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4F43" w14:textId="77777777" w:rsidR="002B706F" w:rsidRDefault="002B706F" w:rsidP="00197749"/>
    <w:p w14:paraId="4BCFA6FD" w14:textId="77777777" w:rsidR="00091A6B" w:rsidRDefault="00091A6B" w:rsidP="00197749">
      <w:pPr>
        <w:rPr>
          <w:rtl/>
        </w:rPr>
      </w:pPr>
    </w:p>
    <w:p w14:paraId="78461618" w14:textId="0E249329" w:rsidR="00091A6B" w:rsidRDefault="00091A6B" w:rsidP="00091A6B">
      <w:pPr>
        <w:pStyle w:val="CoverNumber"/>
      </w:pPr>
      <w:r w:rsidRPr="00091A6B">
        <w:rPr>
          <w:rtl/>
        </w:rPr>
        <w:t xml:space="preserve">التوصيـة </w:t>
      </w:r>
      <w:r w:rsidRPr="00091A6B">
        <w:t>ITU-R</w:t>
      </w:r>
      <w:r w:rsidR="00C44ECE">
        <w:t> </w:t>
      </w:r>
      <w:r w:rsidR="00AA1ACD">
        <w:t>B</w:t>
      </w:r>
      <w:r w:rsidR="00CD2510">
        <w:t>T</w:t>
      </w:r>
      <w:r w:rsidRPr="00091A6B">
        <w:t>.</w:t>
      </w:r>
      <w:r w:rsidR="00483B15">
        <w:t>1833-5</w:t>
      </w:r>
    </w:p>
    <w:p w14:paraId="33CA7CEC" w14:textId="4C2C0CF0" w:rsidR="00091A6B" w:rsidRDefault="00091A6B" w:rsidP="00091A6B">
      <w:pPr>
        <w:pStyle w:val="CoverDate"/>
      </w:pPr>
      <w:r w:rsidRPr="005F01A2">
        <w:t>(</w:t>
      </w:r>
      <w:r w:rsidR="00483B15">
        <w:t>2023</w:t>
      </w:r>
      <w:r>
        <w:t>/</w:t>
      </w:r>
      <w:r w:rsidR="00483B15">
        <w:t>05</w:t>
      </w:r>
      <w:r w:rsidRPr="005F01A2">
        <w:t>)</w:t>
      </w:r>
    </w:p>
    <w:p w14:paraId="7A273A47" w14:textId="77777777" w:rsidR="00EF6496" w:rsidRPr="00CD2510" w:rsidRDefault="00FC6892" w:rsidP="00CD2510">
      <w:pPr>
        <w:pStyle w:val="CoverSeries"/>
        <w:rPr>
          <w:rtl/>
        </w:rPr>
      </w:pPr>
      <w:r>
        <w:rPr>
          <w:rFonts w:hint="cs"/>
          <w:rtl/>
          <w:lang w:val="en-GB"/>
        </w:rPr>
        <w:t xml:space="preserve">السلسلة </w:t>
      </w:r>
      <w:r w:rsidR="00AA1ACD">
        <w:t>B</w:t>
      </w:r>
      <w:r w:rsidR="00CD2510">
        <w:t>T</w:t>
      </w:r>
      <w:r>
        <w:rPr>
          <w:rFonts w:hint="cs"/>
          <w:rtl/>
          <w:lang w:val="en-GB"/>
        </w:rPr>
        <w:t xml:space="preserve">: </w:t>
      </w:r>
      <w:r w:rsidR="00CD2510" w:rsidRPr="00CD2510">
        <w:rPr>
          <w:rFonts w:hint="cs"/>
          <w:rtl/>
          <w:lang w:bidi="ar-SA"/>
        </w:rPr>
        <w:t>الخدمة الإذاعية (التلفزيونية)</w:t>
      </w:r>
    </w:p>
    <w:p w14:paraId="4DF3C01C" w14:textId="208315A8" w:rsidR="00091A6B" w:rsidRPr="00EF6496" w:rsidRDefault="00483B15" w:rsidP="00483B15">
      <w:pPr>
        <w:pStyle w:val="CoverTitle"/>
        <w:spacing w:before="360"/>
      </w:pPr>
      <w:r>
        <w:rPr>
          <w:rtl/>
        </w:rPr>
        <w:t>إذاعة تطبيقات الوسائط المتعددة والبيانات للاستقبال المتنقل في المستقبلات المحمولة باليد</w:t>
      </w:r>
    </w:p>
    <w:p w14:paraId="1B1DD801" w14:textId="77777777" w:rsidR="00091A6B" w:rsidRDefault="00091A6B" w:rsidP="00197749"/>
    <w:p w14:paraId="62F44C11" w14:textId="77777777" w:rsidR="00091A6B" w:rsidRDefault="00091A6B" w:rsidP="00197749"/>
    <w:p w14:paraId="511720BC" w14:textId="77777777" w:rsidR="00091A6B" w:rsidRDefault="00091A6B" w:rsidP="00197749"/>
    <w:p w14:paraId="7F4FB019" w14:textId="77777777" w:rsidR="00091A6B" w:rsidRDefault="00091A6B" w:rsidP="00197749"/>
    <w:p w14:paraId="2F23AD30" w14:textId="77777777" w:rsidR="00091A6B" w:rsidRDefault="00A161D3" w:rsidP="00197749">
      <w:r>
        <w:rPr>
          <w:noProof/>
        </w:rPr>
        <w:drawing>
          <wp:anchor distT="0" distB="0" distL="114300" distR="114300" simplePos="0" relativeHeight="251659776" behindDoc="0" locked="0" layoutInCell="1" allowOverlap="1" wp14:anchorId="324C5D2B" wp14:editId="369F113D">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06B7D8E4" w14:textId="77777777" w:rsidR="005E066B" w:rsidRDefault="00CA603A" w:rsidP="002144CB">
      <w:pPr>
        <w:jc w:val="center"/>
        <w:rPr>
          <w:b/>
          <w:bCs/>
          <w:sz w:val="32"/>
          <w:szCs w:val="32"/>
          <w:rtl/>
        </w:rPr>
        <w:sectPr w:rsidR="005E066B" w:rsidSect="00483B15">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0F652A1A" wp14:editId="370CF23A">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80141"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0345175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52A1A"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77A80141"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0345175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56085D1F"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19E9543E"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7518A2B" w14:textId="77777777" w:rsidR="005E066B" w:rsidRPr="008113E9" w:rsidRDefault="005E066B" w:rsidP="002144CB">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7E2E5D92" w14:textId="77777777" w:rsidR="005E066B" w:rsidRPr="00440F51" w:rsidRDefault="005E066B" w:rsidP="005E066B">
      <w:pPr>
        <w:spacing w:before="0"/>
        <w:rPr>
          <w:spacing w:val="-2"/>
          <w:sz w:val="21"/>
          <w:szCs w:val="28"/>
          <w:lang w:val="ru-RU"/>
        </w:rPr>
      </w:pPr>
    </w:p>
    <w:p w14:paraId="53C8B4F5" w14:textId="77777777" w:rsidR="005E066B" w:rsidRPr="001231D6" w:rsidRDefault="005E066B" w:rsidP="003D589D">
      <w:pPr>
        <w:pStyle w:val="IPR"/>
        <w:spacing w:before="0"/>
      </w:pPr>
      <w:r w:rsidRPr="001231D6">
        <w:rPr>
          <w:rFonts w:hint="cs"/>
          <w:rtl/>
        </w:rPr>
        <w:t xml:space="preserve">سياسة قطاع الاتصالات الراديوية بشأن حقوق الملكية الفكرية </w:t>
      </w:r>
      <w:r w:rsidRPr="001231D6">
        <w:t>(IPR)</w:t>
      </w:r>
    </w:p>
    <w:p w14:paraId="55D2EBDA" w14:textId="77777777"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7AEE3AA" w14:textId="77777777" w:rsidR="005E066B"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1057E434" w14:textId="77777777" w:rsidTr="003D589D">
        <w:trPr>
          <w:jc w:val="center"/>
        </w:trPr>
        <w:tc>
          <w:tcPr>
            <w:tcW w:w="9609" w:type="dxa"/>
            <w:gridSpan w:val="2"/>
            <w:tcBorders>
              <w:top w:val="single" w:sz="12" w:space="0" w:color="000080"/>
              <w:left w:val="single" w:sz="12" w:space="0" w:color="000080"/>
              <w:right w:val="single" w:sz="12" w:space="0" w:color="000080"/>
            </w:tcBorders>
          </w:tcPr>
          <w:p w14:paraId="34D72B7D"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3DAC26C3"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41D94887" w14:textId="77777777" w:rsidTr="003D589D">
        <w:trPr>
          <w:jc w:val="center"/>
        </w:trPr>
        <w:tc>
          <w:tcPr>
            <w:tcW w:w="1514" w:type="dxa"/>
            <w:tcBorders>
              <w:left w:val="single" w:sz="12" w:space="0" w:color="000080"/>
            </w:tcBorders>
          </w:tcPr>
          <w:p w14:paraId="16DA5ECF"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8095" w:type="dxa"/>
            <w:tcBorders>
              <w:right w:val="single" w:sz="12" w:space="0" w:color="000080"/>
            </w:tcBorders>
          </w:tcPr>
          <w:p w14:paraId="5273DC5A"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36C106B2" w14:textId="77777777" w:rsidTr="003D589D">
        <w:trPr>
          <w:jc w:val="center"/>
        </w:trPr>
        <w:tc>
          <w:tcPr>
            <w:tcW w:w="9609" w:type="dxa"/>
            <w:gridSpan w:val="2"/>
            <w:tcBorders>
              <w:left w:val="single" w:sz="12" w:space="0" w:color="000080"/>
              <w:right w:val="single" w:sz="12" w:space="0" w:color="000080"/>
            </w:tcBorders>
            <w:shd w:val="clear" w:color="auto" w:fill="FFFFFF" w:themeFill="background1"/>
          </w:tcPr>
          <w:p w14:paraId="47C04918"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4C5C0D11" w14:textId="77777777" w:rsidTr="003D589D">
        <w:trPr>
          <w:jc w:val="center"/>
        </w:trPr>
        <w:tc>
          <w:tcPr>
            <w:tcW w:w="9609" w:type="dxa"/>
            <w:gridSpan w:val="2"/>
            <w:tcBorders>
              <w:left w:val="single" w:sz="12" w:space="0" w:color="000080"/>
              <w:right w:val="single" w:sz="12" w:space="0" w:color="000080"/>
            </w:tcBorders>
            <w:shd w:val="clear" w:color="auto" w:fill="FFFFFF" w:themeFill="background1"/>
          </w:tcPr>
          <w:p w14:paraId="262AA080"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53C2E3FB" w14:textId="77777777" w:rsidTr="003D589D">
        <w:trPr>
          <w:jc w:val="center"/>
        </w:trPr>
        <w:tc>
          <w:tcPr>
            <w:tcW w:w="9609" w:type="dxa"/>
            <w:gridSpan w:val="2"/>
            <w:tcBorders>
              <w:left w:val="single" w:sz="12" w:space="0" w:color="000080"/>
              <w:right w:val="single" w:sz="12" w:space="0" w:color="000080"/>
            </w:tcBorders>
            <w:shd w:val="clear" w:color="auto" w:fill="FFFFFF" w:themeFill="background1"/>
          </w:tcPr>
          <w:p w14:paraId="026E125B" w14:textId="77777777" w:rsidR="00E964C9" w:rsidRPr="00AB0789" w:rsidRDefault="00E964C9" w:rsidP="00E964C9">
            <w:pPr>
              <w:tabs>
                <w:tab w:val="left" w:pos="1471"/>
              </w:tabs>
              <w:spacing w:before="20" w:after="40" w:line="240" w:lineRule="exact"/>
              <w:rPr>
                <w:sz w:val="20"/>
                <w:szCs w:val="26"/>
                <w:lang w:val="ru-RU"/>
              </w:rPr>
            </w:pPr>
            <w:r w:rsidRPr="00AB0789">
              <w:rPr>
                <w:b/>
                <w:bCs/>
                <w:sz w:val="20"/>
                <w:szCs w:val="26"/>
                <w:lang w:val="ru-RU"/>
              </w:rPr>
              <w:t>BS</w:t>
            </w:r>
            <w:r w:rsidRPr="00AB0789">
              <w:rPr>
                <w:rFonts w:hint="cs"/>
                <w:sz w:val="20"/>
                <w:szCs w:val="26"/>
                <w:rtl/>
                <w:lang w:val="ru-RU"/>
              </w:rPr>
              <w:tab/>
              <w:t>الخدمة الإذاعية (الصوتية)</w:t>
            </w:r>
          </w:p>
        </w:tc>
      </w:tr>
      <w:tr w:rsidR="00E964C9" w:rsidRPr="006405DD" w14:paraId="7D7A1B69" w14:textId="77777777" w:rsidTr="003D589D">
        <w:trPr>
          <w:jc w:val="center"/>
        </w:trPr>
        <w:tc>
          <w:tcPr>
            <w:tcW w:w="9609" w:type="dxa"/>
            <w:gridSpan w:val="2"/>
            <w:tcBorders>
              <w:left w:val="single" w:sz="12" w:space="0" w:color="000080"/>
              <w:right w:val="single" w:sz="12" w:space="0" w:color="000080"/>
            </w:tcBorders>
            <w:shd w:val="clear" w:color="auto" w:fill="F3F3F3"/>
          </w:tcPr>
          <w:p w14:paraId="76B0F37E" w14:textId="77777777" w:rsidR="00E964C9" w:rsidRPr="00CD2510"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CD2510">
              <w:rPr>
                <w:rFonts w:ascii="Times New Roman Bold" w:hAnsi="Times New Roman Bold"/>
                <w:b/>
                <w:bCs/>
                <w:color w:val="000080"/>
                <w:sz w:val="20"/>
                <w:szCs w:val="26"/>
                <w:lang w:val="ru-RU"/>
              </w:rPr>
              <w:t>BT</w:t>
            </w:r>
            <w:r w:rsidRPr="00CD2510">
              <w:rPr>
                <w:rFonts w:ascii="Times New Roman Bold" w:hAnsi="Times New Roman Bold" w:hint="cs"/>
                <w:b/>
                <w:bCs/>
                <w:color w:val="000080"/>
                <w:sz w:val="20"/>
                <w:szCs w:val="26"/>
                <w:rtl/>
                <w:lang w:val="ru-RU"/>
              </w:rPr>
              <w:tab/>
              <w:t>الخدمة الإذاعية (التلفزيونية)</w:t>
            </w:r>
          </w:p>
        </w:tc>
      </w:tr>
      <w:tr w:rsidR="00E964C9" w:rsidRPr="00F03CE4" w14:paraId="07C22CC6" w14:textId="77777777" w:rsidTr="003D589D">
        <w:trPr>
          <w:jc w:val="center"/>
        </w:trPr>
        <w:tc>
          <w:tcPr>
            <w:tcW w:w="9609" w:type="dxa"/>
            <w:gridSpan w:val="2"/>
            <w:tcBorders>
              <w:left w:val="single" w:sz="12" w:space="0" w:color="000080"/>
              <w:right w:val="single" w:sz="12" w:space="0" w:color="000080"/>
            </w:tcBorders>
            <w:shd w:val="clear" w:color="auto" w:fill="FFFFFF" w:themeFill="background1"/>
          </w:tcPr>
          <w:p w14:paraId="507A880D"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08F31D50" w14:textId="77777777" w:rsidTr="003D589D">
        <w:trPr>
          <w:jc w:val="center"/>
        </w:trPr>
        <w:tc>
          <w:tcPr>
            <w:tcW w:w="9609" w:type="dxa"/>
            <w:gridSpan w:val="2"/>
            <w:tcBorders>
              <w:left w:val="single" w:sz="12" w:space="0" w:color="000080"/>
              <w:right w:val="single" w:sz="12" w:space="0" w:color="000080"/>
            </w:tcBorders>
            <w:shd w:val="clear" w:color="auto" w:fill="FFFFFF" w:themeFill="background1"/>
          </w:tcPr>
          <w:p w14:paraId="3F3C576F"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41AFA9E3" w14:textId="77777777" w:rsidTr="003D589D">
        <w:trPr>
          <w:jc w:val="center"/>
        </w:trPr>
        <w:tc>
          <w:tcPr>
            <w:tcW w:w="9609" w:type="dxa"/>
            <w:gridSpan w:val="2"/>
            <w:tcBorders>
              <w:left w:val="single" w:sz="12" w:space="0" w:color="000080"/>
              <w:right w:val="single" w:sz="12" w:space="0" w:color="000080"/>
            </w:tcBorders>
            <w:shd w:val="clear" w:color="auto" w:fill="FFFFFF" w:themeFill="background1"/>
          </w:tcPr>
          <w:p w14:paraId="71B82D52"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46E3FA1D" w14:textId="77777777" w:rsidTr="003D589D">
        <w:trPr>
          <w:jc w:val="center"/>
        </w:trPr>
        <w:tc>
          <w:tcPr>
            <w:tcW w:w="9609" w:type="dxa"/>
            <w:gridSpan w:val="2"/>
            <w:tcBorders>
              <w:left w:val="single" w:sz="12" w:space="0" w:color="000080"/>
              <w:right w:val="single" w:sz="12" w:space="0" w:color="000080"/>
            </w:tcBorders>
            <w:shd w:val="clear" w:color="auto" w:fill="auto"/>
          </w:tcPr>
          <w:p w14:paraId="0B153020"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7F264836" w14:textId="77777777" w:rsidTr="003D589D">
        <w:trPr>
          <w:jc w:val="center"/>
        </w:trPr>
        <w:tc>
          <w:tcPr>
            <w:tcW w:w="9609" w:type="dxa"/>
            <w:gridSpan w:val="2"/>
            <w:tcBorders>
              <w:left w:val="single" w:sz="12" w:space="0" w:color="000080"/>
              <w:right w:val="single" w:sz="12" w:space="0" w:color="000080"/>
            </w:tcBorders>
            <w:shd w:val="clear" w:color="auto" w:fill="FFFFFF" w:themeFill="background1"/>
          </w:tcPr>
          <w:p w14:paraId="32FF171B"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93795">
              <w:rPr>
                <w:rFonts w:hint="cs"/>
                <w:sz w:val="20"/>
                <w:szCs w:val="26"/>
                <w:rtl/>
                <w:lang w:val="ru-RU"/>
              </w:rPr>
              <w:t>ُ</w:t>
            </w:r>
            <w:r w:rsidRPr="005425A3">
              <w:rPr>
                <w:rFonts w:hint="cs"/>
                <w:sz w:val="20"/>
                <w:szCs w:val="26"/>
                <w:rtl/>
                <w:lang w:val="ru-RU"/>
              </w:rPr>
              <w:t>عد</w:t>
            </w:r>
          </w:p>
        </w:tc>
      </w:tr>
      <w:tr w:rsidR="00E964C9" w:rsidRPr="005425A3" w14:paraId="6439A43D" w14:textId="77777777" w:rsidTr="003D589D">
        <w:trPr>
          <w:jc w:val="center"/>
        </w:trPr>
        <w:tc>
          <w:tcPr>
            <w:tcW w:w="9609" w:type="dxa"/>
            <w:gridSpan w:val="2"/>
            <w:tcBorders>
              <w:left w:val="single" w:sz="12" w:space="0" w:color="000080"/>
              <w:right w:val="single" w:sz="12" w:space="0" w:color="000080"/>
            </w:tcBorders>
            <w:shd w:val="clear" w:color="auto" w:fill="FFFFFF" w:themeFill="background1"/>
          </w:tcPr>
          <w:p w14:paraId="7AAD44E9"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56102240" w14:textId="77777777" w:rsidTr="003D589D">
        <w:trPr>
          <w:jc w:val="center"/>
        </w:trPr>
        <w:tc>
          <w:tcPr>
            <w:tcW w:w="9609" w:type="dxa"/>
            <w:gridSpan w:val="2"/>
            <w:tcBorders>
              <w:left w:val="single" w:sz="12" w:space="0" w:color="000080"/>
              <w:right w:val="single" w:sz="12" w:space="0" w:color="000080"/>
            </w:tcBorders>
            <w:shd w:val="clear" w:color="auto" w:fill="FFFFFF" w:themeFill="background1"/>
          </w:tcPr>
          <w:p w14:paraId="125EB345"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22712FA1" w14:textId="77777777" w:rsidTr="003D589D">
        <w:trPr>
          <w:jc w:val="center"/>
        </w:trPr>
        <w:tc>
          <w:tcPr>
            <w:tcW w:w="9609" w:type="dxa"/>
            <w:gridSpan w:val="2"/>
            <w:tcBorders>
              <w:left w:val="single" w:sz="12" w:space="0" w:color="000080"/>
              <w:right w:val="single" w:sz="12" w:space="0" w:color="000080"/>
            </w:tcBorders>
          </w:tcPr>
          <w:p w14:paraId="43FED654"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1F7D2977" w14:textId="77777777" w:rsidTr="003D589D">
        <w:trPr>
          <w:jc w:val="center"/>
        </w:trPr>
        <w:tc>
          <w:tcPr>
            <w:tcW w:w="9609" w:type="dxa"/>
            <w:gridSpan w:val="2"/>
            <w:tcBorders>
              <w:left w:val="single" w:sz="12" w:space="0" w:color="000080"/>
              <w:right w:val="single" w:sz="12" w:space="0" w:color="000080"/>
            </w:tcBorders>
          </w:tcPr>
          <w:p w14:paraId="6B3D0888"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39F5D101" w14:textId="77777777" w:rsidTr="003D589D">
        <w:trPr>
          <w:jc w:val="center"/>
        </w:trPr>
        <w:tc>
          <w:tcPr>
            <w:tcW w:w="9609" w:type="dxa"/>
            <w:gridSpan w:val="2"/>
            <w:tcBorders>
              <w:left w:val="single" w:sz="12" w:space="0" w:color="000080"/>
              <w:right w:val="single" w:sz="12" w:space="0" w:color="000080"/>
            </w:tcBorders>
          </w:tcPr>
          <w:p w14:paraId="1FAC8EFA"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4ACAE22A" w14:textId="77777777" w:rsidTr="003D589D">
        <w:trPr>
          <w:jc w:val="center"/>
        </w:trPr>
        <w:tc>
          <w:tcPr>
            <w:tcW w:w="9609" w:type="dxa"/>
            <w:gridSpan w:val="2"/>
            <w:tcBorders>
              <w:left w:val="single" w:sz="12" w:space="0" w:color="000080"/>
              <w:right w:val="single" w:sz="12" w:space="0" w:color="000080"/>
            </w:tcBorders>
          </w:tcPr>
          <w:p w14:paraId="265FF872"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67F07C07" w14:textId="77777777" w:rsidTr="003D589D">
        <w:trPr>
          <w:jc w:val="center"/>
        </w:trPr>
        <w:tc>
          <w:tcPr>
            <w:tcW w:w="9609" w:type="dxa"/>
            <w:gridSpan w:val="2"/>
            <w:tcBorders>
              <w:left w:val="single" w:sz="12" w:space="0" w:color="000080"/>
              <w:bottom w:val="single" w:sz="12" w:space="0" w:color="000080"/>
              <w:right w:val="single" w:sz="12" w:space="0" w:color="000080"/>
            </w:tcBorders>
          </w:tcPr>
          <w:p w14:paraId="64533A4D"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0FD31381" w14:textId="77777777" w:rsidR="005E066B" w:rsidRPr="00440F51" w:rsidRDefault="005E066B" w:rsidP="005E066B">
      <w:pPr>
        <w:spacing w:before="0"/>
        <w:rPr>
          <w:sz w:val="21"/>
          <w:szCs w:val="20"/>
          <w:rtl/>
        </w:rPr>
      </w:pPr>
    </w:p>
    <w:p w14:paraId="2F9FF21D"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03310124" w14:textId="77777777" w:rsidTr="001E77BC">
        <w:trPr>
          <w:trHeight w:val="720"/>
          <w:jc w:val="center"/>
        </w:trPr>
        <w:tc>
          <w:tcPr>
            <w:tcW w:w="9379" w:type="dxa"/>
          </w:tcPr>
          <w:p w14:paraId="2618097F" w14:textId="77777777" w:rsidR="005E066B" w:rsidRPr="00693795" w:rsidRDefault="005E066B" w:rsidP="001E77BC">
            <w:pPr>
              <w:ind w:left="45" w:right="540"/>
              <w:rPr>
                <w:b/>
                <w:bCs/>
                <w:i/>
                <w:iCs/>
                <w:spacing w:val="-4"/>
                <w:sz w:val="21"/>
                <w:szCs w:val="26"/>
                <w:rtl/>
                <w:lang w:val="ru-RU"/>
              </w:rPr>
            </w:pPr>
            <w:r w:rsidRPr="00693795">
              <w:rPr>
                <w:rFonts w:hint="cs"/>
                <w:b/>
                <w:bCs/>
                <w:i/>
                <w:iCs/>
                <w:spacing w:val="-4"/>
                <w:sz w:val="21"/>
                <w:szCs w:val="26"/>
                <w:rtl/>
                <w:lang w:val="ru-RU"/>
              </w:rPr>
              <w:t>ملاحظة</w:t>
            </w:r>
            <w:r w:rsidRPr="00693795">
              <w:rPr>
                <w:rFonts w:hint="cs"/>
                <w:i/>
                <w:iCs/>
                <w:spacing w:val="-4"/>
                <w:sz w:val="21"/>
                <w:szCs w:val="26"/>
                <w:rtl/>
                <w:lang w:val="ru-RU"/>
              </w:rPr>
              <w:t xml:space="preserve">: </w:t>
            </w:r>
            <w:r w:rsidR="00D2107D" w:rsidRPr="00693795">
              <w:rPr>
                <w:rFonts w:hint="cs"/>
                <w:i/>
                <w:iCs/>
                <w:spacing w:val="-4"/>
                <w:sz w:val="21"/>
                <w:szCs w:val="26"/>
                <w:rtl/>
                <w:lang w:val="ru-RU"/>
              </w:rPr>
              <w:t xml:space="preserve">تمت الموافقة </w:t>
            </w:r>
            <w:r w:rsidRPr="00693795">
              <w:rPr>
                <w:rFonts w:hint="cs"/>
                <w:i/>
                <w:iCs/>
                <w:spacing w:val="-4"/>
                <w:sz w:val="21"/>
                <w:szCs w:val="26"/>
                <w:rtl/>
                <w:lang w:val="ru-RU"/>
              </w:rPr>
              <w:t xml:space="preserve">على النسخة الإنكليزية </w:t>
            </w:r>
            <w:r w:rsidR="00D2107D" w:rsidRPr="00693795">
              <w:rPr>
                <w:rFonts w:hint="cs"/>
                <w:i/>
                <w:iCs/>
                <w:spacing w:val="-4"/>
                <w:sz w:val="21"/>
                <w:szCs w:val="26"/>
                <w:rtl/>
                <w:lang w:val="ru-RU"/>
              </w:rPr>
              <w:t>لهذه التوصية</w:t>
            </w:r>
            <w:r w:rsidRPr="00693795">
              <w:rPr>
                <w:rFonts w:hint="cs"/>
                <w:i/>
                <w:iCs/>
                <w:spacing w:val="-4"/>
                <w:sz w:val="21"/>
                <w:szCs w:val="26"/>
                <w:rtl/>
                <w:lang w:val="ru-RU"/>
              </w:rPr>
              <w:t xml:space="preserve"> الصادر</w:t>
            </w:r>
            <w:r w:rsidR="00D2107D" w:rsidRPr="00693795">
              <w:rPr>
                <w:rFonts w:hint="cs"/>
                <w:i/>
                <w:iCs/>
                <w:spacing w:val="-4"/>
                <w:sz w:val="21"/>
                <w:szCs w:val="26"/>
                <w:rtl/>
                <w:lang w:val="ru-RU"/>
              </w:rPr>
              <w:t>ة</w:t>
            </w:r>
            <w:r w:rsidRPr="00693795">
              <w:rPr>
                <w:rFonts w:hint="cs"/>
                <w:i/>
                <w:iCs/>
                <w:spacing w:val="-4"/>
                <w:sz w:val="21"/>
                <w:szCs w:val="26"/>
                <w:rtl/>
                <w:lang w:val="ru-RU"/>
              </w:rPr>
              <w:t xml:space="preserve"> عن قطاع الاتصالات الراديوية بموجب الإجراء الموضح في القرار </w:t>
            </w:r>
            <w:r w:rsidRPr="00693795">
              <w:rPr>
                <w:i/>
                <w:iCs/>
                <w:spacing w:val="-4"/>
                <w:sz w:val="21"/>
                <w:szCs w:val="26"/>
              </w:rPr>
              <w:t>ITU-R 1</w:t>
            </w:r>
            <w:r w:rsidRPr="00693795">
              <w:rPr>
                <w:rFonts w:hint="cs"/>
                <w:i/>
                <w:iCs/>
                <w:spacing w:val="-4"/>
                <w:sz w:val="21"/>
                <w:szCs w:val="26"/>
                <w:rtl/>
                <w:lang w:bidi="ar-EG"/>
              </w:rPr>
              <w:t>.</w:t>
            </w:r>
          </w:p>
        </w:tc>
      </w:tr>
    </w:tbl>
    <w:p w14:paraId="0A0577CE" w14:textId="13E7C9AF"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483B15">
        <w:rPr>
          <w:sz w:val="20"/>
          <w:szCs w:val="26"/>
        </w:rPr>
        <w:t>2024</w:t>
      </w:r>
    </w:p>
    <w:p w14:paraId="0ED1D662" w14:textId="77777777" w:rsidR="005E066B" w:rsidRPr="00440F51" w:rsidRDefault="005E066B" w:rsidP="003D40E1">
      <w:pPr>
        <w:spacing w:before="0" w:line="120" w:lineRule="auto"/>
        <w:ind w:right="539"/>
        <w:jc w:val="right"/>
        <w:rPr>
          <w:sz w:val="21"/>
          <w:szCs w:val="28"/>
          <w:rtl/>
          <w:lang w:bidi="ar-EG"/>
        </w:rPr>
      </w:pPr>
    </w:p>
    <w:p w14:paraId="231A2F15" w14:textId="46A3411B" w:rsidR="005E066B" w:rsidRPr="003D017C" w:rsidRDefault="005E066B" w:rsidP="00EC44EE">
      <w:pPr>
        <w:spacing w:before="240"/>
        <w:jc w:val="center"/>
        <w:rPr>
          <w:sz w:val="21"/>
          <w:szCs w:val="20"/>
          <w:rtl/>
          <w:lang w:bidi="ar-SY"/>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483B15">
        <w:rPr>
          <w:sz w:val="21"/>
          <w:szCs w:val="20"/>
        </w:rPr>
        <w:t>2024</w:t>
      </w:r>
    </w:p>
    <w:p w14:paraId="3E8CF9C8" w14:textId="77777777" w:rsidR="005E066B" w:rsidRPr="00693795" w:rsidRDefault="005E066B" w:rsidP="005E066B">
      <w:pPr>
        <w:rPr>
          <w:spacing w:val="-4"/>
          <w:sz w:val="20"/>
          <w:szCs w:val="26"/>
          <w:rtl/>
          <w:lang w:bidi="ar-EG"/>
        </w:rPr>
      </w:pPr>
      <w:r w:rsidRPr="00693795">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93795" w:rsidRPr="00693795">
        <w:rPr>
          <w:rFonts w:hint="cs"/>
          <w:spacing w:val="-4"/>
          <w:sz w:val="20"/>
          <w:szCs w:val="26"/>
          <w:rtl/>
          <w:lang w:val="ru-RU"/>
        </w:rPr>
        <w:t xml:space="preserve"> </w:t>
      </w:r>
      <w:r w:rsidRPr="00693795">
        <w:rPr>
          <w:rFonts w:hint="cs"/>
          <w:spacing w:val="-4"/>
          <w:sz w:val="20"/>
          <w:szCs w:val="26"/>
          <w:rtl/>
          <w:lang w:val="ru-RU"/>
        </w:rPr>
        <w:t xml:space="preserve">الاتحاد الدولي للاتصالات </w:t>
      </w:r>
      <w:r w:rsidRPr="00693795">
        <w:rPr>
          <w:spacing w:val="-4"/>
          <w:sz w:val="20"/>
          <w:szCs w:val="26"/>
        </w:rPr>
        <w:t>(ITU)</w:t>
      </w:r>
      <w:r w:rsidRPr="00693795">
        <w:rPr>
          <w:rFonts w:hint="cs"/>
          <w:spacing w:val="-4"/>
          <w:sz w:val="20"/>
          <w:szCs w:val="26"/>
          <w:rtl/>
          <w:lang w:bidi="ar-EG"/>
        </w:rPr>
        <w:t>.</w:t>
      </w:r>
    </w:p>
    <w:p w14:paraId="415731E1" w14:textId="77777777" w:rsidR="005E066B" w:rsidRDefault="005E066B" w:rsidP="002144CB">
      <w:pPr>
        <w:rPr>
          <w:sz w:val="21"/>
          <w:szCs w:val="28"/>
          <w:rtl/>
          <w:lang w:bidi="ar-EG"/>
        </w:rPr>
        <w:sectPr w:rsidR="005E066B" w:rsidSect="003D589D">
          <w:headerReference w:type="even" r:id="rId13"/>
          <w:headerReference w:type="default" r:id="rId14"/>
          <w:pgSz w:w="11907" w:h="16834" w:code="9"/>
          <w:pgMar w:top="1418" w:right="1134" w:bottom="1134" w:left="1134" w:header="720" w:footer="482" w:gutter="0"/>
          <w:paperSrc w:first="15" w:other="15"/>
          <w:pgNumType w:fmt="lowerRoman" w:start="2"/>
          <w:cols w:space="720"/>
          <w:bidi/>
          <w:rtlGutter/>
          <w:docGrid w:linePitch="299"/>
        </w:sectPr>
      </w:pPr>
    </w:p>
    <w:p w14:paraId="49215A28" w14:textId="21A92F91" w:rsidR="002E6ECC" w:rsidRPr="0045598B" w:rsidRDefault="002E6ECC" w:rsidP="00AA1ACD">
      <w:pPr>
        <w:pStyle w:val="RecNo"/>
        <w:rPr>
          <w:rtl/>
          <w:lang w:bidi="ar-SY"/>
        </w:rPr>
      </w:pPr>
      <w:r w:rsidRPr="00AA1ACD">
        <w:rPr>
          <w:rtl/>
        </w:rPr>
        <w:lastRenderedPageBreak/>
        <w:t>التوصيـة</w:t>
      </w:r>
      <w:r w:rsidRPr="00AA1ACD">
        <w:rPr>
          <w:rStyle w:val="href"/>
          <w:rFonts w:eastAsia="Times New Roman" w:cs="Times New Roman"/>
          <w:szCs w:val="20"/>
          <w:rtl/>
          <w:lang w:eastAsia="en-US" w:bidi="ar-SA"/>
        </w:rPr>
        <w:t xml:space="preserve"> </w:t>
      </w:r>
      <w:r w:rsidR="00CA603A" w:rsidRPr="00AA1ACD">
        <w:rPr>
          <w:rStyle w:val="href"/>
          <w:rFonts w:eastAsia="Times New Roman" w:cs="Times New Roman"/>
          <w:szCs w:val="20"/>
          <w:lang w:eastAsia="en-US" w:bidi="ar-SA"/>
        </w:rPr>
        <w:t xml:space="preserve">ITU-R </w:t>
      </w:r>
      <w:r w:rsidR="00AA1ACD" w:rsidRPr="00AA1ACD">
        <w:rPr>
          <w:rStyle w:val="href"/>
          <w:rFonts w:eastAsia="Times New Roman" w:cs="Times New Roman"/>
          <w:szCs w:val="20"/>
          <w:lang w:eastAsia="en-US" w:bidi="ar-SA"/>
        </w:rPr>
        <w:t>B</w:t>
      </w:r>
      <w:r w:rsidR="00CD2510">
        <w:rPr>
          <w:rStyle w:val="href"/>
          <w:rFonts w:eastAsia="Times New Roman" w:cs="Times New Roman"/>
          <w:szCs w:val="20"/>
          <w:lang w:eastAsia="en-US" w:bidi="ar-SA"/>
        </w:rPr>
        <w:t>T</w:t>
      </w:r>
      <w:r w:rsidR="00CA603A" w:rsidRPr="00AA1ACD">
        <w:rPr>
          <w:rStyle w:val="href"/>
          <w:rFonts w:eastAsia="Times New Roman" w:cs="Times New Roman"/>
          <w:szCs w:val="20"/>
          <w:lang w:eastAsia="en-US" w:bidi="ar-SA"/>
        </w:rPr>
        <w:t>.</w:t>
      </w:r>
      <w:r w:rsidR="00483B15">
        <w:rPr>
          <w:rStyle w:val="href"/>
          <w:rFonts w:eastAsia="Times New Roman" w:cs="Times New Roman"/>
          <w:szCs w:val="20"/>
          <w:lang w:eastAsia="en-US" w:bidi="ar-SA"/>
        </w:rPr>
        <w:t>1833-5</w:t>
      </w:r>
      <w:r w:rsidR="00483B15" w:rsidRPr="004F613F">
        <w:rPr>
          <w:rStyle w:val="FootnoteReference"/>
          <w:rtl/>
          <w:lang w:bidi="ar-SA"/>
        </w:rPr>
        <w:footnoteReference w:id="1"/>
      </w:r>
    </w:p>
    <w:p w14:paraId="52247FD9" w14:textId="77777777" w:rsidR="00483B15" w:rsidRDefault="00483B15" w:rsidP="00483B15">
      <w:pPr>
        <w:pStyle w:val="Rectitle"/>
        <w:rPr>
          <w:rtl/>
          <w:lang w:bidi="ar-SA"/>
        </w:rPr>
      </w:pPr>
      <w:r w:rsidRPr="00C154D9">
        <w:rPr>
          <w:rFonts w:hint="cs"/>
          <w:rtl/>
          <w:lang w:bidi="ar-SA"/>
        </w:rPr>
        <w:t>إذاعة تطبيقات الوسائط المتعددة والبيانات للاستقبال المتنقل</w:t>
      </w:r>
      <w:r w:rsidRPr="00C154D9">
        <w:rPr>
          <w:rFonts w:hint="cs"/>
          <w:rtl/>
          <w:lang w:bidi="ar-SA"/>
        </w:rPr>
        <w:br/>
      </w:r>
      <w:r>
        <w:rPr>
          <w:rFonts w:hint="cs"/>
          <w:rtl/>
          <w:lang w:bidi="ar-SA"/>
        </w:rPr>
        <w:t>في </w:t>
      </w:r>
      <w:r w:rsidRPr="00C154D9">
        <w:rPr>
          <w:rFonts w:hint="cs"/>
          <w:rtl/>
          <w:lang w:bidi="ar-SA"/>
        </w:rPr>
        <w:t>المستقبلات المحمولة باليد</w:t>
      </w:r>
      <w:r w:rsidRPr="004F613F">
        <w:rPr>
          <w:rStyle w:val="FootnoteReference"/>
          <w:rtl/>
        </w:rPr>
        <w:footnoteReference w:id="2"/>
      </w:r>
    </w:p>
    <w:p w14:paraId="4E8E8004" w14:textId="77777777" w:rsidR="00483B15" w:rsidRPr="0083395E" w:rsidRDefault="00483B15" w:rsidP="00483B15">
      <w:pPr>
        <w:pStyle w:val="Recrefaftertitle"/>
        <w:rPr>
          <w:rtl/>
        </w:rPr>
      </w:pPr>
      <w:r w:rsidRPr="0083395E">
        <w:rPr>
          <w:rFonts w:hint="cs"/>
          <w:rtl/>
        </w:rPr>
        <w:t xml:space="preserve">(المسألة </w:t>
      </w:r>
      <w:hyperlink r:id="rId15" w:history="1">
        <w:r w:rsidRPr="0083395E">
          <w:rPr>
            <w:rStyle w:val="Hyperlink"/>
            <w:lang w:val="en-GB" w:eastAsia="ja-JP"/>
          </w:rPr>
          <w:t>ITU-R 45/6</w:t>
        </w:r>
      </w:hyperlink>
      <w:r w:rsidRPr="0083395E">
        <w:rPr>
          <w:rFonts w:hint="cs"/>
          <w:rtl/>
        </w:rPr>
        <w:t>)</w:t>
      </w:r>
    </w:p>
    <w:p w14:paraId="4BD1F4CA" w14:textId="77777777" w:rsidR="00483B15" w:rsidRPr="0083395E" w:rsidRDefault="00483B15" w:rsidP="00483B15">
      <w:pPr>
        <w:pStyle w:val="Recdate"/>
        <w:spacing w:before="240"/>
        <w:rPr>
          <w:rtl/>
        </w:rPr>
      </w:pPr>
      <w:r w:rsidRPr="0083395E">
        <w:t>(</w:t>
      </w:r>
      <w:r>
        <w:t>2023-</w:t>
      </w:r>
      <w:r w:rsidRPr="0083395E">
        <w:t>2022-</w:t>
      </w:r>
      <w:r w:rsidRPr="0083395E">
        <w:rPr>
          <w:lang w:bidi="ar-EG"/>
        </w:rPr>
        <w:t>2014-</w:t>
      </w:r>
      <w:r w:rsidRPr="0083395E">
        <w:t>2012-2011-2007)</w:t>
      </w:r>
    </w:p>
    <w:p w14:paraId="50A8D355" w14:textId="77777777" w:rsidR="00483B15" w:rsidRPr="0083395E" w:rsidRDefault="00483B15" w:rsidP="00483B15">
      <w:pPr>
        <w:pStyle w:val="HeadingSum"/>
        <w:rPr>
          <w:rtl/>
          <w:lang w:val="fr-FR"/>
        </w:rPr>
      </w:pPr>
      <w:r w:rsidRPr="0083395E">
        <w:rPr>
          <w:rFonts w:hint="cs"/>
          <w:rtl/>
        </w:rPr>
        <w:t>مجال التطبيق</w:t>
      </w:r>
    </w:p>
    <w:p w14:paraId="77C03792" w14:textId="77777777" w:rsidR="00483B15" w:rsidRPr="00DF19B4" w:rsidRDefault="00483B15" w:rsidP="00483B15">
      <w:pPr>
        <w:rPr>
          <w:rtl/>
        </w:rPr>
      </w:pPr>
      <w:r w:rsidRPr="0083395E">
        <w:rPr>
          <w:rtl/>
        </w:rPr>
        <w:t>تقدم هذه التوصية إجابة على الموضوعات المحددة للمسألة </w:t>
      </w:r>
      <w:hyperlink r:id="rId16" w:history="1">
        <w:r w:rsidRPr="0083395E">
          <w:rPr>
            <w:rStyle w:val="Hyperlink"/>
            <w:lang w:val="en-GB" w:eastAsia="ja-JP"/>
          </w:rPr>
          <w:t>ITU-R 45/6</w:t>
        </w:r>
      </w:hyperlink>
      <w:r w:rsidRPr="0083395E">
        <w:rPr>
          <w:rtl/>
        </w:rPr>
        <w:t xml:space="preserve"> لتوجيه الإدارات </w:t>
      </w:r>
      <w:r w:rsidRPr="00DF19B4">
        <w:rPr>
          <w:rtl/>
        </w:rPr>
        <w:t>وكذلك صناعات الإذاعة والاتصالات الراديوية في تطوير حلول الوسائط المتعددة والبيانات للإذاعة المتنقلة. ويتناول مجال تطبيق هذه التوصية الجوانب الخاصة بمتطلبات المستعمل النهائي بالنسبة إلى المستقبلات المحمولة باليد.</w:t>
      </w:r>
    </w:p>
    <w:p w14:paraId="2420D81F" w14:textId="77777777" w:rsidR="00483B15" w:rsidRDefault="00483B15" w:rsidP="00483B15">
      <w:pPr>
        <w:pStyle w:val="Normalaftertitle"/>
        <w:rPr>
          <w:rtl/>
          <w:lang w:val="fr-FR" w:bidi="ar-EG"/>
        </w:rPr>
      </w:pPr>
      <w:r>
        <w:rPr>
          <w:rFonts w:hint="cs"/>
          <w:rtl/>
          <w:lang w:val="fr-FR" w:bidi="ar-EG"/>
        </w:rPr>
        <w:t>إن جمعية الاتصالات الراديوية للاتحاد الدولي للاتصالات،</w:t>
      </w:r>
    </w:p>
    <w:p w14:paraId="1B0FEF50" w14:textId="77777777" w:rsidR="00483B15" w:rsidRDefault="00483B15" w:rsidP="00483B15">
      <w:pPr>
        <w:pStyle w:val="Call"/>
        <w:rPr>
          <w:rtl/>
          <w:lang w:val="fr-FR"/>
        </w:rPr>
      </w:pPr>
      <w:r>
        <w:rPr>
          <w:rFonts w:hint="cs"/>
          <w:rtl/>
          <w:lang w:val="fr-FR"/>
        </w:rPr>
        <w:t>إذ تضع في اعتبارها</w:t>
      </w:r>
    </w:p>
    <w:p w14:paraId="4D5C7F91" w14:textId="77777777" w:rsidR="00483B15" w:rsidRDefault="00483B15" w:rsidP="00483B15">
      <w:pPr>
        <w:rPr>
          <w:rtl/>
          <w:lang w:val="fr-FR" w:bidi="ar-EG"/>
        </w:rPr>
      </w:pPr>
      <w:r w:rsidRPr="004711FD">
        <w:rPr>
          <w:rFonts w:hint="cs"/>
          <w:i/>
          <w:iCs/>
          <w:rtl/>
          <w:lang w:val="fr-FR" w:bidi="ar-EG"/>
        </w:rPr>
        <w:t xml:space="preserve"> أ )</w:t>
      </w:r>
      <w:r>
        <w:rPr>
          <w:rFonts w:hint="cs"/>
          <w:rtl/>
          <w:lang w:val="fr-FR" w:bidi="ar-EG"/>
        </w:rPr>
        <w:tab/>
        <w:t>أن أنظمة التلفزيون الرقمي والإذاعة الصوتية الرقمية مطبقة في العديد من البلدان وستدخل في العديد من البلدان الأخرى خلال السنوات</w:t>
      </w:r>
      <w:r>
        <w:rPr>
          <w:rFonts w:hint="eastAsia"/>
          <w:rtl/>
          <w:lang w:val="fr-FR" w:bidi="ar-EG"/>
        </w:rPr>
        <w:t> </w:t>
      </w:r>
      <w:r>
        <w:rPr>
          <w:rFonts w:hint="cs"/>
          <w:rtl/>
          <w:lang w:val="fr-FR" w:bidi="ar-EG"/>
        </w:rPr>
        <w:t>القادمة؛</w:t>
      </w:r>
    </w:p>
    <w:p w14:paraId="7096BDA8" w14:textId="77777777" w:rsidR="00483B15" w:rsidRDefault="00483B15" w:rsidP="00483B15">
      <w:pPr>
        <w:rPr>
          <w:rtl/>
          <w:lang w:val="fr-FR" w:bidi="ar-EG"/>
        </w:rPr>
      </w:pPr>
      <w:r w:rsidRPr="004711FD">
        <w:rPr>
          <w:rFonts w:hint="cs"/>
          <w:i/>
          <w:iCs/>
          <w:rtl/>
          <w:lang w:val="fr-FR" w:bidi="ar-EG"/>
        </w:rPr>
        <w:t>ب)</w:t>
      </w:r>
      <w:r>
        <w:rPr>
          <w:rFonts w:hint="cs"/>
          <w:rtl/>
          <w:lang w:val="fr-FR" w:bidi="ar-EG"/>
        </w:rPr>
        <w:tab/>
        <w:t>أن الخدمات الإذاعية للوسائط المتعددة والبيانات دخلت أو مخطط دخولها باستعمال إمكانية متأصلة للأنظمة الإذاعية</w:t>
      </w:r>
      <w:r>
        <w:rPr>
          <w:rFonts w:hint="eastAsia"/>
          <w:rtl/>
          <w:lang w:val="fr-FR" w:bidi="ar-EG"/>
        </w:rPr>
        <w:t> </w:t>
      </w:r>
      <w:r>
        <w:rPr>
          <w:rFonts w:hint="cs"/>
          <w:rtl/>
          <w:lang w:val="fr-FR" w:bidi="ar-EG"/>
        </w:rPr>
        <w:t>الرقمية؛</w:t>
      </w:r>
    </w:p>
    <w:p w14:paraId="61F6CA05" w14:textId="77777777" w:rsidR="00483B15" w:rsidRDefault="00483B15" w:rsidP="00483B15">
      <w:pPr>
        <w:spacing w:line="185" w:lineRule="auto"/>
        <w:rPr>
          <w:rtl/>
          <w:lang w:val="fr-FR" w:bidi="ar-EG"/>
        </w:rPr>
      </w:pPr>
      <w:r w:rsidRPr="004711FD">
        <w:rPr>
          <w:rFonts w:hint="cs"/>
          <w:i/>
          <w:iCs/>
          <w:rtl/>
          <w:lang w:val="fr-FR" w:bidi="ar-EG"/>
        </w:rPr>
        <w:t>ج)</w:t>
      </w:r>
      <w:r>
        <w:rPr>
          <w:rFonts w:hint="cs"/>
          <w:rtl/>
          <w:lang w:val="fr-FR" w:bidi="ar-EG"/>
        </w:rPr>
        <w:tab/>
        <w:t>أن أنظمة الاتصالات المتنقلة ذات تكنولوجيا المعلومات المتقدمة مخطط تطبيقها في بعض البلدان وستطبق في بلدان أخرى في المستقبل</w:t>
      </w:r>
      <w:r>
        <w:rPr>
          <w:rFonts w:hint="eastAsia"/>
          <w:rtl/>
          <w:lang w:val="fr-FR" w:bidi="ar-EG"/>
        </w:rPr>
        <w:t> </w:t>
      </w:r>
      <w:r>
        <w:rPr>
          <w:rFonts w:hint="cs"/>
          <w:rtl/>
          <w:lang w:val="fr-FR" w:bidi="ar-EG"/>
        </w:rPr>
        <w:t>القريب؛</w:t>
      </w:r>
    </w:p>
    <w:p w14:paraId="53B1028C" w14:textId="77777777" w:rsidR="00483B15" w:rsidRDefault="00483B15" w:rsidP="00483B15">
      <w:pPr>
        <w:spacing w:line="185" w:lineRule="auto"/>
        <w:rPr>
          <w:rtl/>
          <w:lang w:val="fr-FR" w:bidi="ar-EG"/>
        </w:rPr>
      </w:pPr>
      <w:r w:rsidRPr="004711FD">
        <w:rPr>
          <w:rFonts w:hint="cs"/>
          <w:i/>
          <w:iCs/>
          <w:rtl/>
          <w:lang w:val="fr-FR" w:bidi="ar-EG"/>
        </w:rPr>
        <w:t>د )</w:t>
      </w:r>
      <w:r>
        <w:rPr>
          <w:rFonts w:hint="cs"/>
          <w:rtl/>
          <w:lang w:val="fr-FR" w:bidi="ar-EG"/>
        </w:rPr>
        <w:tab/>
        <w:t>أن خصائص الاستقبال المتنقل تختلف اختلافاً كبيراً عنها في حالات الاستقبال</w:t>
      </w:r>
      <w:r>
        <w:rPr>
          <w:rFonts w:hint="eastAsia"/>
          <w:rtl/>
          <w:lang w:val="fr-FR" w:bidi="ar-EG"/>
        </w:rPr>
        <w:t> </w:t>
      </w:r>
      <w:r>
        <w:rPr>
          <w:rFonts w:hint="cs"/>
          <w:rtl/>
          <w:lang w:val="fr-FR" w:bidi="ar-EG"/>
        </w:rPr>
        <w:t>الثابت؛</w:t>
      </w:r>
    </w:p>
    <w:p w14:paraId="48BBA1CE" w14:textId="77777777" w:rsidR="00483B15" w:rsidRDefault="00483B15" w:rsidP="00483B15">
      <w:pPr>
        <w:spacing w:line="185" w:lineRule="auto"/>
        <w:rPr>
          <w:rtl/>
          <w:lang w:val="fr-FR" w:bidi="ar-EG"/>
        </w:rPr>
      </w:pPr>
      <w:r w:rsidRPr="004711FD">
        <w:rPr>
          <w:rFonts w:hint="cs"/>
          <w:i/>
          <w:iCs/>
          <w:rtl/>
          <w:lang w:val="fr-FR" w:bidi="ar-EG"/>
        </w:rPr>
        <w:t>ﻫ )</w:t>
      </w:r>
      <w:r>
        <w:rPr>
          <w:rFonts w:hint="cs"/>
          <w:rtl/>
          <w:lang w:val="fr-FR" w:bidi="ar-EG"/>
        </w:rPr>
        <w:tab/>
        <w:t>أنه يُتوقع أن تطرح خدمات الإذاعة الرقمية في بيئات استقبال متنوعة بما في ذلك تلك الموجهة إلى المستقبلات داخل المباني والمحمولة باليد والمثبتة على متن</w:t>
      </w:r>
      <w:r>
        <w:rPr>
          <w:rFonts w:hint="eastAsia"/>
          <w:rtl/>
          <w:lang w:val="fr-FR" w:bidi="ar-EG"/>
        </w:rPr>
        <w:t> </w:t>
      </w:r>
      <w:r>
        <w:rPr>
          <w:rFonts w:hint="cs"/>
          <w:rtl/>
          <w:lang w:val="fr-FR" w:bidi="ar-EG"/>
        </w:rPr>
        <w:t>المركبات؛</w:t>
      </w:r>
    </w:p>
    <w:p w14:paraId="613B39B8" w14:textId="77777777" w:rsidR="00483B15" w:rsidRDefault="00483B15" w:rsidP="00483B15">
      <w:pPr>
        <w:spacing w:line="185" w:lineRule="auto"/>
        <w:rPr>
          <w:rtl/>
          <w:lang w:val="fr-FR" w:bidi="ar-EG"/>
        </w:rPr>
      </w:pPr>
      <w:r w:rsidRPr="004711FD">
        <w:rPr>
          <w:rFonts w:hint="cs"/>
          <w:i/>
          <w:iCs/>
          <w:rtl/>
          <w:lang w:val="fr-FR" w:bidi="ar-EG"/>
        </w:rPr>
        <w:t>و )</w:t>
      </w:r>
      <w:r>
        <w:rPr>
          <w:rFonts w:hint="cs"/>
          <w:rtl/>
          <w:lang w:val="fr-FR" w:bidi="ar-EG"/>
        </w:rPr>
        <w:tab/>
        <w:t>أن أبعاد شاشة العرض وإمكانات المستقبلات بالنسبة للمستقبِلات المحمولة باليد والمحمولة والمثبّتة على متن المركبات تختلف عن تلك الخاصة بالمستقبِلات الثابتة؛</w:t>
      </w:r>
    </w:p>
    <w:p w14:paraId="38223889" w14:textId="77777777" w:rsidR="00483B15" w:rsidRDefault="00483B15" w:rsidP="00483B15">
      <w:pPr>
        <w:spacing w:line="185" w:lineRule="auto"/>
        <w:rPr>
          <w:rtl/>
          <w:lang w:val="fr-FR" w:bidi="ar-EG"/>
        </w:rPr>
      </w:pPr>
      <w:r w:rsidRPr="004711FD">
        <w:rPr>
          <w:rFonts w:hint="cs"/>
          <w:i/>
          <w:iCs/>
          <w:rtl/>
          <w:lang w:val="fr-FR" w:bidi="ar-EG"/>
        </w:rPr>
        <w:t>ز )</w:t>
      </w:r>
      <w:r>
        <w:rPr>
          <w:rFonts w:hint="cs"/>
          <w:rtl/>
          <w:lang w:val="fr-FR" w:bidi="ar-EG"/>
        </w:rPr>
        <w:tab/>
        <w:t>أن هناك حالة خاصة من الاستقبال المتنقل بواسطة المستقبلات المحمولة باليد تحتاج إلى خصائص تقنية</w:t>
      </w:r>
      <w:r>
        <w:rPr>
          <w:rFonts w:hint="eastAsia"/>
          <w:rtl/>
          <w:lang w:val="fr-FR" w:bidi="ar-EG"/>
        </w:rPr>
        <w:t> </w:t>
      </w:r>
      <w:r>
        <w:rPr>
          <w:rFonts w:hint="cs"/>
          <w:rtl/>
          <w:lang w:val="fr-FR" w:bidi="ar-EG"/>
        </w:rPr>
        <w:t>محددة؛</w:t>
      </w:r>
    </w:p>
    <w:p w14:paraId="13DFC0CE" w14:textId="77777777" w:rsidR="00483B15" w:rsidRDefault="00483B15" w:rsidP="00483B15">
      <w:pPr>
        <w:spacing w:line="185" w:lineRule="auto"/>
        <w:rPr>
          <w:rtl/>
          <w:lang w:val="fr-FR" w:bidi="ar-EG"/>
        </w:rPr>
      </w:pPr>
      <w:r w:rsidRPr="004711FD">
        <w:rPr>
          <w:rFonts w:hint="cs"/>
          <w:i/>
          <w:iCs/>
          <w:rtl/>
          <w:lang w:val="fr-FR" w:bidi="ar-EG"/>
        </w:rPr>
        <w:t>ح)</w:t>
      </w:r>
      <w:r>
        <w:rPr>
          <w:rFonts w:hint="cs"/>
          <w:rtl/>
          <w:lang w:val="fr-FR" w:bidi="ar-EG"/>
        </w:rPr>
        <w:tab/>
        <w:t>الحاجة إلى التشغيل البيني بين خدمات الاتصالات المتنقلة وخدمات الإذاعة الرقمية التفاعلية؛</w:t>
      </w:r>
    </w:p>
    <w:p w14:paraId="09F45AEF" w14:textId="77777777" w:rsidR="00483B15" w:rsidRDefault="00483B15" w:rsidP="00483B15">
      <w:pPr>
        <w:spacing w:line="185" w:lineRule="auto"/>
        <w:rPr>
          <w:rtl/>
          <w:lang w:val="fr-FR" w:bidi="ar-EG"/>
        </w:rPr>
      </w:pPr>
      <w:r w:rsidRPr="004711FD">
        <w:rPr>
          <w:rFonts w:hint="cs"/>
          <w:i/>
          <w:iCs/>
          <w:rtl/>
          <w:lang w:val="fr-FR" w:bidi="ar-EG"/>
        </w:rPr>
        <w:t>ط)</w:t>
      </w:r>
      <w:r>
        <w:rPr>
          <w:rFonts w:hint="cs"/>
          <w:rtl/>
          <w:lang w:val="fr-FR" w:bidi="ar-EG"/>
        </w:rPr>
        <w:tab/>
        <w:t>الحاجة إلى طرائق تقنية لضمان الأمن السيبراني وحلول للنفاذ المشروط،</w:t>
      </w:r>
    </w:p>
    <w:p w14:paraId="7E5129DC" w14:textId="77777777" w:rsidR="00483B15" w:rsidRDefault="00483B15" w:rsidP="00483B15">
      <w:pPr>
        <w:pStyle w:val="Call"/>
        <w:spacing w:line="185" w:lineRule="auto"/>
        <w:rPr>
          <w:rtl/>
          <w:lang w:val="fr-FR"/>
        </w:rPr>
      </w:pPr>
      <w:r>
        <w:rPr>
          <w:rFonts w:hint="cs"/>
          <w:rtl/>
          <w:lang w:val="fr-FR"/>
        </w:rPr>
        <w:t>وإذ تلاحظ</w:t>
      </w:r>
    </w:p>
    <w:p w14:paraId="0ABFCF1E" w14:textId="77777777" w:rsidR="00483B15" w:rsidRDefault="00483B15" w:rsidP="00483B15">
      <w:pPr>
        <w:rPr>
          <w:rtl/>
          <w:lang w:val="fr-FR" w:bidi="ar-EG"/>
        </w:rPr>
      </w:pPr>
      <w:r w:rsidRPr="004711FD">
        <w:rPr>
          <w:rFonts w:hint="cs"/>
          <w:i/>
          <w:iCs/>
          <w:rtl/>
          <w:lang w:val="fr-FR" w:bidi="ar-EG"/>
        </w:rPr>
        <w:t xml:space="preserve"> أ )</w:t>
      </w:r>
      <w:r>
        <w:rPr>
          <w:rFonts w:hint="cs"/>
          <w:rtl/>
          <w:lang w:val="fr-FR" w:bidi="ar-EG"/>
        </w:rPr>
        <w:tab/>
        <w:t>أن هناك أنظمة اتصالات غير مكرّسة صراحة للخدمات الإذاعية مثل خدمات إذاعة الوسائط المتعددة والإرسال المتعدد</w:t>
      </w:r>
      <w:r>
        <w:rPr>
          <w:rFonts w:hint="eastAsia"/>
          <w:rtl/>
          <w:lang w:val="fr-FR" w:bidi="ar-EG"/>
        </w:rPr>
        <w:t> </w:t>
      </w:r>
      <w:r>
        <w:rPr>
          <w:lang w:val="fr-FR" w:bidi="ar-EG"/>
        </w:rPr>
        <w:t>(MBMS)</w:t>
      </w:r>
      <w:r>
        <w:rPr>
          <w:rFonts w:hint="cs"/>
          <w:rtl/>
          <w:lang w:val="fr-FR" w:bidi="ar-EG"/>
        </w:rPr>
        <w:t xml:space="preserve"> تفي بمتطلبات التشغيل البيني بين خدمات الاتصالات المتنقلة والخدمات الإذاعية الرقمية</w:t>
      </w:r>
      <w:r>
        <w:rPr>
          <w:rFonts w:hint="eastAsia"/>
          <w:rtl/>
          <w:lang w:val="fr-FR" w:bidi="ar-EG"/>
        </w:rPr>
        <w:t> </w:t>
      </w:r>
      <w:r>
        <w:rPr>
          <w:rFonts w:hint="cs"/>
          <w:rtl/>
          <w:lang w:val="fr-FR" w:bidi="ar-EG"/>
        </w:rPr>
        <w:t>التفاعلية؛</w:t>
      </w:r>
    </w:p>
    <w:p w14:paraId="7B795E7A" w14:textId="77777777" w:rsidR="00483B15" w:rsidRPr="00EF64FD" w:rsidRDefault="00483B15" w:rsidP="00483B15">
      <w:pPr>
        <w:rPr>
          <w:rtl/>
          <w:lang w:bidi="ar-SY"/>
        </w:rPr>
      </w:pPr>
      <w:r w:rsidRPr="004711FD">
        <w:rPr>
          <w:rFonts w:hint="cs"/>
          <w:i/>
          <w:iCs/>
          <w:rtl/>
          <w:lang w:val="fr-FR" w:bidi="ar-EG"/>
        </w:rPr>
        <w:lastRenderedPageBreak/>
        <w:t>ب)</w:t>
      </w:r>
      <w:r>
        <w:rPr>
          <w:rFonts w:hint="cs"/>
          <w:rtl/>
          <w:lang w:val="fr-FR" w:bidi="ar-EG"/>
        </w:rPr>
        <w:tab/>
        <w:t xml:space="preserve">أن هناك أنظمة متعددة الوسائط تجمع بين مكون </w:t>
      </w:r>
      <w:proofErr w:type="spellStart"/>
      <w:r>
        <w:rPr>
          <w:rFonts w:hint="cs"/>
          <w:rtl/>
          <w:lang w:val="fr-FR" w:bidi="ar-EG"/>
        </w:rPr>
        <w:t>ساتلي</w:t>
      </w:r>
      <w:proofErr w:type="spellEnd"/>
      <w:r>
        <w:rPr>
          <w:rFonts w:hint="cs"/>
          <w:rtl/>
          <w:lang w:val="fr-FR" w:bidi="ar-EG"/>
        </w:rPr>
        <w:t xml:space="preserve"> (مخصص أو غير مخصص صراحة للإذاعة) ومكونات إذاعية مخصصة للأرض مدمجة ضمن خطط الترددات الوطنية </w:t>
      </w:r>
      <w:r>
        <w:rPr>
          <w:rFonts w:hint="cs"/>
          <w:rtl/>
          <w:lang w:bidi="ar-SY"/>
        </w:rPr>
        <w:t>تفي بمتطلبات التغطية الواسعة مع جودة عالية</w:t>
      </w:r>
      <w:r>
        <w:rPr>
          <w:rFonts w:hint="eastAsia"/>
          <w:rtl/>
          <w:lang w:val="fr-FR" w:bidi="ar-EG"/>
        </w:rPr>
        <w:t> </w:t>
      </w:r>
      <w:r>
        <w:rPr>
          <w:rFonts w:hint="cs"/>
          <w:rtl/>
          <w:lang w:bidi="ar-SY"/>
        </w:rPr>
        <w:t>للخدمة،</w:t>
      </w:r>
    </w:p>
    <w:p w14:paraId="7A2A7171" w14:textId="77777777" w:rsidR="00483B15" w:rsidRDefault="00483B15" w:rsidP="00483B15">
      <w:pPr>
        <w:pStyle w:val="Call"/>
        <w:rPr>
          <w:rtl/>
          <w:lang w:val="fr-FR"/>
        </w:rPr>
      </w:pPr>
      <w:r>
        <w:rPr>
          <w:rFonts w:hint="cs"/>
          <w:rtl/>
          <w:lang w:val="fr-FR"/>
        </w:rPr>
        <w:t>توصـي</w:t>
      </w:r>
    </w:p>
    <w:p w14:paraId="494EF775" w14:textId="77777777" w:rsidR="00483B15" w:rsidRPr="009C1347" w:rsidRDefault="00483B15" w:rsidP="00483B15">
      <w:pPr>
        <w:rPr>
          <w:spacing w:val="-2"/>
          <w:rtl/>
          <w:lang w:val="fr-FR" w:bidi="ar-EG"/>
        </w:rPr>
      </w:pPr>
      <w:r w:rsidRPr="009C1347">
        <w:rPr>
          <w:b/>
          <w:bCs/>
          <w:spacing w:val="-2"/>
          <w:lang w:val="fr-FR" w:bidi="ar-EG"/>
        </w:rPr>
        <w:t>1</w:t>
      </w:r>
      <w:r w:rsidRPr="009C1347">
        <w:rPr>
          <w:rFonts w:hint="cs"/>
          <w:spacing w:val="-2"/>
          <w:rtl/>
          <w:lang w:val="fr-FR" w:bidi="ar-EG"/>
        </w:rPr>
        <w:tab/>
        <w:t>بأن تنظر الإدارات التي ترغب في تنفيذ إذاعة لتطبيقات الوسائط المتعددة والبيانات للاستقبال المتنقل في المستقبلات المحمولة باليد في متطلبات المستعمل النهائي المنصوص عليها في الملحق </w:t>
      </w:r>
      <w:r w:rsidRPr="009C1347">
        <w:rPr>
          <w:spacing w:val="-2"/>
          <w:lang w:val="fr-FR" w:bidi="ar-EG"/>
        </w:rPr>
        <w:t>1</w:t>
      </w:r>
      <w:r w:rsidRPr="009C1347">
        <w:rPr>
          <w:rFonts w:hint="cs"/>
          <w:spacing w:val="-2"/>
          <w:rtl/>
          <w:lang w:val="fr-FR" w:bidi="ar-EG"/>
        </w:rPr>
        <w:t xml:space="preserve"> لتقدير وتقييم خصائص النظام الخاصة بأنظمة الوسائط المتعددة؛</w:t>
      </w:r>
    </w:p>
    <w:p w14:paraId="757823A2" w14:textId="77777777" w:rsidR="00483B15" w:rsidRPr="009F5F5E" w:rsidRDefault="00483B15" w:rsidP="00483B15">
      <w:pPr>
        <w:rPr>
          <w:rtl/>
          <w:lang w:bidi="ar-EG"/>
        </w:rPr>
      </w:pPr>
      <w:r w:rsidRPr="00ED4963">
        <w:rPr>
          <w:b/>
          <w:bCs/>
          <w:lang w:val="fr-FR" w:bidi="ar-EG"/>
        </w:rPr>
        <w:t>2</w:t>
      </w:r>
      <w:r>
        <w:rPr>
          <w:rFonts w:hint="cs"/>
          <w:rtl/>
          <w:lang w:val="fr-FR" w:bidi="ar-EG"/>
        </w:rPr>
        <w:tab/>
        <w:t>بأن تستعمل</w:t>
      </w:r>
      <w:r>
        <w:rPr>
          <w:lang w:val="fr-FR" w:bidi="ar-EG"/>
        </w:rPr>
        <w:t xml:space="preserve"> </w:t>
      </w:r>
      <w:r>
        <w:rPr>
          <w:rFonts w:hint="cs"/>
          <w:rtl/>
          <w:lang w:val="fr-FR" w:bidi="ar-EG"/>
        </w:rPr>
        <w:t xml:space="preserve">الإدارات التي ترغب في تنفيذ إذاعة لتطبيقات الوسائط المتعددة والبيانات للاستقبال المتنقل في المستقبلات المحمولة باليد التكنولوجيات الموصوفة في التوصيات المحال إليها في الملحق </w:t>
      </w:r>
      <w:r>
        <w:rPr>
          <w:lang w:bidi="ar-EG"/>
        </w:rPr>
        <w:t>1</w:t>
      </w:r>
      <w:r>
        <w:rPr>
          <w:rFonts w:hint="cs"/>
          <w:rtl/>
          <w:lang w:bidi="ar-EG"/>
        </w:rPr>
        <w:t xml:space="preserve"> لتصميم أنظمة إذاعة الوسائط المتعددة؛</w:t>
      </w:r>
    </w:p>
    <w:p w14:paraId="1CFBFFC8" w14:textId="77777777" w:rsidR="00483B15" w:rsidRDefault="00483B15" w:rsidP="00483B15">
      <w:pPr>
        <w:rPr>
          <w:lang w:val="fr-FR" w:bidi="ar-EG"/>
        </w:rPr>
      </w:pPr>
      <w:r w:rsidRPr="009F5F5E">
        <w:rPr>
          <w:b/>
          <w:bCs/>
          <w:lang w:bidi="ar-EG"/>
        </w:rPr>
        <w:t>3</w:t>
      </w:r>
      <w:r>
        <w:rPr>
          <w:lang w:bidi="ar-EG"/>
        </w:rPr>
        <w:tab/>
      </w:r>
      <w:r>
        <w:rPr>
          <w:rFonts w:hint="cs"/>
          <w:rtl/>
          <w:lang w:val="fr-FR" w:bidi="ar-EG"/>
        </w:rPr>
        <w:t>بإمكانية تطبيق أنظمة الوسائط المتعددة المدرجة في الملحق</w:t>
      </w:r>
      <w:r>
        <w:rPr>
          <w:rFonts w:hint="eastAsia"/>
          <w:rtl/>
          <w:lang w:val="fr-FR" w:bidi="ar-EG"/>
        </w:rPr>
        <w:t> </w:t>
      </w:r>
      <w:r>
        <w:rPr>
          <w:lang w:val="fr-FR" w:bidi="ar-EG"/>
        </w:rPr>
        <w:t>1</w:t>
      </w:r>
      <w:r>
        <w:rPr>
          <w:rFonts w:hint="cs"/>
          <w:rtl/>
          <w:lang w:val="fr-FR" w:bidi="ar-EG"/>
        </w:rPr>
        <w:t xml:space="preserve"> بالنسبة لإذاعة تطبيقات الوسائط المتعددة والبيانات للاستقبال المتنقل في المستقبلات المحمولة</w:t>
      </w:r>
      <w:r>
        <w:rPr>
          <w:rFonts w:hint="eastAsia"/>
          <w:rtl/>
          <w:lang w:val="fr-FR" w:bidi="ar-EG"/>
        </w:rPr>
        <w:t> </w:t>
      </w:r>
      <w:r>
        <w:rPr>
          <w:rFonts w:hint="cs"/>
          <w:rtl/>
          <w:lang w:val="fr-FR" w:bidi="ar-EG"/>
        </w:rPr>
        <w:t>باليد.</w:t>
      </w:r>
    </w:p>
    <w:p w14:paraId="0A904DF0" w14:textId="77777777" w:rsidR="00483B15" w:rsidRDefault="00483B15" w:rsidP="006E5785">
      <w:pPr>
        <w:rPr>
          <w:lang w:val="fr-FR" w:bidi="ar-EG"/>
        </w:rPr>
      </w:pPr>
    </w:p>
    <w:p w14:paraId="5D0A9F17" w14:textId="77777777" w:rsidR="00483B15" w:rsidRDefault="00483B15" w:rsidP="006E5785">
      <w:pPr>
        <w:rPr>
          <w:rtl/>
          <w:lang w:val="fr-FR" w:bidi="ar-EG"/>
        </w:rPr>
      </w:pPr>
    </w:p>
    <w:p w14:paraId="7B862A51" w14:textId="77777777" w:rsidR="00483B15" w:rsidRPr="00A26812" w:rsidRDefault="00483B15" w:rsidP="00483B15">
      <w:pPr>
        <w:pStyle w:val="AnnexNotitle"/>
        <w:rPr>
          <w:lang w:val="fr-FR"/>
        </w:rPr>
      </w:pPr>
      <w:bookmarkStart w:id="0" w:name="_Toc355947201"/>
      <w:bookmarkStart w:id="1" w:name="_Toc355947613"/>
      <w:r w:rsidRPr="00D710A5">
        <w:rPr>
          <w:rFonts w:hint="cs"/>
          <w:rtl/>
          <w:lang w:val="fr-FR"/>
        </w:rPr>
        <w:t xml:space="preserve">الملحق </w:t>
      </w:r>
      <w:r w:rsidRPr="00D710A5">
        <w:rPr>
          <w:lang w:val="fr-FR"/>
        </w:rPr>
        <w:t>1</w:t>
      </w:r>
      <w:bookmarkEnd w:id="0"/>
      <w:bookmarkEnd w:id="1"/>
    </w:p>
    <w:p w14:paraId="65125405" w14:textId="77777777" w:rsidR="00483B15" w:rsidRDefault="00483B15" w:rsidP="00483B15">
      <w:pPr>
        <w:pStyle w:val="Heading1"/>
        <w:rPr>
          <w:rtl/>
          <w:lang w:val="fr-FR" w:bidi="ar-EG"/>
        </w:rPr>
      </w:pPr>
      <w:bookmarkStart w:id="2" w:name="_Toc355947202"/>
      <w:bookmarkStart w:id="3" w:name="_Toc355947614"/>
      <w:r>
        <w:rPr>
          <w:lang w:val="fr-FR" w:bidi="ar-EG"/>
        </w:rPr>
        <w:t>1</w:t>
      </w:r>
      <w:r>
        <w:rPr>
          <w:lang w:val="fr-FR" w:bidi="ar-EG"/>
        </w:rPr>
        <w:tab/>
      </w:r>
      <w:r>
        <w:rPr>
          <w:rFonts w:hint="cs"/>
          <w:rtl/>
          <w:lang w:val="fr-FR" w:bidi="ar-EG"/>
        </w:rPr>
        <w:t>المراجع</w:t>
      </w:r>
    </w:p>
    <w:p w14:paraId="0B2E218E" w14:textId="77777777" w:rsidR="00483B15" w:rsidRDefault="00483B15" w:rsidP="00483B15">
      <w:pPr>
        <w:rPr>
          <w:rtl/>
          <w:lang w:val="fr-FR" w:bidi="ar-EG"/>
        </w:rPr>
      </w:pPr>
      <w:r>
        <w:rPr>
          <w:rFonts w:hint="cs"/>
          <w:rtl/>
          <w:lang w:val="fr-FR" w:bidi="ar-EG"/>
        </w:rPr>
        <w:t>تقدم هذه التوصية معلومات عامة عن أنظمة إذاعة الوسائط المتعددة للاستقبال المتنقل. وهي تشرح متطلبات المستعمل بالنسبة لأنظمة إذاعة الوسائط المتعددة للاستقبال المتنقل، مع نظرة عامة لكل نظام.</w:t>
      </w:r>
    </w:p>
    <w:p w14:paraId="03CA00FB" w14:textId="77777777" w:rsidR="00483B15" w:rsidRDefault="00483B15" w:rsidP="00483B15">
      <w:pPr>
        <w:rPr>
          <w:rtl/>
          <w:lang w:val="fr-FR" w:bidi="ar-EG"/>
        </w:rPr>
      </w:pPr>
      <w:r>
        <w:rPr>
          <w:rFonts w:hint="cs"/>
          <w:rtl/>
          <w:lang w:val="fr-FR" w:bidi="ar-EG"/>
        </w:rPr>
        <w:t>وهناك ثلاث توصيات أخرى وتقرير ذو صلة بهذه التوصية.</w:t>
      </w:r>
    </w:p>
    <w:p w14:paraId="77946017" w14:textId="77777777" w:rsidR="00483B15" w:rsidRDefault="00483B15" w:rsidP="00483B15">
      <w:pPr>
        <w:rPr>
          <w:rtl/>
          <w:lang w:bidi="ar-EG"/>
        </w:rPr>
      </w:pPr>
      <w:r>
        <w:rPr>
          <w:rFonts w:hint="cs"/>
          <w:rtl/>
          <w:lang w:val="fr-FR" w:bidi="ar-EG"/>
        </w:rPr>
        <w:t xml:space="preserve">ويعرض الشكل </w:t>
      </w:r>
      <w:r>
        <w:rPr>
          <w:lang w:bidi="ar-EG"/>
        </w:rPr>
        <w:t>1</w:t>
      </w:r>
      <w:r>
        <w:rPr>
          <w:rFonts w:hint="cs"/>
          <w:rtl/>
          <w:lang w:bidi="ar-EG"/>
        </w:rPr>
        <w:t xml:space="preserve"> هيكل لمجموعة التوصيات.</w:t>
      </w:r>
      <w:r w:rsidRPr="00B36928">
        <w:rPr>
          <w:rFonts w:hint="cs"/>
          <w:sz w:val="20"/>
          <w:szCs w:val="26"/>
          <w:rtl/>
          <w:lang w:bidi="ar-EG"/>
        </w:rPr>
        <w:t xml:space="preserve"> </w:t>
      </w:r>
    </w:p>
    <w:p w14:paraId="12375A6E" w14:textId="77777777" w:rsidR="00483B15" w:rsidRDefault="00483B15" w:rsidP="00483B15">
      <w:pPr>
        <w:pStyle w:val="FigureNo"/>
        <w:rPr>
          <w:rtl/>
        </w:rPr>
      </w:pPr>
      <w:r>
        <w:rPr>
          <w:rFonts w:hint="cs"/>
          <w:rtl/>
        </w:rPr>
        <w:t xml:space="preserve">الشكل </w:t>
      </w:r>
      <w:r>
        <w:t>1</w:t>
      </w:r>
    </w:p>
    <w:p w14:paraId="7094DC0A" w14:textId="77777777" w:rsidR="00483B15" w:rsidRPr="00047D64" w:rsidRDefault="00483B15" w:rsidP="00483B15">
      <w:pPr>
        <w:pStyle w:val="Figuretitle0"/>
        <w:rPr>
          <w:rtl/>
        </w:rPr>
      </w:pPr>
      <w:r>
        <w:rPr>
          <w:rFonts w:hint="cs"/>
          <w:rtl/>
        </w:rPr>
        <w:t>هيكل توصيات وتقارير قطاع الاتصالات الراديوية التي تتناول أنظمة إذاعة الوسائط المتعددة للاستقبال المتنقل</w:t>
      </w:r>
    </w:p>
    <w:p w14:paraId="2AF37225" w14:textId="54681927" w:rsidR="004F613F" w:rsidRPr="0053701D" w:rsidRDefault="00483B15" w:rsidP="004F613F">
      <w:pPr>
        <w:pStyle w:val="Figure"/>
        <w:rPr>
          <w:rtl/>
          <w:lang w:bidi="ar-EG"/>
        </w:rPr>
      </w:pPr>
      <w:r w:rsidRPr="004F613F">
        <w:rPr>
          <w:noProof/>
          <w:szCs w:val="22"/>
          <w:rtl/>
        </w:rPr>
        <w:drawing>
          <wp:inline distT="0" distB="0" distL="0" distR="0" wp14:anchorId="59F5C7F3" wp14:editId="4504A2D3">
            <wp:extent cx="5123698" cy="1508763"/>
            <wp:effectExtent l="0" t="0" r="1270" b="0"/>
            <wp:docPr id="5" name="Picture 5"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screenshot, 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23698" cy="1508763"/>
                    </a:xfrm>
                    <a:prstGeom prst="rect">
                      <a:avLst/>
                    </a:prstGeom>
                  </pic:spPr>
                </pic:pic>
              </a:graphicData>
            </a:graphic>
          </wp:inline>
        </w:drawing>
      </w:r>
    </w:p>
    <w:p w14:paraId="03EB75D6" w14:textId="77777777" w:rsidR="00483B15" w:rsidRDefault="00483B15" w:rsidP="00483B15">
      <w:pPr>
        <w:pStyle w:val="Note"/>
        <w:rPr>
          <w:rtl/>
          <w:lang w:bidi="ar-EG"/>
        </w:rPr>
      </w:pPr>
      <w:r w:rsidRPr="00296905">
        <w:rPr>
          <w:rFonts w:hint="cs"/>
          <w:b/>
          <w:bCs/>
          <w:rtl/>
          <w:lang w:bidi="ar-EG"/>
        </w:rPr>
        <w:t>ملاحظة</w:t>
      </w:r>
      <w:r>
        <w:rPr>
          <w:rFonts w:hint="cs"/>
          <w:rtl/>
          <w:lang w:bidi="ar-EG"/>
        </w:rPr>
        <w:t xml:space="preserve"> </w:t>
      </w:r>
      <w:r>
        <w:rPr>
          <w:rFonts w:ascii="Traditional Arabic" w:hAnsi="Traditional Arabic" w:hint="cs"/>
          <w:sz w:val="26"/>
          <w:rtl/>
          <w:lang w:val="fr-FR"/>
        </w:rPr>
        <w:t>-</w:t>
      </w:r>
      <w:r>
        <w:rPr>
          <w:rFonts w:hint="cs"/>
          <w:rtl/>
          <w:lang w:bidi="ar-EG"/>
        </w:rPr>
        <w:t xml:space="preserve"> السهم يعني مرجع.</w:t>
      </w:r>
    </w:p>
    <w:p w14:paraId="7B1453ED" w14:textId="77777777" w:rsidR="00483B15" w:rsidRPr="0083395E" w:rsidRDefault="00483B15" w:rsidP="00483B15">
      <w:pPr>
        <w:spacing w:before="240"/>
        <w:rPr>
          <w:rtl/>
          <w:lang w:bidi="ar-EG"/>
        </w:rPr>
      </w:pPr>
      <w:r>
        <w:rPr>
          <w:rFonts w:hint="cs"/>
          <w:rtl/>
          <w:lang w:bidi="ar-EG"/>
        </w:rPr>
        <w:t>ال</w:t>
      </w:r>
      <w:r w:rsidRPr="0083395E">
        <w:rPr>
          <w:rFonts w:hint="cs"/>
          <w:rtl/>
          <w:lang w:bidi="ar-EG"/>
        </w:rPr>
        <w:t xml:space="preserve">توصية </w:t>
      </w:r>
      <w:r w:rsidRPr="0083395E">
        <w:rPr>
          <w:lang w:bidi="ar-EG"/>
        </w:rPr>
        <w:t xml:space="preserve">ITU-R </w:t>
      </w:r>
      <w:hyperlink r:id="rId18" w:history="1">
        <w:r w:rsidRPr="0083395E">
          <w:rPr>
            <w:rStyle w:val="Hyperlink"/>
            <w:lang w:val="en-GB"/>
          </w:rPr>
          <w:t>BT.2055</w:t>
        </w:r>
      </w:hyperlink>
      <w:r w:rsidRPr="0083395E">
        <w:rPr>
          <w:rFonts w:hint="cs"/>
          <w:rtl/>
          <w:lang w:bidi="ar-EG"/>
        </w:rPr>
        <w:t xml:space="preserve"> </w:t>
      </w:r>
      <w:r w:rsidRPr="0083395E">
        <w:rPr>
          <w:rFonts w:ascii="Traditional Arabic" w:hAnsi="Traditional Arabic"/>
          <w:sz w:val="30"/>
          <w:lang w:val="fr-FR"/>
        </w:rPr>
        <w:t>–</w:t>
      </w:r>
      <w:r w:rsidRPr="0083395E">
        <w:rPr>
          <w:rFonts w:hint="cs"/>
          <w:rtl/>
          <w:lang w:bidi="ar-EG"/>
        </w:rPr>
        <w:t xml:space="preserve"> عناصر المحتوى في أنظمة إذاعة الوسائط المتعددة للاستقبال المتنقل، تتناول تكنولوجيات طبقتي التطبيق والعرض في</w:t>
      </w:r>
      <w:r w:rsidRPr="0083395E">
        <w:rPr>
          <w:rFonts w:hint="eastAsia"/>
          <w:rtl/>
          <w:lang w:bidi="ar-EG"/>
        </w:rPr>
        <w:t> </w:t>
      </w:r>
      <w:r w:rsidRPr="0083395E">
        <w:rPr>
          <w:rFonts w:hint="cs"/>
          <w:rtl/>
          <w:lang w:bidi="ar-EG"/>
        </w:rPr>
        <w:t xml:space="preserve">أنظمة إذاعة الوسائط المتعددة للاستقبال المتنقل. وهي تصف أنساق الإشارة وتشفير مصدر الإشارات السمعية </w:t>
      </w:r>
      <w:proofErr w:type="spellStart"/>
      <w:r w:rsidRPr="0083395E">
        <w:rPr>
          <w:rFonts w:hint="cs"/>
          <w:rtl/>
          <w:lang w:bidi="ar-EG"/>
        </w:rPr>
        <w:t>والفيديوية</w:t>
      </w:r>
      <w:proofErr w:type="spellEnd"/>
      <w:r w:rsidRPr="0083395E">
        <w:rPr>
          <w:rFonts w:hint="cs"/>
          <w:rtl/>
          <w:lang w:bidi="ar-EG"/>
        </w:rPr>
        <w:t xml:space="preserve"> والإشارات الأخرى التي</w:t>
      </w:r>
      <w:r w:rsidRPr="0083395E">
        <w:rPr>
          <w:rFonts w:hint="eastAsia"/>
          <w:rtl/>
          <w:lang w:bidi="ar-EG"/>
        </w:rPr>
        <w:t> </w:t>
      </w:r>
      <w:r w:rsidRPr="0083395E">
        <w:rPr>
          <w:rFonts w:hint="cs"/>
          <w:rtl/>
          <w:lang w:bidi="ar-EG"/>
        </w:rPr>
        <w:t>يتألف منها المحتوى. كما تصف التكنولوجيات المستعملة في تصفح المحتوى والتفاعل معه.</w:t>
      </w:r>
    </w:p>
    <w:p w14:paraId="55E4AC59" w14:textId="77777777" w:rsidR="00483B15" w:rsidRPr="0083395E" w:rsidRDefault="00483B15" w:rsidP="00483B15">
      <w:pPr>
        <w:rPr>
          <w:rtl/>
          <w:lang w:bidi="ar-EG"/>
        </w:rPr>
      </w:pPr>
      <w:r w:rsidRPr="0083395E">
        <w:rPr>
          <w:rFonts w:hint="cs"/>
          <w:rtl/>
          <w:lang w:bidi="ar-EG"/>
        </w:rPr>
        <w:lastRenderedPageBreak/>
        <w:t xml:space="preserve">التوصية </w:t>
      </w:r>
      <w:r w:rsidRPr="0083395E">
        <w:rPr>
          <w:lang w:bidi="ar-EG"/>
        </w:rPr>
        <w:t xml:space="preserve">ITU-R </w:t>
      </w:r>
      <w:hyperlink r:id="rId19" w:history="1">
        <w:r w:rsidRPr="0083395E">
          <w:rPr>
            <w:rStyle w:val="Hyperlink"/>
            <w:lang w:val="en-GB"/>
          </w:rPr>
          <w:t>BT.2054</w:t>
        </w:r>
      </w:hyperlink>
      <w:r w:rsidRPr="0083395E">
        <w:rPr>
          <w:rFonts w:hint="cs"/>
          <w:rtl/>
          <w:lang w:bidi="ar-EG"/>
        </w:rPr>
        <w:t xml:space="preserve"> </w:t>
      </w:r>
      <w:r w:rsidRPr="0083395E">
        <w:rPr>
          <w:rFonts w:ascii="Traditional Arabic" w:hAnsi="Traditional Arabic"/>
          <w:sz w:val="30"/>
          <w:lang w:val="fr-FR"/>
        </w:rPr>
        <w:t>–</w:t>
      </w:r>
      <w:r w:rsidRPr="0083395E">
        <w:rPr>
          <w:rFonts w:hint="cs"/>
          <w:rtl/>
          <w:lang w:bidi="ar-EG"/>
        </w:rPr>
        <w:t xml:space="preserve"> مخططات تعدد الإرسال والنقل في أنظمة إذاعة الوسائط المتعددة للاستقبال المتنقل، تتناول تكنولوجيات طبقتي التطبيق والعرض في أنظمة إذاعة الوسائط المتعددة للاستقبال المتنقل.</w:t>
      </w:r>
    </w:p>
    <w:p w14:paraId="40B4B8E9" w14:textId="77777777" w:rsidR="00483B15" w:rsidRPr="0083395E" w:rsidRDefault="00483B15" w:rsidP="00483B15">
      <w:pPr>
        <w:rPr>
          <w:rtl/>
          <w:lang w:bidi="ar-EG"/>
        </w:rPr>
      </w:pPr>
      <w:r w:rsidRPr="0083395E">
        <w:rPr>
          <w:rFonts w:hint="cs"/>
          <w:rtl/>
          <w:lang w:bidi="ar-EG"/>
        </w:rPr>
        <w:t xml:space="preserve">التوصية </w:t>
      </w:r>
      <w:r w:rsidRPr="0083395E">
        <w:rPr>
          <w:lang w:bidi="ar-EG"/>
        </w:rPr>
        <w:t xml:space="preserve">ITU-R </w:t>
      </w:r>
      <w:hyperlink r:id="rId20" w:history="1">
        <w:r w:rsidRPr="0083395E">
          <w:rPr>
            <w:rStyle w:val="Hyperlink"/>
            <w:lang w:val="en-GB"/>
          </w:rPr>
          <w:t>BT.2016</w:t>
        </w:r>
      </w:hyperlink>
      <w:r w:rsidRPr="0083395E">
        <w:rPr>
          <w:rFonts w:hint="cs"/>
          <w:rtl/>
          <w:lang w:bidi="ar-EG"/>
        </w:rPr>
        <w:t xml:space="preserve"> </w:t>
      </w:r>
      <w:r w:rsidRPr="0083395E">
        <w:rPr>
          <w:rFonts w:ascii="Traditional Arabic" w:hAnsi="Traditional Arabic"/>
          <w:sz w:val="30"/>
          <w:lang w:val="fr-FR"/>
        </w:rPr>
        <w:t>–</w:t>
      </w:r>
      <w:r w:rsidRPr="0083395E">
        <w:rPr>
          <w:rFonts w:hint="cs"/>
          <w:rtl/>
          <w:lang w:bidi="ar-EG"/>
        </w:rPr>
        <w:t xml:space="preserve"> </w:t>
      </w:r>
      <w:r w:rsidRPr="0083395E">
        <w:rPr>
          <w:rtl/>
          <w:lang w:bidi="ar-EG"/>
        </w:rPr>
        <w:t>طرائق تصحيح الأخطاء وتأطير البيانات</w:t>
      </w:r>
      <w:r w:rsidRPr="0083395E">
        <w:rPr>
          <w:rFonts w:hint="cs"/>
          <w:rtl/>
          <w:lang w:bidi="ar-EG"/>
        </w:rPr>
        <w:t xml:space="preserve"> و</w:t>
      </w:r>
      <w:r w:rsidRPr="0083395E">
        <w:rPr>
          <w:rtl/>
          <w:lang w:bidi="ar-EG"/>
        </w:rPr>
        <w:t>التشكيل</w:t>
      </w:r>
      <w:r w:rsidRPr="0083395E">
        <w:rPr>
          <w:rFonts w:hint="cs"/>
          <w:rtl/>
          <w:lang w:bidi="ar-EG"/>
        </w:rPr>
        <w:t xml:space="preserve"> </w:t>
      </w:r>
      <w:r w:rsidRPr="0083395E">
        <w:rPr>
          <w:rtl/>
          <w:lang w:bidi="ar-EG"/>
        </w:rPr>
        <w:t>والبث للإذاعة متعددة الوسائط للأرض من أجل</w:t>
      </w:r>
      <w:r w:rsidRPr="0083395E">
        <w:rPr>
          <w:rFonts w:hint="cs"/>
          <w:rtl/>
          <w:lang w:bidi="ar-EG"/>
        </w:rPr>
        <w:t xml:space="preserve"> </w:t>
      </w:r>
      <w:r w:rsidRPr="0083395E">
        <w:rPr>
          <w:rtl/>
          <w:lang w:bidi="ar-EG"/>
        </w:rPr>
        <w:t>الاستقبال المتنقل باستعمال أجهزة الاستقبال المحمولة</w:t>
      </w:r>
      <w:r w:rsidRPr="0083395E">
        <w:rPr>
          <w:rFonts w:hint="cs"/>
          <w:rtl/>
          <w:lang w:bidi="ar-EG"/>
        </w:rPr>
        <w:t xml:space="preserve"> </w:t>
      </w:r>
      <w:r w:rsidRPr="0083395E">
        <w:rPr>
          <w:rtl/>
          <w:lang w:bidi="ar-EG"/>
        </w:rPr>
        <w:t>باليد في نطاقات الموجات</w:t>
      </w:r>
      <w:r w:rsidRPr="0083395E">
        <w:rPr>
          <w:rFonts w:hint="cs"/>
          <w:rtl/>
          <w:lang w:bidi="ar-EG"/>
        </w:rPr>
        <w:t xml:space="preserve"> </w:t>
      </w:r>
      <w:r w:rsidRPr="0083395E">
        <w:rPr>
          <w:rtl/>
          <w:lang w:bidi="ar-EG"/>
        </w:rPr>
        <w:t xml:space="preserve">المترية </w:t>
      </w:r>
      <w:r w:rsidRPr="0083395E">
        <w:rPr>
          <w:lang w:bidi="ar-EG"/>
        </w:rPr>
        <w:t>(VHF)</w:t>
      </w:r>
      <w:r w:rsidRPr="0083395E">
        <w:rPr>
          <w:rtl/>
          <w:lang w:bidi="ar-EG"/>
        </w:rPr>
        <w:t xml:space="preserve"> </w:t>
      </w:r>
      <w:proofErr w:type="spellStart"/>
      <w:r w:rsidRPr="0083395E">
        <w:rPr>
          <w:rtl/>
          <w:lang w:bidi="ar-EG"/>
        </w:rPr>
        <w:t>والديسيمترية</w:t>
      </w:r>
      <w:proofErr w:type="spellEnd"/>
      <w:r w:rsidRPr="0083395E">
        <w:rPr>
          <w:rtl/>
          <w:lang w:bidi="ar-EG"/>
        </w:rPr>
        <w:t xml:space="preserve"> </w:t>
      </w:r>
      <w:r w:rsidRPr="0083395E">
        <w:rPr>
          <w:lang w:bidi="ar-EG"/>
        </w:rPr>
        <w:t>(UHF)</w:t>
      </w:r>
      <w:r w:rsidRPr="0083395E">
        <w:rPr>
          <w:rFonts w:hint="cs"/>
          <w:rtl/>
          <w:lang w:bidi="ar-EG"/>
        </w:rPr>
        <w:t>، تقدم معلومات عن طبقتي تشفير وتشكيل القناة في أنظمة إذاعة الوسائط المتعددة للاستقبال المتنقل.</w:t>
      </w:r>
    </w:p>
    <w:p w14:paraId="70268FAB" w14:textId="77777777" w:rsidR="00483B15" w:rsidRPr="0083395E" w:rsidRDefault="00483B15" w:rsidP="00483B15">
      <w:pPr>
        <w:rPr>
          <w:rtl/>
          <w:lang w:bidi="ar-EG"/>
        </w:rPr>
      </w:pPr>
      <w:r w:rsidRPr="0083395E">
        <w:rPr>
          <w:rFonts w:hint="cs"/>
          <w:rtl/>
          <w:lang w:bidi="ar-EG"/>
        </w:rPr>
        <w:t xml:space="preserve">التقرير </w:t>
      </w:r>
      <w:r w:rsidRPr="0083395E">
        <w:rPr>
          <w:lang w:bidi="ar-EG"/>
        </w:rPr>
        <w:t xml:space="preserve">ITU-R </w:t>
      </w:r>
      <w:hyperlink r:id="rId21" w:history="1">
        <w:r w:rsidRPr="0083395E">
          <w:rPr>
            <w:rStyle w:val="Hyperlink"/>
            <w:lang w:val="en-GB"/>
          </w:rPr>
          <w:t>BT.2049</w:t>
        </w:r>
      </w:hyperlink>
      <w:r w:rsidRPr="0083395E">
        <w:rPr>
          <w:rFonts w:hint="cs"/>
          <w:rtl/>
          <w:lang w:bidi="ar-EG"/>
        </w:rPr>
        <w:t xml:space="preserve"> </w:t>
      </w:r>
      <w:r w:rsidRPr="0083395E">
        <w:rPr>
          <w:rFonts w:ascii="Traditional Arabic" w:hAnsi="Traditional Arabic"/>
          <w:sz w:val="30"/>
          <w:lang w:val="fr-FR"/>
        </w:rPr>
        <w:t>–</w:t>
      </w:r>
      <w:r w:rsidRPr="0083395E">
        <w:rPr>
          <w:rFonts w:hint="cs"/>
          <w:rtl/>
          <w:lang w:bidi="ar-EG"/>
        </w:rPr>
        <w:t xml:space="preserve"> إذاعة الوسائط المتعددة وتطبيقات البيانات للاستقبال المتنقل، تقدم معلومات تفصيلية عن تنفيذ أنظمة إذاعة الوسائط المتعددة للاستقبال المتنقل.</w:t>
      </w:r>
    </w:p>
    <w:p w14:paraId="126288D6" w14:textId="77777777" w:rsidR="00483B15" w:rsidRPr="0083395E" w:rsidRDefault="00483B15" w:rsidP="00483B15">
      <w:pPr>
        <w:pStyle w:val="Heading1"/>
        <w:rPr>
          <w:rtl/>
          <w:lang w:val="fr-FR" w:bidi="ar-EG"/>
        </w:rPr>
      </w:pPr>
      <w:r w:rsidRPr="0083395E">
        <w:rPr>
          <w:lang w:bidi="ar-EG"/>
        </w:rPr>
        <w:t>2</w:t>
      </w:r>
      <w:r w:rsidRPr="0083395E">
        <w:rPr>
          <w:rFonts w:hint="cs"/>
          <w:rtl/>
          <w:lang w:val="fr-FR" w:bidi="ar-EG"/>
        </w:rPr>
        <w:tab/>
        <w:t>مقدمة</w:t>
      </w:r>
      <w:bookmarkEnd w:id="2"/>
      <w:bookmarkEnd w:id="3"/>
    </w:p>
    <w:p w14:paraId="69283B01" w14:textId="77777777" w:rsidR="00483B15" w:rsidRPr="0083395E" w:rsidRDefault="00483B15" w:rsidP="00483B15">
      <w:pPr>
        <w:rPr>
          <w:rtl/>
          <w:lang w:val="fr-FR" w:bidi="ar-EG"/>
        </w:rPr>
      </w:pPr>
      <w:r w:rsidRPr="0083395E">
        <w:rPr>
          <w:rFonts w:hint="cs"/>
          <w:rtl/>
          <w:lang w:val="fr-FR" w:bidi="ar-EG"/>
        </w:rPr>
        <w:t>تختلف ممارسات المستعملين النهائيين وما يتصل بها من تطبيقات بالنسبة للاستقبال بمستقبلات محمولة باليد عنها بالنسبة للاستقبال في المستقبلات المحمولة والمثبتة على مركبات. وبالإضافة إلى ذلك، تقتضي القيود المادية للمستقبلات المحمولة باليد خصائص محددة للنظام لكي تفي بمتطلبات المستعمل</w:t>
      </w:r>
      <w:r w:rsidRPr="0083395E">
        <w:rPr>
          <w:rFonts w:hint="eastAsia"/>
          <w:rtl/>
          <w:lang w:val="fr-FR" w:bidi="ar-EG"/>
        </w:rPr>
        <w:t> </w:t>
      </w:r>
      <w:r w:rsidRPr="0083395E">
        <w:rPr>
          <w:rFonts w:hint="cs"/>
          <w:rtl/>
          <w:lang w:val="fr-FR" w:bidi="ar-EG"/>
        </w:rPr>
        <w:t>النهائي.</w:t>
      </w:r>
    </w:p>
    <w:p w14:paraId="476C7738" w14:textId="77777777" w:rsidR="00483B15" w:rsidRPr="0083395E" w:rsidRDefault="00483B15" w:rsidP="00483B15">
      <w:pPr>
        <w:rPr>
          <w:rtl/>
          <w:lang w:val="fr-FR" w:bidi="ar-EG"/>
        </w:rPr>
      </w:pPr>
      <w:r w:rsidRPr="0083395E">
        <w:rPr>
          <w:rFonts w:hint="cs"/>
          <w:rtl/>
          <w:lang w:val="fr-FR" w:bidi="ar-EG"/>
        </w:rPr>
        <w:t>لذلك فإن مجال تطبيق هذه التوصية المعنية بإذاعات تطبيقات الوسائط المتعددة والبيانات للاستقبال المتنقل يتناول بشكل خاص الجوانب الخاصة لتشغيل الأجهزة المحمولة</w:t>
      </w:r>
      <w:r w:rsidRPr="0083395E">
        <w:rPr>
          <w:rFonts w:hint="eastAsia"/>
          <w:rtl/>
          <w:lang w:val="fr-FR" w:bidi="ar-EG"/>
        </w:rPr>
        <w:t> </w:t>
      </w:r>
      <w:r w:rsidRPr="0083395E">
        <w:rPr>
          <w:rFonts w:hint="cs"/>
          <w:rtl/>
          <w:lang w:val="fr-FR" w:bidi="ar-EG"/>
        </w:rPr>
        <w:t>باليد.</w:t>
      </w:r>
    </w:p>
    <w:p w14:paraId="272681BA" w14:textId="77777777" w:rsidR="00483B15" w:rsidRPr="0083395E" w:rsidRDefault="00483B15" w:rsidP="00483B15">
      <w:pPr>
        <w:pStyle w:val="Heading2"/>
        <w:rPr>
          <w:rtl/>
          <w:lang w:bidi="ar-EG"/>
        </w:rPr>
      </w:pPr>
      <w:bookmarkStart w:id="4" w:name="_Toc355947203"/>
      <w:bookmarkStart w:id="5" w:name="_Toc355947615"/>
      <w:r w:rsidRPr="0083395E">
        <w:rPr>
          <w:lang w:val="fr-FR" w:bidi="ar-EG"/>
        </w:rPr>
        <w:t>1.2</w:t>
      </w:r>
      <w:r w:rsidRPr="0083395E">
        <w:rPr>
          <w:lang w:val="fr-FR" w:bidi="ar-EG"/>
        </w:rPr>
        <w:tab/>
      </w:r>
      <w:r w:rsidRPr="0083395E">
        <w:rPr>
          <w:rFonts w:hint="cs"/>
          <w:rtl/>
          <w:lang w:val="fr-FR" w:bidi="ar-EG"/>
        </w:rPr>
        <w:t>المستقبلات المحمولة باليد</w:t>
      </w:r>
      <w:bookmarkEnd w:id="4"/>
      <w:bookmarkEnd w:id="5"/>
    </w:p>
    <w:p w14:paraId="0B4B8302" w14:textId="77777777" w:rsidR="00483B15" w:rsidRPr="0083395E" w:rsidRDefault="00483B15" w:rsidP="00483B15">
      <w:pPr>
        <w:rPr>
          <w:rtl/>
          <w:lang w:val="fr-FR" w:bidi="ar-EG"/>
        </w:rPr>
      </w:pPr>
      <w:r w:rsidRPr="0083395E">
        <w:rPr>
          <w:rFonts w:hint="cs"/>
          <w:rtl/>
          <w:lang w:val="fr-FR" w:bidi="ar-EG"/>
        </w:rPr>
        <w:t>المستقبلات المحمولة باليد عبارة عن أجهزة تعمل بالبطاريات حيث تحدها قيود مادية واضحة متأصلة في أبعادها (هوائي صغير، أبعاد الشاشة، إلى آخره) واستبانة الشاشة والقدرة الحاسوبية وسعة البطاريات، إلى</w:t>
      </w:r>
      <w:r w:rsidRPr="0083395E">
        <w:rPr>
          <w:rFonts w:hint="eastAsia"/>
          <w:rtl/>
          <w:lang w:val="fr-FR" w:bidi="ar-EG"/>
        </w:rPr>
        <w:t> </w:t>
      </w:r>
      <w:r w:rsidRPr="0083395E">
        <w:rPr>
          <w:rFonts w:hint="cs"/>
          <w:rtl/>
          <w:lang w:val="fr-FR" w:bidi="ar-EG"/>
        </w:rPr>
        <w:t>آخره.</w:t>
      </w:r>
    </w:p>
    <w:p w14:paraId="6AED8D4F" w14:textId="77777777" w:rsidR="00483B15" w:rsidRPr="0083395E" w:rsidRDefault="00483B15" w:rsidP="00483B15">
      <w:pPr>
        <w:pStyle w:val="Heading2"/>
        <w:rPr>
          <w:rtl/>
          <w:lang w:val="fr-FR" w:bidi="ar-EG"/>
        </w:rPr>
      </w:pPr>
      <w:bookmarkStart w:id="6" w:name="_Toc355947204"/>
      <w:bookmarkStart w:id="7" w:name="_Toc355947616"/>
      <w:r w:rsidRPr="0083395E">
        <w:rPr>
          <w:lang w:val="fr-FR" w:bidi="ar-EG"/>
        </w:rPr>
        <w:t>2.2</w:t>
      </w:r>
      <w:r w:rsidRPr="0083395E">
        <w:rPr>
          <w:rFonts w:hint="cs"/>
          <w:rtl/>
          <w:lang w:val="fr-FR" w:bidi="ar-EG"/>
        </w:rPr>
        <w:tab/>
        <w:t>المستقبلات المحمولة</w:t>
      </w:r>
      <w:bookmarkEnd w:id="6"/>
      <w:bookmarkEnd w:id="7"/>
    </w:p>
    <w:p w14:paraId="365308A2" w14:textId="77777777" w:rsidR="00483B15" w:rsidRPr="0083395E" w:rsidRDefault="00483B15" w:rsidP="00483B15">
      <w:pPr>
        <w:rPr>
          <w:rtl/>
          <w:lang w:val="fr-FR" w:bidi="ar-EG"/>
        </w:rPr>
      </w:pPr>
      <w:r w:rsidRPr="0083395E">
        <w:rPr>
          <w:rFonts w:hint="cs"/>
          <w:rtl/>
          <w:lang w:val="fr-FR" w:bidi="ar-EG"/>
        </w:rPr>
        <w:t>هي أجهزة أقل قيوداً بالنسبة للقدرة وبالتالي يمكن أن توفر قدرة حاسوبية أعلى. فعلى سبيل المثال، يمكن أن يؤدي ذلك إلى توفير تطبيقات تتسم باستبانة أعلى للصورة عما هو متاح بالمستقبلات المحمولة</w:t>
      </w:r>
      <w:r w:rsidRPr="0083395E">
        <w:rPr>
          <w:rFonts w:hint="eastAsia"/>
          <w:rtl/>
          <w:lang w:val="fr-FR" w:bidi="ar-EG"/>
        </w:rPr>
        <w:t> </w:t>
      </w:r>
      <w:r w:rsidRPr="0083395E">
        <w:rPr>
          <w:rFonts w:hint="cs"/>
          <w:rtl/>
          <w:lang w:val="fr-FR" w:bidi="ar-EG"/>
        </w:rPr>
        <w:t>باليد.</w:t>
      </w:r>
    </w:p>
    <w:p w14:paraId="2A7F0F49" w14:textId="77777777" w:rsidR="00483B15" w:rsidRPr="0083395E" w:rsidRDefault="00483B15" w:rsidP="00483B15">
      <w:pPr>
        <w:pStyle w:val="Heading2"/>
        <w:rPr>
          <w:rtl/>
          <w:lang w:val="fr-FR" w:bidi="ar-EG"/>
        </w:rPr>
      </w:pPr>
      <w:bookmarkStart w:id="8" w:name="_Toc355947205"/>
      <w:bookmarkStart w:id="9" w:name="_Toc355947617"/>
      <w:r w:rsidRPr="0083395E">
        <w:rPr>
          <w:lang w:val="fr-FR" w:bidi="ar-EG"/>
        </w:rPr>
        <w:t>3.2</w:t>
      </w:r>
      <w:r w:rsidRPr="0083395E">
        <w:rPr>
          <w:rFonts w:hint="cs"/>
          <w:rtl/>
          <w:lang w:val="fr-FR" w:bidi="ar-EG"/>
        </w:rPr>
        <w:tab/>
        <w:t>المستقبلات المثبّتة على متن المركبات</w:t>
      </w:r>
      <w:bookmarkEnd w:id="8"/>
      <w:bookmarkEnd w:id="9"/>
    </w:p>
    <w:p w14:paraId="677A3497" w14:textId="77777777" w:rsidR="00483B15" w:rsidRPr="0083395E" w:rsidRDefault="00483B15" w:rsidP="00483B15">
      <w:pPr>
        <w:rPr>
          <w:rtl/>
          <w:lang w:val="fr-FR" w:bidi="ar-EG"/>
        </w:rPr>
      </w:pPr>
      <w:r w:rsidRPr="0083395E">
        <w:rPr>
          <w:rFonts w:hint="cs"/>
          <w:rtl/>
          <w:lang w:val="fr-FR" w:bidi="ar-EG"/>
        </w:rPr>
        <w:t>لا تتسم مستقبلات المركبات بنفس القيود المادية والقيود المفروضة على القدرة في المستقبلات المحمولة باليد. وعلى ذلك، يمكن أن</w:t>
      </w:r>
      <w:r w:rsidRPr="0083395E">
        <w:rPr>
          <w:rFonts w:hint="eastAsia"/>
          <w:rtl/>
          <w:lang w:val="fr-FR" w:bidi="ar-EG"/>
        </w:rPr>
        <w:t> </w:t>
      </w:r>
      <w:r w:rsidRPr="0083395E">
        <w:rPr>
          <w:rFonts w:hint="cs"/>
          <w:rtl/>
          <w:lang w:val="fr-FR" w:bidi="ar-EG"/>
        </w:rPr>
        <w:t>تكون السرعة التي تعمل بها مستقبلات المركبات أعلى بكثير. ويمكن توصيل مستقبلات المركبات بهوائيات خارجية مثبّتة على</w:t>
      </w:r>
      <w:r w:rsidRPr="0083395E">
        <w:rPr>
          <w:rFonts w:hint="eastAsia"/>
          <w:rtl/>
          <w:lang w:val="fr-FR" w:bidi="ar-EG"/>
        </w:rPr>
        <w:t> </w:t>
      </w:r>
      <w:r w:rsidRPr="0083395E">
        <w:rPr>
          <w:rFonts w:hint="cs"/>
          <w:rtl/>
          <w:lang w:val="fr-FR" w:bidi="ar-EG"/>
        </w:rPr>
        <w:t>المركبة.</w:t>
      </w:r>
    </w:p>
    <w:p w14:paraId="56407339" w14:textId="77777777" w:rsidR="00483B15" w:rsidRPr="0083395E" w:rsidRDefault="00483B15" w:rsidP="00483B15">
      <w:pPr>
        <w:pStyle w:val="Heading1"/>
        <w:rPr>
          <w:rtl/>
          <w:lang w:val="fr-FR" w:bidi="ar-EG"/>
        </w:rPr>
      </w:pPr>
      <w:bookmarkStart w:id="10" w:name="_Toc355947206"/>
      <w:bookmarkStart w:id="11" w:name="_Toc355947618"/>
      <w:r w:rsidRPr="0083395E">
        <w:rPr>
          <w:lang w:val="fr-FR" w:bidi="ar-EG"/>
        </w:rPr>
        <w:t>3</w:t>
      </w:r>
      <w:r w:rsidRPr="0083395E">
        <w:rPr>
          <w:rFonts w:hint="cs"/>
          <w:rtl/>
          <w:lang w:val="fr-FR" w:bidi="ar-EG"/>
        </w:rPr>
        <w:tab/>
        <w:t>المختصرات</w:t>
      </w:r>
      <w:bookmarkEnd w:id="10"/>
      <w:bookmarkEnd w:id="11"/>
    </w:p>
    <w:p w14:paraId="019140E8" w14:textId="77777777" w:rsidR="00483B15" w:rsidRPr="0083395E" w:rsidRDefault="00483B15" w:rsidP="006921B0">
      <w:pPr>
        <w:spacing w:before="80"/>
        <w:ind w:left="1701" w:hanging="1701"/>
        <w:rPr>
          <w:spacing w:val="-6"/>
        </w:rPr>
      </w:pPr>
      <w:r w:rsidRPr="0083395E">
        <w:rPr>
          <w:spacing w:val="-6"/>
        </w:rPr>
        <w:t>AT-DMB</w:t>
      </w:r>
      <w:r w:rsidRPr="0083395E">
        <w:rPr>
          <w:spacing w:val="-6"/>
        </w:rPr>
        <w:tab/>
      </w:r>
      <w:r w:rsidRPr="0083395E">
        <w:rPr>
          <w:rFonts w:hint="cs"/>
          <w:spacing w:val="-6"/>
          <w:rtl/>
        </w:rPr>
        <w:t xml:space="preserve">الإذاعة الرقمية متعددة الوسائط المتقدمة للأرض </w:t>
      </w:r>
      <w:r w:rsidRPr="0083395E">
        <w:rPr>
          <w:i/>
          <w:iCs/>
          <w:spacing w:val="-6"/>
        </w:rPr>
        <w:t>(</w:t>
      </w:r>
      <w:r w:rsidRPr="0083395E">
        <w:rPr>
          <w:i/>
          <w:iCs/>
          <w:spacing w:val="-6"/>
          <w:lang w:val="en-GB"/>
        </w:rPr>
        <w:t>Advanced terrestrial digital multimedia broadcasting</w:t>
      </w:r>
      <w:r w:rsidRPr="0083395E">
        <w:rPr>
          <w:i/>
          <w:iCs/>
          <w:spacing w:val="-6"/>
        </w:rPr>
        <w:t>)</w:t>
      </w:r>
    </w:p>
    <w:p w14:paraId="3C73A6AD" w14:textId="36F02077" w:rsidR="00483B15" w:rsidRPr="0083395E" w:rsidRDefault="00483B15" w:rsidP="006921B0">
      <w:pPr>
        <w:spacing w:before="80"/>
        <w:ind w:left="1701" w:hanging="1701"/>
      </w:pPr>
      <w:r w:rsidRPr="0083395E">
        <w:t>ATSC</w:t>
      </w:r>
      <w:r w:rsidRPr="0083395E">
        <w:rPr>
          <w:rFonts w:hint="cs"/>
          <w:rtl/>
        </w:rPr>
        <w:tab/>
        <w:t xml:space="preserve">لجنة أنظمة التلفزيون المتقدمة </w:t>
      </w:r>
      <w:r w:rsidRPr="0083395E">
        <w:rPr>
          <w:i/>
          <w:iCs/>
        </w:rPr>
        <w:t>(</w:t>
      </w:r>
      <w:r w:rsidRPr="0083395E">
        <w:rPr>
          <w:i/>
          <w:iCs/>
          <w:lang w:val="en-GB"/>
        </w:rPr>
        <w:t>Advanced Television Systems Committee</w:t>
      </w:r>
      <w:r w:rsidRPr="0083395E">
        <w:rPr>
          <w:i/>
          <w:iCs/>
        </w:rPr>
        <w:t>)</w:t>
      </w:r>
    </w:p>
    <w:p w14:paraId="3BCDFCA3" w14:textId="351A41E2" w:rsidR="00483B15" w:rsidRPr="0083395E" w:rsidRDefault="00483B15" w:rsidP="006921B0">
      <w:pPr>
        <w:spacing w:before="80"/>
        <w:ind w:left="1701" w:hanging="1701"/>
        <w:rPr>
          <w:lang w:eastAsia="ja-JP"/>
        </w:rPr>
      </w:pPr>
      <w:r w:rsidRPr="0083395E">
        <w:rPr>
          <w:lang w:eastAsia="ja-JP"/>
        </w:rPr>
        <w:t>BCAST</w:t>
      </w:r>
      <w:r w:rsidRPr="0083395E">
        <w:rPr>
          <w:lang w:eastAsia="ja-JP"/>
        </w:rPr>
        <w:tab/>
      </w:r>
      <w:r w:rsidRPr="0083395E">
        <w:rPr>
          <w:rFonts w:hint="cs"/>
          <w:rtl/>
          <w:lang w:eastAsia="ja-JP" w:bidi="ar-EG"/>
        </w:rPr>
        <w:t xml:space="preserve">خدمات الإذاعة المتنقلة للاتحاد </w:t>
      </w:r>
      <w:r w:rsidRPr="0083395E">
        <w:rPr>
          <w:lang w:eastAsia="ja-JP" w:bidi="ar-EG"/>
        </w:rPr>
        <w:t>OMA</w:t>
      </w:r>
      <w:r w:rsidRPr="0083395E">
        <w:rPr>
          <w:rFonts w:hint="cs"/>
          <w:rtl/>
          <w:lang w:val="fr-FR" w:eastAsia="ja-JP" w:bidi="ar-EG"/>
        </w:rPr>
        <w:t xml:space="preserve"> </w:t>
      </w:r>
      <w:r w:rsidRPr="0083395E">
        <w:rPr>
          <w:i/>
          <w:iCs/>
          <w:lang w:eastAsia="ja-JP"/>
        </w:rPr>
        <w:t>(OMA mobile broadcast services)</w:t>
      </w:r>
    </w:p>
    <w:p w14:paraId="6861CA96" w14:textId="4B5E4DF9" w:rsidR="00483B15" w:rsidRPr="0083395E" w:rsidRDefault="00483B15" w:rsidP="006921B0">
      <w:pPr>
        <w:spacing w:before="80"/>
        <w:ind w:left="1701" w:hanging="1701"/>
        <w:rPr>
          <w:i/>
          <w:iCs/>
          <w:lang w:eastAsia="ja-JP"/>
        </w:rPr>
      </w:pPr>
      <w:r w:rsidRPr="0083395E">
        <w:t>DAB</w:t>
      </w:r>
      <w:r w:rsidRPr="0083395E">
        <w:rPr>
          <w:rFonts w:hint="cs"/>
          <w:rtl/>
        </w:rPr>
        <w:tab/>
        <w:t xml:space="preserve">إذاعة سمعية رقمية </w:t>
      </w:r>
      <w:r w:rsidRPr="0083395E">
        <w:rPr>
          <w:i/>
          <w:iCs/>
        </w:rPr>
        <w:t>(Digital audio broadcasting)</w:t>
      </w:r>
    </w:p>
    <w:p w14:paraId="0AA5C060" w14:textId="7BE21F3F" w:rsidR="00483B15" w:rsidRPr="0083395E" w:rsidRDefault="00483B15" w:rsidP="006921B0">
      <w:pPr>
        <w:spacing w:before="80"/>
        <w:ind w:left="1701" w:hanging="1701"/>
      </w:pPr>
      <w:r w:rsidRPr="0083395E">
        <w:t>DVB-H</w:t>
      </w:r>
      <w:r w:rsidRPr="0083395E">
        <w:tab/>
      </w:r>
      <w:r w:rsidRPr="0083395E">
        <w:rPr>
          <w:rFonts w:hint="cs"/>
          <w:rtl/>
        </w:rPr>
        <w:t xml:space="preserve">إذاعة </w:t>
      </w:r>
      <w:proofErr w:type="spellStart"/>
      <w:r w:rsidRPr="0083395E">
        <w:rPr>
          <w:rFonts w:hint="cs"/>
          <w:rtl/>
        </w:rPr>
        <w:t>فيديوية</w:t>
      </w:r>
      <w:proofErr w:type="spellEnd"/>
      <w:r w:rsidRPr="0083395E">
        <w:rPr>
          <w:rFonts w:hint="cs"/>
          <w:rtl/>
        </w:rPr>
        <w:t xml:space="preserve"> رقمية - لأجهزة محمولة باليد </w:t>
      </w:r>
      <w:r w:rsidRPr="0083395E">
        <w:rPr>
          <w:i/>
          <w:iCs/>
        </w:rPr>
        <w:t>(Digital video broadcasting – handheld)</w:t>
      </w:r>
    </w:p>
    <w:p w14:paraId="13D1DB39" w14:textId="225EBF4B" w:rsidR="00483B15" w:rsidRPr="0083395E" w:rsidRDefault="00483B15" w:rsidP="006921B0">
      <w:pPr>
        <w:spacing w:before="80"/>
        <w:ind w:left="1701" w:hanging="1701"/>
        <w:rPr>
          <w:i/>
          <w:iCs/>
        </w:rPr>
      </w:pPr>
      <w:r w:rsidRPr="0083395E">
        <w:t>DVB-SH</w:t>
      </w:r>
      <w:r w:rsidRPr="0083395E">
        <w:tab/>
      </w:r>
      <w:r w:rsidRPr="0083395E">
        <w:rPr>
          <w:rFonts w:hint="cs"/>
          <w:rtl/>
        </w:rPr>
        <w:t xml:space="preserve">إذاعة </w:t>
      </w:r>
      <w:proofErr w:type="spellStart"/>
      <w:r w:rsidRPr="0083395E">
        <w:rPr>
          <w:rFonts w:hint="cs"/>
          <w:rtl/>
        </w:rPr>
        <w:t>فيديوية</w:t>
      </w:r>
      <w:proofErr w:type="spellEnd"/>
      <w:r w:rsidRPr="0083395E">
        <w:rPr>
          <w:rFonts w:hint="cs"/>
          <w:rtl/>
        </w:rPr>
        <w:t xml:space="preserve"> رقمية - خدمات </w:t>
      </w:r>
      <w:proofErr w:type="spellStart"/>
      <w:r w:rsidRPr="0083395E">
        <w:rPr>
          <w:rFonts w:hint="cs"/>
          <w:rtl/>
        </w:rPr>
        <w:t>ساتلية</w:t>
      </w:r>
      <w:proofErr w:type="spellEnd"/>
      <w:r w:rsidRPr="0083395E">
        <w:rPr>
          <w:rFonts w:hint="cs"/>
          <w:rtl/>
        </w:rPr>
        <w:t xml:space="preserve"> للأجهزة المحمولة باليد</w:t>
      </w:r>
      <w:r w:rsidRPr="0083395E">
        <w:rPr>
          <w:rtl/>
        </w:rPr>
        <w:tab/>
      </w:r>
      <w:r w:rsidRPr="0083395E">
        <w:rPr>
          <w:rtl/>
        </w:rPr>
        <w:br/>
      </w:r>
      <w:r w:rsidRPr="0083395E">
        <w:rPr>
          <w:i/>
          <w:iCs/>
        </w:rPr>
        <w:t>(</w:t>
      </w:r>
      <w:r w:rsidRPr="0083395E">
        <w:rPr>
          <w:i/>
          <w:iCs/>
          <w:lang w:val="en-GB"/>
        </w:rPr>
        <w:t>Digital video broadcasting – Satellite services to handheld devices</w:t>
      </w:r>
      <w:r w:rsidRPr="0083395E">
        <w:rPr>
          <w:i/>
          <w:iCs/>
        </w:rPr>
        <w:t>)</w:t>
      </w:r>
      <w:r w:rsidRPr="0083395E">
        <w:rPr>
          <w:rFonts w:hint="cs"/>
          <w:i/>
          <w:iCs/>
          <w:rtl/>
        </w:rPr>
        <w:t> </w:t>
      </w:r>
    </w:p>
    <w:p w14:paraId="74D3E3F5" w14:textId="1D4B0974" w:rsidR="00483B15" w:rsidRDefault="00483B15" w:rsidP="006921B0">
      <w:pPr>
        <w:spacing w:before="80"/>
        <w:ind w:left="1701" w:hanging="1701"/>
        <w:rPr>
          <w:i/>
          <w:iCs/>
          <w:rtl/>
        </w:rPr>
      </w:pPr>
      <w:r w:rsidRPr="0083395E">
        <w:lastRenderedPageBreak/>
        <w:t>DVB-T</w:t>
      </w:r>
      <w:r w:rsidRPr="0083395E">
        <w:rPr>
          <w:rFonts w:hint="cs"/>
          <w:rtl/>
        </w:rPr>
        <w:tab/>
        <w:t xml:space="preserve">إذاعة </w:t>
      </w:r>
      <w:proofErr w:type="spellStart"/>
      <w:r w:rsidRPr="0083395E">
        <w:rPr>
          <w:rFonts w:hint="cs"/>
          <w:rtl/>
        </w:rPr>
        <w:t>فيديوية</w:t>
      </w:r>
      <w:proofErr w:type="spellEnd"/>
      <w:r w:rsidRPr="0083395E">
        <w:rPr>
          <w:rFonts w:hint="cs"/>
          <w:rtl/>
        </w:rPr>
        <w:t xml:space="preserve"> رقمية - للأرض </w:t>
      </w:r>
      <w:r w:rsidRPr="0083395E">
        <w:rPr>
          <w:i/>
          <w:iCs/>
        </w:rPr>
        <w:t>(</w:t>
      </w:r>
      <w:r w:rsidRPr="0083395E">
        <w:rPr>
          <w:i/>
          <w:iCs/>
          <w:lang w:val="en-GB"/>
        </w:rPr>
        <w:t>Digital video broadcasting – terrestrial</w:t>
      </w:r>
      <w:r w:rsidRPr="0083395E">
        <w:rPr>
          <w:i/>
          <w:iCs/>
        </w:rPr>
        <w:t>)</w:t>
      </w:r>
    </w:p>
    <w:p w14:paraId="6DA54BBA" w14:textId="46EBFEC4" w:rsidR="004F613F" w:rsidRPr="004F613F" w:rsidRDefault="004F613F" w:rsidP="006921B0">
      <w:pPr>
        <w:spacing w:before="80"/>
        <w:ind w:left="1701" w:hanging="1701"/>
        <w:rPr>
          <w:lang w:bidi="ar-SY"/>
        </w:rPr>
      </w:pPr>
      <w:r w:rsidRPr="002707C0">
        <w:rPr>
          <w:lang w:val="en-GB"/>
        </w:rPr>
        <w:t>DVB-T2</w:t>
      </w:r>
      <w:r>
        <w:rPr>
          <w:rtl/>
          <w:lang w:val="en-GB"/>
        </w:rPr>
        <w:tab/>
      </w:r>
      <w:r w:rsidR="006921B0" w:rsidRPr="0083395E">
        <w:rPr>
          <w:rFonts w:hint="cs"/>
          <w:rtl/>
        </w:rPr>
        <w:t xml:space="preserve">إذاعة </w:t>
      </w:r>
      <w:proofErr w:type="spellStart"/>
      <w:r w:rsidR="006921B0" w:rsidRPr="0083395E">
        <w:rPr>
          <w:rFonts w:hint="cs"/>
          <w:rtl/>
        </w:rPr>
        <w:t>فيديوية</w:t>
      </w:r>
      <w:proofErr w:type="spellEnd"/>
      <w:r w:rsidR="006921B0" w:rsidRPr="0083395E">
        <w:rPr>
          <w:rFonts w:hint="cs"/>
          <w:rtl/>
        </w:rPr>
        <w:t xml:space="preserve"> رقمية </w:t>
      </w:r>
      <w:r w:rsidR="006921B0">
        <w:rPr>
          <w:rFonts w:hint="cs"/>
          <w:rtl/>
        </w:rPr>
        <w:t xml:space="preserve">- </w:t>
      </w:r>
      <w:r w:rsidR="00C44ECE" w:rsidRPr="00C44ECE">
        <w:rPr>
          <w:rtl/>
        </w:rPr>
        <w:t xml:space="preserve">الجيل الثاني </w:t>
      </w:r>
      <w:r w:rsidR="006921B0">
        <w:rPr>
          <w:rFonts w:hint="cs"/>
          <w:rtl/>
        </w:rPr>
        <w:t xml:space="preserve">في </w:t>
      </w:r>
      <w:r w:rsidR="00C44ECE" w:rsidRPr="00C44ECE">
        <w:rPr>
          <w:rtl/>
        </w:rPr>
        <w:t xml:space="preserve">الإذاعة </w:t>
      </w:r>
      <w:proofErr w:type="spellStart"/>
      <w:r w:rsidR="00C44ECE" w:rsidRPr="00C44ECE">
        <w:rPr>
          <w:rtl/>
        </w:rPr>
        <w:t>الفيديوية</w:t>
      </w:r>
      <w:proofErr w:type="spellEnd"/>
      <w:r w:rsidR="00C44ECE" w:rsidRPr="00C44ECE">
        <w:rPr>
          <w:rtl/>
        </w:rPr>
        <w:t xml:space="preserve"> الرقمية </w:t>
      </w:r>
      <w:proofErr w:type="gramStart"/>
      <w:r w:rsidR="00C44ECE" w:rsidRPr="00C44ECE">
        <w:rPr>
          <w:rtl/>
        </w:rPr>
        <w:t>للأرض </w:t>
      </w:r>
      <w:r w:rsidR="00C44ECE" w:rsidRPr="00C44ECE">
        <w:t xml:space="preserve"> </w:t>
      </w:r>
      <w:r w:rsidR="00C44ECE">
        <w:tab/>
      </w:r>
      <w:proofErr w:type="gramEnd"/>
      <w:r w:rsidR="00C44ECE">
        <w:br/>
      </w:r>
      <w:r>
        <w:rPr>
          <w:lang w:bidi="ar-SY"/>
        </w:rPr>
        <w:t>(</w:t>
      </w:r>
      <w:r w:rsidRPr="004F613F">
        <w:rPr>
          <w:i/>
          <w:iCs/>
          <w:lang w:val="en-GB"/>
        </w:rPr>
        <w:t>Digital video broadcasting – second generation terrestrial</w:t>
      </w:r>
      <w:r>
        <w:rPr>
          <w:lang w:bidi="ar-SY"/>
        </w:rPr>
        <w:t>)</w:t>
      </w:r>
      <w:r w:rsidR="006921B0">
        <w:rPr>
          <w:rFonts w:hint="cs"/>
          <w:rtl/>
          <w:lang w:bidi="ar-SY"/>
        </w:rPr>
        <w:t> </w:t>
      </w:r>
    </w:p>
    <w:p w14:paraId="7FDD2E6D" w14:textId="62B66122" w:rsidR="00483B15" w:rsidRPr="0083395E" w:rsidRDefault="00483B15" w:rsidP="006921B0">
      <w:pPr>
        <w:spacing w:before="80"/>
        <w:ind w:left="1701" w:hanging="1701"/>
        <w:rPr>
          <w:i/>
          <w:iCs/>
        </w:rPr>
      </w:pPr>
      <w:r w:rsidRPr="0083395E">
        <w:t>ETSI</w:t>
      </w:r>
      <w:r w:rsidRPr="0083395E">
        <w:tab/>
      </w:r>
      <w:r w:rsidRPr="0083395E">
        <w:rPr>
          <w:rFonts w:hint="cs"/>
          <w:rtl/>
        </w:rPr>
        <w:t xml:space="preserve">المعهد الأوروبي لمعايير الاتصالات </w:t>
      </w:r>
      <w:r w:rsidRPr="0083395E">
        <w:rPr>
          <w:i/>
          <w:iCs/>
        </w:rPr>
        <w:t>(European Telecommunications Standards Institute)</w:t>
      </w:r>
    </w:p>
    <w:p w14:paraId="634B18B0" w14:textId="77777777" w:rsidR="00483B15" w:rsidRPr="0083395E" w:rsidRDefault="00483B15" w:rsidP="006921B0">
      <w:pPr>
        <w:spacing w:before="80"/>
        <w:ind w:left="1701" w:hanging="1701"/>
        <w:rPr>
          <w:i/>
          <w:iCs/>
          <w:lang w:eastAsia="ja-JP"/>
        </w:rPr>
      </w:pPr>
      <w:r w:rsidRPr="0083395E">
        <w:t>ETSI EN</w:t>
      </w:r>
      <w:r w:rsidRPr="0083395E">
        <w:tab/>
      </w:r>
      <w:r w:rsidRPr="0083395E">
        <w:rPr>
          <w:rFonts w:hint="cs"/>
          <w:rtl/>
        </w:rPr>
        <w:t xml:space="preserve">المعيار الأوروبي للمعهد </w:t>
      </w:r>
      <w:r w:rsidRPr="0083395E">
        <w:t>ETSI</w:t>
      </w:r>
      <w:r w:rsidRPr="0083395E">
        <w:rPr>
          <w:rFonts w:hint="cs"/>
          <w:rtl/>
          <w:lang w:val="fr-FR" w:bidi="ar-EG"/>
        </w:rPr>
        <w:t xml:space="preserve"> </w:t>
      </w:r>
      <w:r w:rsidRPr="0083395E">
        <w:rPr>
          <w:i/>
          <w:iCs/>
        </w:rPr>
        <w:t>(ETSI European Norm)</w:t>
      </w:r>
    </w:p>
    <w:p w14:paraId="52FEF2F9" w14:textId="29BCF51E" w:rsidR="00483B15" w:rsidRPr="0083395E" w:rsidRDefault="00483B15" w:rsidP="006921B0">
      <w:pPr>
        <w:spacing w:before="80"/>
        <w:ind w:left="1701" w:hanging="1701"/>
        <w:rPr>
          <w:i/>
          <w:iCs/>
        </w:rPr>
      </w:pPr>
      <w:r w:rsidRPr="0083395E">
        <w:t>ETSI TS</w:t>
      </w:r>
      <w:r w:rsidRPr="0083395E">
        <w:rPr>
          <w:rFonts w:hint="cs"/>
          <w:rtl/>
        </w:rPr>
        <w:tab/>
      </w:r>
      <w:r w:rsidRPr="0083395E">
        <w:rPr>
          <w:rFonts w:hint="cs"/>
          <w:rtl/>
          <w:lang w:val="fr-FR"/>
        </w:rPr>
        <w:t xml:space="preserve">مواصفات تقنية للمعهد </w:t>
      </w:r>
      <w:r w:rsidRPr="0083395E">
        <w:t>ETSI</w:t>
      </w:r>
      <w:r w:rsidRPr="0083395E">
        <w:rPr>
          <w:rFonts w:hint="cs"/>
          <w:rtl/>
          <w:lang w:val="fr-FR" w:bidi="ar-EG"/>
        </w:rPr>
        <w:t xml:space="preserve"> </w:t>
      </w:r>
      <w:r w:rsidRPr="0083395E">
        <w:rPr>
          <w:i/>
          <w:iCs/>
        </w:rPr>
        <w:t>(ETSI Technical Specification)</w:t>
      </w:r>
    </w:p>
    <w:p w14:paraId="19BC2EE6" w14:textId="769E64D8" w:rsidR="00483B15" w:rsidRPr="0083395E" w:rsidRDefault="00483B15" w:rsidP="006921B0">
      <w:pPr>
        <w:spacing w:before="80"/>
        <w:ind w:left="1701" w:hanging="1701"/>
        <w:rPr>
          <w:i/>
          <w:iCs/>
        </w:rPr>
      </w:pPr>
      <w:r w:rsidRPr="0083395E">
        <w:t>IP</w:t>
      </w:r>
      <w:r w:rsidRPr="0083395E">
        <w:rPr>
          <w:rFonts w:hint="cs"/>
          <w:rtl/>
        </w:rPr>
        <w:tab/>
        <w:t xml:space="preserve">بروتوكول الإنترنت </w:t>
      </w:r>
      <w:r w:rsidRPr="0083395E">
        <w:rPr>
          <w:i/>
          <w:iCs/>
        </w:rPr>
        <w:t>(Internet Protocol)</w:t>
      </w:r>
    </w:p>
    <w:p w14:paraId="635FEB5E" w14:textId="5B6FD893" w:rsidR="00483B15" w:rsidRPr="0083395E" w:rsidRDefault="00483B15" w:rsidP="006921B0">
      <w:pPr>
        <w:spacing w:before="80"/>
        <w:ind w:left="1701" w:hanging="1701"/>
        <w:rPr>
          <w:i/>
          <w:iCs/>
          <w:lang w:eastAsia="ja-JP"/>
        </w:rPr>
      </w:pPr>
      <w:r w:rsidRPr="0083395E">
        <w:t>IPDC</w:t>
      </w:r>
      <w:r w:rsidRPr="0083395E">
        <w:rPr>
          <w:rFonts w:hint="cs"/>
          <w:rtl/>
        </w:rPr>
        <w:tab/>
        <w:t xml:space="preserve">إرسال البيانات ببروتوكول الإنترنت </w:t>
      </w:r>
      <w:r w:rsidRPr="0083395E">
        <w:rPr>
          <w:i/>
          <w:iCs/>
        </w:rPr>
        <w:t>(Internet Protocol Data Cast)</w:t>
      </w:r>
    </w:p>
    <w:p w14:paraId="71D56FBA" w14:textId="4874C3CB" w:rsidR="00483B15" w:rsidRPr="0083395E" w:rsidRDefault="00483B15" w:rsidP="006921B0">
      <w:pPr>
        <w:spacing w:before="80"/>
        <w:ind w:left="1701" w:hanging="1701"/>
        <w:rPr>
          <w:i/>
          <w:iCs/>
        </w:rPr>
      </w:pPr>
      <w:r w:rsidRPr="0083395E">
        <w:t>ISDB-T</w:t>
      </w:r>
      <w:r w:rsidRPr="0083395E">
        <w:tab/>
      </w:r>
      <w:r w:rsidRPr="0083395E">
        <w:rPr>
          <w:rFonts w:hint="cs"/>
          <w:rtl/>
        </w:rPr>
        <w:t xml:space="preserve">الإذاعة الرقمية متكاملة الخدمات للأرض </w:t>
      </w:r>
      <w:r w:rsidRPr="0083395E">
        <w:rPr>
          <w:i/>
          <w:iCs/>
        </w:rPr>
        <w:t>(Terrestrial integrated services digital broadcasting)</w:t>
      </w:r>
    </w:p>
    <w:p w14:paraId="242C3912" w14:textId="70ED201F" w:rsidR="00483B15" w:rsidRPr="0083395E" w:rsidRDefault="00483B15" w:rsidP="006921B0">
      <w:pPr>
        <w:spacing w:before="80"/>
        <w:ind w:left="1701" w:hanging="1701"/>
        <w:rPr>
          <w:i/>
          <w:iCs/>
        </w:rPr>
      </w:pPr>
      <w:r w:rsidRPr="0083395E">
        <w:t>MBMS</w:t>
      </w:r>
      <w:r w:rsidRPr="0083395E">
        <w:rPr>
          <w:rFonts w:hint="cs"/>
          <w:rtl/>
        </w:rPr>
        <w:tab/>
        <w:t xml:space="preserve">خدمات إذاعة الوسائط المتعددة والإرسال المتعدد </w:t>
      </w:r>
      <w:r w:rsidRPr="0083395E">
        <w:rPr>
          <w:i/>
          <w:iCs/>
          <w:lang w:eastAsia="ja-JP"/>
        </w:rPr>
        <w:t>(</w:t>
      </w:r>
      <w:r w:rsidRPr="0083395E">
        <w:rPr>
          <w:i/>
          <w:iCs/>
        </w:rPr>
        <w:t>Multimedia broadcast/multicast services)</w:t>
      </w:r>
    </w:p>
    <w:p w14:paraId="4F961CD0" w14:textId="3592A191" w:rsidR="00483B15" w:rsidRPr="0083395E" w:rsidRDefault="00483B15" w:rsidP="006921B0">
      <w:pPr>
        <w:spacing w:before="80"/>
        <w:ind w:left="1701" w:hanging="1701"/>
        <w:rPr>
          <w:i/>
          <w:iCs/>
          <w:lang w:eastAsia="ja-JP"/>
        </w:rPr>
      </w:pPr>
      <w:r w:rsidRPr="0083395E">
        <w:rPr>
          <w:lang w:eastAsia="ja-JP"/>
        </w:rPr>
        <w:t>OMA</w:t>
      </w:r>
      <w:r w:rsidRPr="0083395E">
        <w:rPr>
          <w:lang w:eastAsia="ja-JP"/>
        </w:rPr>
        <w:tab/>
      </w:r>
      <w:r w:rsidRPr="0083395E">
        <w:rPr>
          <w:rFonts w:hint="cs"/>
          <w:rtl/>
          <w:lang w:eastAsia="ja-JP"/>
        </w:rPr>
        <w:t xml:space="preserve">الاتحاد المفتوح للاتصالات المتنقلة </w:t>
      </w:r>
      <w:r w:rsidRPr="0083395E">
        <w:rPr>
          <w:i/>
          <w:iCs/>
          <w:lang w:eastAsia="ja-JP"/>
        </w:rPr>
        <w:t>(Open mobile alliance)</w:t>
      </w:r>
    </w:p>
    <w:p w14:paraId="4CDC3705" w14:textId="5CC4814C" w:rsidR="00483B15" w:rsidRPr="0083395E" w:rsidRDefault="00483B15" w:rsidP="006921B0">
      <w:pPr>
        <w:spacing w:before="80"/>
        <w:ind w:left="1701" w:hanging="1701"/>
        <w:rPr>
          <w:i/>
          <w:iCs/>
        </w:rPr>
      </w:pPr>
      <w:r w:rsidRPr="0083395E">
        <w:t>QVGA</w:t>
      </w:r>
      <w:r w:rsidRPr="0083395E">
        <w:tab/>
      </w:r>
      <w:r w:rsidRPr="0083395E">
        <w:rPr>
          <w:rFonts w:hint="cs"/>
          <w:rtl/>
        </w:rPr>
        <w:t xml:space="preserve">ربع صفيف رسوم بيانية </w:t>
      </w:r>
      <w:proofErr w:type="spellStart"/>
      <w:r w:rsidRPr="0083395E">
        <w:rPr>
          <w:rFonts w:hint="cs"/>
          <w:rtl/>
        </w:rPr>
        <w:t>وفيديوية</w:t>
      </w:r>
      <w:proofErr w:type="spellEnd"/>
      <w:r w:rsidRPr="0083395E">
        <w:rPr>
          <w:rFonts w:hint="cs"/>
          <w:rtl/>
        </w:rPr>
        <w:t xml:space="preserve"> </w:t>
      </w:r>
      <w:r w:rsidRPr="0083395E">
        <w:rPr>
          <w:i/>
          <w:iCs/>
        </w:rPr>
        <w:t>(Quarter video graphics array)</w:t>
      </w:r>
    </w:p>
    <w:p w14:paraId="3737A464" w14:textId="1883FFB2" w:rsidR="00483B15" w:rsidRPr="0083395E" w:rsidRDefault="00483B15" w:rsidP="006921B0">
      <w:pPr>
        <w:spacing w:before="80"/>
        <w:ind w:left="1701" w:hanging="1701"/>
        <w:rPr>
          <w:rFonts w:eastAsia="MS Mincho"/>
          <w:i/>
          <w:iCs/>
          <w:lang w:eastAsia="ja-JP"/>
        </w:rPr>
      </w:pPr>
      <w:r w:rsidRPr="0083395E">
        <w:rPr>
          <w:rFonts w:eastAsia="MS Mincho" w:hint="eastAsia"/>
          <w:lang w:eastAsia="ja-JP"/>
        </w:rPr>
        <w:t>T-DAB</w:t>
      </w:r>
      <w:r w:rsidRPr="0083395E">
        <w:rPr>
          <w:rFonts w:eastAsia="MS Mincho" w:hint="cs"/>
          <w:rtl/>
          <w:lang w:eastAsia="ja-JP"/>
        </w:rPr>
        <w:tab/>
        <w:t xml:space="preserve">إذاعة سمعية رقمية للأرض </w:t>
      </w:r>
      <w:r w:rsidRPr="0083395E">
        <w:rPr>
          <w:rFonts w:eastAsia="MS Mincho"/>
          <w:i/>
          <w:iCs/>
          <w:lang w:eastAsia="ja-JP"/>
        </w:rPr>
        <w:t>(</w:t>
      </w:r>
      <w:r w:rsidRPr="0083395E">
        <w:rPr>
          <w:rFonts w:eastAsia="MS Mincho" w:hint="eastAsia"/>
          <w:i/>
          <w:iCs/>
          <w:lang w:eastAsia="ja-JP"/>
        </w:rPr>
        <w:t xml:space="preserve">Terrestrial </w:t>
      </w:r>
      <w:r w:rsidRPr="0083395E">
        <w:rPr>
          <w:rFonts w:eastAsia="MS Mincho"/>
          <w:i/>
          <w:iCs/>
          <w:lang w:eastAsia="ja-JP"/>
        </w:rPr>
        <w:t>digital audio broadcasting)</w:t>
      </w:r>
    </w:p>
    <w:p w14:paraId="6CAA678B" w14:textId="341D3CBD" w:rsidR="00483B15" w:rsidRPr="0083395E" w:rsidRDefault="00483B15" w:rsidP="006921B0">
      <w:pPr>
        <w:spacing w:before="80"/>
        <w:ind w:left="1701" w:hanging="1701"/>
        <w:rPr>
          <w:i/>
          <w:iCs/>
        </w:rPr>
      </w:pPr>
      <w:r w:rsidRPr="0083395E">
        <w:t>T-DMB</w:t>
      </w:r>
      <w:r w:rsidRPr="0083395E">
        <w:rPr>
          <w:rFonts w:hint="cs"/>
          <w:rtl/>
        </w:rPr>
        <w:tab/>
        <w:t xml:space="preserve">إذاعة رقمية للوسائط المتعددة للأرض </w:t>
      </w:r>
      <w:r w:rsidRPr="0083395E">
        <w:rPr>
          <w:i/>
          <w:iCs/>
        </w:rPr>
        <w:t>(Terrestrial-digital multimedia broadcasting)</w:t>
      </w:r>
    </w:p>
    <w:p w14:paraId="605329D1" w14:textId="77777777" w:rsidR="00483B15" w:rsidRPr="0083395E" w:rsidRDefault="00483B15" w:rsidP="00483B15">
      <w:pPr>
        <w:pStyle w:val="Heading1"/>
        <w:rPr>
          <w:rtl/>
          <w:lang w:val="fr-FR" w:bidi="ar-EG"/>
        </w:rPr>
      </w:pPr>
      <w:bookmarkStart w:id="12" w:name="_Toc355947207"/>
      <w:bookmarkStart w:id="13" w:name="_Toc355947619"/>
      <w:r w:rsidRPr="0083395E">
        <w:rPr>
          <w:lang w:bidi="ar-EG"/>
        </w:rPr>
        <w:t>4</w:t>
      </w:r>
      <w:r w:rsidRPr="0083395E">
        <w:rPr>
          <w:lang w:bidi="ar-EG"/>
        </w:rPr>
        <w:tab/>
      </w:r>
      <w:r w:rsidRPr="0083395E">
        <w:rPr>
          <w:rFonts w:hint="cs"/>
          <w:rtl/>
          <w:lang w:val="fr-FR" w:bidi="ar-EG"/>
        </w:rPr>
        <w:t>متطلبات المستعمل</w:t>
      </w:r>
      <w:bookmarkEnd w:id="12"/>
      <w:bookmarkEnd w:id="13"/>
    </w:p>
    <w:p w14:paraId="71782D89" w14:textId="1DC0941D" w:rsidR="00483B15" w:rsidRPr="0083395E" w:rsidRDefault="00483B15" w:rsidP="00483B15">
      <w:pPr>
        <w:spacing w:line="180" w:lineRule="auto"/>
        <w:rPr>
          <w:rtl/>
          <w:lang w:val="fr-FR" w:bidi="ar-EG"/>
        </w:rPr>
      </w:pPr>
      <w:r w:rsidRPr="0083395E">
        <w:rPr>
          <w:rFonts w:hint="cs"/>
          <w:rtl/>
          <w:lang w:val="fr-FR" w:bidi="ar-EG"/>
        </w:rPr>
        <w:t>تختلف بعض متطلبات المستعمل الخاصة بالاستقبال المتنقل عن تلك الخاصة بسيناريوهات الاستقبال الثابت. ففي حالة الاستقبال المتنقل لإذاعة الوسائط المتعددة والبيانات بمستقبلات محمولة باليد، تبرز متطلبات محددة نتيجة للاختلاف في سيناريوهات استعمال أجهزة الاستقبال وينبغي مراعاة المتطلبات التالية عند تنفيذ إذاعة تطبيقات الوسائط المتعددة والبيانات من أجل الاستقبال المتنقل بأجهزة محمولة باليد:</w:t>
      </w:r>
    </w:p>
    <w:p w14:paraId="2A77CF37" w14:textId="77777777" w:rsidR="00483B15" w:rsidRPr="0083395E" w:rsidRDefault="00483B15" w:rsidP="00483B15">
      <w:pPr>
        <w:pStyle w:val="enumlev1"/>
        <w:spacing w:line="180" w:lineRule="auto"/>
        <w:rPr>
          <w:rtl/>
          <w:lang w:val="fr-FR"/>
        </w:rPr>
      </w:pPr>
      <w:r w:rsidRPr="0083395E">
        <w:rPr>
          <w:rFonts w:ascii="Traditional Arabic" w:hAnsi="Traditional Arabic"/>
          <w:sz w:val="30"/>
          <w:lang w:val="fr-FR"/>
        </w:rPr>
        <w:t>–</w:t>
      </w:r>
      <w:r w:rsidRPr="0083395E">
        <w:rPr>
          <w:rFonts w:hint="cs"/>
          <w:rtl/>
          <w:lang w:val="fr-FR"/>
        </w:rPr>
        <w:tab/>
        <w:t>تسليم محتوى</w:t>
      </w:r>
      <w:r w:rsidRPr="004F613F">
        <w:rPr>
          <w:rStyle w:val="FootnoteReference"/>
          <w:rtl/>
        </w:rPr>
        <w:footnoteReference w:id="3"/>
      </w:r>
      <w:r w:rsidRPr="0083395E">
        <w:rPr>
          <w:rFonts w:hint="cs"/>
          <w:rtl/>
          <w:lang w:val="fr-FR"/>
        </w:rPr>
        <w:t xml:space="preserve"> الوسائط المتعددة ذي الجودة العالية بما في ذلك الفيديو والإشارات السمعية و/أو خدمات</w:t>
      </w:r>
      <w:r w:rsidRPr="0083395E">
        <w:rPr>
          <w:rFonts w:hint="eastAsia"/>
          <w:rtl/>
          <w:lang w:val="fr-FR"/>
        </w:rPr>
        <w:t> </w:t>
      </w:r>
      <w:r w:rsidRPr="0083395E">
        <w:rPr>
          <w:rFonts w:hint="cs"/>
          <w:rtl/>
          <w:lang w:val="fr-FR"/>
        </w:rPr>
        <w:t>البيانات؛</w:t>
      </w:r>
    </w:p>
    <w:p w14:paraId="515540EE" w14:textId="77777777" w:rsidR="00483B15" w:rsidRPr="0083395E" w:rsidRDefault="00483B15" w:rsidP="00483B15">
      <w:pPr>
        <w:pStyle w:val="enumlev1"/>
        <w:spacing w:line="180" w:lineRule="auto"/>
        <w:rPr>
          <w:rtl/>
          <w:lang w:val="fr-FR"/>
        </w:rPr>
      </w:pPr>
      <w:r w:rsidRPr="0083395E">
        <w:rPr>
          <w:rFonts w:ascii="Traditional Arabic" w:hAnsi="Traditional Arabic"/>
          <w:sz w:val="30"/>
          <w:lang w:val="fr-FR"/>
        </w:rPr>
        <w:t>–</w:t>
      </w:r>
      <w:r w:rsidRPr="0083395E">
        <w:rPr>
          <w:rFonts w:hint="cs"/>
          <w:rtl/>
          <w:lang w:val="fr-FR"/>
        </w:rPr>
        <w:tab/>
        <w:t xml:space="preserve">تشكيل مرن لعدد كبير ومتنوع من الخدمات (سمعي/فيديو، بيانات مساعدة </w:t>
      </w:r>
      <w:proofErr w:type="gramStart"/>
      <w:r w:rsidRPr="0083395E">
        <w:rPr>
          <w:rFonts w:hint="cs"/>
          <w:rtl/>
          <w:lang w:val="fr-FR"/>
        </w:rPr>
        <w:t>وإضافية)؛</w:t>
      </w:r>
      <w:proofErr w:type="gramEnd"/>
    </w:p>
    <w:p w14:paraId="4EA8BD08" w14:textId="77777777" w:rsidR="00483B15" w:rsidRPr="0083395E" w:rsidRDefault="00483B15" w:rsidP="00483B15">
      <w:pPr>
        <w:pStyle w:val="enumlev1"/>
        <w:spacing w:line="180" w:lineRule="auto"/>
        <w:rPr>
          <w:rtl/>
          <w:lang w:val="fr-FR"/>
        </w:rPr>
      </w:pPr>
      <w:r w:rsidRPr="0083395E">
        <w:rPr>
          <w:rFonts w:ascii="Traditional Arabic" w:hAnsi="Traditional Arabic"/>
          <w:sz w:val="30"/>
          <w:lang w:val="fr-FR"/>
        </w:rPr>
        <w:t>–</w:t>
      </w:r>
      <w:r w:rsidRPr="0083395E">
        <w:rPr>
          <w:rFonts w:hint="cs"/>
          <w:rtl/>
          <w:lang w:val="fr-FR"/>
        </w:rPr>
        <w:tab/>
        <w:t>يمكن التحكم في النفاذ إلى المحتوى الخدمات عبر بروتوكولات نفاذ مشروطة للنفاذ/للخدمة والآليات الأخرى لحماية</w:t>
      </w:r>
      <w:r w:rsidRPr="0083395E">
        <w:rPr>
          <w:rFonts w:hint="eastAsia"/>
          <w:rtl/>
          <w:lang w:val="fr-FR"/>
        </w:rPr>
        <w:t> </w:t>
      </w:r>
      <w:r w:rsidRPr="0083395E">
        <w:rPr>
          <w:rFonts w:hint="cs"/>
          <w:rtl/>
          <w:lang w:val="fr-FR"/>
        </w:rPr>
        <w:t>المحتوى؛</w:t>
      </w:r>
    </w:p>
    <w:p w14:paraId="3A68BC31"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t>خدمة نفاذ مستمر وسلس للمحتوى والخدمات عبر الشبكات؛</w:t>
      </w:r>
    </w:p>
    <w:p w14:paraId="5F0866EF"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t>دعم الاكتشاف والانتقاء السريعين للمحتوى والخدمات التي تتميز على سبيل المثال بوقت الاستحواذ على القناة ووقت تبديل الخدمة</w:t>
      </w:r>
      <w:r w:rsidRPr="004F613F">
        <w:rPr>
          <w:rStyle w:val="FootnoteReference"/>
          <w:rtl/>
          <w:lang w:bidi="ar-SA"/>
        </w:rPr>
        <w:footnoteReference w:id="4"/>
      </w:r>
      <w:r w:rsidRPr="0083395E">
        <w:rPr>
          <w:rFonts w:hint="cs"/>
          <w:rtl/>
          <w:lang w:val="fr-FR"/>
        </w:rPr>
        <w:t xml:space="preserve"> وآليات التسليم المجدول للمحتوى، إلى</w:t>
      </w:r>
      <w:r w:rsidRPr="0083395E">
        <w:rPr>
          <w:rFonts w:hint="eastAsia"/>
          <w:rtl/>
          <w:lang w:val="fr-FR"/>
        </w:rPr>
        <w:t> </w:t>
      </w:r>
      <w:r w:rsidRPr="0083395E">
        <w:rPr>
          <w:rFonts w:hint="cs"/>
          <w:rtl/>
          <w:lang w:val="fr-FR"/>
        </w:rPr>
        <w:t>آخره؛</w:t>
      </w:r>
    </w:p>
    <w:p w14:paraId="6061D56F"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t>دعم آليات فعالة لتدنية استهلاك الطاقة الكهربائية والأحجام المادية للمستقبلات المحمولة</w:t>
      </w:r>
      <w:r w:rsidRPr="0083395E">
        <w:rPr>
          <w:rFonts w:hint="eastAsia"/>
          <w:rtl/>
          <w:lang w:val="fr-FR"/>
        </w:rPr>
        <w:t> </w:t>
      </w:r>
      <w:r w:rsidRPr="0083395E">
        <w:rPr>
          <w:rFonts w:hint="cs"/>
          <w:rtl/>
          <w:lang w:val="fr-FR"/>
        </w:rPr>
        <w:t>باليد؛</w:t>
      </w:r>
    </w:p>
    <w:p w14:paraId="2445F1C5"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t>دعم تغطية مستقرة ويُعوَّل عليها للخدمة بالنسبة للمستقبلات المحمولة باليد في بيئات الاستقبال</w:t>
      </w:r>
      <w:r w:rsidRPr="0083395E">
        <w:rPr>
          <w:rFonts w:hint="eastAsia"/>
          <w:rtl/>
          <w:lang w:val="fr-FR"/>
        </w:rPr>
        <w:t> </w:t>
      </w:r>
      <w:r w:rsidRPr="0083395E">
        <w:rPr>
          <w:rFonts w:hint="cs"/>
          <w:rtl/>
          <w:lang w:val="fr-FR"/>
        </w:rPr>
        <w:t>المختلفة؛</w:t>
      </w:r>
    </w:p>
    <w:p w14:paraId="2A58E25E"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t>دعم التفاعلية مثل المحتوى والتطبيقات التفاعلية و/أو وإمكانيات القنوات التفاعلية على المستقبلات المحمولة باليد، وما إلى</w:t>
      </w:r>
      <w:r w:rsidRPr="0083395E">
        <w:rPr>
          <w:rFonts w:hint="eastAsia"/>
          <w:rtl/>
          <w:lang w:val="fr-FR"/>
        </w:rPr>
        <w:t> </w:t>
      </w:r>
      <w:r w:rsidRPr="0083395E">
        <w:rPr>
          <w:rFonts w:hint="cs"/>
          <w:rtl/>
          <w:lang w:val="fr-FR"/>
        </w:rPr>
        <w:t>ذلك؛</w:t>
      </w:r>
    </w:p>
    <w:p w14:paraId="2EF0F4C9"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t>دعم آليات التسليم الفعالة الموثوقة (النقل) للخدمات؛</w:t>
      </w:r>
    </w:p>
    <w:p w14:paraId="6CEB852E" w14:textId="77777777" w:rsidR="00483B15" w:rsidRPr="0083395E" w:rsidRDefault="00483B15" w:rsidP="00483B15">
      <w:pPr>
        <w:pStyle w:val="enumlev1"/>
        <w:rPr>
          <w:rtl/>
          <w:lang w:val="fr-FR"/>
        </w:rPr>
      </w:pPr>
      <w:r w:rsidRPr="0083395E">
        <w:rPr>
          <w:rFonts w:ascii="Traditional Arabic" w:hAnsi="Traditional Arabic"/>
          <w:sz w:val="30"/>
          <w:lang w:val="fr-FR"/>
        </w:rPr>
        <w:lastRenderedPageBreak/>
        <w:t>–</w:t>
      </w:r>
      <w:r w:rsidRPr="0083395E">
        <w:rPr>
          <w:rFonts w:hint="cs"/>
          <w:rtl/>
          <w:lang w:val="fr-FR"/>
        </w:rPr>
        <w:tab/>
        <w:t xml:space="preserve">الجوانب التقنية التي تتيح التشغيل البيني للخدمات بين شبكات الإذاعة والاتصالات، مثل نسق المحتوى </w:t>
      </w:r>
      <w:proofErr w:type="spellStart"/>
      <w:r w:rsidRPr="0083395E">
        <w:rPr>
          <w:rFonts w:hint="cs"/>
          <w:rtl/>
          <w:lang w:val="fr-FR"/>
        </w:rPr>
        <w:t>والكوديكات</w:t>
      </w:r>
      <w:proofErr w:type="spellEnd"/>
      <w:r w:rsidRPr="0083395E">
        <w:rPr>
          <w:rFonts w:hint="cs"/>
          <w:rtl/>
          <w:lang w:val="fr-FR"/>
        </w:rPr>
        <w:t xml:space="preserve"> السمعية/</w:t>
      </w:r>
      <w:proofErr w:type="spellStart"/>
      <w:r w:rsidRPr="0083395E">
        <w:rPr>
          <w:rFonts w:hint="cs"/>
          <w:rtl/>
          <w:lang w:val="fr-FR"/>
        </w:rPr>
        <w:t>الفيديوية</w:t>
      </w:r>
      <w:proofErr w:type="spellEnd"/>
      <w:r w:rsidRPr="0083395E">
        <w:rPr>
          <w:rFonts w:hint="cs"/>
          <w:rtl/>
          <w:lang w:val="fr-FR"/>
        </w:rPr>
        <w:t xml:space="preserve"> وطرائق التغليف وما إلى</w:t>
      </w:r>
      <w:r w:rsidRPr="0083395E">
        <w:rPr>
          <w:rFonts w:hint="eastAsia"/>
          <w:rtl/>
          <w:lang w:val="fr-FR"/>
        </w:rPr>
        <w:t> </w:t>
      </w:r>
      <w:r w:rsidRPr="0083395E">
        <w:rPr>
          <w:rFonts w:hint="cs"/>
          <w:rtl/>
          <w:lang w:val="fr-FR"/>
        </w:rPr>
        <w:t>ذلك.</w:t>
      </w:r>
    </w:p>
    <w:p w14:paraId="22611E76" w14:textId="77777777" w:rsidR="00483B15" w:rsidRPr="0083395E" w:rsidRDefault="00483B15" w:rsidP="00483B15">
      <w:pPr>
        <w:rPr>
          <w:rtl/>
        </w:rPr>
      </w:pPr>
      <w:r w:rsidRPr="0083395E">
        <w:rPr>
          <w:rFonts w:hint="cs"/>
          <w:rtl/>
          <w:lang w:val="fr-FR"/>
        </w:rPr>
        <w:t>و</w:t>
      </w:r>
      <w:r w:rsidRPr="0083395E">
        <w:rPr>
          <w:rFonts w:hint="cs"/>
          <w:rtl/>
          <w:lang w:val="fr-FR" w:bidi="ar-EG"/>
        </w:rPr>
        <w:t>ي</w:t>
      </w:r>
      <w:r w:rsidRPr="0083395E">
        <w:rPr>
          <w:rFonts w:hint="cs"/>
          <w:rtl/>
          <w:lang w:val="fr-FR"/>
        </w:rPr>
        <w:t xml:space="preserve">درج الجدول </w:t>
      </w:r>
      <w:r w:rsidRPr="0083395E">
        <w:rPr>
          <w:lang w:bidi="ar-EG"/>
        </w:rPr>
        <w:t>1</w:t>
      </w:r>
      <w:r w:rsidRPr="0083395E">
        <w:rPr>
          <w:rFonts w:hint="cs"/>
          <w:rtl/>
        </w:rPr>
        <w:t xml:space="preserve"> خصائص النظام لأنظمة إذاعية للوسائط المتعددة للاستقبال المتنقل استجابة لمتطلبات المستعمل الواردة</w:t>
      </w:r>
      <w:r w:rsidRPr="0083395E">
        <w:rPr>
          <w:rFonts w:hint="eastAsia"/>
          <w:rtl/>
          <w:lang w:val="fr-FR" w:bidi="ar-EG"/>
        </w:rPr>
        <w:t> </w:t>
      </w:r>
      <w:r w:rsidRPr="0083395E">
        <w:rPr>
          <w:rFonts w:hint="cs"/>
          <w:rtl/>
        </w:rPr>
        <w:t>أعلاه.</w:t>
      </w:r>
    </w:p>
    <w:p w14:paraId="02DA6C50" w14:textId="77777777" w:rsidR="00483B15" w:rsidRPr="0083395E" w:rsidRDefault="00483B15" w:rsidP="00483B15">
      <w:pPr>
        <w:pStyle w:val="enumlev1"/>
        <w:rPr>
          <w:rtl/>
          <w:lang w:val="fr-FR"/>
        </w:rPr>
      </w:pPr>
      <w:r w:rsidRPr="0083395E">
        <w:rPr>
          <w:rFonts w:hint="cs"/>
          <w:rtl/>
          <w:lang w:val="fr-FR"/>
        </w:rPr>
        <w:t>ويرد في </w:t>
      </w:r>
      <w:proofErr w:type="gramStart"/>
      <w:r w:rsidRPr="0083395E">
        <w:rPr>
          <w:rFonts w:hint="cs"/>
          <w:rtl/>
          <w:lang w:val="fr-FR"/>
        </w:rPr>
        <w:t xml:space="preserve">الجدول </w:t>
      </w:r>
      <w:r w:rsidRPr="0083395E">
        <w:rPr>
          <w:lang w:val="fr-FR"/>
        </w:rPr>
        <w:t xml:space="preserve"> 1</w:t>
      </w:r>
      <w:proofErr w:type="gramEnd"/>
      <w:r w:rsidRPr="0083395E">
        <w:rPr>
          <w:rFonts w:hint="cs"/>
          <w:rtl/>
          <w:lang w:val="fr-FR"/>
        </w:rPr>
        <w:t>أوصاف الأنظمة</w:t>
      </w:r>
      <w:r w:rsidRPr="0083395E">
        <w:rPr>
          <w:rFonts w:hint="eastAsia"/>
          <w:rtl/>
          <w:lang w:val="fr-FR"/>
        </w:rPr>
        <w:t> </w:t>
      </w:r>
      <w:r w:rsidRPr="0083395E">
        <w:rPr>
          <w:rFonts w:hint="cs"/>
          <w:rtl/>
          <w:lang w:val="fr-FR"/>
        </w:rPr>
        <w:t>التالية:</w:t>
      </w:r>
    </w:p>
    <w:p w14:paraId="1079EB91" w14:textId="15168320" w:rsidR="00483B15" w:rsidRPr="0083395E" w:rsidRDefault="00483B15" w:rsidP="00483B15">
      <w:pPr>
        <w:pStyle w:val="enumlev1"/>
        <w:rPr>
          <w:rFonts w:eastAsia="MS Mincho"/>
          <w:rtl/>
          <w:lang w:bidi="ar-SY"/>
        </w:rPr>
      </w:pPr>
      <w:r w:rsidRPr="0083395E">
        <w:rPr>
          <w:rFonts w:ascii="Traditional Arabic" w:hAnsi="Traditional Arabic"/>
          <w:sz w:val="30"/>
          <w:lang w:val="fr-FR"/>
        </w:rPr>
        <w:t>–</w:t>
      </w:r>
      <w:r w:rsidRPr="0083395E">
        <w:rPr>
          <w:rFonts w:hint="cs"/>
          <w:rtl/>
          <w:lang w:val="fr-FR"/>
        </w:rPr>
        <w:tab/>
        <w:t xml:space="preserve">نظام </w:t>
      </w:r>
      <w:r w:rsidRPr="0083395E">
        <w:rPr>
          <w:lang w:val="fr-FR"/>
        </w:rPr>
        <w:t>"A"</w:t>
      </w:r>
      <w:r w:rsidRPr="0083395E">
        <w:rPr>
          <w:rFonts w:hint="cs"/>
          <w:rtl/>
          <w:lang w:val="fr-FR"/>
        </w:rPr>
        <w:t xml:space="preserve"> للوسائط المتعددة يقوم على إذاعة رقمية للوسائط المتعددة للأرض </w:t>
      </w:r>
      <w:r w:rsidRPr="0083395E">
        <w:rPr>
          <w:lang w:val="fr-FR"/>
        </w:rPr>
        <w:t>T-DMB)</w:t>
      </w:r>
      <w:r w:rsidRPr="0083395E">
        <w:rPr>
          <w:rFonts w:hint="cs"/>
          <w:rtl/>
          <w:lang w:val="fr-FR"/>
        </w:rPr>
        <w:t xml:space="preserve"> والتوصية </w:t>
      </w:r>
      <w:r w:rsidRPr="0083395E">
        <w:rPr>
          <w:lang w:val="fr-FR"/>
        </w:rPr>
        <w:t>ITU-</w:t>
      </w:r>
      <w:r w:rsidRPr="0083395E">
        <w:t>R </w:t>
      </w:r>
      <w:hyperlink r:id="rId22" w:history="1">
        <w:r w:rsidRPr="0083395E">
          <w:rPr>
            <w:rStyle w:val="Hyperlink"/>
            <w:lang w:val="en-GB"/>
          </w:rPr>
          <w:t>BS.1114</w:t>
        </w:r>
      </w:hyperlink>
      <w:r w:rsidRPr="0083395E">
        <w:rPr>
          <w:rFonts w:hint="cs"/>
          <w:rtl/>
          <w:lang w:val="fr-FR"/>
        </w:rPr>
        <w:t>، النظام </w:t>
      </w:r>
      <w:r w:rsidRPr="0083395E">
        <w:rPr>
          <w:lang w:val="fr-FR"/>
        </w:rPr>
        <w:t>A</w:t>
      </w:r>
      <w:r w:rsidRPr="0083395E">
        <w:rPr>
          <w:rFonts w:hint="cs"/>
          <w:rtl/>
          <w:lang w:val="fr-FR"/>
        </w:rPr>
        <w:t xml:space="preserve"> ومعياري المعهد </w:t>
      </w:r>
      <w:r w:rsidRPr="0083395E">
        <w:rPr>
          <w:rFonts w:eastAsia="MS Mincho" w:hint="eastAsia"/>
        </w:rPr>
        <w:t>ETSI</w:t>
      </w:r>
      <w:r w:rsidRPr="0083395E">
        <w:rPr>
          <w:rFonts w:eastAsia="MS Mincho" w:hint="cs"/>
          <w:rtl/>
        </w:rPr>
        <w:t xml:space="preserve"> </w:t>
      </w:r>
      <w:r w:rsidRPr="0083395E">
        <w:rPr>
          <w:rFonts w:eastAsia="MS Mincho" w:hint="eastAsia"/>
        </w:rPr>
        <w:t>102</w:t>
      </w:r>
      <w:r w:rsidRPr="0083395E">
        <w:rPr>
          <w:rFonts w:eastAsia="MS Mincho"/>
        </w:rPr>
        <w:t> </w:t>
      </w:r>
      <w:r w:rsidRPr="0083395E">
        <w:rPr>
          <w:rFonts w:eastAsia="MS Mincho" w:hint="eastAsia"/>
        </w:rPr>
        <w:t>427</w:t>
      </w:r>
      <w:r w:rsidRPr="0083395E">
        <w:rPr>
          <w:rFonts w:eastAsia="MS Mincho" w:hint="cs"/>
          <w:rtl/>
        </w:rPr>
        <w:t xml:space="preserve"> و</w:t>
      </w:r>
      <w:r w:rsidRPr="0083395E">
        <w:rPr>
          <w:rFonts w:eastAsia="MS Mincho" w:hint="eastAsia"/>
        </w:rPr>
        <w:t>102</w:t>
      </w:r>
      <w:r w:rsidRPr="0083395E">
        <w:rPr>
          <w:rFonts w:eastAsia="MS Mincho"/>
        </w:rPr>
        <w:t> </w:t>
      </w:r>
      <w:proofErr w:type="gramStart"/>
      <w:r w:rsidRPr="0083395E">
        <w:rPr>
          <w:rFonts w:eastAsia="MS Mincho" w:hint="eastAsia"/>
        </w:rPr>
        <w:t>428</w:t>
      </w:r>
      <w:r w:rsidRPr="0083395E">
        <w:rPr>
          <w:rFonts w:eastAsia="MS Mincho" w:hint="cs"/>
          <w:rtl/>
        </w:rPr>
        <w:t>)،</w:t>
      </w:r>
      <w:proofErr w:type="gramEnd"/>
      <w:r w:rsidRPr="0083395E">
        <w:rPr>
          <w:rFonts w:eastAsia="MS Mincho" w:hint="cs"/>
          <w:rtl/>
        </w:rPr>
        <w:t xml:space="preserve"> والإذاعة الرقمية للوسائط المتعددة المتقدمة للأرض (</w:t>
      </w:r>
      <w:r w:rsidRPr="0083395E">
        <w:rPr>
          <w:rFonts w:eastAsia="MS Mincho"/>
        </w:rPr>
        <w:t>AT</w:t>
      </w:r>
      <w:r w:rsidRPr="0083395E">
        <w:rPr>
          <w:rFonts w:eastAsia="MS Mincho"/>
        </w:rPr>
        <w:sym w:font="Symbol" w:char="F02D"/>
      </w:r>
      <w:r w:rsidRPr="0083395E">
        <w:rPr>
          <w:rFonts w:eastAsia="MS Mincho"/>
        </w:rPr>
        <w:t>DMB</w:t>
      </w:r>
      <w:r w:rsidRPr="0083395E">
        <w:rPr>
          <w:rFonts w:eastAsia="MS Mincho" w:hint="cs"/>
          <w:rtl/>
          <w:lang w:bidi="ar-SY"/>
        </w:rPr>
        <w:t xml:space="preserve">، المعيار </w:t>
      </w:r>
      <w:r w:rsidRPr="0083395E">
        <w:rPr>
          <w:rFonts w:eastAsia="MS Mincho"/>
          <w:lang w:val="en-GB" w:bidi="ar-SY"/>
        </w:rPr>
        <w:t>TTAK.KO</w:t>
      </w:r>
      <w:r w:rsidRPr="0083395E">
        <w:rPr>
          <w:rFonts w:eastAsia="MS Mincho"/>
          <w:lang w:val="en-GB" w:bidi="ar-SY"/>
        </w:rPr>
        <w:sym w:font="Symbol" w:char="F02D"/>
      </w:r>
      <w:r w:rsidRPr="0083395E">
        <w:rPr>
          <w:rFonts w:eastAsia="MS Mincho"/>
          <w:lang w:val="en-GB" w:bidi="ar-SY"/>
        </w:rPr>
        <w:t>07.0070/R1</w:t>
      </w:r>
      <w:r w:rsidRPr="0083395E">
        <w:rPr>
          <w:rFonts w:eastAsia="MS Mincho" w:hint="cs"/>
          <w:rtl/>
          <w:lang w:val="en-GB" w:bidi="ar-SY"/>
        </w:rPr>
        <w:t xml:space="preserve"> و</w:t>
      </w:r>
      <w:r w:rsidRPr="0083395E">
        <w:rPr>
          <w:rFonts w:eastAsia="MS Mincho"/>
          <w:lang w:val="en-GB" w:bidi="ar-SY"/>
        </w:rPr>
        <w:t>TTAK.KO</w:t>
      </w:r>
      <w:r w:rsidRPr="0083395E">
        <w:rPr>
          <w:rFonts w:eastAsia="MS Mincho"/>
          <w:lang w:val="en-GB" w:bidi="ar-SY"/>
        </w:rPr>
        <w:sym w:font="Symbol" w:char="F02D"/>
      </w:r>
      <w:r w:rsidRPr="0083395E">
        <w:rPr>
          <w:rFonts w:eastAsia="MS Mincho"/>
          <w:lang w:val="en-GB" w:bidi="ar-SY"/>
        </w:rPr>
        <w:t>07.0071</w:t>
      </w:r>
      <w:r w:rsidRPr="0083395E">
        <w:rPr>
          <w:rFonts w:eastAsia="MS Mincho" w:hint="cs"/>
          <w:rtl/>
          <w:lang w:val="en-GB" w:bidi="ar-SY"/>
        </w:rPr>
        <w:t>)؛</w:t>
      </w:r>
    </w:p>
    <w:p w14:paraId="304EDD7D" w14:textId="77777777" w:rsidR="00483B15" w:rsidRPr="0083395E" w:rsidRDefault="00483B15" w:rsidP="00483B15">
      <w:pPr>
        <w:pStyle w:val="enumlev1"/>
        <w:rPr>
          <w:rFonts w:eastAsia="MS Mincho"/>
          <w:rtl/>
          <w:lang w:bidi="ar-SY"/>
        </w:rPr>
      </w:pPr>
      <w:r w:rsidRPr="0083395E">
        <w:rPr>
          <w:rFonts w:ascii="Traditional Arabic" w:hAnsi="Traditional Arabic"/>
          <w:sz w:val="30"/>
          <w:lang w:val="fr-FR"/>
        </w:rPr>
        <w:t>–</w:t>
      </w:r>
      <w:r w:rsidRPr="0083395E">
        <w:rPr>
          <w:rFonts w:eastAsia="MS Mincho" w:hint="cs"/>
          <w:rtl/>
        </w:rPr>
        <w:tab/>
      </w:r>
      <w:r w:rsidRPr="0083395E">
        <w:rPr>
          <w:rFonts w:eastAsia="MS Mincho" w:hint="cs"/>
          <w:spacing w:val="-2"/>
          <w:rtl/>
        </w:rPr>
        <w:t xml:space="preserve">نظام </w:t>
      </w:r>
      <w:r w:rsidRPr="0083395E">
        <w:rPr>
          <w:rFonts w:eastAsia="MS Mincho"/>
          <w:spacing w:val="-2"/>
        </w:rPr>
        <w:t>"B"</w:t>
      </w:r>
      <w:r w:rsidRPr="0083395E">
        <w:rPr>
          <w:rFonts w:eastAsia="MS Mincho" w:hint="cs"/>
          <w:spacing w:val="-2"/>
          <w:rtl/>
        </w:rPr>
        <w:t xml:space="preserve"> للوسائط المتعددة الذي يقوم على معيار التلفزيون الرقمي المتنقل للجنة </w:t>
      </w:r>
      <w:r w:rsidRPr="0083395E">
        <w:rPr>
          <w:rFonts w:eastAsia="MS Mincho"/>
          <w:spacing w:val="-2"/>
        </w:rPr>
        <w:t>ATSC</w:t>
      </w:r>
      <w:r w:rsidRPr="0083395E">
        <w:rPr>
          <w:rFonts w:eastAsia="MS Mincho" w:hint="cs"/>
          <w:spacing w:val="-2"/>
          <w:rtl/>
          <w:lang w:bidi="ar-SY"/>
        </w:rPr>
        <w:t xml:space="preserve"> (المعيار</w:t>
      </w:r>
      <w:r w:rsidRPr="0083395E">
        <w:rPr>
          <w:rFonts w:eastAsia="MS Mincho" w:hint="eastAsia"/>
          <w:spacing w:val="-2"/>
          <w:rtl/>
          <w:lang w:bidi="ar-SY"/>
        </w:rPr>
        <w:t> </w:t>
      </w:r>
      <w:r w:rsidRPr="0083395E">
        <w:rPr>
          <w:rFonts w:eastAsia="MS Mincho"/>
          <w:spacing w:val="-2"/>
          <w:lang w:bidi="ar-SY"/>
        </w:rPr>
        <w:t>A/</w:t>
      </w:r>
      <w:proofErr w:type="gramStart"/>
      <w:r w:rsidRPr="0083395E">
        <w:rPr>
          <w:rFonts w:eastAsia="MS Mincho"/>
          <w:spacing w:val="-2"/>
          <w:lang w:bidi="ar-SY"/>
        </w:rPr>
        <w:t>153</w:t>
      </w:r>
      <w:r w:rsidRPr="0083395E">
        <w:rPr>
          <w:rFonts w:eastAsia="MS Mincho" w:hint="cs"/>
          <w:spacing w:val="-2"/>
          <w:rtl/>
          <w:lang w:bidi="ar-SY"/>
        </w:rPr>
        <w:t>)،</w:t>
      </w:r>
      <w:proofErr w:type="gramEnd"/>
      <w:r w:rsidRPr="0083395E">
        <w:rPr>
          <w:rFonts w:eastAsia="MS Mincho" w:hint="cs"/>
          <w:spacing w:val="-2"/>
          <w:rtl/>
          <w:lang w:bidi="ar-SY"/>
        </w:rPr>
        <w:t xml:space="preserve"> وهو عبارة</w:t>
      </w:r>
      <w:r w:rsidRPr="0083395E">
        <w:rPr>
          <w:rFonts w:eastAsia="MS Mincho" w:hint="cs"/>
          <w:rtl/>
          <w:lang w:bidi="ar-SY"/>
        </w:rPr>
        <w:t xml:space="preserve"> عن نظام تعزيز للجنة </w:t>
      </w:r>
      <w:r w:rsidRPr="0083395E">
        <w:rPr>
          <w:rFonts w:eastAsia="MS Mincho"/>
          <w:lang w:bidi="ar-SY"/>
        </w:rPr>
        <w:t>ATSC</w:t>
      </w:r>
      <w:r w:rsidRPr="0083395E">
        <w:rPr>
          <w:rFonts w:eastAsia="MS Mincho" w:hint="cs"/>
          <w:rtl/>
          <w:lang w:bidi="ar-SY"/>
        </w:rPr>
        <w:t xml:space="preserve"> (التوصية </w:t>
      </w:r>
      <w:r w:rsidRPr="0083395E">
        <w:rPr>
          <w:rFonts w:eastAsia="MS Mincho"/>
          <w:lang w:bidi="ar-SY"/>
        </w:rPr>
        <w:t>ITU</w:t>
      </w:r>
      <w:r w:rsidRPr="0083395E">
        <w:rPr>
          <w:rFonts w:eastAsia="MS Mincho"/>
          <w:lang w:bidi="ar-SY"/>
        </w:rPr>
        <w:noBreakHyphen/>
        <w:t>R BT.1306</w:t>
      </w:r>
      <w:r w:rsidRPr="0083395E">
        <w:rPr>
          <w:rFonts w:eastAsia="MS Mincho" w:hint="cs"/>
          <w:rtl/>
          <w:lang w:bidi="ar-SY"/>
        </w:rPr>
        <w:t xml:space="preserve">، النظام </w:t>
      </w:r>
      <w:r w:rsidRPr="0083395E">
        <w:rPr>
          <w:rFonts w:eastAsia="MS Mincho"/>
          <w:lang w:bidi="ar-SY"/>
        </w:rPr>
        <w:t>A</w:t>
      </w:r>
      <w:r w:rsidRPr="0083395E">
        <w:rPr>
          <w:rFonts w:eastAsia="MS Mincho" w:hint="cs"/>
          <w:rtl/>
          <w:lang w:bidi="ar-SY"/>
        </w:rPr>
        <w:t>)؛</w:t>
      </w:r>
    </w:p>
    <w:p w14:paraId="5C93DDA6"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t xml:space="preserve">نظام </w:t>
      </w:r>
      <w:r w:rsidRPr="0083395E">
        <w:rPr>
          <w:lang w:val="fr-FR"/>
        </w:rPr>
        <w:t>"C"</w:t>
      </w:r>
      <w:r w:rsidRPr="0083395E">
        <w:rPr>
          <w:rFonts w:hint="cs"/>
          <w:rtl/>
          <w:lang w:val="fr-FR"/>
        </w:rPr>
        <w:t xml:space="preserve"> للوسائط المتعددة يقوم على إذاعة رقمية متكاملة الخدمات للأرض (</w:t>
      </w:r>
      <w:r w:rsidRPr="0083395E">
        <w:rPr>
          <w:lang w:val="fr-FR"/>
        </w:rPr>
        <w:t>ISDB-T</w:t>
      </w:r>
      <w:r w:rsidRPr="0083395E">
        <w:rPr>
          <w:rFonts w:hint="cs"/>
          <w:rtl/>
          <w:lang w:val="fr-FR"/>
        </w:rPr>
        <w:t xml:space="preserve">، مقطع </w:t>
      </w:r>
      <w:proofErr w:type="gramStart"/>
      <w:r w:rsidRPr="0083395E">
        <w:rPr>
          <w:rFonts w:hint="cs"/>
          <w:rtl/>
          <w:lang w:val="fr-FR"/>
        </w:rPr>
        <w:t>واحد)؛</w:t>
      </w:r>
      <w:proofErr w:type="gramEnd"/>
    </w:p>
    <w:p w14:paraId="2FAB0FF5"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t xml:space="preserve">نظام </w:t>
      </w:r>
      <w:r w:rsidRPr="0083395E">
        <w:rPr>
          <w:lang w:val="fr-FR"/>
        </w:rPr>
        <w:t>"E"</w:t>
      </w:r>
      <w:r w:rsidRPr="0083395E">
        <w:rPr>
          <w:rFonts w:hint="cs"/>
          <w:rtl/>
          <w:lang w:val="fr-FR"/>
        </w:rPr>
        <w:t xml:space="preserve"> للوسائط المتعددة يقوم على النظام الرقمي </w:t>
      </w:r>
      <w:r w:rsidRPr="0083395E">
        <w:rPr>
          <w:lang w:val="fr-FR"/>
        </w:rPr>
        <w:t>E</w:t>
      </w:r>
      <w:r w:rsidRPr="0083395E">
        <w:rPr>
          <w:rFonts w:hint="cs"/>
          <w:rtl/>
          <w:lang w:val="fr-FR"/>
        </w:rPr>
        <w:t xml:space="preserve"> للتوصية </w:t>
      </w:r>
      <w:r w:rsidRPr="0083395E">
        <w:rPr>
          <w:lang w:val="fr-FR"/>
        </w:rPr>
        <w:t>ITU-R </w:t>
      </w:r>
      <w:hyperlink r:id="rId23" w:history="1">
        <w:r w:rsidRPr="0083395E">
          <w:rPr>
            <w:rStyle w:val="Hyperlink"/>
            <w:lang w:val="en-GB"/>
          </w:rPr>
          <w:t>BO.1130</w:t>
        </w:r>
      </w:hyperlink>
      <w:r w:rsidRPr="0083395E">
        <w:rPr>
          <w:rFonts w:hint="cs"/>
          <w:rtl/>
          <w:lang w:val="fr-FR"/>
        </w:rPr>
        <w:t xml:space="preserve"> للمكون الساتلي والتوصية </w:t>
      </w:r>
      <w:r w:rsidRPr="0083395E">
        <w:rPr>
          <w:lang w:val="fr-FR"/>
        </w:rPr>
        <w:t>ITU</w:t>
      </w:r>
      <w:r w:rsidRPr="0083395E">
        <w:rPr>
          <w:lang w:val="fr-FR"/>
        </w:rPr>
        <w:noBreakHyphen/>
        <w:t>R BS.1547</w:t>
      </w:r>
      <w:r w:rsidRPr="0083395E">
        <w:rPr>
          <w:rFonts w:hint="cs"/>
          <w:rtl/>
          <w:lang w:val="fr-FR"/>
        </w:rPr>
        <w:t xml:space="preserve"> للمكون الخاص بالأرض؛</w:t>
      </w:r>
    </w:p>
    <w:p w14:paraId="508FFDFF"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t xml:space="preserve">نظام </w:t>
      </w:r>
      <w:r w:rsidRPr="0083395E">
        <w:rPr>
          <w:lang w:val="fr-FR"/>
        </w:rPr>
        <w:t>"F"</w:t>
      </w:r>
      <w:r w:rsidRPr="0083395E">
        <w:rPr>
          <w:rFonts w:hint="cs"/>
          <w:rtl/>
          <w:lang w:val="fr-FR"/>
        </w:rPr>
        <w:t xml:space="preserve"> للوسائط المتعددة يقوم على إذاعة رقمية متكاملة الخدمات للأرض، إذاعة وسائط متعددة للاستقبال المتنقل</w:t>
      </w:r>
      <w:r w:rsidRPr="0083395E">
        <w:rPr>
          <w:rFonts w:hint="eastAsia"/>
          <w:rtl/>
          <w:lang w:val="fr-FR"/>
        </w:rPr>
        <w:t> </w:t>
      </w:r>
      <w:r w:rsidRPr="0083395E">
        <w:rPr>
          <w:lang w:val="fr-FR"/>
        </w:rPr>
        <w:t>(ISDB</w:t>
      </w:r>
      <w:r w:rsidRPr="0083395E">
        <w:rPr>
          <w:lang w:val="fr-FR"/>
        </w:rPr>
        <w:sym w:font="Symbol" w:char="F02D"/>
      </w:r>
      <w:proofErr w:type="gramStart"/>
      <w:r w:rsidRPr="0083395E">
        <w:rPr>
          <w:lang w:val="fr-FR"/>
        </w:rPr>
        <w:t>T)</w:t>
      </w:r>
      <w:r w:rsidRPr="0083395E">
        <w:rPr>
          <w:rFonts w:hint="cs"/>
          <w:rtl/>
          <w:lang w:val="fr-FR"/>
        </w:rPr>
        <w:t>؛</w:t>
      </w:r>
      <w:proofErr w:type="gramEnd"/>
    </w:p>
    <w:p w14:paraId="3F10113A" w14:textId="77777777" w:rsidR="00483B15" w:rsidRPr="0083395E" w:rsidRDefault="00483B15" w:rsidP="00483B15">
      <w:pPr>
        <w:pStyle w:val="enumlev1"/>
        <w:rPr>
          <w:rtl/>
          <w:lang w:bidi="ar-SY"/>
        </w:rPr>
      </w:pPr>
      <w:r w:rsidRPr="0083395E">
        <w:rPr>
          <w:rFonts w:ascii="Traditional Arabic" w:hAnsi="Traditional Arabic"/>
          <w:sz w:val="30"/>
          <w:lang w:val="fr-FR"/>
        </w:rPr>
        <w:t>–</w:t>
      </w:r>
      <w:r w:rsidRPr="0083395E">
        <w:rPr>
          <w:rFonts w:hint="cs"/>
          <w:rtl/>
          <w:lang w:val="fr-FR"/>
        </w:rPr>
        <w:tab/>
      </w:r>
      <w:r w:rsidRPr="0083395E">
        <w:rPr>
          <w:rFonts w:hint="cs"/>
          <w:spacing w:val="-4"/>
          <w:rtl/>
          <w:lang w:val="fr-FR"/>
        </w:rPr>
        <w:t xml:space="preserve">نظام </w:t>
      </w:r>
      <w:r w:rsidRPr="0083395E">
        <w:rPr>
          <w:spacing w:val="-4"/>
          <w:lang w:val="fr-FR"/>
        </w:rPr>
        <w:t>"H"</w:t>
      </w:r>
      <w:r w:rsidRPr="0083395E">
        <w:rPr>
          <w:rFonts w:hint="cs"/>
          <w:spacing w:val="-4"/>
          <w:rtl/>
          <w:lang w:val="fr-FR"/>
        </w:rPr>
        <w:t xml:space="preserve"> للوسائط المتعددة يقوم على إذاعة </w:t>
      </w:r>
      <w:proofErr w:type="spellStart"/>
      <w:r w:rsidRPr="0083395E">
        <w:rPr>
          <w:rFonts w:hint="cs"/>
          <w:spacing w:val="-4"/>
          <w:rtl/>
          <w:lang w:val="fr-FR"/>
        </w:rPr>
        <w:t>فيديوية</w:t>
      </w:r>
      <w:proofErr w:type="spellEnd"/>
      <w:r w:rsidRPr="0083395E">
        <w:rPr>
          <w:rFonts w:hint="cs"/>
          <w:spacing w:val="-4"/>
          <w:rtl/>
          <w:lang w:val="fr-FR"/>
        </w:rPr>
        <w:t xml:space="preserve"> رقمية</w:t>
      </w:r>
      <w:r w:rsidRPr="0083395E">
        <w:rPr>
          <w:rFonts w:hint="eastAsia"/>
          <w:spacing w:val="-4"/>
          <w:rtl/>
          <w:lang w:val="fr-FR"/>
        </w:rPr>
        <w:t> </w:t>
      </w:r>
      <w:r w:rsidRPr="0083395E">
        <w:rPr>
          <w:rFonts w:ascii="Traditional Arabic" w:hAnsi="Traditional Arabic"/>
          <w:spacing w:val="-4"/>
          <w:sz w:val="30"/>
          <w:lang w:val="fr-FR"/>
        </w:rPr>
        <w:t>–</w:t>
      </w:r>
      <w:r w:rsidRPr="0083395E">
        <w:rPr>
          <w:rFonts w:hint="cs"/>
          <w:spacing w:val="-4"/>
          <w:rtl/>
          <w:lang w:val="fr-FR"/>
        </w:rPr>
        <w:t> لأجهزة محمولة باليد (</w:t>
      </w:r>
      <w:r w:rsidRPr="0083395E">
        <w:rPr>
          <w:spacing w:val="-4"/>
          <w:lang w:val="fr-FR"/>
        </w:rPr>
        <w:t>DVB</w:t>
      </w:r>
      <w:r w:rsidRPr="0083395E">
        <w:rPr>
          <w:spacing w:val="-4"/>
          <w:lang w:val="fr-FR"/>
        </w:rPr>
        <w:sym w:font="Symbol" w:char="F02D"/>
      </w:r>
      <w:r w:rsidRPr="0083395E">
        <w:rPr>
          <w:spacing w:val="-4"/>
          <w:lang w:val="fr-FR"/>
        </w:rPr>
        <w:t>H</w:t>
      </w:r>
      <w:r w:rsidRPr="0083395E">
        <w:rPr>
          <w:rFonts w:hint="cs"/>
          <w:spacing w:val="-4"/>
          <w:rtl/>
          <w:lang w:val="fr-FR"/>
        </w:rPr>
        <w:t xml:space="preserve">، المعيار </w:t>
      </w:r>
      <w:r w:rsidRPr="0083395E">
        <w:rPr>
          <w:spacing w:val="-4"/>
          <w:lang w:val="fr-FR"/>
        </w:rPr>
        <w:t>ETSI EN 302 304</w:t>
      </w:r>
      <w:r w:rsidRPr="0083395E">
        <w:rPr>
          <w:rFonts w:hint="cs"/>
          <w:spacing w:val="-4"/>
          <w:rtl/>
          <w:lang w:val="fr-FR"/>
        </w:rPr>
        <w:t>،</w:t>
      </w:r>
      <w:r w:rsidRPr="0083395E">
        <w:rPr>
          <w:rFonts w:hint="cs"/>
          <w:rtl/>
          <w:lang w:val="fr-FR"/>
        </w:rPr>
        <w:t xml:space="preserve"> والمعيار</w:t>
      </w:r>
      <w:r w:rsidRPr="0083395E">
        <w:rPr>
          <w:rFonts w:hint="eastAsia"/>
          <w:rtl/>
          <w:lang w:val="fr-FR"/>
        </w:rPr>
        <w:t> </w:t>
      </w:r>
      <w:r w:rsidRPr="0083395E">
        <w:t>TR 102 </w:t>
      </w:r>
      <w:proofErr w:type="gramStart"/>
      <w:r w:rsidRPr="0083395E">
        <w:t>377</w:t>
      </w:r>
      <w:r w:rsidRPr="0083395E">
        <w:rPr>
          <w:rFonts w:hint="cs"/>
          <w:rtl/>
          <w:lang w:bidi="ar-SY"/>
        </w:rPr>
        <w:t>)؛</w:t>
      </w:r>
      <w:proofErr w:type="gramEnd"/>
    </w:p>
    <w:p w14:paraId="6671C5FE" w14:textId="77777777" w:rsidR="00483B15" w:rsidRPr="0083395E" w:rsidRDefault="00483B15" w:rsidP="00483B15">
      <w:pPr>
        <w:pStyle w:val="enumlev1"/>
        <w:rPr>
          <w:rtl/>
          <w:lang w:val="fr-FR"/>
        </w:rPr>
      </w:pPr>
      <w:r w:rsidRPr="0083395E">
        <w:rPr>
          <w:rFonts w:ascii="Traditional Arabic" w:hAnsi="Traditional Arabic"/>
          <w:sz w:val="30"/>
          <w:lang w:val="fr-FR"/>
        </w:rPr>
        <w:t>–</w:t>
      </w:r>
      <w:r w:rsidRPr="0083395E">
        <w:rPr>
          <w:rFonts w:hint="cs"/>
          <w:rtl/>
          <w:lang w:val="fr-FR"/>
        </w:rPr>
        <w:tab/>
      </w:r>
      <w:r w:rsidRPr="0083395E">
        <w:rPr>
          <w:rFonts w:hint="cs"/>
          <w:spacing w:val="6"/>
          <w:rtl/>
          <w:lang w:val="fr-FR"/>
        </w:rPr>
        <w:t xml:space="preserve">نظام </w:t>
      </w:r>
      <w:r w:rsidRPr="0083395E">
        <w:rPr>
          <w:spacing w:val="6"/>
        </w:rPr>
        <w:t>"I"</w:t>
      </w:r>
      <w:r w:rsidRPr="0083395E">
        <w:rPr>
          <w:rFonts w:hint="cs"/>
          <w:spacing w:val="6"/>
          <w:rtl/>
          <w:lang w:bidi="ar-SY"/>
        </w:rPr>
        <w:t xml:space="preserve"> للوسائط المتعدة الذي يقوم على إذاعة </w:t>
      </w:r>
      <w:proofErr w:type="spellStart"/>
      <w:r w:rsidRPr="0083395E">
        <w:rPr>
          <w:rFonts w:hint="cs"/>
          <w:spacing w:val="6"/>
          <w:rtl/>
          <w:lang w:bidi="ar-SY"/>
        </w:rPr>
        <w:t>فيديوية</w:t>
      </w:r>
      <w:proofErr w:type="spellEnd"/>
      <w:r w:rsidRPr="0083395E">
        <w:rPr>
          <w:rFonts w:hint="cs"/>
          <w:spacing w:val="6"/>
          <w:rtl/>
          <w:lang w:bidi="ar-SY"/>
        </w:rPr>
        <w:t xml:space="preserve"> رقمية </w:t>
      </w:r>
      <w:proofErr w:type="spellStart"/>
      <w:r w:rsidRPr="0083395E">
        <w:rPr>
          <w:rFonts w:hint="cs"/>
          <w:spacing w:val="6"/>
          <w:rtl/>
          <w:lang w:bidi="ar-SY"/>
        </w:rPr>
        <w:t>ساتلية</w:t>
      </w:r>
      <w:proofErr w:type="spellEnd"/>
      <w:r w:rsidRPr="0083395E">
        <w:rPr>
          <w:rFonts w:hint="cs"/>
          <w:spacing w:val="6"/>
          <w:rtl/>
          <w:lang w:bidi="ar-SY"/>
        </w:rPr>
        <w:t xml:space="preserve"> للأجهزة المحمولة باليد (</w:t>
      </w:r>
      <w:r w:rsidRPr="0083395E">
        <w:rPr>
          <w:spacing w:val="6"/>
          <w:lang w:bidi="ar-SY"/>
        </w:rPr>
        <w:t>DVB</w:t>
      </w:r>
      <w:r w:rsidRPr="0083395E">
        <w:rPr>
          <w:spacing w:val="6"/>
          <w:lang w:bidi="ar-SY"/>
        </w:rPr>
        <w:sym w:font="Symbol" w:char="F02D"/>
      </w:r>
      <w:r w:rsidRPr="0083395E">
        <w:rPr>
          <w:spacing w:val="6"/>
          <w:lang w:bidi="ar-SY"/>
        </w:rPr>
        <w:t>SH</w:t>
      </w:r>
      <w:r w:rsidRPr="0083395E">
        <w:rPr>
          <w:rFonts w:hint="cs"/>
          <w:spacing w:val="6"/>
          <w:rtl/>
          <w:lang w:bidi="ar-SY"/>
        </w:rPr>
        <w:t xml:space="preserve">، </w:t>
      </w:r>
      <w:r w:rsidRPr="0083395E">
        <w:rPr>
          <w:rFonts w:hint="cs"/>
          <w:rtl/>
          <w:lang w:bidi="ar-SY"/>
        </w:rPr>
        <w:t>المعيار</w:t>
      </w:r>
      <w:r w:rsidRPr="0083395E">
        <w:rPr>
          <w:rFonts w:hint="eastAsia"/>
          <w:rtl/>
        </w:rPr>
        <w:t> </w:t>
      </w:r>
      <w:r w:rsidRPr="0083395E">
        <w:rPr>
          <w:lang w:bidi="ar-SY"/>
        </w:rPr>
        <w:t>ETSI EN 302 583</w:t>
      </w:r>
      <w:r w:rsidRPr="0083395E">
        <w:rPr>
          <w:rFonts w:hint="cs"/>
          <w:rtl/>
          <w:lang w:bidi="ar-SY"/>
        </w:rPr>
        <w:t xml:space="preserve"> و</w:t>
      </w:r>
      <w:r w:rsidRPr="0083395E">
        <w:rPr>
          <w:lang w:bidi="ar-SY"/>
        </w:rPr>
        <w:t>TS 102 </w:t>
      </w:r>
      <w:proofErr w:type="gramStart"/>
      <w:r w:rsidRPr="0083395E">
        <w:rPr>
          <w:lang w:bidi="ar-SY"/>
        </w:rPr>
        <w:t>584</w:t>
      </w:r>
      <w:r w:rsidRPr="0083395E">
        <w:rPr>
          <w:rFonts w:hint="cs"/>
          <w:rtl/>
          <w:lang w:bidi="ar-SY"/>
        </w:rPr>
        <w:t>)؛</w:t>
      </w:r>
      <w:proofErr w:type="gramEnd"/>
    </w:p>
    <w:p w14:paraId="35C59F01" w14:textId="77777777" w:rsidR="00483B15" w:rsidRPr="0083395E" w:rsidRDefault="00483B15" w:rsidP="00483B15">
      <w:pPr>
        <w:pStyle w:val="enumlev1"/>
        <w:rPr>
          <w:rtl/>
          <w:lang w:bidi="ar-SA"/>
        </w:rPr>
      </w:pPr>
      <w:r w:rsidRPr="0083395E">
        <w:rPr>
          <w:rFonts w:ascii="Traditional Arabic" w:hAnsi="Traditional Arabic"/>
          <w:sz w:val="30"/>
          <w:lang w:val="fr-FR"/>
        </w:rPr>
        <w:t>–</w:t>
      </w:r>
      <w:r w:rsidRPr="0083395E">
        <w:rPr>
          <w:rFonts w:hint="cs"/>
          <w:rtl/>
          <w:lang w:val="fr-FR"/>
        </w:rPr>
        <w:tab/>
        <w:t xml:space="preserve">نظام </w:t>
      </w:r>
      <w:r w:rsidRPr="0083395E">
        <w:rPr>
          <w:spacing w:val="6"/>
        </w:rPr>
        <w:t>"</w:t>
      </w:r>
      <w:r w:rsidRPr="0083395E">
        <w:t>T2</w:t>
      </w:r>
      <w:r w:rsidRPr="0083395E">
        <w:rPr>
          <w:spacing w:val="6"/>
        </w:rPr>
        <w:t>"</w:t>
      </w:r>
      <w:r w:rsidRPr="0083395E">
        <w:rPr>
          <w:rFonts w:hint="cs"/>
          <w:rtl/>
          <w:lang w:bidi="ar-SA"/>
        </w:rPr>
        <w:t xml:space="preserve"> للوسائط المتعددة يقوم على المظهر </w:t>
      </w:r>
      <w:proofErr w:type="spellStart"/>
      <w:r w:rsidRPr="0083395E">
        <w:rPr>
          <w:rFonts w:hint="cs"/>
          <w:rtl/>
          <w:lang w:bidi="ar-SA"/>
        </w:rPr>
        <w:t>الجانب‍ي</w:t>
      </w:r>
      <w:proofErr w:type="spellEnd"/>
      <w:r w:rsidRPr="0083395E">
        <w:rPr>
          <w:rFonts w:hint="cs"/>
          <w:rtl/>
          <w:lang w:bidi="ar-SA"/>
        </w:rPr>
        <w:t xml:space="preserve"> للإذاعة </w:t>
      </w:r>
      <w:proofErr w:type="spellStart"/>
      <w:r w:rsidRPr="0083395E">
        <w:rPr>
          <w:rFonts w:hint="cs"/>
          <w:rtl/>
          <w:lang w:bidi="ar-SA"/>
        </w:rPr>
        <w:t>الفيديوية</w:t>
      </w:r>
      <w:proofErr w:type="spellEnd"/>
      <w:r w:rsidRPr="0083395E">
        <w:rPr>
          <w:rFonts w:hint="cs"/>
          <w:rtl/>
          <w:lang w:bidi="ar-SA"/>
        </w:rPr>
        <w:t xml:space="preserve"> الرقمية للأرض </w:t>
      </w:r>
      <w:r w:rsidRPr="0083395E">
        <w:rPr>
          <w:lang w:bidi="ar-SA"/>
        </w:rPr>
        <w:t>(DVB T2</w:t>
      </w:r>
      <w:r w:rsidRPr="0083395E">
        <w:rPr>
          <w:lang w:bidi="ar-SA"/>
        </w:rPr>
        <w:sym w:font="Symbol" w:char="F02D"/>
      </w:r>
      <w:proofErr w:type="gramStart"/>
      <w:r w:rsidRPr="0083395E">
        <w:rPr>
          <w:lang w:bidi="ar-SA"/>
        </w:rPr>
        <w:t>Lite)</w:t>
      </w:r>
      <w:r w:rsidRPr="0083395E">
        <w:rPr>
          <w:rFonts w:hint="cs"/>
          <w:rtl/>
          <w:lang w:bidi="ar-SA"/>
        </w:rPr>
        <w:t>،</w:t>
      </w:r>
      <w:proofErr w:type="gramEnd"/>
      <w:r w:rsidRPr="0083395E">
        <w:rPr>
          <w:rFonts w:hint="cs"/>
          <w:rtl/>
          <w:lang w:bidi="ar-SA"/>
        </w:rPr>
        <w:t xml:space="preserve"> الذي يمثله المعيار</w:t>
      </w:r>
      <w:r w:rsidRPr="0083395E">
        <w:rPr>
          <w:rFonts w:hint="eastAsia"/>
          <w:rtl/>
          <w:lang w:bidi="ar-SA"/>
        </w:rPr>
        <w:t> </w:t>
      </w:r>
      <w:r w:rsidRPr="0083395E">
        <w:rPr>
          <w:lang w:bidi="ar-SA"/>
        </w:rPr>
        <w:t>(DVB</w:t>
      </w:r>
      <w:r w:rsidRPr="0083395E">
        <w:rPr>
          <w:lang w:bidi="ar-SA"/>
        </w:rPr>
        <w:sym w:font="Symbol" w:char="F02D"/>
      </w:r>
      <w:r w:rsidRPr="0083395E">
        <w:rPr>
          <w:lang w:bidi="ar-SA"/>
        </w:rPr>
        <w:t>T2, ETSI EN 302 755 v.1.3.1)</w:t>
      </w:r>
      <w:r w:rsidRPr="0083395E">
        <w:rPr>
          <w:rFonts w:hint="cs"/>
          <w:rtl/>
          <w:lang w:bidi="ar-SA"/>
        </w:rPr>
        <w:t>؛</w:t>
      </w:r>
    </w:p>
    <w:p w14:paraId="7971BB42" w14:textId="77777777" w:rsidR="00483B15" w:rsidRPr="0083395E" w:rsidRDefault="00483B15" w:rsidP="00483B15">
      <w:pPr>
        <w:pStyle w:val="enumlev1"/>
        <w:rPr>
          <w:spacing w:val="-4"/>
          <w:rtl/>
        </w:rPr>
      </w:pPr>
      <w:r w:rsidRPr="0083395E">
        <w:rPr>
          <w:rFonts w:hint="cs"/>
          <w:spacing w:val="-4"/>
          <w:rtl/>
          <w:lang w:bidi="ar-SA"/>
        </w:rPr>
        <w:t>-</w:t>
      </w:r>
      <w:r w:rsidRPr="0083395E">
        <w:rPr>
          <w:spacing w:val="-4"/>
          <w:rtl/>
          <w:lang w:bidi="ar-SA"/>
        </w:rPr>
        <w:tab/>
      </w:r>
      <w:r w:rsidRPr="0083395E">
        <w:rPr>
          <w:rFonts w:hint="cs"/>
          <w:spacing w:val="-4"/>
          <w:rtl/>
          <w:lang w:bidi="ar-SY"/>
        </w:rPr>
        <w:t xml:space="preserve">نظام </w:t>
      </w:r>
      <w:r w:rsidRPr="0083395E">
        <w:rPr>
          <w:spacing w:val="-4"/>
        </w:rPr>
        <w:t>"L"</w:t>
      </w:r>
      <w:r w:rsidRPr="0083395E">
        <w:rPr>
          <w:rFonts w:hint="eastAsia"/>
          <w:spacing w:val="-4"/>
          <w:sz w:val="2"/>
          <w:szCs w:val="2"/>
          <w:rtl/>
        </w:rPr>
        <w:t> </w:t>
      </w:r>
      <w:r w:rsidRPr="004F613F">
        <w:rPr>
          <w:rStyle w:val="FootnoteReference"/>
        </w:rPr>
        <w:footnoteReference w:id="5"/>
      </w:r>
      <w:r w:rsidRPr="0083395E">
        <w:rPr>
          <w:rFonts w:hint="cs"/>
          <w:spacing w:val="-4"/>
          <w:rtl/>
          <w:lang w:bidi="ar-SY"/>
        </w:rPr>
        <w:t xml:space="preserve"> للوسائط المتعددة يقوم</w:t>
      </w:r>
      <w:r w:rsidRPr="0083395E">
        <w:rPr>
          <w:rFonts w:hint="cs"/>
          <w:spacing w:val="-4"/>
          <w:rtl/>
        </w:rPr>
        <w:t xml:space="preserve"> على المواصفة التقنية </w:t>
      </w:r>
      <w:r w:rsidRPr="0083395E">
        <w:rPr>
          <w:spacing w:val="-4"/>
        </w:rPr>
        <w:t>103 720</w:t>
      </w:r>
      <w:r w:rsidRPr="0083395E">
        <w:rPr>
          <w:rFonts w:hint="cs"/>
          <w:spacing w:val="-4"/>
          <w:rtl/>
        </w:rPr>
        <w:t xml:space="preserve"> للمعهد الأوروبي لمعايير الاتصالات </w:t>
      </w:r>
      <w:r w:rsidRPr="0083395E">
        <w:rPr>
          <w:spacing w:val="-4"/>
        </w:rPr>
        <w:t>(ETSI TS 103 720)</w:t>
      </w:r>
      <w:r w:rsidRPr="0083395E">
        <w:rPr>
          <w:rFonts w:hint="cs"/>
          <w:spacing w:val="-4"/>
          <w:rtl/>
        </w:rPr>
        <w:t xml:space="preserve">، المعنونة "نظام الإذاعة من الجيل الخامس </w:t>
      </w:r>
      <w:r w:rsidRPr="0083395E">
        <w:rPr>
          <w:spacing w:val="-4"/>
        </w:rPr>
        <w:t>(5G)</w:t>
      </w:r>
      <w:r w:rsidRPr="0083395E">
        <w:rPr>
          <w:rFonts w:hint="cs"/>
          <w:spacing w:val="-4"/>
          <w:rtl/>
        </w:rPr>
        <w:t xml:space="preserve"> لخدمات التلفزيون الخطي والإذاعة؛ نظام الإذاعة للأرض من الجيل الخامس</w:t>
      </w:r>
      <w:r w:rsidRPr="0083395E">
        <w:rPr>
          <w:rFonts w:hint="eastAsia"/>
          <w:spacing w:val="-4"/>
          <w:rtl/>
        </w:rPr>
        <w:t> </w:t>
      </w:r>
      <w:r w:rsidRPr="0083395E">
        <w:rPr>
          <w:spacing w:val="-4"/>
          <w:lang w:val="fr-CH"/>
        </w:rPr>
        <w:t>(5G)</w:t>
      </w:r>
      <w:r w:rsidRPr="0083395E">
        <w:rPr>
          <w:rFonts w:hint="cs"/>
          <w:spacing w:val="-4"/>
          <w:rtl/>
          <w:lang w:val="fr-CH" w:bidi="ar-SY"/>
        </w:rPr>
        <w:t xml:space="preserve"> القائم على تكنولوجيا التطور طويل الأجل"</w:t>
      </w:r>
      <w:r w:rsidRPr="0083395E">
        <w:rPr>
          <w:rFonts w:hint="cs"/>
          <w:spacing w:val="-4"/>
          <w:rtl/>
        </w:rPr>
        <w:t>؛</w:t>
      </w:r>
    </w:p>
    <w:p w14:paraId="1B29C146" w14:textId="77777777" w:rsidR="00483B15" w:rsidRDefault="00483B15" w:rsidP="00483B15">
      <w:pPr>
        <w:pStyle w:val="enumlev1"/>
        <w:rPr>
          <w:rtl/>
          <w:lang w:val="fr-CH" w:bidi="ar-SY"/>
        </w:rPr>
      </w:pPr>
      <w:r w:rsidRPr="0083395E">
        <w:rPr>
          <w:rFonts w:hint="cs"/>
          <w:rtl/>
        </w:rPr>
        <w:t>-</w:t>
      </w:r>
      <w:r w:rsidRPr="0083395E">
        <w:rPr>
          <w:rtl/>
        </w:rPr>
        <w:tab/>
      </w:r>
      <w:r w:rsidRPr="0083395E">
        <w:rPr>
          <w:rFonts w:hint="cs"/>
          <w:rtl/>
        </w:rPr>
        <w:t xml:space="preserve">النظام </w:t>
      </w:r>
      <w:r w:rsidRPr="0083395E">
        <w:rPr>
          <w:spacing w:val="6"/>
        </w:rPr>
        <w:t>"</w:t>
      </w:r>
      <w:r w:rsidRPr="0083395E">
        <w:rPr>
          <w:lang w:val="fr-CH"/>
        </w:rPr>
        <w:t>S</w:t>
      </w:r>
      <w:r w:rsidRPr="0083395E">
        <w:rPr>
          <w:spacing w:val="6"/>
        </w:rPr>
        <w:t>"</w:t>
      </w:r>
      <w:r w:rsidRPr="0083395E">
        <w:rPr>
          <w:rFonts w:hint="cs"/>
          <w:rtl/>
          <w:lang w:bidi="ar-SY"/>
        </w:rPr>
        <w:t xml:space="preserve"> للوسائط المتعددة يقوم على</w:t>
      </w:r>
      <w:r w:rsidRPr="0083395E">
        <w:rPr>
          <w:rFonts w:hint="cs"/>
          <w:rtl/>
        </w:rPr>
        <w:t xml:space="preserve"> سلسلة</w:t>
      </w:r>
      <w:r w:rsidRPr="0083395E">
        <w:rPr>
          <w:rFonts w:hint="cs"/>
          <w:rtl/>
          <w:lang w:bidi="ar-SY"/>
        </w:rPr>
        <w:t xml:space="preserve"> معايير لجنة أنظمة التلفزيون المتقدمة </w:t>
      </w:r>
      <w:r w:rsidRPr="0083395E">
        <w:rPr>
          <w:lang w:val="fr-CH" w:bidi="ar-SY"/>
        </w:rPr>
        <w:t>ATSC 3.0</w:t>
      </w:r>
      <w:r w:rsidRPr="0083395E">
        <w:rPr>
          <w:rFonts w:hint="cs"/>
          <w:rtl/>
          <w:lang w:val="fr-CH" w:bidi="ar-SY"/>
        </w:rPr>
        <w:t xml:space="preserve">، الذي يشمل مجموعة من وثائق المعايير المنفردة بما في ذلك الوثيقة </w:t>
      </w:r>
      <w:r w:rsidRPr="0083395E">
        <w:rPr>
          <w:lang w:val="fr-CH" w:bidi="ar-SY"/>
        </w:rPr>
        <w:t>A/300:2021</w:t>
      </w:r>
      <w:r w:rsidRPr="0083395E">
        <w:rPr>
          <w:rFonts w:hint="cs"/>
          <w:rtl/>
          <w:lang w:val="fr-CH" w:bidi="ar-SY"/>
        </w:rPr>
        <w:t xml:space="preserve"> ("نظام </w:t>
      </w:r>
      <w:r w:rsidRPr="0083395E">
        <w:rPr>
          <w:lang w:val="fr-CH" w:bidi="ar-SY"/>
        </w:rPr>
        <w:t>ATSC 3.0</w:t>
      </w:r>
      <w:r w:rsidRPr="0083395E">
        <w:rPr>
          <w:rFonts w:hint="cs"/>
          <w:rtl/>
          <w:lang w:val="fr-CH" w:bidi="ar-SY"/>
        </w:rPr>
        <w:t>") التي تصف النطاق الكامل لتكنولوجيا</w:t>
      </w:r>
      <w:r w:rsidRPr="0083395E">
        <w:rPr>
          <w:rFonts w:hint="cs"/>
          <w:rtl/>
          <w:lang w:val="fr-CH"/>
        </w:rPr>
        <w:t>ت</w:t>
      </w:r>
      <w:r w:rsidRPr="0083395E">
        <w:rPr>
          <w:rFonts w:hint="cs"/>
          <w:rtl/>
          <w:lang w:val="fr-CH" w:bidi="ar-SY"/>
        </w:rPr>
        <w:t xml:space="preserve"> </w:t>
      </w:r>
      <w:r w:rsidRPr="0083395E">
        <w:rPr>
          <w:lang w:val="fr-CH" w:bidi="ar-SY"/>
        </w:rPr>
        <w:t>ATSC 3.0</w:t>
      </w:r>
      <w:r w:rsidRPr="0083395E">
        <w:rPr>
          <w:rFonts w:hint="cs"/>
          <w:rtl/>
          <w:lang w:val="fr-CH" w:bidi="ar-SY"/>
        </w:rPr>
        <w:t xml:space="preserve">. </w:t>
      </w:r>
    </w:p>
    <w:p w14:paraId="2BE85C4B" w14:textId="65E95DBD" w:rsidR="00483B15" w:rsidRPr="00E40E06" w:rsidRDefault="00483B15" w:rsidP="00483B15">
      <w:pPr>
        <w:pStyle w:val="enumlev1"/>
        <w:rPr>
          <w:rtl/>
          <w:lang w:val="fr-CH" w:bidi="ar-SY"/>
        </w:rPr>
      </w:pPr>
      <w:r>
        <w:rPr>
          <w:rFonts w:hint="cs"/>
          <w:rtl/>
          <w:lang w:val="fr-CH" w:bidi="ar-SY"/>
        </w:rPr>
        <w:t>-</w:t>
      </w:r>
      <w:r>
        <w:rPr>
          <w:rtl/>
          <w:lang w:val="fr-CH" w:bidi="ar-SY"/>
        </w:rPr>
        <w:tab/>
      </w:r>
      <w:r w:rsidRPr="00E92BF6">
        <w:rPr>
          <w:rtl/>
          <w:lang w:val="fr-CH" w:bidi="ar-SY"/>
        </w:rPr>
        <w:t xml:space="preserve">النظام </w:t>
      </w:r>
      <w:r w:rsidR="006921B0">
        <w:t>"</w:t>
      </w:r>
      <w:r w:rsidRPr="00E92BF6">
        <w:rPr>
          <w:cs/>
          <w:lang w:val="fr-CH" w:bidi="ar-SY"/>
        </w:rPr>
        <w:t>‎</w:t>
      </w:r>
      <w:r>
        <w:rPr>
          <w:lang w:val="fr-CH" w:bidi="ar-SY"/>
        </w:rPr>
        <w:t>N</w:t>
      </w:r>
      <w:r w:rsidR="006921B0">
        <w:t>"</w:t>
      </w:r>
      <w:r w:rsidRPr="00E92BF6">
        <w:rPr>
          <w:rtl/>
          <w:lang w:val="fr-CH" w:bidi="ar-SY"/>
        </w:rPr>
        <w:t xml:space="preserve"> ‏متعدد الوسائط </w:t>
      </w:r>
      <w:r>
        <w:rPr>
          <w:rFonts w:hint="cs"/>
          <w:rtl/>
          <w:lang w:val="fr-CH" w:bidi="ar-SA"/>
        </w:rPr>
        <w:t xml:space="preserve">يقوم </w:t>
      </w:r>
      <w:r w:rsidRPr="00E92BF6">
        <w:rPr>
          <w:rtl/>
          <w:lang w:val="fr-CH" w:bidi="ar-SY"/>
        </w:rPr>
        <w:t xml:space="preserve">على نظام خدمة إذاعية متعددة الإرسال </w:t>
      </w:r>
      <w:r>
        <w:rPr>
          <w:rFonts w:hint="cs"/>
          <w:color w:val="000000"/>
          <w:rtl/>
          <w:lang w:bidi="ar-SA"/>
        </w:rPr>
        <w:t xml:space="preserve">من </w:t>
      </w:r>
      <w:r>
        <w:rPr>
          <w:color w:val="000000"/>
          <w:rtl/>
        </w:rPr>
        <w:t>الجيل الخامس-الراديو الجديد</w:t>
      </w:r>
      <w:r w:rsidRPr="00E92BF6">
        <w:rPr>
          <w:rtl/>
          <w:lang w:val="fr-CH" w:bidi="ar-SY"/>
        </w:rPr>
        <w:t xml:space="preserve"> ‏</w:t>
      </w:r>
      <w:r w:rsidRPr="00E92BF6">
        <w:rPr>
          <w:lang w:val="fr-CH" w:bidi="ar-SY"/>
        </w:rPr>
        <w:t>(</w:t>
      </w:r>
      <w:r w:rsidRPr="00E92BF6">
        <w:rPr>
          <w:cs/>
          <w:lang w:val="fr-CH" w:bidi="ar-SY"/>
        </w:rPr>
        <w:t>‎</w:t>
      </w:r>
      <w:r>
        <w:rPr>
          <w:lang w:val="fr-CH" w:bidi="ar-SY"/>
        </w:rPr>
        <w:t>5G</w:t>
      </w:r>
      <w:r w:rsidRPr="00E92BF6">
        <w:rPr>
          <w:lang w:val="fr-CH" w:bidi="ar-SY"/>
        </w:rPr>
        <w:t xml:space="preserve"> </w:t>
      </w:r>
      <w:r>
        <w:rPr>
          <w:lang w:val="fr-CH" w:bidi="ar-SY"/>
        </w:rPr>
        <w:t>NR</w:t>
      </w:r>
      <w:r w:rsidRPr="00E92BF6">
        <w:rPr>
          <w:lang w:val="fr-CH" w:bidi="ar-SY"/>
        </w:rPr>
        <w:t xml:space="preserve">) </w:t>
      </w:r>
      <w:r w:rsidR="006921B0">
        <w:rPr>
          <w:lang w:bidi="ar-SY"/>
        </w:rPr>
        <w:t>(</w:t>
      </w:r>
      <w:r w:rsidRPr="00E92BF6">
        <w:rPr>
          <w:cs/>
          <w:lang w:val="fr-CH" w:bidi="ar-SY"/>
        </w:rPr>
        <w:t>‎</w:t>
      </w:r>
      <w:r>
        <w:rPr>
          <w:lang w:val="fr-CH" w:bidi="ar-SY"/>
        </w:rPr>
        <w:t>QB</w:t>
      </w:r>
      <w:r w:rsidRPr="00E92BF6">
        <w:rPr>
          <w:lang w:val="fr-CH" w:bidi="ar-SY"/>
        </w:rPr>
        <w:t>-1018-2022</w:t>
      </w:r>
      <w:r w:rsidR="006921B0">
        <w:rPr>
          <w:lang w:val="fr-CH" w:bidi="ar-SY"/>
        </w:rPr>
        <w:t>)</w:t>
      </w:r>
      <w:r w:rsidRPr="00E92BF6">
        <w:rPr>
          <w:rtl/>
          <w:lang w:val="fr-CH" w:bidi="ar-SY"/>
        </w:rPr>
        <w:t>.</w:t>
      </w:r>
    </w:p>
    <w:p w14:paraId="0C297620" w14:textId="77777777" w:rsidR="00483B15" w:rsidRPr="002F1A59" w:rsidRDefault="00483B15" w:rsidP="00483B15">
      <w:pPr>
        <w:rPr>
          <w:rtl/>
        </w:rPr>
      </w:pPr>
      <w:r w:rsidRPr="00AC1C52">
        <w:rPr>
          <w:rFonts w:hint="cs"/>
          <w:rtl/>
        </w:rPr>
        <w:t>وترد ف</w:t>
      </w:r>
      <w:r>
        <w:rPr>
          <w:rFonts w:hint="cs"/>
          <w:rtl/>
        </w:rPr>
        <w:t xml:space="preserve">ي التقرير </w:t>
      </w:r>
      <w:r>
        <w:t>ITU-R BT.2049</w:t>
      </w:r>
      <w:r>
        <w:rPr>
          <w:rFonts w:hint="cs"/>
          <w:rtl/>
        </w:rPr>
        <w:t xml:space="preserve"> المعلومات التفصيلية للتنفيذ و/أو نشر الخدمة لكل نظام.</w:t>
      </w:r>
    </w:p>
    <w:p w14:paraId="3E082810" w14:textId="77777777" w:rsidR="00483B15" w:rsidRDefault="00483B15" w:rsidP="00483B15">
      <w:pPr>
        <w:rPr>
          <w:rtl/>
          <w:lang w:bidi="ar-EG"/>
        </w:rPr>
        <w:sectPr w:rsidR="00483B15" w:rsidSect="00483B15">
          <w:headerReference w:type="even" r:id="rId24"/>
          <w:headerReference w:type="default" r:id="rId25"/>
          <w:footerReference w:type="even" r:id="rId26"/>
          <w:footerReference w:type="default" r:id="rId27"/>
          <w:headerReference w:type="first" r:id="rId28"/>
          <w:footerReference w:type="first" r:id="rId29"/>
          <w:pgSz w:w="11907" w:h="16834" w:code="9"/>
          <w:pgMar w:top="1418" w:right="1134" w:bottom="1134" w:left="1134" w:header="720" w:footer="482" w:gutter="0"/>
          <w:paperSrc w:first="15" w:other="15"/>
          <w:pgNumType w:start="1"/>
          <w:cols w:space="720"/>
          <w:bidi/>
          <w:rtlGutter/>
          <w:docGrid w:linePitch="299"/>
        </w:sectPr>
      </w:pPr>
    </w:p>
    <w:p w14:paraId="1BB021BB" w14:textId="77777777" w:rsidR="00483B15" w:rsidRPr="00BB2AE2" w:rsidRDefault="00483B15" w:rsidP="00483B15">
      <w:pPr>
        <w:pStyle w:val="TableNo"/>
        <w:spacing w:before="0"/>
      </w:pPr>
      <w:r w:rsidRPr="00BB2AE2">
        <w:rPr>
          <w:rFonts w:hint="cs"/>
          <w:rtl/>
        </w:rPr>
        <w:lastRenderedPageBreak/>
        <w:t>الج</w:t>
      </w:r>
      <w:r>
        <w:rPr>
          <w:rFonts w:hint="cs"/>
          <w:rtl/>
        </w:rPr>
        <w:t>ـ</w:t>
      </w:r>
      <w:r w:rsidRPr="00BB2AE2">
        <w:rPr>
          <w:rFonts w:hint="cs"/>
          <w:rtl/>
        </w:rPr>
        <w:t xml:space="preserve">دول </w:t>
      </w:r>
      <w:r w:rsidRPr="00BB2AE2">
        <w:t>1</w:t>
      </w:r>
    </w:p>
    <w:p w14:paraId="4F0ACB17" w14:textId="77777777" w:rsidR="00483B15" w:rsidRDefault="00483B15" w:rsidP="00483B15">
      <w:pPr>
        <w:pStyle w:val="Tabletitle"/>
        <w:rPr>
          <w:rtl/>
          <w:lang w:val="fr-FR"/>
        </w:rPr>
      </w:pPr>
      <w:r w:rsidRPr="009B5DB7">
        <w:rPr>
          <w:rFonts w:hint="cs"/>
          <w:rtl/>
          <w:lang w:val="fr-FR"/>
        </w:rPr>
        <w:t>خصائص النظام لإذاعة الوسائط المتعددة للاستقبال المتنقل بمستقبلات محمولة باليد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051"/>
      </w:tblGrid>
      <w:tr w:rsidR="00483B15" w:rsidRPr="00444278" w14:paraId="12B64BB1" w14:textId="77777777" w:rsidTr="00483B15">
        <w:trPr>
          <w:cantSplit/>
          <w:tblHeader/>
          <w:jc w:val="center"/>
        </w:trPr>
        <w:tc>
          <w:tcPr>
            <w:tcW w:w="778" w:type="pct"/>
            <w:shd w:val="clear" w:color="auto" w:fill="auto"/>
          </w:tcPr>
          <w:p w14:paraId="6C1E081F" w14:textId="77777777" w:rsidR="00483B15" w:rsidRPr="00444278" w:rsidRDefault="00483B15" w:rsidP="000418CD">
            <w:pPr>
              <w:pStyle w:val="Tablehead"/>
              <w:spacing w:line="320" w:lineRule="exact"/>
              <w:rPr>
                <w:spacing w:val="-4"/>
                <w:rtl/>
                <w:lang w:val="fr-FR"/>
              </w:rPr>
            </w:pPr>
            <w:r w:rsidRPr="00444278">
              <w:rPr>
                <w:rFonts w:hint="cs"/>
                <w:spacing w:val="-4"/>
                <w:rtl/>
                <w:lang w:val="fr-FR"/>
              </w:rPr>
              <w:t>النظام</w:t>
            </w:r>
          </w:p>
        </w:tc>
        <w:tc>
          <w:tcPr>
            <w:tcW w:w="4222" w:type="pct"/>
            <w:shd w:val="clear" w:color="auto" w:fill="auto"/>
          </w:tcPr>
          <w:p w14:paraId="572A7423" w14:textId="77777777" w:rsidR="00483B15" w:rsidRPr="00444278" w:rsidRDefault="00483B15" w:rsidP="000418CD">
            <w:pPr>
              <w:pStyle w:val="Tablehead"/>
              <w:spacing w:line="320" w:lineRule="exact"/>
              <w:rPr>
                <w:spacing w:val="-4"/>
                <w:rtl/>
                <w:lang w:val="fr-FR"/>
              </w:rPr>
            </w:pPr>
            <w:r w:rsidRPr="00444278">
              <w:rPr>
                <w:rFonts w:hint="cs"/>
                <w:spacing w:val="-4"/>
                <w:rtl/>
                <w:lang w:val="fr-FR"/>
              </w:rPr>
              <w:t>وصف الخصائص</w:t>
            </w:r>
          </w:p>
        </w:tc>
      </w:tr>
      <w:tr w:rsidR="00483B15" w:rsidRPr="00444278" w14:paraId="1D25B10A" w14:textId="77777777" w:rsidTr="00483B15">
        <w:trPr>
          <w:cantSplit/>
          <w:jc w:val="center"/>
        </w:trPr>
        <w:tc>
          <w:tcPr>
            <w:tcW w:w="778" w:type="pct"/>
            <w:shd w:val="clear" w:color="auto" w:fill="auto"/>
            <w:vAlign w:val="center"/>
          </w:tcPr>
          <w:p w14:paraId="76828B22" w14:textId="77777777" w:rsidR="00483B15" w:rsidRPr="00444278" w:rsidRDefault="00483B15" w:rsidP="000418CD">
            <w:pPr>
              <w:pStyle w:val="Tabletext"/>
              <w:spacing w:before="80" w:after="80" w:line="320" w:lineRule="exact"/>
              <w:rPr>
                <w:b/>
                <w:bCs/>
                <w:rtl/>
                <w:lang w:val="fr-FR"/>
              </w:rPr>
            </w:pPr>
            <w:r w:rsidRPr="00444278">
              <w:rPr>
                <w:rFonts w:hint="cs"/>
                <w:rtl/>
                <w:lang w:val="fr-FR"/>
              </w:rPr>
              <w:t xml:space="preserve">نظام الوسائط المتعددة </w:t>
            </w:r>
            <w:r w:rsidRPr="00444278">
              <w:rPr>
                <w:lang w:bidi="ar-SY"/>
              </w:rPr>
              <w:t>"</w:t>
            </w:r>
            <w:r w:rsidRPr="00444278">
              <w:rPr>
                <w:lang w:val="fr-FR"/>
              </w:rPr>
              <w:t>A</w:t>
            </w:r>
            <w:r w:rsidRPr="00444278">
              <w:rPr>
                <w:lang w:bidi="ar-SY"/>
              </w:rPr>
              <w:t>"</w:t>
            </w:r>
          </w:p>
        </w:tc>
        <w:tc>
          <w:tcPr>
            <w:tcW w:w="4222" w:type="pct"/>
            <w:shd w:val="clear" w:color="auto" w:fill="auto"/>
            <w:vAlign w:val="center"/>
          </w:tcPr>
          <w:p w14:paraId="09207C49" w14:textId="77777777" w:rsidR="00483B15" w:rsidRPr="00444278" w:rsidRDefault="00483B15" w:rsidP="000418CD">
            <w:pPr>
              <w:pStyle w:val="Tabletext"/>
              <w:spacing w:before="80" w:after="80" w:line="320" w:lineRule="exact"/>
              <w:jc w:val="both"/>
              <w:rPr>
                <w:b/>
                <w:bCs/>
                <w:rtl/>
                <w:lang w:val="fr-FR"/>
              </w:rPr>
            </w:pPr>
            <w:r w:rsidRPr="00444278">
              <w:rPr>
                <w:rFonts w:hint="cs"/>
                <w:rtl/>
                <w:lang w:val="fr-FR"/>
              </w:rPr>
              <w:t xml:space="preserve">هذا النظام والذي يعرف أيضاً بالنظام الإذاعي الرقمي لإذاعة الوسائط المتعددة للأرض </w:t>
            </w:r>
            <w:r w:rsidRPr="00444278">
              <w:rPr>
                <w:lang w:val="fr-FR"/>
              </w:rPr>
              <w:t>(T-DMB)</w:t>
            </w:r>
            <w:r w:rsidRPr="00444278">
              <w:rPr>
                <w:rFonts w:hint="cs"/>
                <w:rtl/>
                <w:lang w:val="fr-FR"/>
              </w:rPr>
              <w:t xml:space="preserve"> هو تعزيز للنظام </w:t>
            </w:r>
            <w:r w:rsidRPr="00444278">
              <w:rPr>
                <w:lang w:val="fr-FR"/>
              </w:rPr>
              <w:t>T-DAB</w:t>
            </w:r>
            <w:r w:rsidRPr="00444278">
              <w:rPr>
                <w:rFonts w:hint="cs"/>
                <w:rtl/>
                <w:lang w:val="fr-FR"/>
              </w:rPr>
              <w:t xml:space="preserve"> لكي يقدم خدمات الوسائط المتعددة بما في ذلك خدمات البيانات </w:t>
            </w:r>
            <w:proofErr w:type="spellStart"/>
            <w:r w:rsidRPr="00444278">
              <w:rPr>
                <w:rFonts w:hint="cs"/>
                <w:rtl/>
                <w:lang w:val="fr-FR"/>
              </w:rPr>
              <w:t>الفيديوية</w:t>
            </w:r>
            <w:proofErr w:type="spellEnd"/>
            <w:r w:rsidRPr="00444278">
              <w:rPr>
                <w:rFonts w:hint="cs"/>
                <w:rtl/>
                <w:lang w:val="fr-FR"/>
              </w:rPr>
              <w:t xml:space="preserve"> والسمعية والتفاعلية للمستقبلات المحمولة باليد في بيئة متنقلة. ويستعمل هذا النظام شبكات </w:t>
            </w:r>
            <w:r w:rsidRPr="00444278">
              <w:rPr>
                <w:lang w:val="fr-FR"/>
              </w:rPr>
              <w:t>T-DAB</w:t>
            </w:r>
            <w:r w:rsidRPr="00444278">
              <w:rPr>
                <w:rFonts w:hint="cs"/>
                <w:rtl/>
                <w:lang w:val="fr-FR"/>
              </w:rPr>
              <w:t xml:space="preserve"> وهو متوافق تماماً مع النظام </w:t>
            </w:r>
            <w:r w:rsidRPr="00444278">
              <w:rPr>
                <w:lang w:val="fr-FR"/>
              </w:rPr>
              <w:t>T-DAB</w:t>
            </w:r>
            <w:r w:rsidRPr="00444278">
              <w:rPr>
                <w:rFonts w:hint="cs"/>
                <w:rtl/>
                <w:lang w:val="fr-FR"/>
              </w:rPr>
              <w:t xml:space="preserve"> للخدمات السمعية الذي يسبقه.</w:t>
            </w:r>
          </w:p>
          <w:p w14:paraId="3E4CA368" w14:textId="77777777" w:rsidR="00483B15" w:rsidRPr="00444278" w:rsidRDefault="00483B15" w:rsidP="000418CD">
            <w:pPr>
              <w:pStyle w:val="Tabletext"/>
              <w:spacing w:before="80" w:after="80" w:line="320" w:lineRule="exact"/>
              <w:jc w:val="both"/>
              <w:rPr>
                <w:b/>
                <w:bCs/>
                <w:rtl/>
                <w:lang w:val="fr-FR"/>
              </w:rPr>
            </w:pPr>
            <w:r w:rsidRPr="00444278">
              <w:rPr>
                <w:rFonts w:hint="cs"/>
                <w:rtl/>
                <w:lang w:val="fr-FR"/>
              </w:rPr>
              <w:t xml:space="preserve">والنظام </w:t>
            </w:r>
            <w:r w:rsidRPr="00444278">
              <w:t>AT</w:t>
            </w:r>
            <w:r w:rsidRPr="00444278">
              <w:noBreakHyphen/>
              <w:t>DMB</w:t>
            </w:r>
            <w:r w:rsidRPr="00444278">
              <w:rPr>
                <w:rFonts w:hint="cs"/>
                <w:rtl/>
                <w:lang w:bidi="ar-SY"/>
              </w:rPr>
              <w:t xml:space="preserve"> عبارة عن تعزيز للنظام </w:t>
            </w:r>
            <w:r w:rsidRPr="00444278">
              <w:rPr>
                <w:lang w:bidi="ar-SY"/>
              </w:rPr>
              <w:t>T</w:t>
            </w:r>
            <w:r w:rsidRPr="00444278">
              <w:rPr>
                <w:lang w:bidi="ar-SY"/>
              </w:rPr>
              <w:noBreakHyphen/>
              <w:t>DMB</w:t>
            </w:r>
            <w:r w:rsidRPr="00444278">
              <w:rPr>
                <w:rFonts w:hint="cs"/>
                <w:rtl/>
                <w:lang w:bidi="ar-SY"/>
              </w:rPr>
              <w:t xml:space="preserve"> لزيادة سعة قناة النظام </w:t>
            </w:r>
            <w:r w:rsidRPr="00444278">
              <w:rPr>
                <w:lang w:bidi="ar-SY"/>
              </w:rPr>
              <w:t>T</w:t>
            </w:r>
            <w:r w:rsidRPr="00444278">
              <w:rPr>
                <w:lang w:bidi="ar-SY"/>
              </w:rPr>
              <w:noBreakHyphen/>
              <w:t>DMB</w:t>
            </w:r>
            <w:r w:rsidRPr="00444278">
              <w:rPr>
                <w:rFonts w:hint="cs"/>
                <w:rtl/>
                <w:lang w:bidi="ar-SY"/>
              </w:rPr>
              <w:t xml:space="preserve"> وهو متوافق تماماً مع النظام </w:t>
            </w:r>
            <w:r w:rsidRPr="00444278">
              <w:rPr>
                <w:lang w:bidi="ar-SY"/>
              </w:rPr>
              <w:t>T</w:t>
            </w:r>
            <w:r w:rsidRPr="00444278">
              <w:rPr>
                <w:lang w:bidi="ar-SY"/>
              </w:rPr>
              <w:noBreakHyphen/>
              <w:t>DMB</w:t>
            </w:r>
            <w:r w:rsidRPr="00444278">
              <w:rPr>
                <w:rFonts w:hint="cs"/>
                <w:rtl/>
                <w:lang w:bidi="ar-SY"/>
              </w:rPr>
              <w:t xml:space="preserve"> السابق له.</w:t>
            </w:r>
          </w:p>
        </w:tc>
      </w:tr>
      <w:tr w:rsidR="00483B15" w:rsidRPr="00444278" w14:paraId="659240E3" w14:textId="77777777" w:rsidTr="00483B15">
        <w:trPr>
          <w:cantSplit/>
          <w:jc w:val="center"/>
        </w:trPr>
        <w:tc>
          <w:tcPr>
            <w:tcW w:w="778" w:type="pct"/>
            <w:shd w:val="clear" w:color="auto" w:fill="auto"/>
            <w:vAlign w:val="center"/>
          </w:tcPr>
          <w:p w14:paraId="4A058175" w14:textId="77777777" w:rsidR="00483B15" w:rsidRPr="00444278" w:rsidRDefault="00483B15" w:rsidP="000418CD">
            <w:pPr>
              <w:pStyle w:val="Tabletext"/>
              <w:spacing w:before="80" w:after="80" w:line="320" w:lineRule="exact"/>
              <w:rPr>
                <w:b/>
                <w:bCs/>
              </w:rPr>
            </w:pPr>
            <w:r w:rsidRPr="00444278">
              <w:rPr>
                <w:rFonts w:hint="cs"/>
                <w:rtl/>
                <w:lang w:val="fr-FR"/>
              </w:rPr>
              <w:t xml:space="preserve">نظام الوسائط المتعددة </w:t>
            </w:r>
            <w:r w:rsidRPr="00444278">
              <w:rPr>
                <w:lang w:bidi="ar-SY"/>
              </w:rPr>
              <w:t>"</w:t>
            </w:r>
            <w:r w:rsidRPr="00444278">
              <w:rPr>
                <w:lang w:val="fr-FR"/>
              </w:rPr>
              <w:t>B</w:t>
            </w:r>
            <w:r w:rsidRPr="00444278">
              <w:rPr>
                <w:lang w:bidi="ar-SY"/>
              </w:rPr>
              <w:t>"</w:t>
            </w:r>
          </w:p>
        </w:tc>
        <w:tc>
          <w:tcPr>
            <w:tcW w:w="4222" w:type="pct"/>
            <w:shd w:val="clear" w:color="auto" w:fill="auto"/>
            <w:vAlign w:val="center"/>
          </w:tcPr>
          <w:p w14:paraId="50444184" w14:textId="77777777" w:rsidR="00483B15" w:rsidRPr="00444278" w:rsidRDefault="00483B15" w:rsidP="000418CD">
            <w:pPr>
              <w:pStyle w:val="Tabletext"/>
              <w:spacing w:before="80" w:after="80" w:line="320" w:lineRule="exact"/>
              <w:jc w:val="both"/>
              <w:rPr>
                <w:b/>
                <w:bCs/>
                <w:rtl/>
                <w:lang w:val="fr-FR"/>
              </w:rPr>
            </w:pPr>
            <w:r w:rsidRPr="00444278">
              <w:rPr>
                <w:rFonts w:hint="cs"/>
                <w:rtl/>
                <w:lang w:val="fr-FR"/>
              </w:rPr>
              <w:t xml:space="preserve">هذا النظام الذي يعرف أيضاً بالتلفزيون الرقمي المتنقل للجنة </w:t>
            </w:r>
            <w:r w:rsidRPr="00444278">
              <w:t>ATSC</w:t>
            </w:r>
            <w:r w:rsidRPr="00444278">
              <w:rPr>
                <w:rFonts w:hint="cs"/>
                <w:rtl/>
                <w:lang w:bidi="ar-SY"/>
              </w:rPr>
              <w:t xml:space="preserve"> عبارة عن تعزيز للنظام </w:t>
            </w:r>
            <w:r w:rsidRPr="00444278">
              <w:rPr>
                <w:lang w:bidi="ar-SY"/>
              </w:rPr>
              <w:t>ATSC</w:t>
            </w:r>
            <w:r w:rsidRPr="00444278">
              <w:rPr>
                <w:rFonts w:hint="cs"/>
                <w:rtl/>
                <w:lang w:bidi="ar-SY"/>
              </w:rPr>
              <w:t xml:space="preserve"> </w:t>
            </w:r>
            <w:r>
              <w:rPr>
                <w:rFonts w:hint="cs"/>
                <w:rtl/>
                <w:lang w:bidi="ar-SY"/>
              </w:rPr>
              <w:t xml:space="preserve">من الجيل الأول الذي يهدف إلى </w:t>
            </w:r>
            <w:r w:rsidRPr="00444278">
              <w:rPr>
                <w:rFonts w:hint="cs"/>
                <w:rtl/>
                <w:lang w:bidi="ar-SY"/>
              </w:rPr>
              <w:t xml:space="preserve">تقديم خدمات متعددة الوسائط تشمل الفيديو والمواد السمعية وخدمة البيانات التفاعلية للمستقبلات الصغيرة (ذات الفعالية في استهلاك الطاقة) من أجل بيئات الاستقبال الثابت وبالأجهزة المحمولة باليد والأجهزة المثبتة على مركبات. ويستعمل النظام </w:t>
            </w:r>
            <w:r w:rsidRPr="00444278">
              <w:rPr>
                <w:lang w:bidi="ar-SY"/>
              </w:rPr>
              <w:t>"B"</w:t>
            </w:r>
            <w:r w:rsidRPr="00444278">
              <w:rPr>
                <w:rFonts w:hint="cs"/>
                <w:rtl/>
                <w:lang w:bidi="ar-SY"/>
              </w:rPr>
              <w:t xml:space="preserve"> للوسائط المتعددة آليات قائمة على بروتوكول الإنترنت مع تسليم متزامن من خلال التحكم في الزمن عبر نمذجة </w:t>
            </w:r>
            <w:proofErr w:type="spellStart"/>
            <w:r w:rsidRPr="00444278">
              <w:rPr>
                <w:rFonts w:hint="cs"/>
                <w:rtl/>
                <w:lang w:bidi="ar-SY"/>
              </w:rPr>
              <w:t>الدارئ</w:t>
            </w:r>
            <w:proofErr w:type="spellEnd"/>
            <w:r w:rsidRPr="00444278">
              <w:rPr>
                <w:rFonts w:hint="cs"/>
                <w:rtl/>
                <w:lang w:bidi="ar-SY"/>
              </w:rPr>
              <w:t xml:space="preserve"> لنظام إذاعي من طرف إلى طرف بما في ذلك إتاحة مسار عودة لتسهيل تسليم أي نمط من المحتوى والخدمات الرقمية.</w:t>
            </w:r>
          </w:p>
        </w:tc>
      </w:tr>
      <w:tr w:rsidR="00483B15" w:rsidRPr="00444278" w14:paraId="34C0D33E" w14:textId="77777777" w:rsidTr="00483B15">
        <w:trPr>
          <w:cantSplit/>
          <w:jc w:val="center"/>
        </w:trPr>
        <w:tc>
          <w:tcPr>
            <w:tcW w:w="778" w:type="pct"/>
            <w:shd w:val="clear" w:color="auto" w:fill="auto"/>
            <w:vAlign w:val="center"/>
          </w:tcPr>
          <w:p w14:paraId="36D03FCC" w14:textId="77777777" w:rsidR="00483B15" w:rsidRPr="00444278" w:rsidRDefault="00483B15" w:rsidP="000418CD">
            <w:pPr>
              <w:pStyle w:val="Tabletext"/>
              <w:spacing w:before="80" w:after="80" w:line="320" w:lineRule="exact"/>
              <w:rPr>
                <w:b/>
                <w:bCs/>
                <w:rtl/>
                <w:lang w:val="fr-FR"/>
              </w:rPr>
            </w:pPr>
            <w:r w:rsidRPr="00444278">
              <w:rPr>
                <w:rFonts w:hint="cs"/>
                <w:rtl/>
                <w:lang w:val="fr-FR"/>
              </w:rPr>
              <w:t xml:space="preserve">نظام الوسائط المتعددة </w:t>
            </w:r>
            <w:r w:rsidRPr="00444278">
              <w:rPr>
                <w:lang w:bidi="ar-SY"/>
              </w:rPr>
              <w:t>"</w:t>
            </w:r>
            <w:r w:rsidRPr="00444278">
              <w:rPr>
                <w:lang w:val="fr-FR"/>
              </w:rPr>
              <w:t>C</w:t>
            </w:r>
            <w:r w:rsidRPr="00444278">
              <w:rPr>
                <w:lang w:bidi="ar-SY"/>
              </w:rPr>
              <w:t>"</w:t>
            </w:r>
          </w:p>
        </w:tc>
        <w:tc>
          <w:tcPr>
            <w:tcW w:w="4222" w:type="pct"/>
            <w:shd w:val="clear" w:color="auto" w:fill="auto"/>
            <w:vAlign w:val="center"/>
          </w:tcPr>
          <w:p w14:paraId="6E2C4E32" w14:textId="77777777" w:rsidR="00483B15" w:rsidRPr="00444278" w:rsidRDefault="00483B15" w:rsidP="000418CD">
            <w:pPr>
              <w:pStyle w:val="Tabletext"/>
              <w:spacing w:before="80" w:after="80" w:line="320" w:lineRule="exact"/>
              <w:jc w:val="both"/>
              <w:rPr>
                <w:b/>
                <w:bCs/>
                <w:rtl/>
                <w:lang w:val="fr-FR"/>
              </w:rPr>
            </w:pPr>
            <w:r w:rsidRPr="00444278">
              <w:rPr>
                <w:rFonts w:hint="cs"/>
                <w:rtl/>
                <w:lang w:val="fr-FR"/>
              </w:rPr>
              <w:t>يمكن تعدد إرسال إشارة قطار هذا النظام مع إشارة للاستقبال الثابت تكون موجودة معها في نفس القطار. ومن شأن نسق غني للمحتوى مثل دعم برنامج النص المكتوب أن يوفر تفاعلية جيدة على جهاز صغير.</w:t>
            </w:r>
          </w:p>
        </w:tc>
      </w:tr>
      <w:tr w:rsidR="00483B15" w:rsidRPr="00444278" w14:paraId="43DC1E65" w14:textId="77777777" w:rsidTr="00483B15">
        <w:trPr>
          <w:cantSplit/>
          <w:jc w:val="center"/>
        </w:trPr>
        <w:tc>
          <w:tcPr>
            <w:tcW w:w="778" w:type="pct"/>
            <w:shd w:val="clear" w:color="auto" w:fill="auto"/>
            <w:vAlign w:val="center"/>
          </w:tcPr>
          <w:p w14:paraId="6474CDC2" w14:textId="77777777" w:rsidR="00483B15" w:rsidRPr="00444278" w:rsidRDefault="00483B15" w:rsidP="000418CD">
            <w:pPr>
              <w:pStyle w:val="Tabletext"/>
              <w:spacing w:before="80" w:after="80" w:line="320" w:lineRule="exact"/>
              <w:rPr>
                <w:b/>
                <w:bCs/>
                <w:rtl/>
                <w:lang w:val="fr-FR"/>
              </w:rPr>
            </w:pPr>
            <w:r w:rsidRPr="00444278">
              <w:rPr>
                <w:rFonts w:hint="cs"/>
                <w:rtl/>
                <w:lang w:val="fr-FR"/>
              </w:rPr>
              <w:t xml:space="preserve">نظام الوسائط المتعددة </w:t>
            </w:r>
            <w:r w:rsidRPr="00444278">
              <w:rPr>
                <w:lang w:bidi="ar-SY"/>
              </w:rPr>
              <w:t>"</w:t>
            </w:r>
            <w:r w:rsidRPr="00444278">
              <w:rPr>
                <w:lang w:val="fr-FR"/>
              </w:rPr>
              <w:t>E</w:t>
            </w:r>
            <w:r w:rsidRPr="00444278">
              <w:rPr>
                <w:lang w:bidi="ar-SY"/>
              </w:rPr>
              <w:t>"</w:t>
            </w:r>
          </w:p>
        </w:tc>
        <w:tc>
          <w:tcPr>
            <w:tcW w:w="4222" w:type="pct"/>
            <w:shd w:val="clear" w:color="auto" w:fill="auto"/>
            <w:vAlign w:val="center"/>
          </w:tcPr>
          <w:p w14:paraId="70067C51" w14:textId="77777777" w:rsidR="00483B15" w:rsidRPr="00444278" w:rsidRDefault="00483B15" w:rsidP="000418CD">
            <w:pPr>
              <w:pStyle w:val="Tabletext"/>
              <w:spacing w:before="80" w:after="80" w:line="320" w:lineRule="exact"/>
              <w:jc w:val="both"/>
              <w:rPr>
                <w:b/>
                <w:bCs/>
                <w:rtl/>
                <w:lang w:val="fr-FR"/>
              </w:rPr>
            </w:pPr>
            <w:r w:rsidRPr="00444278">
              <w:rPr>
                <w:rFonts w:hint="cs"/>
                <w:rtl/>
                <w:lang w:val="fr-FR"/>
              </w:rPr>
              <w:t xml:space="preserve">المستقبلات المستهدفة نمطياً عبارة عن النمط المحمول باليد بشاشة عرضها </w:t>
            </w:r>
            <w:r w:rsidRPr="00444278">
              <w:rPr>
                <w:lang w:val="fr-FR"/>
              </w:rPr>
              <w:t>3</w:t>
            </w:r>
            <w:r>
              <w:rPr>
                <w:lang w:val="fr-FR"/>
              </w:rPr>
              <w:t>,</w:t>
            </w:r>
            <w:r w:rsidRPr="00444278">
              <w:rPr>
                <w:lang w:val="fr-FR"/>
              </w:rPr>
              <w:t>5</w:t>
            </w:r>
            <w:r w:rsidRPr="00444278">
              <w:rPr>
                <w:rFonts w:hint="cs"/>
                <w:rtl/>
                <w:lang w:val="fr-FR"/>
              </w:rPr>
              <w:t xml:space="preserve"> بوصة لإذاعة فيديو وبيانات </w:t>
            </w:r>
            <w:r w:rsidRPr="00444278">
              <w:rPr>
                <w:lang w:val="fr-FR"/>
              </w:rPr>
              <w:t>QVGA</w:t>
            </w:r>
            <w:r w:rsidRPr="00444278">
              <w:rPr>
                <w:rFonts w:hint="cs"/>
                <w:rtl/>
                <w:lang w:val="fr-FR"/>
              </w:rPr>
              <w:t xml:space="preserve"> فضلاً عن إشارات سمعية عالية الجودة. ويغطي الجزء الساتلي الدولة بأكملها فيما تقوم أنظمة سد الفجوات بزيادة مناطق الحجب من مسير الساتل. والنظام الإذاعي المناسب عبارة عن النظام الرقمي</w:t>
            </w:r>
            <w:r w:rsidRPr="00444278">
              <w:rPr>
                <w:rFonts w:hint="eastAsia"/>
                <w:rtl/>
                <w:lang w:val="fr-FR"/>
              </w:rPr>
              <w:t> </w:t>
            </w:r>
            <w:r w:rsidRPr="0057112C">
              <w:rPr>
                <w:lang w:val="fr-FR"/>
              </w:rPr>
              <w:t>E</w:t>
            </w:r>
            <w:r w:rsidRPr="0057112C">
              <w:rPr>
                <w:rFonts w:hint="cs"/>
                <w:rtl/>
                <w:lang w:val="fr-FR"/>
              </w:rPr>
              <w:t xml:space="preserve"> من التوصية </w:t>
            </w:r>
            <w:r w:rsidRPr="0057112C">
              <w:rPr>
                <w:lang w:val="fr-FR"/>
              </w:rPr>
              <w:t>ITU-R </w:t>
            </w:r>
            <w:hyperlink r:id="rId30" w:history="1">
              <w:r w:rsidRPr="0057112C">
                <w:rPr>
                  <w:rStyle w:val="Hyperlink"/>
                  <w:lang w:val="en-GB"/>
                </w:rPr>
                <w:t>BO.1130</w:t>
              </w:r>
            </w:hyperlink>
            <w:r w:rsidRPr="0057112C">
              <w:rPr>
                <w:rFonts w:hint="cs"/>
                <w:rtl/>
                <w:lang w:val="fr-FR"/>
              </w:rPr>
              <w:t>.</w:t>
            </w:r>
          </w:p>
        </w:tc>
      </w:tr>
      <w:tr w:rsidR="00483B15" w:rsidRPr="00444278" w14:paraId="09ABC97A" w14:textId="77777777" w:rsidTr="00483B15">
        <w:trPr>
          <w:cantSplit/>
          <w:jc w:val="center"/>
        </w:trPr>
        <w:tc>
          <w:tcPr>
            <w:tcW w:w="778" w:type="pct"/>
            <w:shd w:val="clear" w:color="auto" w:fill="auto"/>
            <w:vAlign w:val="center"/>
          </w:tcPr>
          <w:p w14:paraId="6E86E2FA" w14:textId="77777777" w:rsidR="00483B15" w:rsidRPr="00444278" w:rsidRDefault="00483B15" w:rsidP="000418CD">
            <w:pPr>
              <w:pStyle w:val="Tabletext"/>
              <w:spacing w:before="80" w:after="80" w:line="320" w:lineRule="exact"/>
              <w:rPr>
                <w:b/>
                <w:bCs/>
                <w:rtl/>
                <w:lang w:val="fr-FR"/>
              </w:rPr>
            </w:pPr>
            <w:r w:rsidRPr="00444278">
              <w:rPr>
                <w:rFonts w:hint="cs"/>
                <w:rtl/>
                <w:lang w:val="fr-FR"/>
              </w:rPr>
              <w:t xml:space="preserve">نظام الوسائط المتعددة </w:t>
            </w:r>
            <w:r w:rsidRPr="00444278">
              <w:rPr>
                <w:lang w:bidi="ar-SY"/>
              </w:rPr>
              <w:t>"</w:t>
            </w:r>
            <w:r w:rsidRPr="00444278">
              <w:rPr>
                <w:lang w:val="fr-FR"/>
              </w:rPr>
              <w:t>F</w:t>
            </w:r>
            <w:r w:rsidRPr="00444278">
              <w:rPr>
                <w:lang w:bidi="ar-SY"/>
              </w:rPr>
              <w:t>"</w:t>
            </w:r>
          </w:p>
        </w:tc>
        <w:tc>
          <w:tcPr>
            <w:tcW w:w="4222" w:type="pct"/>
            <w:shd w:val="clear" w:color="auto" w:fill="auto"/>
            <w:vAlign w:val="center"/>
          </w:tcPr>
          <w:p w14:paraId="47BE8C4D" w14:textId="77777777" w:rsidR="00483B15" w:rsidRPr="00444278" w:rsidRDefault="00483B15" w:rsidP="000418CD">
            <w:pPr>
              <w:pStyle w:val="Tabletext"/>
              <w:spacing w:before="80" w:after="80" w:line="320" w:lineRule="exact"/>
              <w:jc w:val="both"/>
              <w:rPr>
                <w:rtl/>
                <w:lang w:bidi="ar-EG"/>
              </w:rPr>
            </w:pPr>
            <w:r w:rsidRPr="00444278">
              <w:rPr>
                <w:rFonts w:hint="cs"/>
                <w:rtl/>
                <w:lang w:val="fr-FR" w:bidi="ar-EG"/>
              </w:rPr>
              <w:t xml:space="preserve">هذا النظام مصمم لإذاعة المحتوى </w:t>
            </w:r>
            <w:proofErr w:type="spellStart"/>
            <w:r w:rsidRPr="00444278">
              <w:rPr>
                <w:rFonts w:hint="cs"/>
                <w:rtl/>
                <w:lang w:val="fr-FR" w:bidi="ar-EG"/>
              </w:rPr>
              <w:t>الفيديوي</w:t>
            </w:r>
            <w:proofErr w:type="spellEnd"/>
            <w:r w:rsidRPr="00444278">
              <w:rPr>
                <w:rFonts w:hint="cs"/>
                <w:rtl/>
                <w:lang w:val="fr-FR" w:bidi="ar-EG"/>
              </w:rPr>
              <w:t xml:space="preserve"> والصوتي والمتعدد الوسائط في الوقت الفعلي وفي غير الوقت الفعلي للمستقبلات المتنقلة والمحمولة باليد استناداً إلى التكنولوجيا المشتركة للنظام </w:t>
            </w:r>
            <w:r w:rsidRPr="00444278">
              <w:rPr>
                <w:lang w:bidi="ar-EG"/>
              </w:rPr>
              <w:t>"C"</w:t>
            </w:r>
            <w:r w:rsidRPr="00444278">
              <w:rPr>
                <w:rFonts w:hint="cs"/>
                <w:rtl/>
                <w:lang w:bidi="ar-EG"/>
              </w:rPr>
              <w:t xml:space="preserve"> للوسائط المتعددة </w:t>
            </w:r>
            <w:r w:rsidRPr="00444278">
              <w:rPr>
                <w:lang w:bidi="ar-EG"/>
              </w:rPr>
              <w:t>(ISDB</w:t>
            </w:r>
            <w:r w:rsidRPr="00444278">
              <w:rPr>
                <w:lang w:bidi="ar-EG"/>
              </w:rPr>
              <w:noBreakHyphen/>
              <w:t>T)</w:t>
            </w:r>
            <w:r w:rsidRPr="00444278">
              <w:rPr>
                <w:rFonts w:hint="cs"/>
                <w:rtl/>
                <w:lang w:bidi="ar-EG"/>
              </w:rPr>
              <w:t>.</w:t>
            </w:r>
          </w:p>
          <w:p w14:paraId="74194CFF" w14:textId="77777777" w:rsidR="00483B15" w:rsidRPr="00473949" w:rsidRDefault="00483B15" w:rsidP="000418CD">
            <w:pPr>
              <w:pStyle w:val="Tabletext"/>
              <w:spacing w:before="80" w:after="80" w:line="320" w:lineRule="exact"/>
              <w:jc w:val="both"/>
              <w:rPr>
                <w:b/>
                <w:bCs/>
                <w:spacing w:val="6"/>
                <w:rtl/>
                <w:lang w:val="fr-FR"/>
              </w:rPr>
            </w:pPr>
            <w:r w:rsidRPr="00473949">
              <w:rPr>
                <w:rFonts w:hint="cs"/>
                <w:spacing w:val="6"/>
                <w:rtl/>
                <w:lang w:val="fr-FR"/>
              </w:rPr>
              <w:t xml:space="preserve">يمكن تشكيل خدمات بيانات </w:t>
            </w:r>
            <w:proofErr w:type="spellStart"/>
            <w:r w:rsidRPr="00473949">
              <w:rPr>
                <w:rFonts w:hint="cs"/>
                <w:spacing w:val="6"/>
                <w:rtl/>
                <w:lang w:val="fr-FR"/>
              </w:rPr>
              <w:t>فيديوية</w:t>
            </w:r>
            <w:proofErr w:type="spellEnd"/>
            <w:r w:rsidRPr="00473949">
              <w:rPr>
                <w:rFonts w:hint="cs"/>
                <w:spacing w:val="6"/>
                <w:rtl/>
                <w:lang w:val="fr-FR"/>
              </w:rPr>
              <w:t xml:space="preserve"> وسمعية ووسائط متعددة عالية الجودة بمرونة. وعلاوة على ذلك يتم دعم مترجم للنص المكتوب لنسق المحتوى الغني مما يوفر مرونة في المحتوى والخدمة.</w:t>
            </w:r>
          </w:p>
        </w:tc>
      </w:tr>
      <w:tr w:rsidR="00483B15" w:rsidRPr="00444278" w14:paraId="5EBEFC3C" w14:textId="77777777" w:rsidTr="00483B15">
        <w:trPr>
          <w:cantSplit/>
          <w:jc w:val="center"/>
        </w:trPr>
        <w:tc>
          <w:tcPr>
            <w:tcW w:w="778" w:type="pct"/>
            <w:shd w:val="clear" w:color="auto" w:fill="auto"/>
            <w:vAlign w:val="center"/>
          </w:tcPr>
          <w:p w14:paraId="1E5D0418" w14:textId="77777777" w:rsidR="00483B15" w:rsidRPr="00444278" w:rsidRDefault="00483B15" w:rsidP="000418CD">
            <w:pPr>
              <w:pStyle w:val="Tabletext"/>
              <w:spacing w:before="80" w:after="80" w:line="320" w:lineRule="exact"/>
              <w:rPr>
                <w:b/>
                <w:bCs/>
                <w:rtl/>
                <w:lang w:val="fr-FR"/>
              </w:rPr>
            </w:pPr>
            <w:r w:rsidRPr="00444278">
              <w:rPr>
                <w:rFonts w:hint="cs"/>
                <w:rtl/>
                <w:lang w:val="fr-FR"/>
              </w:rPr>
              <w:t xml:space="preserve">نظام الوسائط المتعددة </w:t>
            </w:r>
            <w:r w:rsidRPr="00444278">
              <w:rPr>
                <w:lang w:bidi="ar-SY"/>
              </w:rPr>
              <w:t>"</w:t>
            </w:r>
            <w:r w:rsidRPr="00444278">
              <w:rPr>
                <w:lang w:val="fr-FR"/>
              </w:rPr>
              <w:t>H</w:t>
            </w:r>
            <w:r w:rsidRPr="00444278">
              <w:rPr>
                <w:lang w:bidi="ar-SY"/>
              </w:rPr>
              <w:t>"</w:t>
            </w:r>
          </w:p>
        </w:tc>
        <w:tc>
          <w:tcPr>
            <w:tcW w:w="4222" w:type="pct"/>
            <w:shd w:val="clear" w:color="auto" w:fill="auto"/>
            <w:vAlign w:val="center"/>
          </w:tcPr>
          <w:p w14:paraId="7172DE17" w14:textId="77777777" w:rsidR="00483B15" w:rsidRPr="00444278" w:rsidRDefault="00483B15" w:rsidP="000418CD">
            <w:pPr>
              <w:pStyle w:val="Tabletext"/>
              <w:spacing w:before="80" w:after="80" w:line="320" w:lineRule="exact"/>
              <w:jc w:val="both"/>
              <w:rPr>
                <w:b/>
                <w:bCs/>
                <w:rtl/>
                <w:lang w:val="fr-FR"/>
              </w:rPr>
            </w:pPr>
            <w:r w:rsidRPr="00444278">
              <w:rPr>
                <w:rFonts w:hint="cs"/>
                <w:rtl/>
                <w:lang w:val="fr-FR"/>
              </w:rPr>
              <w:t xml:space="preserve">نظام إذاعي من طرف إلى طرف لتقديم أي نمط من المحتويات والخدمات الرقمية باستخدام آليات قائمة على بروتوكول الإنترنت، مثل تلك المتضمنة في إرسال البيانات القائم على بروتوكول الإنترنت </w:t>
            </w:r>
            <w:r w:rsidRPr="00444278">
              <w:rPr>
                <w:lang w:val="fr-FR"/>
              </w:rPr>
              <w:t>(IPDC)</w:t>
            </w:r>
            <w:r w:rsidRPr="00444278">
              <w:rPr>
                <w:rFonts w:hint="cs"/>
                <w:rtl/>
                <w:lang w:val="fr-FR"/>
              </w:rPr>
              <w:t xml:space="preserve"> أو مواصفات </w:t>
            </w:r>
            <w:r w:rsidRPr="00444278">
              <w:rPr>
                <w:lang w:val="fr-FR"/>
              </w:rPr>
              <w:t>OMA BCAST</w:t>
            </w:r>
            <w:r w:rsidRPr="00444278">
              <w:rPr>
                <w:rFonts w:hint="cs"/>
                <w:rtl/>
                <w:lang w:val="fr-FR"/>
              </w:rPr>
              <w:t xml:space="preserve">. وهو يقوم على إذاعة </w:t>
            </w:r>
            <w:r w:rsidRPr="00444278">
              <w:rPr>
                <w:lang w:val="fr-FR"/>
              </w:rPr>
              <w:t>DVB-H</w:t>
            </w:r>
            <w:r w:rsidRPr="00444278">
              <w:rPr>
                <w:rFonts w:hint="cs"/>
                <w:rtl/>
                <w:lang w:val="fr-FR"/>
              </w:rPr>
              <w:t xml:space="preserve">، والتي هي تحسين لمعيار الإذاعة الرقمية </w:t>
            </w:r>
            <w:r w:rsidRPr="00444278">
              <w:rPr>
                <w:lang w:val="fr-FR"/>
              </w:rPr>
              <w:t>DVB-T</w:t>
            </w:r>
            <w:r w:rsidRPr="00444278">
              <w:rPr>
                <w:rFonts w:hint="cs"/>
                <w:rtl/>
                <w:lang w:val="fr-FR"/>
              </w:rPr>
              <w:t xml:space="preserve"> تم</w:t>
            </w:r>
            <w:r w:rsidRPr="00444278">
              <w:rPr>
                <w:rFonts w:hint="eastAsia"/>
                <w:rtl/>
                <w:lang w:val="fr-FR"/>
              </w:rPr>
              <w:t> </w:t>
            </w:r>
            <w:r w:rsidRPr="00444278">
              <w:rPr>
                <w:rFonts w:hint="cs"/>
                <w:rtl/>
                <w:lang w:val="fr-FR"/>
              </w:rPr>
              <w:t>استمثاله للأجهزة المحمولة باليد حيث تتقاسم معه البيئة الراديوية المادية.</w:t>
            </w:r>
          </w:p>
        </w:tc>
      </w:tr>
    </w:tbl>
    <w:p w14:paraId="5FDF6894" w14:textId="77777777" w:rsidR="00483B15" w:rsidRPr="00BB2AE2" w:rsidRDefault="00483B15" w:rsidP="00483B15">
      <w:pPr>
        <w:pStyle w:val="TableNo"/>
        <w:keepNext/>
        <w:spacing w:before="0" w:after="120"/>
      </w:pPr>
      <w:r w:rsidRPr="00BB2AE2">
        <w:rPr>
          <w:rFonts w:hint="cs"/>
          <w:rtl/>
        </w:rPr>
        <w:lastRenderedPageBreak/>
        <w:t>الج</w:t>
      </w:r>
      <w:r>
        <w:rPr>
          <w:rFonts w:hint="cs"/>
          <w:rtl/>
        </w:rPr>
        <w:t>ـ</w:t>
      </w:r>
      <w:r w:rsidRPr="00BB2AE2">
        <w:rPr>
          <w:rFonts w:hint="cs"/>
          <w:rtl/>
        </w:rPr>
        <w:t xml:space="preserve">دول </w:t>
      </w:r>
      <w:r w:rsidRPr="00BB2AE2">
        <w:t>1</w:t>
      </w:r>
      <w:r>
        <w:rPr>
          <w:rFonts w:hint="cs"/>
          <w:rtl/>
        </w:rPr>
        <w:t xml:space="preserve"> (</w:t>
      </w:r>
      <w:r w:rsidRPr="002C3304">
        <w:rPr>
          <w:rFonts w:hint="eastAsia"/>
          <w:sz w:val="18"/>
          <w:szCs w:val="24"/>
          <w:rtl/>
        </w:rPr>
        <w:t> </w:t>
      </w:r>
      <w:r w:rsidRPr="002C3304">
        <w:rPr>
          <w:rFonts w:hint="cs"/>
          <w:i/>
          <w:iCs/>
          <w:rtl/>
        </w:rPr>
        <w:t>تتمة</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051"/>
      </w:tblGrid>
      <w:tr w:rsidR="00483B15" w:rsidRPr="00444278" w14:paraId="5867332A" w14:textId="77777777" w:rsidTr="00483B15">
        <w:trPr>
          <w:cantSplit/>
          <w:jc w:val="center"/>
        </w:trPr>
        <w:tc>
          <w:tcPr>
            <w:tcW w:w="778" w:type="pct"/>
            <w:shd w:val="clear" w:color="auto" w:fill="auto"/>
          </w:tcPr>
          <w:p w14:paraId="18BBED5B" w14:textId="77777777" w:rsidR="00483B15" w:rsidRPr="00444278" w:rsidRDefault="00483B15" w:rsidP="000418CD">
            <w:pPr>
              <w:pStyle w:val="Tablehead"/>
              <w:spacing w:line="320" w:lineRule="exact"/>
              <w:rPr>
                <w:spacing w:val="-4"/>
                <w:rtl/>
                <w:lang w:val="fr-FR"/>
              </w:rPr>
            </w:pPr>
            <w:r w:rsidRPr="00444278">
              <w:rPr>
                <w:rFonts w:hint="cs"/>
                <w:spacing w:val="-4"/>
                <w:rtl/>
                <w:lang w:val="fr-FR"/>
              </w:rPr>
              <w:t>النظام</w:t>
            </w:r>
          </w:p>
        </w:tc>
        <w:tc>
          <w:tcPr>
            <w:tcW w:w="4222" w:type="pct"/>
            <w:shd w:val="clear" w:color="auto" w:fill="auto"/>
          </w:tcPr>
          <w:p w14:paraId="7C8D6BA2" w14:textId="77777777" w:rsidR="00483B15" w:rsidRPr="00444278" w:rsidRDefault="00483B15" w:rsidP="000418CD">
            <w:pPr>
              <w:pStyle w:val="Tablehead"/>
              <w:spacing w:line="320" w:lineRule="exact"/>
              <w:rPr>
                <w:spacing w:val="-4"/>
                <w:rtl/>
                <w:lang w:val="fr-FR"/>
              </w:rPr>
            </w:pPr>
            <w:r w:rsidRPr="00444278">
              <w:rPr>
                <w:rFonts w:hint="cs"/>
                <w:spacing w:val="-4"/>
                <w:rtl/>
                <w:lang w:val="fr-FR"/>
              </w:rPr>
              <w:t>وصف الخصائص</w:t>
            </w:r>
          </w:p>
        </w:tc>
      </w:tr>
      <w:tr w:rsidR="00483B15" w:rsidRPr="00444278" w14:paraId="492D9124" w14:textId="77777777" w:rsidTr="00483B15">
        <w:trPr>
          <w:cantSplit/>
          <w:jc w:val="center"/>
        </w:trPr>
        <w:tc>
          <w:tcPr>
            <w:tcW w:w="778" w:type="pct"/>
            <w:shd w:val="clear" w:color="auto" w:fill="auto"/>
            <w:vAlign w:val="center"/>
          </w:tcPr>
          <w:p w14:paraId="0A22C247" w14:textId="77777777" w:rsidR="00483B15" w:rsidRPr="00444278" w:rsidRDefault="00483B15" w:rsidP="000418CD">
            <w:pPr>
              <w:pStyle w:val="Tabletext"/>
              <w:spacing w:before="80" w:after="80" w:line="320" w:lineRule="exact"/>
              <w:rPr>
                <w:b/>
                <w:bCs/>
                <w:rtl/>
                <w:lang w:val="fr-FR"/>
              </w:rPr>
            </w:pPr>
            <w:r w:rsidRPr="00444278">
              <w:rPr>
                <w:rFonts w:hint="cs"/>
                <w:rtl/>
                <w:lang w:val="fr-FR"/>
              </w:rPr>
              <w:t xml:space="preserve">نظام الوسائط المتعددة </w:t>
            </w:r>
            <w:r w:rsidRPr="00444278">
              <w:rPr>
                <w:lang w:bidi="ar-SY"/>
              </w:rPr>
              <w:t>"</w:t>
            </w:r>
            <w:r w:rsidRPr="00444278">
              <w:rPr>
                <w:lang w:val="fr-FR"/>
              </w:rPr>
              <w:t>I</w:t>
            </w:r>
            <w:r w:rsidRPr="00444278">
              <w:rPr>
                <w:lang w:bidi="ar-SY"/>
              </w:rPr>
              <w:t>"</w:t>
            </w:r>
          </w:p>
        </w:tc>
        <w:tc>
          <w:tcPr>
            <w:tcW w:w="4222" w:type="pct"/>
            <w:shd w:val="clear" w:color="auto" w:fill="auto"/>
            <w:vAlign w:val="center"/>
          </w:tcPr>
          <w:p w14:paraId="7283E678" w14:textId="77777777" w:rsidR="00483B15" w:rsidRPr="00444278" w:rsidRDefault="00483B15" w:rsidP="000418CD">
            <w:pPr>
              <w:pStyle w:val="Tabletext"/>
              <w:spacing w:before="80" w:after="80" w:line="320" w:lineRule="exact"/>
              <w:jc w:val="both"/>
              <w:rPr>
                <w:b/>
                <w:bCs/>
                <w:rtl/>
                <w:lang w:bidi="ar-SY"/>
              </w:rPr>
            </w:pPr>
            <w:r w:rsidRPr="00444278">
              <w:rPr>
                <w:rFonts w:hint="cs"/>
                <w:rtl/>
                <w:lang w:val="fr-FR"/>
              </w:rPr>
              <w:t xml:space="preserve">نظام إذاعي من طرف إلى طرف لتقديم أي نمط من المحتويات والخدمات الرقمية باستخدام آليات قائمة على بروتوكول الإنترنت، مثل تلك المتضمنة في إرسال البيانات القائم على بروتوكول الإنترنت </w:t>
            </w:r>
            <w:r w:rsidRPr="00444278">
              <w:rPr>
                <w:lang w:val="fr-FR"/>
              </w:rPr>
              <w:t>(IPDC)</w:t>
            </w:r>
            <w:r w:rsidRPr="00444278">
              <w:rPr>
                <w:rFonts w:hint="cs"/>
                <w:rtl/>
                <w:lang w:val="fr-FR"/>
              </w:rPr>
              <w:t xml:space="preserve"> أو مواصفات </w:t>
            </w:r>
            <w:r w:rsidRPr="00444278">
              <w:rPr>
                <w:lang w:val="fr-FR"/>
              </w:rPr>
              <w:t>OMA BCAST</w:t>
            </w:r>
            <w:r w:rsidRPr="00444278">
              <w:rPr>
                <w:rFonts w:hint="cs"/>
                <w:rtl/>
                <w:lang w:val="fr-FR"/>
              </w:rPr>
              <w:t xml:space="preserve"> وهو يقوم على الإذاعة </w:t>
            </w:r>
            <w:r w:rsidRPr="00444278">
              <w:t>DVB</w:t>
            </w:r>
            <w:r w:rsidRPr="00444278">
              <w:noBreakHyphen/>
              <w:t>SH</w:t>
            </w:r>
            <w:r w:rsidRPr="00444278">
              <w:rPr>
                <w:rFonts w:hint="cs"/>
                <w:rtl/>
                <w:lang w:bidi="ar-SY"/>
              </w:rPr>
              <w:t xml:space="preserve"> ويوفر وسيلة لتوزيع</w:t>
            </w:r>
            <w:r w:rsidRPr="00444278">
              <w:rPr>
                <w:rFonts w:hint="cs"/>
                <w:rtl/>
              </w:rPr>
              <w:t xml:space="preserve"> هذه</w:t>
            </w:r>
            <w:r w:rsidRPr="00444278">
              <w:rPr>
                <w:rFonts w:hint="cs"/>
                <w:rtl/>
                <w:lang w:bidi="ar-SY"/>
              </w:rPr>
              <w:t xml:space="preserve"> المحتويات والخدمات عبر شبكات مشتركة أو</w:t>
            </w:r>
            <w:r w:rsidRPr="00444278">
              <w:rPr>
                <w:rFonts w:hint="eastAsia"/>
                <w:rtl/>
                <w:lang w:bidi="ar-SY"/>
              </w:rPr>
              <w:t> </w:t>
            </w:r>
            <w:r w:rsidRPr="00444278">
              <w:rPr>
                <w:rFonts w:hint="cs"/>
                <w:rtl/>
                <w:lang w:bidi="ar-SY"/>
              </w:rPr>
              <w:t xml:space="preserve">متكاملة </w:t>
            </w:r>
            <w:proofErr w:type="spellStart"/>
            <w:r w:rsidRPr="00444278">
              <w:rPr>
                <w:rFonts w:hint="cs"/>
                <w:rtl/>
                <w:lang w:bidi="ar-SY"/>
              </w:rPr>
              <w:t>ساتلية</w:t>
            </w:r>
            <w:proofErr w:type="spellEnd"/>
            <w:r w:rsidRPr="00444278">
              <w:rPr>
                <w:rFonts w:hint="cs"/>
                <w:rtl/>
                <w:lang w:bidi="ar-SY"/>
              </w:rPr>
              <w:t xml:space="preserve"> وأرضية (كما هو موضح بالتذييل </w:t>
            </w:r>
            <w:r w:rsidRPr="00444278">
              <w:rPr>
                <w:lang w:bidi="ar-SY"/>
              </w:rPr>
              <w:t>3</w:t>
            </w:r>
            <w:r w:rsidRPr="00444278">
              <w:rPr>
                <w:rFonts w:hint="cs"/>
                <w:rtl/>
                <w:lang w:bidi="ar-SY"/>
              </w:rPr>
              <w:t xml:space="preserve">) </w:t>
            </w:r>
            <w:proofErr w:type="spellStart"/>
            <w:r w:rsidRPr="00444278">
              <w:rPr>
                <w:rFonts w:hint="cs"/>
                <w:rtl/>
                <w:lang w:bidi="ar-SY"/>
              </w:rPr>
              <w:t>لمطاريف</w:t>
            </w:r>
            <w:proofErr w:type="spellEnd"/>
            <w:r w:rsidRPr="00444278">
              <w:rPr>
                <w:rFonts w:hint="cs"/>
                <w:rtl/>
                <w:lang w:bidi="ar-SY"/>
              </w:rPr>
              <w:t xml:space="preserve"> متنقلة وثابتة مختلفة مزودة بهوائيات صغيرة مدمجة واتجاهية محدودة إلى حد</w:t>
            </w:r>
            <w:r w:rsidRPr="00444278">
              <w:rPr>
                <w:rFonts w:hint="eastAsia"/>
                <w:rtl/>
                <w:lang w:bidi="ar-SY"/>
              </w:rPr>
              <w:t> </w:t>
            </w:r>
            <w:r w:rsidRPr="00444278">
              <w:rPr>
                <w:rFonts w:hint="cs"/>
                <w:rtl/>
                <w:lang w:bidi="ar-SY"/>
              </w:rPr>
              <w:t>كبير.</w:t>
            </w:r>
          </w:p>
        </w:tc>
      </w:tr>
      <w:tr w:rsidR="00483B15" w:rsidRPr="00444278" w14:paraId="2C596A59" w14:textId="77777777" w:rsidTr="00483B15">
        <w:trPr>
          <w:cantSplit/>
          <w:jc w:val="center"/>
        </w:trPr>
        <w:tc>
          <w:tcPr>
            <w:tcW w:w="778" w:type="pct"/>
            <w:shd w:val="clear" w:color="auto" w:fill="auto"/>
            <w:vAlign w:val="center"/>
          </w:tcPr>
          <w:p w14:paraId="7425DC2E" w14:textId="77777777" w:rsidR="00483B15" w:rsidRPr="00444278" w:rsidRDefault="00483B15" w:rsidP="000418CD">
            <w:pPr>
              <w:pStyle w:val="Tabletext"/>
              <w:spacing w:before="80" w:after="80" w:line="320" w:lineRule="exact"/>
              <w:rPr>
                <w:b/>
                <w:bCs/>
                <w:rtl/>
                <w:lang w:val="fr-FR"/>
              </w:rPr>
            </w:pPr>
            <w:r w:rsidRPr="00444278">
              <w:rPr>
                <w:rFonts w:hint="cs"/>
                <w:rtl/>
                <w:lang w:val="fr-FR"/>
              </w:rPr>
              <w:t xml:space="preserve">نظام الوسائط المتعددة </w:t>
            </w:r>
            <w:r w:rsidRPr="00444278">
              <w:rPr>
                <w:lang w:bidi="ar-SY"/>
              </w:rPr>
              <w:t>"</w:t>
            </w:r>
            <w:r w:rsidRPr="00444278">
              <w:rPr>
                <w:lang w:val="fr-FR"/>
              </w:rPr>
              <w:t>T2</w:t>
            </w:r>
            <w:r w:rsidRPr="00444278">
              <w:rPr>
                <w:lang w:bidi="ar-SY"/>
              </w:rPr>
              <w:t>"</w:t>
            </w:r>
          </w:p>
        </w:tc>
        <w:tc>
          <w:tcPr>
            <w:tcW w:w="4222" w:type="pct"/>
            <w:shd w:val="clear" w:color="auto" w:fill="auto"/>
            <w:vAlign w:val="center"/>
          </w:tcPr>
          <w:p w14:paraId="6B7CC333" w14:textId="77777777" w:rsidR="00483B15" w:rsidRPr="00444278" w:rsidRDefault="00483B15" w:rsidP="000418CD">
            <w:pPr>
              <w:pStyle w:val="Tabletext"/>
              <w:spacing w:before="80" w:after="80" w:line="320" w:lineRule="exact"/>
              <w:jc w:val="both"/>
              <w:rPr>
                <w:b/>
                <w:bCs/>
                <w:rtl/>
                <w:lang w:val="fr-FR"/>
              </w:rPr>
            </w:pPr>
            <w:r w:rsidRPr="00444278">
              <w:rPr>
                <w:rFonts w:hint="cs"/>
                <w:rtl/>
                <w:lang w:val="fr-FR"/>
              </w:rPr>
              <w:t xml:space="preserve">نظام إذاعي من طرف إلى طرف لتقديم إشارة إذاعة متعددة الوسائط إلى أجهزة محمولة باليد على أساس فكرة أنابيب الطبقة المادية </w:t>
            </w:r>
            <w:r>
              <w:rPr>
                <w:lang w:val="fr-FR"/>
              </w:rPr>
              <w:t>(</w:t>
            </w:r>
            <w:r w:rsidRPr="00444278">
              <w:t>PLP</w:t>
            </w:r>
            <w:r>
              <w:t>)</w:t>
            </w:r>
            <w:r w:rsidRPr="00444278">
              <w:rPr>
                <w:rFonts w:hint="cs"/>
                <w:rtl/>
              </w:rPr>
              <w:t xml:space="preserve"> مع تكنولوجيا تجزئة الوقت</w:t>
            </w:r>
            <w:r w:rsidRPr="00444278">
              <w:rPr>
                <w:rFonts w:hint="eastAsia"/>
                <w:rtl/>
              </w:rPr>
              <w:t> </w:t>
            </w:r>
            <w:r w:rsidRPr="00444278">
              <w:t>T2</w:t>
            </w:r>
            <w:r w:rsidRPr="00444278">
              <w:rPr>
                <w:rFonts w:hint="cs"/>
                <w:rtl/>
              </w:rPr>
              <w:t xml:space="preserve">. وهذا النظام مصمم لاستمثال أنظمة الإذاعة متعددة الوسائط وتحسين كفاءتها بالقدر الكافي بالموازنة بين معلمات النظام مثل أداء نسبة الموجة الحاملة إلى الضوضاء </w:t>
            </w:r>
            <w:r w:rsidRPr="001848C3">
              <w:rPr>
                <w:i/>
                <w:iCs/>
              </w:rPr>
              <w:t>C/N</w:t>
            </w:r>
            <w:r w:rsidRPr="00444278">
              <w:rPr>
                <w:rFonts w:hint="cs"/>
                <w:rtl/>
                <w:lang w:val="fr-FR"/>
              </w:rPr>
              <w:t xml:space="preserve"> ومعدل </w:t>
            </w:r>
            <w:proofErr w:type="gramStart"/>
            <w:r w:rsidRPr="00444278">
              <w:rPr>
                <w:rFonts w:hint="cs"/>
                <w:rtl/>
                <w:lang w:val="fr-FR"/>
              </w:rPr>
              <w:t>البتات</w:t>
            </w:r>
            <w:proofErr w:type="gramEnd"/>
            <w:r w:rsidRPr="00444278">
              <w:rPr>
                <w:rFonts w:hint="cs"/>
                <w:rtl/>
                <w:lang w:val="fr-FR"/>
              </w:rPr>
              <w:t xml:space="preserve"> وتعقيد المستقبل، إلى آخره. وهو يمكن من البث المتزامن لإصدارين مختلفين من نفس الخدمة، بمعدلي بتات مختلفين وبمستويين مختلفين من الحماية، مما يتيح استقبالاً أفضل في المناطق</w:t>
            </w:r>
            <w:r w:rsidRPr="00444278">
              <w:rPr>
                <w:rFonts w:hint="eastAsia"/>
                <w:rtl/>
                <w:lang w:val="fr-FR"/>
              </w:rPr>
              <w:t> </w:t>
            </w:r>
            <w:r w:rsidRPr="00444278">
              <w:rPr>
                <w:rFonts w:hint="cs"/>
                <w:rtl/>
                <w:lang w:val="fr-FR"/>
              </w:rPr>
              <w:t>المتطرفة.</w:t>
            </w:r>
          </w:p>
        </w:tc>
      </w:tr>
      <w:tr w:rsidR="00483B15" w:rsidRPr="00444278" w14:paraId="4CD57940" w14:textId="77777777" w:rsidTr="00483B15">
        <w:trPr>
          <w:cantSplit/>
          <w:jc w:val="center"/>
        </w:trPr>
        <w:tc>
          <w:tcPr>
            <w:tcW w:w="778" w:type="pct"/>
            <w:shd w:val="clear" w:color="auto" w:fill="auto"/>
            <w:vAlign w:val="center"/>
          </w:tcPr>
          <w:p w14:paraId="7D51A4AE" w14:textId="77777777" w:rsidR="00483B15" w:rsidRPr="00444278" w:rsidRDefault="00483B15" w:rsidP="000418CD">
            <w:pPr>
              <w:pStyle w:val="Tabletext"/>
              <w:spacing w:before="80" w:after="80" w:line="320" w:lineRule="exact"/>
              <w:rPr>
                <w:rtl/>
                <w:lang w:val="fr-FR"/>
              </w:rPr>
            </w:pPr>
            <w:r w:rsidRPr="00860E05">
              <w:rPr>
                <w:rFonts w:hint="cs"/>
                <w:rtl/>
                <w:lang w:val="fr-FR"/>
              </w:rPr>
              <w:t xml:space="preserve">نظام الوسائط المتعددة </w:t>
            </w:r>
            <w:r w:rsidRPr="00860E05">
              <w:rPr>
                <w:lang w:bidi="ar-SY"/>
              </w:rPr>
              <w:t>"</w:t>
            </w:r>
            <w:r>
              <w:rPr>
                <w:lang w:val="fr-FR"/>
              </w:rPr>
              <w:t>L</w:t>
            </w:r>
            <w:r w:rsidRPr="00860E05">
              <w:rPr>
                <w:lang w:bidi="ar-SY"/>
              </w:rPr>
              <w:t>"</w:t>
            </w:r>
          </w:p>
        </w:tc>
        <w:tc>
          <w:tcPr>
            <w:tcW w:w="4222" w:type="pct"/>
            <w:shd w:val="clear" w:color="auto" w:fill="auto"/>
            <w:vAlign w:val="center"/>
          </w:tcPr>
          <w:p w14:paraId="4027AAEF" w14:textId="77777777" w:rsidR="00483B15" w:rsidRPr="00444278" w:rsidRDefault="00483B15" w:rsidP="000418CD">
            <w:pPr>
              <w:pStyle w:val="Tabletext"/>
              <w:spacing w:before="80" w:after="80" w:line="320" w:lineRule="exact"/>
              <w:jc w:val="both"/>
              <w:rPr>
                <w:rtl/>
                <w:lang w:val="fr-FR" w:bidi="ar-EG"/>
              </w:rPr>
            </w:pPr>
            <w:r w:rsidRPr="000E6EA0">
              <w:rPr>
                <w:rtl/>
                <w:lang w:val="fr-FR" w:bidi="ar-EG"/>
              </w:rPr>
              <w:t xml:space="preserve">نظام </w:t>
            </w:r>
            <w:r>
              <w:rPr>
                <w:rFonts w:hint="cs"/>
                <w:rtl/>
                <w:lang w:val="fr-FR" w:bidi="ar-EG"/>
              </w:rPr>
              <w:t>إذاعي</w:t>
            </w:r>
            <w:r w:rsidRPr="000E6EA0">
              <w:rPr>
                <w:rtl/>
                <w:lang w:val="fr-FR" w:bidi="ar-EG"/>
              </w:rPr>
              <w:t xml:space="preserve"> من طرف إلى طرف لتوصيل إشارة إذاعة متعددة الوسائط إلى أجهزة </w:t>
            </w:r>
            <w:r>
              <w:rPr>
                <w:rFonts w:hint="cs"/>
                <w:rtl/>
                <w:lang w:val="fr-FR" w:bidi="ar-EG"/>
              </w:rPr>
              <w:t>م</w:t>
            </w:r>
            <w:r w:rsidRPr="000E6EA0">
              <w:rPr>
                <w:rtl/>
                <w:lang w:val="fr-FR" w:bidi="ar-EG"/>
              </w:rPr>
              <w:t xml:space="preserve">حمولة باليد. </w:t>
            </w:r>
            <w:r>
              <w:rPr>
                <w:rFonts w:hint="cs"/>
                <w:rtl/>
                <w:lang w:val="fr-FR" w:bidi="ar-EG"/>
              </w:rPr>
              <w:t>و</w:t>
            </w:r>
            <w:r w:rsidRPr="000E6EA0">
              <w:rPr>
                <w:rtl/>
                <w:lang w:val="fr-FR" w:bidi="ar-EG"/>
              </w:rPr>
              <w:t>يدعم</w:t>
            </w:r>
            <w:r>
              <w:rPr>
                <w:rFonts w:hint="cs"/>
                <w:rtl/>
                <w:lang w:val="fr-FR" w:bidi="ar-EG"/>
              </w:rPr>
              <w:t xml:space="preserve"> هذا النظام</w:t>
            </w:r>
            <w:r w:rsidRPr="000E6EA0">
              <w:rPr>
                <w:rtl/>
                <w:lang w:val="fr-FR" w:bidi="ar-EG"/>
              </w:rPr>
              <w:t xml:space="preserve"> خدمات</w:t>
            </w:r>
            <w:r>
              <w:rPr>
                <w:rFonts w:hint="cs"/>
                <w:rtl/>
                <w:lang w:val="fr-FR" w:bidi="ar-EG"/>
              </w:rPr>
              <w:t xml:space="preserve"> البث المجاني </w:t>
            </w:r>
            <w:r>
              <w:rPr>
                <w:lang w:val="fr-CH" w:bidi="ar-EG"/>
              </w:rPr>
              <w:t>(FTA)</w:t>
            </w:r>
            <w:r w:rsidRPr="000E6EA0">
              <w:rPr>
                <w:rtl/>
                <w:lang w:val="fr-FR" w:bidi="ar-EG"/>
              </w:rPr>
              <w:t xml:space="preserve"> </w:t>
            </w:r>
            <w:r>
              <w:rPr>
                <w:rFonts w:hint="cs"/>
                <w:rtl/>
                <w:lang w:val="fr-FR" w:bidi="ar-EG"/>
              </w:rPr>
              <w:t>وأسلوب الاستقبال فقط</w:t>
            </w:r>
            <w:r w:rsidRPr="000E6EA0">
              <w:rPr>
                <w:rtl/>
                <w:lang w:val="fr-FR" w:bidi="ar-EG"/>
              </w:rPr>
              <w:t xml:space="preserve"> </w:t>
            </w:r>
            <w:r>
              <w:rPr>
                <w:lang w:bidi="ar-EG"/>
              </w:rPr>
              <w:t>(</w:t>
            </w:r>
            <w:r w:rsidRPr="000E6EA0">
              <w:rPr>
                <w:lang w:val="fr-FR" w:bidi="ar-EG"/>
              </w:rPr>
              <w:t>ROM</w:t>
            </w:r>
            <w:r>
              <w:rPr>
                <w:lang w:val="fr-FR" w:bidi="ar-EG"/>
              </w:rPr>
              <w:t>)</w:t>
            </w:r>
            <w:r w:rsidRPr="000E6EA0">
              <w:rPr>
                <w:rtl/>
                <w:lang w:val="fr-FR" w:bidi="ar-EG"/>
              </w:rPr>
              <w:t xml:space="preserve"> عبر</w:t>
            </w:r>
            <w:r>
              <w:rPr>
                <w:rFonts w:hint="cs"/>
                <w:rtl/>
                <w:lang w:val="fr-FR" w:bidi="ar-EG"/>
              </w:rPr>
              <w:t xml:space="preserve"> مشروع الشراكة</w:t>
            </w:r>
            <w:r w:rsidRPr="000E6EA0">
              <w:rPr>
                <w:rtl/>
                <w:lang w:val="fr-FR" w:bidi="ar-EG"/>
              </w:rPr>
              <w:t xml:space="preserve"> </w:t>
            </w:r>
            <w:r>
              <w:rPr>
                <w:szCs w:val="20"/>
                <w:lang w:val="fr-FR" w:bidi="ar-EG"/>
              </w:rPr>
              <w:t>3</w:t>
            </w:r>
            <w:r w:rsidRPr="0055372D">
              <w:rPr>
                <w:szCs w:val="20"/>
                <w:lang w:val="fr-FR" w:bidi="ar-EG"/>
              </w:rPr>
              <w:t>GPP</w:t>
            </w:r>
            <w:r>
              <w:rPr>
                <w:rFonts w:hint="cs"/>
                <w:rtl/>
                <w:lang w:val="fr-FR" w:bidi="ar-EG"/>
              </w:rPr>
              <w:t xml:space="preserve">، </w:t>
            </w:r>
            <w:r w:rsidRPr="000E6EA0">
              <w:rPr>
                <w:rtl/>
                <w:lang w:val="fr-FR" w:bidi="ar-EG"/>
              </w:rPr>
              <w:t>وشبكة مخصصة للبث التلفزيوني والإذاع</w:t>
            </w:r>
            <w:r>
              <w:rPr>
                <w:rFonts w:hint="cs"/>
                <w:rtl/>
                <w:lang w:val="fr-FR" w:bidi="ar-EG"/>
              </w:rPr>
              <w:t>ي</w:t>
            </w:r>
            <w:r w:rsidRPr="000E6EA0">
              <w:rPr>
                <w:rtl/>
                <w:lang w:val="fr-FR" w:bidi="ar-EG"/>
              </w:rPr>
              <w:t xml:space="preserve"> الخط</w:t>
            </w:r>
            <w:r>
              <w:rPr>
                <w:rFonts w:hint="cs"/>
                <w:rtl/>
                <w:lang w:val="fr-FR" w:bidi="ar-SY"/>
              </w:rPr>
              <w:t xml:space="preserve">ي، </w:t>
            </w:r>
            <w:r w:rsidRPr="000E6EA0">
              <w:rPr>
                <w:rtl/>
                <w:lang w:val="fr-FR" w:bidi="ar-EG"/>
              </w:rPr>
              <w:t>و</w:t>
            </w:r>
            <w:r>
              <w:rPr>
                <w:rFonts w:hint="cs"/>
                <w:rtl/>
                <w:lang w:val="fr-FR" w:bidi="ar-EG"/>
              </w:rPr>
              <w:t xml:space="preserve">عمليات </w:t>
            </w:r>
            <w:r w:rsidRPr="000E6EA0">
              <w:rPr>
                <w:rtl/>
                <w:lang w:val="fr-FR" w:bidi="ar-EG"/>
              </w:rPr>
              <w:t xml:space="preserve">نشر </w:t>
            </w:r>
            <w:r>
              <w:rPr>
                <w:rFonts w:hint="cs"/>
                <w:rtl/>
                <w:lang w:val="fr-FR" w:bidi="ar-EG"/>
              </w:rPr>
              <w:t>ال</w:t>
            </w:r>
            <w:r w:rsidRPr="000E6EA0">
              <w:rPr>
                <w:rtl/>
                <w:lang w:val="fr-FR" w:bidi="ar-EG"/>
              </w:rPr>
              <w:t xml:space="preserve">شبكة </w:t>
            </w:r>
            <w:r>
              <w:rPr>
                <w:rFonts w:hint="cs"/>
                <w:rtl/>
                <w:lang w:val="fr-FR" w:bidi="ar-EG"/>
              </w:rPr>
              <w:t>وحيدة التردد</w:t>
            </w:r>
            <w:r w:rsidRPr="000E6EA0">
              <w:rPr>
                <w:rtl/>
                <w:lang w:val="fr-FR" w:bidi="ar-EG"/>
              </w:rPr>
              <w:t xml:space="preserve"> </w:t>
            </w:r>
            <w:r>
              <w:rPr>
                <w:lang w:bidi="ar-EG"/>
              </w:rPr>
              <w:t>(</w:t>
            </w:r>
            <w:r w:rsidRPr="000E6EA0">
              <w:rPr>
                <w:lang w:val="fr-FR" w:bidi="ar-EG"/>
              </w:rPr>
              <w:t>SFN</w:t>
            </w:r>
            <w:r>
              <w:rPr>
                <w:lang w:val="fr-FR" w:bidi="ar-EG"/>
              </w:rPr>
              <w:t>)</w:t>
            </w:r>
            <w:r w:rsidRPr="000E6EA0">
              <w:rPr>
                <w:rtl/>
                <w:lang w:val="fr-FR" w:bidi="ar-EG"/>
              </w:rPr>
              <w:t xml:space="preserve"> بمسافة بين المواقع </w:t>
            </w:r>
            <w:r>
              <w:rPr>
                <w:lang w:val="fr-FR" w:bidi="ar-EG"/>
              </w:rPr>
              <w:t>(</w:t>
            </w:r>
            <w:r w:rsidRPr="000E6EA0">
              <w:rPr>
                <w:lang w:val="fr-FR" w:bidi="ar-EG"/>
              </w:rPr>
              <w:t>ISD</w:t>
            </w:r>
            <w:r>
              <w:rPr>
                <w:lang w:val="fr-FR" w:bidi="ar-EG"/>
              </w:rPr>
              <w:t>)</w:t>
            </w:r>
            <w:r w:rsidRPr="000E6EA0">
              <w:rPr>
                <w:rtl/>
                <w:lang w:val="fr-FR" w:bidi="ar-EG"/>
              </w:rPr>
              <w:t xml:space="preserve"> أكبر بكثير من </w:t>
            </w:r>
            <w:r>
              <w:rPr>
                <w:rFonts w:hint="cs"/>
                <w:rtl/>
                <w:lang w:val="fr-FR" w:bidi="ar-EG"/>
              </w:rPr>
              <w:t>المسافة</w:t>
            </w:r>
            <w:r w:rsidRPr="000E6EA0">
              <w:rPr>
                <w:rtl/>
                <w:lang w:val="fr-FR" w:bidi="ar-EG"/>
              </w:rPr>
              <w:t xml:space="preserve"> النموذج</w:t>
            </w:r>
            <w:r>
              <w:rPr>
                <w:rFonts w:hint="cs"/>
                <w:rtl/>
                <w:lang w:val="fr-FR" w:bidi="ar-EG"/>
              </w:rPr>
              <w:t>ية</w:t>
            </w:r>
            <w:r w:rsidRPr="000E6EA0">
              <w:rPr>
                <w:rtl/>
                <w:lang w:val="fr-FR" w:bidi="ar-EG"/>
              </w:rPr>
              <w:t xml:space="preserve"> المرتبط</w:t>
            </w:r>
            <w:r>
              <w:rPr>
                <w:rFonts w:hint="cs"/>
                <w:rtl/>
                <w:lang w:val="fr-FR" w:bidi="ar-EG"/>
              </w:rPr>
              <w:t>ة</w:t>
            </w:r>
            <w:r w:rsidRPr="000E6EA0">
              <w:rPr>
                <w:rtl/>
                <w:lang w:val="fr-FR" w:bidi="ar-EG"/>
              </w:rPr>
              <w:t xml:space="preserve"> بعمليات النشر الخلوي النموذجية</w:t>
            </w:r>
            <w:r>
              <w:rPr>
                <w:rFonts w:hint="cs"/>
                <w:rtl/>
                <w:lang w:val="fr-FR" w:bidi="ar-EG"/>
              </w:rPr>
              <w:t xml:space="preserve">، </w:t>
            </w:r>
            <w:r w:rsidRPr="000E6EA0">
              <w:rPr>
                <w:rtl/>
                <w:lang w:val="fr-FR" w:bidi="ar-EG"/>
              </w:rPr>
              <w:t>وسيناريوهات التنقل</w:t>
            </w:r>
            <w:r>
              <w:rPr>
                <w:rFonts w:hint="cs"/>
                <w:rtl/>
                <w:lang w:val="fr-FR" w:bidi="ar-EG"/>
              </w:rPr>
              <w:t>ية</w:t>
            </w:r>
            <w:r w:rsidRPr="000E6EA0">
              <w:rPr>
                <w:rtl/>
                <w:lang w:val="fr-FR" w:bidi="ar-EG"/>
              </w:rPr>
              <w:t xml:space="preserve"> بما في ذلك سرعات تصل إلى </w:t>
            </w:r>
            <w:r w:rsidRPr="0055372D">
              <w:rPr>
                <w:szCs w:val="20"/>
                <w:rtl/>
                <w:lang w:val="fr-FR" w:bidi="ar-EG"/>
              </w:rPr>
              <w:t>250</w:t>
            </w:r>
            <w:r w:rsidRPr="0055372D">
              <w:rPr>
                <w:szCs w:val="20"/>
                <w:lang w:val="fr-FR" w:bidi="ar-EG"/>
              </w:rPr>
              <w:t xml:space="preserve">km/h </w:t>
            </w:r>
            <w:r w:rsidRPr="000E6EA0">
              <w:rPr>
                <w:rtl/>
                <w:lang w:val="fr-FR" w:bidi="ar-EG"/>
              </w:rPr>
              <w:t xml:space="preserve"> </w:t>
            </w:r>
            <w:r>
              <w:rPr>
                <w:rFonts w:hint="cs"/>
                <w:rtl/>
                <w:lang w:val="fr-FR" w:bidi="ar-EG"/>
              </w:rPr>
              <w:t xml:space="preserve">لدعم </w:t>
            </w:r>
            <w:r w:rsidRPr="000E6EA0">
              <w:rPr>
                <w:rtl/>
                <w:lang w:val="fr-FR" w:bidi="ar-EG"/>
              </w:rPr>
              <w:t>أجهزة الاستقبال في السيارات</w:t>
            </w:r>
            <w:r>
              <w:rPr>
                <w:rFonts w:hint="cs"/>
                <w:rtl/>
                <w:lang w:val="fr-FR" w:bidi="ar-EG"/>
              </w:rPr>
              <w:t xml:space="preserve"> ذات ال</w:t>
            </w:r>
            <w:r w:rsidRPr="000E6EA0">
              <w:rPr>
                <w:rtl/>
                <w:lang w:val="fr-FR" w:bidi="ar-EG"/>
              </w:rPr>
              <w:t>هوائيات الخارجية متعددة الاتجاهات</w:t>
            </w:r>
            <w:r>
              <w:rPr>
                <w:rFonts w:hint="cs"/>
                <w:rtl/>
                <w:lang w:val="fr-FR" w:bidi="ar-EG"/>
              </w:rPr>
              <w:t>، وأنساق</w:t>
            </w:r>
            <w:r w:rsidRPr="000E6EA0">
              <w:rPr>
                <w:rtl/>
                <w:lang w:val="fr-FR" w:bidi="ar-EG"/>
              </w:rPr>
              <w:t xml:space="preserve"> توزيع </w:t>
            </w:r>
            <w:r>
              <w:rPr>
                <w:rFonts w:hint="cs"/>
                <w:rtl/>
                <w:lang w:val="fr-FR" w:bidi="ar-EG"/>
              </w:rPr>
              <w:t>البث</w:t>
            </w:r>
            <w:r w:rsidRPr="000E6EA0">
              <w:rPr>
                <w:rtl/>
                <w:lang w:val="fr-FR" w:bidi="ar-EG"/>
              </w:rPr>
              <w:t xml:space="preserve"> الشائعة مثل </w:t>
            </w:r>
            <w:r>
              <w:rPr>
                <w:rFonts w:hint="cs"/>
                <w:rtl/>
                <w:lang w:val="fr-FR" w:bidi="ar-EG"/>
              </w:rPr>
              <w:t>البث</w:t>
            </w:r>
            <w:r w:rsidRPr="000E6EA0">
              <w:rPr>
                <w:rtl/>
                <w:lang w:val="fr-FR" w:bidi="ar-EG"/>
              </w:rPr>
              <w:t xml:space="preserve"> الدينامي عبر</w:t>
            </w:r>
            <w:r>
              <w:rPr>
                <w:rFonts w:hint="cs"/>
                <w:rtl/>
                <w:lang w:val="fr-FR" w:bidi="ar-EG"/>
              </w:rPr>
              <w:t xml:space="preserve"> البروتوكول</w:t>
            </w:r>
            <w:r w:rsidRPr="000E6EA0">
              <w:rPr>
                <w:rtl/>
                <w:lang w:val="fr-FR" w:bidi="ar-EG"/>
              </w:rPr>
              <w:t xml:space="preserve"> </w:t>
            </w:r>
            <w:r w:rsidRPr="000E6EA0">
              <w:rPr>
                <w:lang w:val="fr-FR" w:bidi="ar-EG"/>
              </w:rPr>
              <w:t>HTTP</w:t>
            </w:r>
            <w:r>
              <w:rPr>
                <w:rFonts w:hint="cs"/>
                <w:rtl/>
                <w:lang w:val="fr-FR" w:bidi="ar-EG"/>
              </w:rPr>
              <w:t xml:space="preserve"> </w:t>
            </w:r>
            <w:r w:rsidRPr="000E6EA0">
              <w:rPr>
                <w:lang w:val="fr-FR" w:bidi="ar-EG"/>
              </w:rPr>
              <w:t>(DASH)</w:t>
            </w:r>
            <w:r w:rsidRPr="000E6EA0">
              <w:rPr>
                <w:rtl/>
                <w:lang w:val="fr-FR" w:bidi="ar-EG"/>
              </w:rPr>
              <w:t xml:space="preserve"> </w:t>
            </w:r>
            <w:r>
              <w:rPr>
                <w:rFonts w:hint="cs"/>
                <w:rtl/>
                <w:lang w:val="fr-FR" w:bidi="ar-EG"/>
              </w:rPr>
              <w:t>ونسق</w:t>
            </w:r>
            <w:r w:rsidRPr="000E6EA0">
              <w:rPr>
                <w:rtl/>
                <w:lang w:val="fr-FR" w:bidi="ar-EG"/>
              </w:rPr>
              <w:t xml:space="preserve"> تطبيق الوسائط المشترك </w:t>
            </w:r>
            <w:r>
              <w:rPr>
                <w:lang w:val="fr-FR" w:bidi="ar-EG"/>
              </w:rPr>
              <w:t>(</w:t>
            </w:r>
            <w:r w:rsidRPr="000E6EA0">
              <w:rPr>
                <w:lang w:val="fr-FR" w:bidi="ar-EG"/>
              </w:rPr>
              <w:t>CMAF</w:t>
            </w:r>
            <w:r>
              <w:rPr>
                <w:lang w:val="fr-FR" w:bidi="ar-EG"/>
              </w:rPr>
              <w:t>)</w:t>
            </w:r>
            <w:r w:rsidRPr="000E6EA0">
              <w:rPr>
                <w:rtl/>
                <w:lang w:val="fr-FR" w:bidi="ar-EG"/>
              </w:rPr>
              <w:t xml:space="preserve"> </w:t>
            </w:r>
            <w:r>
              <w:rPr>
                <w:rFonts w:hint="cs"/>
                <w:rtl/>
                <w:lang w:val="fr-FR" w:bidi="ar-EG"/>
              </w:rPr>
              <w:t xml:space="preserve">والبث المباشر </w:t>
            </w:r>
            <w:r w:rsidRPr="000E6EA0">
              <w:rPr>
                <w:lang w:val="fr-FR" w:bidi="ar-EG"/>
              </w:rPr>
              <w:t>HTTP</w:t>
            </w:r>
            <w:r>
              <w:rPr>
                <w:rFonts w:hint="cs"/>
                <w:rtl/>
                <w:lang w:val="fr-FR" w:bidi="ar-EG"/>
              </w:rPr>
              <w:t xml:space="preserve"> </w:t>
            </w:r>
            <w:r w:rsidRPr="000E6EA0">
              <w:rPr>
                <w:lang w:val="fr-FR" w:bidi="ar-EG"/>
              </w:rPr>
              <w:t>(HLS)</w:t>
            </w:r>
            <w:r>
              <w:rPr>
                <w:rFonts w:hint="cs"/>
                <w:rtl/>
                <w:lang w:val="fr-FR" w:bidi="ar-EG"/>
              </w:rPr>
              <w:t xml:space="preserve">، </w:t>
            </w:r>
            <w:r w:rsidRPr="000E6EA0">
              <w:rPr>
                <w:rtl/>
                <w:lang w:val="fr-FR" w:bidi="ar-EG"/>
              </w:rPr>
              <w:t xml:space="preserve">والخدمات </w:t>
            </w:r>
            <w:r>
              <w:rPr>
                <w:rFonts w:hint="cs"/>
                <w:rtl/>
                <w:lang w:val="fr-FR" w:bidi="ar-EG"/>
              </w:rPr>
              <w:t>القائمة على بروتوكول الإنترنت</w:t>
            </w:r>
            <w:r w:rsidRPr="000E6EA0">
              <w:rPr>
                <w:rtl/>
                <w:lang w:val="fr-FR" w:bidi="ar-EG"/>
              </w:rPr>
              <w:t xml:space="preserve"> مثل</w:t>
            </w:r>
            <w:r>
              <w:rPr>
                <w:rFonts w:hint="cs"/>
                <w:rtl/>
                <w:lang w:val="fr-FR" w:bidi="ar-EG"/>
              </w:rPr>
              <w:t xml:space="preserve"> تلفزيون بروتوكول الإنترنت</w:t>
            </w:r>
            <w:r w:rsidRPr="000E6EA0">
              <w:rPr>
                <w:rtl/>
                <w:lang w:val="fr-FR" w:bidi="ar-EG"/>
              </w:rPr>
              <w:t xml:space="preserve"> </w:t>
            </w:r>
            <w:r>
              <w:rPr>
                <w:lang w:val="fr-CH" w:bidi="ar-EG"/>
              </w:rPr>
              <w:t>(IPTV)</w:t>
            </w:r>
            <w:r w:rsidRPr="000E6EA0">
              <w:rPr>
                <w:rtl/>
                <w:lang w:val="fr-FR" w:bidi="ar-EG"/>
              </w:rPr>
              <w:t xml:space="preserve"> أ</w:t>
            </w:r>
            <w:r>
              <w:rPr>
                <w:rFonts w:hint="cs"/>
                <w:rtl/>
                <w:lang w:val="fr-FR" w:bidi="ar-EG"/>
              </w:rPr>
              <w:t xml:space="preserve">و البث المتعدد بمعدل البتات التكيفية </w:t>
            </w:r>
            <w:r>
              <w:rPr>
                <w:lang w:val="fr-CH" w:bidi="ar-EG"/>
              </w:rPr>
              <w:t>(ABR)</w:t>
            </w:r>
            <w:r>
              <w:rPr>
                <w:rFonts w:hint="cs"/>
                <w:rtl/>
                <w:lang w:val="fr-CH" w:bidi="ar-EG"/>
              </w:rPr>
              <w:t xml:space="preserve">، </w:t>
            </w:r>
            <w:r w:rsidRPr="000E6EA0">
              <w:rPr>
                <w:rtl/>
                <w:lang w:val="fr-FR" w:bidi="ar-EG"/>
              </w:rPr>
              <w:t xml:space="preserve">وخدمات </w:t>
            </w:r>
            <w:r>
              <w:rPr>
                <w:rFonts w:hint="cs"/>
                <w:rtl/>
                <w:lang w:val="fr-FR" w:bidi="ar-EG"/>
              </w:rPr>
              <w:t>إرسال</w:t>
            </w:r>
            <w:r w:rsidRPr="000E6EA0">
              <w:rPr>
                <w:rtl/>
                <w:lang w:val="fr-FR" w:bidi="ar-EG"/>
              </w:rPr>
              <w:t xml:space="preserve"> الملفات المختلفة مثل التسليم المجدول أو دوارات الملفات.</w:t>
            </w:r>
          </w:p>
        </w:tc>
      </w:tr>
      <w:tr w:rsidR="00483B15" w:rsidRPr="00444278" w14:paraId="456FCCFC" w14:textId="77777777" w:rsidTr="00483B15">
        <w:trPr>
          <w:cantSplit/>
          <w:jc w:val="center"/>
        </w:trPr>
        <w:tc>
          <w:tcPr>
            <w:tcW w:w="778" w:type="pct"/>
            <w:shd w:val="clear" w:color="auto" w:fill="auto"/>
            <w:vAlign w:val="center"/>
          </w:tcPr>
          <w:p w14:paraId="349971B4" w14:textId="77777777" w:rsidR="00483B15" w:rsidRPr="00444278" w:rsidRDefault="00483B15" w:rsidP="000418CD">
            <w:pPr>
              <w:pStyle w:val="Tabletext"/>
              <w:spacing w:before="80" w:after="80" w:line="320" w:lineRule="exact"/>
              <w:rPr>
                <w:rtl/>
                <w:lang w:val="fr-FR"/>
              </w:rPr>
            </w:pPr>
            <w:r w:rsidRPr="00860E05">
              <w:rPr>
                <w:rFonts w:hint="cs"/>
                <w:rtl/>
                <w:lang w:val="fr-FR"/>
              </w:rPr>
              <w:t xml:space="preserve">نظام الوسائط المتعددة </w:t>
            </w:r>
            <w:r w:rsidRPr="00860E05">
              <w:rPr>
                <w:lang w:bidi="ar-SY"/>
              </w:rPr>
              <w:t>"</w:t>
            </w:r>
            <w:r>
              <w:rPr>
                <w:lang w:val="fr-FR"/>
              </w:rPr>
              <w:t>S</w:t>
            </w:r>
            <w:r w:rsidRPr="00860E05">
              <w:rPr>
                <w:lang w:bidi="ar-SY"/>
              </w:rPr>
              <w:t>"</w:t>
            </w:r>
          </w:p>
        </w:tc>
        <w:tc>
          <w:tcPr>
            <w:tcW w:w="4222" w:type="pct"/>
            <w:shd w:val="clear" w:color="auto" w:fill="auto"/>
            <w:vAlign w:val="center"/>
          </w:tcPr>
          <w:p w14:paraId="7DABDDFA" w14:textId="77777777" w:rsidR="00483B15" w:rsidRPr="00444278" w:rsidRDefault="00483B15" w:rsidP="000418CD">
            <w:pPr>
              <w:pStyle w:val="Tabletext"/>
              <w:spacing w:before="80" w:after="80" w:line="320" w:lineRule="exact"/>
              <w:jc w:val="both"/>
              <w:rPr>
                <w:rtl/>
                <w:lang w:val="fr-FR"/>
              </w:rPr>
            </w:pPr>
            <w:r w:rsidRPr="000E6EA0">
              <w:rPr>
                <w:rtl/>
                <w:lang w:val="fr-FR"/>
              </w:rPr>
              <w:t xml:space="preserve">نظام </w:t>
            </w:r>
            <w:r>
              <w:rPr>
                <w:rFonts w:hint="cs"/>
                <w:rtl/>
                <w:lang w:val="fr-FR"/>
              </w:rPr>
              <w:t>إذاعي</w:t>
            </w:r>
            <w:r w:rsidRPr="000E6EA0">
              <w:rPr>
                <w:rtl/>
                <w:lang w:val="fr-FR"/>
              </w:rPr>
              <w:t xml:space="preserve"> من طرف إلى طرف </w:t>
            </w:r>
            <w:r>
              <w:t>(</w:t>
            </w:r>
            <w:r w:rsidRPr="000E6EA0">
              <w:rPr>
                <w:lang w:val="fr-FR"/>
              </w:rPr>
              <w:t>ATSC 3.0</w:t>
            </w:r>
            <w:r>
              <w:rPr>
                <w:lang w:val="fr-FR"/>
              </w:rPr>
              <w:t>)</w:t>
            </w:r>
            <w:r w:rsidRPr="000E6EA0">
              <w:rPr>
                <w:rtl/>
                <w:lang w:val="fr-FR"/>
              </w:rPr>
              <w:t xml:space="preserve"> </w:t>
            </w:r>
            <w:r>
              <w:rPr>
                <w:rFonts w:hint="cs"/>
                <w:rtl/>
                <w:lang w:val="fr-FR"/>
              </w:rPr>
              <w:t>لتقديم</w:t>
            </w:r>
            <w:r w:rsidRPr="000E6EA0">
              <w:rPr>
                <w:rtl/>
                <w:lang w:val="fr-FR"/>
              </w:rPr>
              <w:t xml:space="preserve"> أي </w:t>
            </w:r>
            <w:r>
              <w:rPr>
                <w:rFonts w:hint="cs"/>
                <w:rtl/>
                <w:lang w:val="fr-FR"/>
              </w:rPr>
              <w:t>نمط</w:t>
            </w:r>
            <w:r w:rsidRPr="000E6EA0">
              <w:rPr>
                <w:rtl/>
                <w:lang w:val="fr-FR"/>
              </w:rPr>
              <w:t xml:space="preserve"> من المحتو</w:t>
            </w:r>
            <w:r>
              <w:rPr>
                <w:rFonts w:hint="cs"/>
                <w:rtl/>
                <w:lang w:val="fr-FR"/>
              </w:rPr>
              <w:t>يات والبيانات والخدمات</w:t>
            </w:r>
            <w:r w:rsidRPr="000E6EA0">
              <w:rPr>
                <w:rtl/>
                <w:lang w:val="fr-FR"/>
              </w:rPr>
              <w:t xml:space="preserve"> الرقم</w:t>
            </w:r>
            <w:r>
              <w:rPr>
                <w:rFonts w:hint="cs"/>
                <w:rtl/>
                <w:lang w:val="fr-FR"/>
              </w:rPr>
              <w:t>ية</w:t>
            </w:r>
            <w:r w:rsidRPr="000E6EA0">
              <w:rPr>
                <w:rtl/>
                <w:lang w:val="fr-FR"/>
              </w:rPr>
              <w:t xml:space="preserve">، باستخدام </w:t>
            </w:r>
            <w:r>
              <w:rPr>
                <w:rFonts w:hint="cs"/>
                <w:rtl/>
                <w:lang w:val="fr-FR"/>
              </w:rPr>
              <w:t>قنوات</w:t>
            </w:r>
            <w:r w:rsidRPr="000E6EA0">
              <w:rPr>
                <w:rtl/>
                <w:lang w:val="fr-FR"/>
              </w:rPr>
              <w:t xml:space="preserve"> الطبقة المادية </w:t>
            </w:r>
            <w:r>
              <w:rPr>
                <w:lang w:val="fr-FR"/>
              </w:rPr>
              <w:t>(</w:t>
            </w:r>
            <w:r w:rsidRPr="000E6EA0">
              <w:rPr>
                <w:lang w:val="fr-FR"/>
              </w:rPr>
              <w:t>PLP</w:t>
            </w:r>
            <w:r>
              <w:rPr>
                <w:lang w:val="fr-FR"/>
              </w:rPr>
              <w:t>)</w:t>
            </w:r>
            <w:r w:rsidRPr="000E6EA0">
              <w:rPr>
                <w:rtl/>
                <w:lang w:val="fr-FR"/>
              </w:rPr>
              <w:t xml:space="preserve">، ودعم </w:t>
            </w:r>
            <w:r>
              <w:rPr>
                <w:rFonts w:hint="cs"/>
                <w:rtl/>
                <w:lang w:val="fr-FR"/>
              </w:rPr>
              <w:t>بروتوكول الإنترنت</w:t>
            </w:r>
            <w:r w:rsidRPr="000E6EA0">
              <w:rPr>
                <w:rtl/>
                <w:lang w:val="fr-FR"/>
              </w:rPr>
              <w:t xml:space="preserve"> و</w:t>
            </w:r>
            <w:r>
              <w:rPr>
                <w:rFonts w:hint="cs"/>
                <w:rtl/>
                <w:lang w:val="fr-FR"/>
              </w:rPr>
              <w:t>تدفق النقل </w:t>
            </w:r>
            <w:r w:rsidRPr="000E6EA0">
              <w:rPr>
                <w:lang w:val="fr-FR"/>
              </w:rPr>
              <w:t>MPEG-2</w:t>
            </w:r>
            <w:r>
              <w:rPr>
                <w:rFonts w:hint="cs"/>
                <w:rtl/>
                <w:lang w:val="fr-FR"/>
              </w:rPr>
              <w:t xml:space="preserve"> </w:t>
            </w:r>
            <w:r w:rsidRPr="000E6EA0">
              <w:rPr>
                <w:rtl/>
                <w:lang w:val="fr-FR"/>
              </w:rPr>
              <w:t xml:space="preserve">وآليات النقل الأخرى. </w:t>
            </w:r>
            <w:r>
              <w:rPr>
                <w:rFonts w:hint="cs"/>
                <w:rtl/>
                <w:lang w:val="fr-FR"/>
              </w:rPr>
              <w:t>وتعدّ سلسلة</w:t>
            </w:r>
            <w:r w:rsidRPr="000E6EA0">
              <w:rPr>
                <w:rtl/>
                <w:lang w:val="fr-FR"/>
              </w:rPr>
              <w:t xml:space="preserve"> </w:t>
            </w:r>
            <w:r>
              <w:rPr>
                <w:rFonts w:hint="cs"/>
                <w:rtl/>
                <w:lang w:val="fr-FR"/>
              </w:rPr>
              <w:t>ال</w:t>
            </w:r>
            <w:r w:rsidRPr="000E6EA0">
              <w:rPr>
                <w:rtl/>
                <w:lang w:val="fr-FR"/>
              </w:rPr>
              <w:t xml:space="preserve">معايير </w:t>
            </w:r>
            <w:r w:rsidRPr="000E6EA0">
              <w:rPr>
                <w:lang w:val="fr-FR"/>
              </w:rPr>
              <w:t>ATSC 3.0</w:t>
            </w:r>
            <w:r w:rsidRPr="000E6EA0">
              <w:rPr>
                <w:rtl/>
                <w:lang w:val="fr-FR"/>
              </w:rPr>
              <w:t xml:space="preserve"> تطور</w:t>
            </w:r>
            <w:r>
              <w:rPr>
                <w:rFonts w:hint="cs"/>
                <w:rtl/>
                <w:lang w:val="fr-FR"/>
              </w:rPr>
              <w:t>اً</w:t>
            </w:r>
            <w:r w:rsidRPr="000E6EA0">
              <w:rPr>
                <w:rtl/>
                <w:lang w:val="fr-FR"/>
              </w:rPr>
              <w:t xml:space="preserve"> غير متوافق مع الإصدارات السابقة من نظام </w:t>
            </w:r>
            <w:r w:rsidRPr="000E6EA0">
              <w:rPr>
                <w:lang w:val="fr-FR"/>
              </w:rPr>
              <w:t>ATSC</w:t>
            </w:r>
            <w:r w:rsidRPr="000E6EA0">
              <w:rPr>
                <w:rtl/>
                <w:lang w:val="fr-FR"/>
              </w:rPr>
              <w:t xml:space="preserve"> من الجيل الأول، </w:t>
            </w:r>
            <w:r>
              <w:rPr>
                <w:rFonts w:hint="cs"/>
                <w:rtl/>
                <w:lang w:val="fr-FR"/>
              </w:rPr>
              <w:t>ويوفر</w:t>
            </w:r>
            <w:r w:rsidRPr="000E6EA0">
              <w:rPr>
                <w:rtl/>
                <w:lang w:val="fr-FR"/>
              </w:rPr>
              <w:t xml:space="preserve"> </w:t>
            </w:r>
            <w:r>
              <w:rPr>
                <w:rFonts w:hint="cs"/>
                <w:rtl/>
                <w:lang w:val="fr-FR"/>
              </w:rPr>
              <w:t>قدرة</w:t>
            </w:r>
            <w:r w:rsidRPr="000E6EA0">
              <w:rPr>
                <w:rtl/>
                <w:lang w:val="fr-FR"/>
              </w:rPr>
              <w:t xml:space="preserve"> أكبر بكثير من </w:t>
            </w:r>
            <w:r>
              <w:rPr>
                <w:rFonts w:hint="cs"/>
                <w:rtl/>
                <w:lang w:val="fr-FR"/>
              </w:rPr>
              <w:t>قدرة ا</w:t>
            </w:r>
            <w:r w:rsidRPr="000E6EA0">
              <w:rPr>
                <w:rtl/>
                <w:lang w:val="fr-FR"/>
              </w:rPr>
              <w:t xml:space="preserve">لأجيال السابقة من </w:t>
            </w:r>
            <w:r>
              <w:rPr>
                <w:rFonts w:hint="cs"/>
                <w:rtl/>
                <w:lang w:val="fr-FR"/>
              </w:rPr>
              <w:t>الإذاعة للأرض</w:t>
            </w:r>
            <w:r w:rsidRPr="000E6EA0">
              <w:rPr>
                <w:rtl/>
                <w:lang w:val="fr-FR"/>
              </w:rPr>
              <w:t xml:space="preserve">، </w:t>
            </w:r>
            <w:r>
              <w:rPr>
                <w:rFonts w:hint="cs"/>
                <w:rtl/>
                <w:lang w:val="fr-FR"/>
              </w:rPr>
              <w:t>بالإضافة إلى</w:t>
            </w:r>
            <w:r w:rsidRPr="000E6EA0">
              <w:rPr>
                <w:rtl/>
                <w:lang w:val="fr-FR"/>
              </w:rPr>
              <w:t xml:space="preserve"> تحسينات كبيرة في الأداء </w:t>
            </w:r>
            <w:r>
              <w:rPr>
                <w:rFonts w:hint="cs"/>
                <w:rtl/>
                <w:lang w:val="fr-FR"/>
              </w:rPr>
              <w:t>والخواص الوظيفية</w:t>
            </w:r>
            <w:r w:rsidRPr="000E6EA0">
              <w:rPr>
                <w:rtl/>
                <w:lang w:val="fr-FR"/>
              </w:rPr>
              <w:t xml:space="preserve"> والكفاءة. </w:t>
            </w:r>
            <w:r>
              <w:rPr>
                <w:rFonts w:hint="cs"/>
                <w:rtl/>
                <w:lang w:val="fr-FR"/>
              </w:rPr>
              <w:t>وصُمّم</w:t>
            </w:r>
            <w:r w:rsidRPr="000E6EA0">
              <w:rPr>
                <w:rtl/>
                <w:lang w:val="fr-FR"/>
              </w:rPr>
              <w:t xml:space="preserve"> </w:t>
            </w:r>
            <w:r>
              <w:rPr>
                <w:rFonts w:hint="cs"/>
                <w:rtl/>
                <w:lang w:val="fr-FR"/>
              </w:rPr>
              <w:t>ال</w:t>
            </w:r>
            <w:r w:rsidRPr="000E6EA0">
              <w:rPr>
                <w:rtl/>
                <w:lang w:val="fr-FR"/>
              </w:rPr>
              <w:t xml:space="preserve">نظام </w:t>
            </w:r>
            <w:r w:rsidRPr="000E6EA0">
              <w:rPr>
                <w:lang w:val="fr-FR"/>
              </w:rPr>
              <w:t>ATSC 3.0</w:t>
            </w:r>
            <w:r w:rsidRPr="000E6EA0">
              <w:rPr>
                <w:rtl/>
                <w:lang w:val="fr-FR"/>
              </w:rPr>
              <w:t xml:space="preserve"> لتحسين كفاءة </w:t>
            </w:r>
            <w:r>
              <w:rPr>
                <w:rFonts w:hint="cs"/>
                <w:rtl/>
                <w:lang w:val="fr-FR"/>
              </w:rPr>
              <w:t>الإذاعة</w:t>
            </w:r>
            <w:r w:rsidRPr="000E6EA0">
              <w:rPr>
                <w:rtl/>
                <w:lang w:val="fr-FR"/>
              </w:rPr>
              <w:t xml:space="preserve"> </w:t>
            </w:r>
            <w:r>
              <w:rPr>
                <w:rFonts w:hint="cs"/>
                <w:rtl/>
                <w:lang w:val="fr-FR"/>
              </w:rPr>
              <w:t>متعددة الوسائط</w:t>
            </w:r>
            <w:r w:rsidRPr="000E6EA0">
              <w:rPr>
                <w:rtl/>
                <w:lang w:val="fr-FR"/>
              </w:rPr>
              <w:t xml:space="preserve">، مما يسمح بالتوازن الأمثل لمعلمات النظام مثل </w:t>
            </w:r>
            <w:r>
              <w:rPr>
                <w:rFonts w:hint="cs"/>
                <w:rtl/>
                <w:lang w:val="fr-FR"/>
              </w:rPr>
              <w:t>ال</w:t>
            </w:r>
            <w:r w:rsidRPr="000E6EA0">
              <w:rPr>
                <w:rtl/>
                <w:lang w:val="fr-FR"/>
              </w:rPr>
              <w:t>أداء</w:t>
            </w:r>
            <w:r>
              <w:rPr>
                <w:rFonts w:hint="cs"/>
                <w:rtl/>
                <w:lang w:val="fr-FR"/>
              </w:rPr>
              <w:t xml:space="preserve"> من حيث نسبة الموجة الحاملة إلى الضوضاء</w:t>
            </w:r>
            <w:r w:rsidRPr="000E6EA0">
              <w:rPr>
                <w:rtl/>
                <w:lang w:val="fr-FR"/>
              </w:rPr>
              <w:t xml:space="preserve"> </w:t>
            </w:r>
            <w:r w:rsidRPr="00DE3EBE">
              <w:rPr>
                <w:i/>
                <w:iCs/>
                <w:lang w:val="fr-FR"/>
              </w:rPr>
              <w:t>C/N</w:t>
            </w:r>
            <w:r>
              <w:rPr>
                <w:rFonts w:hint="cs"/>
                <w:rtl/>
                <w:lang w:val="fr-FR"/>
              </w:rPr>
              <w:t>،</w:t>
            </w:r>
            <w:r w:rsidRPr="000E6EA0">
              <w:rPr>
                <w:rtl/>
                <w:lang w:val="fr-FR"/>
              </w:rPr>
              <w:t xml:space="preserve"> ومعدل </w:t>
            </w:r>
            <w:proofErr w:type="gramStart"/>
            <w:r w:rsidRPr="000E6EA0">
              <w:rPr>
                <w:rtl/>
                <w:lang w:val="fr-FR"/>
              </w:rPr>
              <w:t>البت</w:t>
            </w:r>
            <w:r>
              <w:rPr>
                <w:rFonts w:hint="cs"/>
                <w:rtl/>
                <w:lang w:val="fr-FR"/>
              </w:rPr>
              <w:t>ات</w:t>
            </w:r>
            <w:proofErr w:type="gramEnd"/>
            <w:r w:rsidRPr="000E6EA0">
              <w:rPr>
                <w:rtl/>
                <w:lang w:val="fr-FR"/>
              </w:rPr>
              <w:t xml:space="preserve">، وتعقيد المستقبل، وما شابه ذلك. </w:t>
            </w:r>
            <w:r w:rsidRPr="004A37CB">
              <w:rPr>
                <w:rFonts w:hint="cs"/>
                <w:rtl/>
                <w:lang w:bidi="ar-SY"/>
              </w:rPr>
              <w:t>وقد صُمم</w:t>
            </w:r>
            <w:r w:rsidRPr="004A37CB">
              <w:rPr>
                <w:rtl/>
                <w:lang w:bidi="ar-SY"/>
              </w:rPr>
              <w:t xml:space="preserve"> كل معيار</w:t>
            </w:r>
            <w:r w:rsidRPr="004A37CB">
              <w:rPr>
                <w:rFonts w:hint="cs"/>
                <w:rtl/>
                <w:lang w:bidi="ar-SY"/>
              </w:rPr>
              <w:t xml:space="preserve"> من معايير</w:t>
            </w:r>
            <w:r w:rsidRPr="004A37CB">
              <w:rPr>
                <w:rtl/>
                <w:lang w:bidi="ar-SY"/>
              </w:rPr>
              <w:t xml:space="preserve"> </w:t>
            </w:r>
            <w:r w:rsidRPr="004A37CB">
              <w:rPr>
                <w:lang w:bidi="ar-SY"/>
              </w:rPr>
              <w:t>ATSC</w:t>
            </w:r>
            <w:r>
              <w:rPr>
                <w:lang w:bidi="ar-SY"/>
              </w:rPr>
              <w:t> </w:t>
            </w:r>
            <w:r w:rsidRPr="004A37CB">
              <w:rPr>
                <w:lang w:bidi="ar-SY"/>
              </w:rPr>
              <w:t>3.0</w:t>
            </w:r>
            <w:r w:rsidRPr="004A37CB">
              <w:rPr>
                <w:rtl/>
                <w:lang w:bidi="ar-SY"/>
              </w:rPr>
              <w:t xml:space="preserve"> لتحقيق أقصى قدر من </w:t>
            </w:r>
            <w:r>
              <w:rPr>
                <w:rFonts w:hint="cs"/>
                <w:rtl/>
                <w:lang w:bidi="ar-SY"/>
              </w:rPr>
              <w:t>الكفاءة و</w:t>
            </w:r>
            <w:r w:rsidRPr="004A37CB">
              <w:rPr>
                <w:rtl/>
                <w:lang w:bidi="ar-SY"/>
              </w:rPr>
              <w:t xml:space="preserve">المرونة في تشغيله وهو قابل للتوسيع لاستيعاب </w:t>
            </w:r>
            <w:r>
              <w:rPr>
                <w:rFonts w:hint="cs"/>
                <w:rtl/>
                <w:lang w:bidi="ar-SY"/>
              </w:rPr>
              <w:t>التحسينات المستقبلية</w:t>
            </w:r>
            <w:r w:rsidRPr="004A37CB">
              <w:rPr>
                <w:rtl/>
                <w:lang w:bidi="ar-SY"/>
              </w:rPr>
              <w:t>.</w:t>
            </w:r>
            <w:r w:rsidRPr="004A37CB">
              <w:rPr>
                <w:rFonts w:hint="cs"/>
                <w:rtl/>
                <w:lang w:val="fr-FR"/>
              </w:rPr>
              <w:t xml:space="preserve"> </w:t>
            </w:r>
          </w:p>
        </w:tc>
      </w:tr>
      <w:tr w:rsidR="00483B15" w:rsidRPr="00444278" w14:paraId="46E4DEF2" w14:textId="77777777" w:rsidTr="00483B15">
        <w:trPr>
          <w:cantSplit/>
          <w:jc w:val="center"/>
        </w:trPr>
        <w:tc>
          <w:tcPr>
            <w:tcW w:w="778" w:type="pct"/>
            <w:shd w:val="clear" w:color="auto" w:fill="auto"/>
            <w:vAlign w:val="center"/>
          </w:tcPr>
          <w:p w14:paraId="6D17C17A" w14:textId="77777777" w:rsidR="00483B15" w:rsidRPr="00860E05" w:rsidRDefault="00483B15" w:rsidP="000418CD">
            <w:pPr>
              <w:pStyle w:val="Tabletext"/>
              <w:spacing w:before="80" w:after="80" w:line="320" w:lineRule="exact"/>
              <w:rPr>
                <w:rtl/>
                <w:lang w:val="fr-FR"/>
              </w:rPr>
            </w:pPr>
            <w:r w:rsidRPr="00860E05">
              <w:rPr>
                <w:rFonts w:hint="cs"/>
                <w:rtl/>
                <w:lang w:val="fr-FR"/>
              </w:rPr>
              <w:t xml:space="preserve">نظام الوسائط المتعددة </w:t>
            </w:r>
            <w:r w:rsidRPr="00860E05">
              <w:rPr>
                <w:lang w:bidi="ar-SY"/>
              </w:rPr>
              <w:t>"</w:t>
            </w:r>
            <w:r>
              <w:rPr>
                <w:lang w:val="fr-FR"/>
              </w:rPr>
              <w:t>N</w:t>
            </w:r>
            <w:r w:rsidRPr="00860E05">
              <w:rPr>
                <w:lang w:bidi="ar-SY"/>
              </w:rPr>
              <w:t>"</w:t>
            </w:r>
          </w:p>
        </w:tc>
        <w:tc>
          <w:tcPr>
            <w:tcW w:w="4222" w:type="pct"/>
            <w:shd w:val="clear" w:color="auto" w:fill="auto"/>
            <w:vAlign w:val="center"/>
          </w:tcPr>
          <w:p w14:paraId="43664EAB" w14:textId="5C9BD31F" w:rsidR="00483B15" w:rsidRPr="00984C3F" w:rsidRDefault="00483B15" w:rsidP="006921B0">
            <w:pPr>
              <w:pStyle w:val="Tabletext"/>
              <w:spacing w:before="80" w:after="80" w:line="320" w:lineRule="exact"/>
              <w:jc w:val="both"/>
              <w:rPr>
                <w:rtl/>
              </w:rPr>
            </w:pPr>
            <w:r w:rsidRPr="00E92BF6">
              <w:rPr>
                <w:rtl/>
                <w:lang w:val="fr-FR"/>
              </w:rPr>
              <w:t>نظام إذاعي من طرف إلى طرف لتوصيل إشارة إذاع</w:t>
            </w:r>
            <w:r>
              <w:rPr>
                <w:rFonts w:hint="cs"/>
                <w:rtl/>
                <w:lang w:val="fr-FR"/>
              </w:rPr>
              <w:t>ي</w:t>
            </w:r>
            <w:r w:rsidRPr="00E92BF6">
              <w:rPr>
                <w:rtl/>
                <w:lang w:val="fr-FR"/>
              </w:rPr>
              <w:t xml:space="preserve">ة متعددة الوسائط للأجهزة المحمولة باليد، </w:t>
            </w:r>
            <w:r>
              <w:rPr>
                <w:rFonts w:hint="cs"/>
                <w:rtl/>
                <w:lang w:val="fr-FR"/>
              </w:rPr>
              <w:t>يقوم على</w:t>
            </w:r>
            <w:r w:rsidRPr="00E92BF6">
              <w:rPr>
                <w:rtl/>
                <w:lang w:val="fr-FR"/>
              </w:rPr>
              <w:t xml:space="preserve"> نظام الراديو الجديد</w:t>
            </w:r>
            <w:r w:rsidRPr="00E92BF6">
              <w:rPr>
                <w:rFonts w:hint="cs"/>
                <w:rtl/>
                <w:lang w:val="fr-FR"/>
              </w:rPr>
              <w:t xml:space="preserve"> من الجيل الخامس</w:t>
            </w:r>
            <w:r w:rsidRPr="00E92BF6">
              <w:rPr>
                <w:szCs w:val="30"/>
                <w:rtl/>
                <w:lang w:val="fr-CH" w:bidi="ar-SY"/>
              </w:rPr>
              <w:t>‏</w:t>
            </w:r>
            <w:r w:rsidRPr="00E92BF6">
              <w:rPr>
                <w:rtl/>
                <w:lang w:val="fr-FR"/>
              </w:rPr>
              <w:t xml:space="preserve"> </w:t>
            </w:r>
            <w:r>
              <w:rPr>
                <w:rFonts w:hint="cs"/>
                <w:rtl/>
                <w:lang w:val="fr-FR"/>
              </w:rPr>
              <w:t>لل</w:t>
            </w:r>
            <w:r w:rsidRPr="00E92BF6">
              <w:rPr>
                <w:rtl/>
                <w:lang w:val="fr-FR"/>
              </w:rPr>
              <w:t xml:space="preserve">خدمة </w:t>
            </w:r>
            <w:r>
              <w:rPr>
                <w:rFonts w:hint="cs"/>
                <w:rtl/>
                <w:lang w:val="fr-FR"/>
              </w:rPr>
              <w:t>ال</w:t>
            </w:r>
            <w:r w:rsidRPr="00E92BF6">
              <w:rPr>
                <w:rtl/>
                <w:lang w:val="fr-FR"/>
              </w:rPr>
              <w:t>إذاعية متعددة الإرسال</w:t>
            </w:r>
            <w:r>
              <w:rPr>
                <w:rFonts w:hint="cs"/>
                <w:rtl/>
                <w:lang w:val="fr-FR"/>
              </w:rPr>
              <w:t>.</w:t>
            </w:r>
            <w:r>
              <w:rPr>
                <w:color w:val="000000"/>
                <w:rtl/>
              </w:rPr>
              <w:t xml:space="preserve"> ويدعم هذا النظام خدمات البث المجاني</w:t>
            </w:r>
            <w:r>
              <w:rPr>
                <w:color w:val="000000"/>
              </w:rPr>
              <w:t xml:space="preserve"> (FTA) </w:t>
            </w:r>
            <w:r>
              <w:rPr>
                <w:color w:val="000000"/>
                <w:rtl/>
              </w:rPr>
              <w:t>وأسلوب الاستقبال فقط</w:t>
            </w:r>
            <w:r>
              <w:rPr>
                <w:color w:val="000000"/>
              </w:rPr>
              <w:t xml:space="preserve"> (ROM) </w:t>
            </w:r>
            <w:r>
              <w:rPr>
                <w:color w:val="000000"/>
                <w:rtl/>
              </w:rPr>
              <w:t xml:space="preserve">وشبكة مخصصة للبث التلفزيوني والإذاعي الخطي، </w:t>
            </w:r>
            <w:r>
              <w:rPr>
                <w:rFonts w:hint="cs"/>
                <w:color w:val="000000"/>
                <w:rtl/>
              </w:rPr>
              <w:t>و</w:t>
            </w:r>
            <w:r>
              <w:rPr>
                <w:color w:val="000000"/>
                <w:rtl/>
              </w:rPr>
              <w:t>التبديل الدينامي والسلس بين خدمات البث الأحادي وخدمات البث الإذاعي المتعدد</w:t>
            </w:r>
            <w:r>
              <w:rPr>
                <w:rFonts w:hint="cs"/>
                <w:rtl/>
                <w:lang w:val="fr-FR"/>
              </w:rPr>
              <w:t>،</w:t>
            </w:r>
            <w:r>
              <w:rPr>
                <w:rFonts w:hint="cs"/>
                <w:rtl/>
              </w:rPr>
              <w:t xml:space="preserve"> </w:t>
            </w:r>
            <w:r w:rsidR="006921B0">
              <w:rPr>
                <w:rFonts w:hint="cs"/>
                <w:rtl/>
              </w:rPr>
              <w:t>و</w:t>
            </w:r>
            <w:r w:rsidR="006921B0" w:rsidRPr="006921B0">
              <w:rPr>
                <w:rtl/>
              </w:rPr>
              <w:t>قدرات خدمة مرنة</w:t>
            </w:r>
            <w:r w:rsidR="006921B0">
              <w:rPr>
                <w:rFonts w:hint="cs"/>
                <w:rtl/>
              </w:rPr>
              <w:t>،</w:t>
            </w:r>
            <w:r w:rsidR="006921B0" w:rsidRPr="006921B0">
              <w:rPr>
                <w:rFonts w:hint="cs"/>
                <w:rtl/>
              </w:rPr>
              <w:t xml:space="preserve"> </w:t>
            </w:r>
            <w:r>
              <w:rPr>
                <w:rFonts w:hint="cs"/>
                <w:rtl/>
              </w:rPr>
              <w:t>و</w:t>
            </w:r>
            <w:r w:rsidRPr="00680DD4">
              <w:rPr>
                <w:rtl/>
                <w:lang w:val="fr-FR"/>
              </w:rPr>
              <w:t xml:space="preserve">التفاعل ثنائي الاتجاه، </w:t>
            </w:r>
            <w:r>
              <w:rPr>
                <w:color w:val="000000"/>
                <w:rtl/>
              </w:rPr>
              <w:t>و</w:t>
            </w:r>
            <w:r>
              <w:rPr>
                <w:rFonts w:hint="cs"/>
                <w:color w:val="000000"/>
                <w:rtl/>
              </w:rPr>
              <w:t>ال</w:t>
            </w:r>
            <w:r>
              <w:rPr>
                <w:color w:val="000000"/>
                <w:rtl/>
              </w:rPr>
              <w:t xml:space="preserve">دفع </w:t>
            </w:r>
            <w:r>
              <w:rPr>
                <w:rFonts w:hint="cs"/>
                <w:color w:val="000000"/>
                <w:rtl/>
              </w:rPr>
              <w:t>ال</w:t>
            </w:r>
            <w:r>
              <w:rPr>
                <w:color w:val="000000"/>
                <w:rtl/>
              </w:rPr>
              <w:t>دقيق لخدمات البث والبث المتعدد على أساس الموقع،</w:t>
            </w:r>
            <w:r>
              <w:rPr>
                <w:rtl/>
              </w:rPr>
              <w:t xml:space="preserve"> </w:t>
            </w:r>
            <w:r>
              <w:rPr>
                <w:rFonts w:hint="cs"/>
                <w:color w:val="000000"/>
                <w:rtl/>
              </w:rPr>
              <w:t>المتكيف</w:t>
            </w:r>
            <w:r w:rsidRPr="00984C3F">
              <w:rPr>
                <w:color w:val="000000"/>
                <w:rtl/>
              </w:rPr>
              <w:t xml:space="preserve"> مع المطاريف العامة المعيارية</w:t>
            </w:r>
            <w:r>
              <w:rPr>
                <w:rFonts w:hint="cs"/>
                <w:color w:val="000000"/>
                <w:rtl/>
              </w:rPr>
              <w:t xml:space="preserve"> من الجيل الخامس، و</w:t>
            </w:r>
            <w:r>
              <w:rPr>
                <w:color w:val="000000"/>
                <w:rtl/>
              </w:rPr>
              <w:t xml:space="preserve">شبكة مختلطة منسقة تقوم على محطات قاعدة خلوية </w:t>
            </w:r>
            <w:r>
              <w:rPr>
                <w:rFonts w:hint="cs"/>
                <w:color w:val="000000"/>
                <w:rtl/>
              </w:rPr>
              <w:t>من الجيل الخامس و</w:t>
            </w:r>
            <w:r>
              <w:rPr>
                <w:color w:val="000000"/>
                <w:rtl/>
              </w:rPr>
              <w:t>أبراج التلفزيون الحالية</w:t>
            </w:r>
            <w:r>
              <w:rPr>
                <w:color w:val="000000"/>
              </w:rPr>
              <w:t>.</w:t>
            </w:r>
          </w:p>
        </w:tc>
      </w:tr>
    </w:tbl>
    <w:p w14:paraId="4DCC5100" w14:textId="627610AE" w:rsidR="00E726E9" w:rsidRDefault="00483B15" w:rsidP="00483B15">
      <w:pPr>
        <w:spacing w:before="600"/>
        <w:jc w:val="center"/>
      </w:pPr>
      <w:r>
        <w:rPr>
          <w:rFonts w:hint="cs"/>
          <w:rtl/>
        </w:rPr>
        <w:t>___________</w:t>
      </w:r>
    </w:p>
    <w:sectPr w:rsidR="00E726E9" w:rsidSect="00104877">
      <w:headerReference w:type="even" r:id="rId31"/>
      <w:headerReference w:type="default" r:id="rId32"/>
      <w:footerReference w:type="even" r:id="rId33"/>
      <w:footerReference w:type="default" r:id="rId34"/>
      <w:headerReference w:type="first" r:id="rId35"/>
      <w:footerReference w:type="first" r:id="rId36"/>
      <w:pgSz w:w="16834" w:h="11907" w:orient="landscape" w:code="9"/>
      <w:pgMar w:top="1134" w:right="1418" w:bottom="1134" w:left="1134" w:header="720" w:footer="482" w:gutter="0"/>
      <w:paperSrc w:first="15" w:other="15"/>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C418" w14:textId="77777777" w:rsidR="00483B15" w:rsidRDefault="00483B15">
      <w:r>
        <w:separator/>
      </w:r>
    </w:p>
  </w:endnote>
  <w:endnote w:type="continuationSeparator" w:id="0">
    <w:p w14:paraId="121EAFD3" w14:textId="77777777" w:rsidR="00483B15" w:rsidRDefault="0048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9621" w14:textId="77777777" w:rsidR="00483B15" w:rsidRDefault="00483B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6F9B" w14:textId="77777777" w:rsidR="00483B15" w:rsidRPr="005E066B" w:rsidRDefault="00483B15" w:rsidP="005E066B">
    <w:pP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BEAF" w14:textId="4EF107AF" w:rsidR="00483B15" w:rsidRPr="007E3E61" w:rsidRDefault="009D7CB6">
    <w:r>
      <w:fldChar w:fldCharType="begin"/>
    </w:r>
    <w:r>
      <w:instrText xml:space="preserve"> FILENAME \p \* MERGEFORMAT </w:instrText>
    </w:r>
    <w:r>
      <w:fldChar w:fldCharType="separate"/>
    </w:r>
    <w:r w:rsidR="000D1355">
      <w:rPr>
        <w:noProof/>
      </w:rPr>
      <w:t>P:\QPUB\BR\REC\BT\1833-5\BT1833-5A.docx</w:t>
    </w:r>
    <w:r>
      <w:fldChar w:fldCharType="end"/>
    </w:r>
    <w:r w:rsidR="00483B15" w:rsidRPr="007E3E61">
      <w:tab/>
    </w:r>
    <w:r w:rsidR="00483B15">
      <w:fldChar w:fldCharType="begin"/>
    </w:r>
    <w:r w:rsidR="00483B15">
      <w:instrText xml:space="preserve"> savedate \@ dd.MM.yy </w:instrText>
    </w:r>
    <w:r w:rsidR="00483B15">
      <w:fldChar w:fldCharType="separate"/>
    </w:r>
    <w:r w:rsidR="000D1355">
      <w:rPr>
        <w:noProof/>
      </w:rPr>
      <w:t>15.04.24</w:t>
    </w:r>
    <w:r w:rsidR="00483B15">
      <w:fldChar w:fldCharType="end"/>
    </w:r>
    <w:r w:rsidR="00483B15" w:rsidRPr="007E3E61">
      <w:tab/>
    </w:r>
    <w:r w:rsidR="00483B15">
      <w:fldChar w:fldCharType="begin"/>
    </w:r>
    <w:r w:rsidR="00483B15">
      <w:instrText xml:space="preserve"> printdate \@ dd.MM.yy </w:instrText>
    </w:r>
    <w:r w:rsidR="00483B15">
      <w:fldChar w:fldCharType="separate"/>
    </w:r>
    <w:r w:rsidR="000D1355">
      <w:rPr>
        <w:noProof/>
      </w:rPr>
      <w:t>15.04.24</w:t>
    </w:r>
    <w:r w:rsidR="00483B1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091" w14:textId="77777777" w:rsidR="000B4F10" w:rsidRDefault="000B4F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0E28" w14:textId="77777777" w:rsidR="000B4F10" w:rsidRPr="005E066B" w:rsidRDefault="000B4F10" w:rsidP="005E066B">
    <w:pPr>
      <w:rPr>
        <w:szCs w:val="18"/>
        <w:rtl/>
        <w:lang w:bidi="ar-EG"/>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08E5" w14:textId="07ACBF4E" w:rsidR="000B4F10" w:rsidRPr="002E6ECC" w:rsidRDefault="000B4F10">
    <w:pPr>
      <w:rPr>
        <w:lang w:val="fr-FR"/>
      </w:rPr>
    </w:pPr>
    <w:r>
      <w:fldChar w:fldCharType="begin"/>
    </w:r>
    <w:r w:rsidRPr="002E6ECC">
      <w:rPr>
        <w:lang w:val="fr-FR"/>
      </w:rPr>
      <w:instrText xml:space="preserve"> FILENAME \p \* MERGEFORMAT </w:instrText>
    </w:r>
    <w:r>
      <w:fldChar w:fldCharType="separate"/>
    </w:r>
    <w:r w:rsidR="000D1355">
      <w:rPr>
        <w:noProof/>
        <w:lang w:val="fr-FR"/>
      </w:rPr>
      <w:t>P:\QPUB\BR\REC\BT\1833-5\BT1833-5A.docx</w:t>
    </w:r>
    <w:r>
      <w:fldChar w:fldCharType="end"/>
    </w:r>
    <w:r w:rsidRPr="002E6ECC">
      <w:rPr>
        <w:lang w:val="fr-FR"/>
      </w:rPr>
      <w:tab/>
    </w:r>
    <w:r>
      <w:fldChar w:fldCharType="begin"/>
    </w:r>
    <w:r>
      <w:instrText xml:space="preserve"> savedate \@ dd.MM.yy </w:instrText>
    </w:r>
    <w:r>
      <w:fldChar w:fldCharType="separate"/>
    </w:r>
    <w:r w:rsidR="000D1355">
      <w:rPr>
        <w:noProof/>
      </w:rPr>
      <w:t>15.04.24</w:t>
    </w:r>
    <w:r>
      <w:fldChar w:fldCharType="end"/>
    </w:r>
    <w:r w:rsidRPr="002E6ECC">
      <w:rPr>
        <w:lang w:val="fr-FR"/>
      </w:rPr>
      <w:tab/>
    </w:r>
    <w:r>
      <w:fldChar w:fldCharType="begin"/>
    </w:r>
    <w:r>
      <w:instrText xml:space="preserve"> printdate \@ dd.MM.yy </w:instrText>
    </w:r>
    <w:r>
      <w:fldChar w:fldCharType="separate"/>
    </w:r>
    <w:r w:rsidR="000D1355">
      <w:rPr>
        <w:noProof/>
      </w:rPr>
      <w:t>15.04.24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5144" w14:textId="77777777" w:rsidR="00483B15" w:rsidRDefault="00483B15" w:rsidP="00E1601B">
      <w:pPr>
        <w:spacing w:line="240" w:lineRule="auto"/>
      </w:pPr>
      <w:r>
        <w:t>____________________</w:t>
      </w:r>
    </w:p>
  </w:footnote>
  <w:footnote w:type="continuationSeparator" w:id="0">
    <w:p w14:paraId="71AE1956" w14:textId="77777777" w:rsidR="00483B15" w:rsidRDefault="00483B15">
      <w:r>
        <w:continuationSeparator/>
      </w:r>
    </w:p>
  </w:footnote>
  <w:footnote w:id="1">
    <w:p w14:paraId="72928DA9" w14:textId="0A90450A" w:rsidR="00483B15" w:rsidRPr="004F613F" w:rsidRDefault="00483B15" w:rsidP="00C44ECE">
      <w:pPr>
        <w:pStyle w:val="FootnoteText"/>
        <w:rPr>
          <w:rtl/>
        </w:rPr>
      </w:pPr>
      <w:r w:rsidRPr="00C44ECE">
        <w:rPr>
          <w:rStyle w:val="FootnoteReference"/>
        </w:rPr>
        <w:footnoteRef/>
      </w:r>
      <w:r w:rsidRPr="004F613F">
        <w:rPr>
          <w:rStyle w:val="FootnoteReference"/>
          <w:rFonts w:cs="Traditional Arabic"/>
          <w:rtl/>
        </w:rPr>
        <w:tab/>
      </w:r>
      <w:r w:rsidRPr="004F613F">
        <w:rPr>
          <w:rtl/>
        </w:rPr>
        <w:t xml:space="preserve">ينبغي إحاطة لجنة الدراسات </w:t>
      </w:r>
      <w:r w:rsidRPr="004F613F">
        <w:t>4</w:t>
      </w:r>
      <w:r w:rsidRPr="004F613F">
        <w:rPr>
          <w:rtl/>
        </w:rPr>
        <w:t xml:space="preserve"> للاتصالات الراديوية علماً بهذه التوصية</w:t>
      </w:r>
      <w:r w:rsidRPr="004F613F">
        <w:rPr>
          <w:rFonts w:hint="cs"/>
          <w:rtl/>
        </w:rPr>
        <w:t>.</w:t>
      </w:r>
    </w:p>
  </w:footnote>
  <w:footnote w:id="2">
    <w:p w14:paraId="5D4992AE" w14:textId="5A659316" w:rsidR="00483B15" w:rsidRPr="00483B15" w:rsidRDefault="00483B15" w:rsidP="00C44ECE">
      <w:pPr>
        <w:pStyle w:val="FootnoteText"/>
        <w:rPr>
          <w:rtl/>
        </w:rPr>
      </w:pPr>
      <w:r w:rsidRPr="00C44ECE">
        <w:rPr>
          <w:rStyle w:val="FootnoteReference"/>
        </w:rPr>
        <w:footnoteRef/>
      </w:r>
      <w:r w:rsidRPr="00483B15">
        <w:tab/>
      </w:r>
      <w:r w:rsidRPr="00483B15">
        <w:rPr>
          <w:rtl/>
        </w:rPr>
        <w:t xml:space="preserve">هذه التوصية جزء من مجموعة توصيات وتقارير بشأن </w:t>
      </w:r>
      <w:r w:rsidRPr="00483B15">
        <w:rPr>
          <w:rFonts w:hint="cs"/>
          <w:rtl/>
        </w:rPr>
        <w:t>أنظمة ا</w:t>
      </w:r>
      <w:r w:rsidRPr="00483B15">
        <w:rPr>
          <w:rtl/>
        </w:rPr>
        <w:t>لإذاعة متعددة الوسائط</w:t>
      </w:r>
      <w:r w:rsidRPr="00483B15">
        <w:rPr>
          <w:rFonts w:hint="cs"/>
          <w:rtl/>
        </w:rPr>
        <w:t>.</w:t>
      </w:r>
    </w:p>
  </w:footnote>
  <w:footnote w:id="3">
    <w:p w14:paraId="5DE7418E" w14:textId="77777777" w:rsidR="00483B15" w:rsidRPr="000615A7" w:rsidRDefault="00483B15" w:rsidP="00C44ECE">
      <w:pPr>
        <w:pStyle w:val="FootnoteText"/>
      </w:pPr>
      <w:r w:rsidRPr="00C95B5B">
        <w:footnoteRef/>
      </w:r>
      <w:r w:rsidRPr="00624496">
        <w:rPr>
          <w:rFonts w:hint="cs"/>
          <w:sz w:val="18"/>
          <w:szCs w:val="24"/>
          <w:rtl/>
        </w:rPr>
        <w:tab/>
      </w:r>
      <w:r w:rsidRPr="000615A7">
        <w:rPr>
          <w:rFonts w:hint="cs"/>
          <w:rtl/>
        </w:rPr>
        <w:t xml:space="preserve">المقصود بمصطلح "محتوى" </w:t>
      </w:r>
      <w:r>
        <w:rPr>
          <w:rFonts w:hint="cs"/>
          <w:rtl/>
        </w:rPr>
        <w:t>في </w:t>
      </w:r>
      <w:r w:rsidRPr="000615A7">
        <w:rPr>
          <w:rFonts w:hint="cs"/>
          <w:rtl/>
        </w:rPr>
        <w:t>هذه التوصية مادة البرنامج وما يتعلق بها من معلومات من أي نوع.</w:t>
      </w:r>
    </w:p>
  </w:footnote>
  <w:footnote w:id="4">
    <w:p w14:paraId="0BCADAAD" w14:textId="77777777" w:rsidR="00483B15" w:rsidRPr="000615A7" w:rsidRDefault="00483B15" w:rsidP="00C44ECE">
      <w:pPr>
        <w:pStyle w:val="FootnoteText"/>
      </w:pPr>
      <w:r w:rsidRPr="00C95B5B">
        <w:footnoteRef/>
      </w:r>
      <w:r w:rsidRPr="00624496">
        <w:rPr>
          <w:rFonts w:hint="cs"/>
          <w:sz w:val="18"/>
          <w:szCs w:val="24"/>
          <w:rtl/>
          <w:lang w:bidi="ar-EG"/>
        </w:rPr>
        <w:tab/>
      </w:r>
      <w:r w:rsidRPr="000615A7">
        <w:rPr>
          <w:rFonts w:hint="cs"/>
          <w:rtl/>
        </w:rPr>
        <w:t xml:space="preserve">وقت تبديل الخدمة هو الوقت بين انتقاء المستعمل لخدمة جديدة </w:t>
      </w:r>
      <w:r>
        <w:rPr>
          <w:rFonts w:hint="cs"/>
          <w:rtl/>
        </w:rPr>
        <w:t>في </w:t>
      </w:r>
      <w:r w:rsidRPr="000615A7">
        <w:rPr>
          <w:rFonts w:hint="cs"/>
          <w:rtl/>
        </w:rPr>
        <w:t>الوقت الفعلي والعرض الأولي لهذه الخدمة عند المستعمل</w:t>
      </w:r>
      <w:r>
        <w:rPr>
          <w:rFonts w:hint="eastAsia"/>
          <w:rtl/>
          <w:lang w:val="fr-FR"/>
        </w:rPr>
        <w:t> </w:t>
      </w:r>
      <w:r w:rsidRPr="000615A7">
        <w:rPr>
          <w:rFonts w:hint="cs"/>
          <w:rtl/>
        </w:rPr>
        <w:t>النهائي.</w:t>
      </w:r>
    </w:p>
  </w:footnote>
  <w:footnote w:id="5">
    <w:p w14:paraId="0033DC85" w14:textId="4AC98089" w:rsidR="00483B15" w:rsidRPr="00483B15" w:rsidRDefault="00483B15" w:rsidP="00C44ECE">
      <w:pPr>
        <w:pStyle w:val="FootnoteText"/>
      </w:pPr>
      <w:r w:rsidRPr="00483B15">
        <w:footnoteRef/>
      </w:r>
      <w:r w:rsidRPr="00483B15">
        <w:rPr>
          <w:rtl/>
        </w:rPr>
        <w:t xml:space="preserve"> </w:t>
      </w:r>
      <w:r w:rsidRPr="00483B15">
        <w:rPr>
          <w:rtl/>
        </w:rPr>
        <w:tab/>
      </w:r>
      <w:r w:rsidRPr="00483B15">
        <w:rPr>
          <w:rFonts w:hint="cs"/>
          <w:rtl/>
        </w:rPr>
        <w:t xml:space="preserve">طُوّر هذا النظام في </w:t>
      </w:r>
      <w:r w:rsidRPr="00483B15">
        <w:rPr>
          <w:rtl/>
        </w:rPr>
        <w:t xml:space="preserve">مشروع الشراكة بشأن تكنولوجيات الجيل الثالث </w:t>
      </w:r>
      <w:r w:rsidRPr="00483B15">
        <w:t>(3GPP)</w:t>
      </w:r>
      <w:r w:rsidRPr="00483B15">
        <w:rPr>
          <w:rFonts w:hint="cs"/>
          <w:rtl/>
        </w:rPr>
        <w:t>، بما في ذلك المقترح "الجيل الخامس،</w:t>
      </w:r>
      <w:r w:rsidRPr="00483B15">
        <w:rPr>
          <w:rtl/>
        </w:rPr>
        <w:t xml:space="preserve"> الإصدار </w:t>
      </w:r>
      <w:r w:rsidRPr="00483B15">
        <w:t>15</w:t>
      </w:r>
      <w:r w:rsidRPr="00483B15">
        <w:rPr>
          <w:rtl/>
        </w:rPr>
        <w:t xml:space="preserve"> وما</w:t>
      </w:r>
      <w:r w:rsidRPr="00483B15">
        <w:rPr>
          <w:rFonts w:hint="cs"/>
          <w:rtl/>
        </w:rPr>
        <w:t> </w:t>
      </w:r>
      <w:r w:rsidRPr="00483B15">
        <w:rPr>
          <w:rtl/>
        </w:rPr>
        <w:t>بعده</w:t>
      </w:r>
      <w:r w:rsidRPr="00483B15">
        <w:rPr>
          <w:rFonts w:hint="cs"/>
          <w:rtl/>
        </w:rPr>
        <w:t xml:space="preserve"> -</w:t>
      </w:r>
      <w:r w:rsidRPr="00483B15">
        <w:rPr>
          <w:rtl/>
        </w:rPr>
        <w:t> </w:t>
      </w:r>
      <w:r w:rsidRPr="00483B15">
        <w:t>LTE+NR SRIT</w:t>
      </w:r>
      <w:r w:rsidRPr="00483B15">
        <w:rPr>
          <w:rFonts w:hint="cs"/>
          <w:rtl/>
        </w:rPr>
        <w:t xml:space="preserve">" الذي أُدرج بوصفه الملحق </w:t>
      </w:r>
      <w:r w:rsidR="004F613F">
        <w:t>1</w:t>
      </w:r>
      <w:r w:rsidRPr="00483B15">
        <w:rPr>
          <w:rFonts w:hint="cs"/>
          <w:rtl/>
        </w:rPr>
        <w:t xml:space="preserve"> بالتوصية </w:t>
      </w:r>
      <w:r w:rsidRPr="00483B15">
        <w:t>ITU-R M.2150-1</w:t>
      </w:r>
      <w:r w:rsidRPr="00483B15">
        <w:rPr>
          <w:rFonts w:hint="cs"/>
          <w:rtl/>
        </w:rPr>
        <w:t xml:space="preserve"> - </w:t>
      </w:r>
      <w:r w:rsidRPr="00483B15">
        <w:rPr>
          <w:rtl/>
        </w:rPr>
        <w:t>مواصفات مفصلة للسطوح البينية الراديوية للأرض في</w:t>
      </w:r>
      <w:r w:rsidRPr="00483B15">
        <w:rPr>
          <w:rFonts w:hint="cs"/>
          <w:rtl/>
        </w:rPr>
        <w:t> </w:t>
      </w:r>
      <w:r w:rsidRPr="00483B15">
        <w:rPr>
          <w:rtl/>
        </w:rPr>
        <w:t>الاتصالات المتنقلة الدولية-</w:t>
      </w:r>
      <w:r w:rsidRPr="00483B15">
        <w:t>2020</w:t>
      </w:r>
      <w:r w:rsidRPr="00483B15">
        <w:rPr>
          <w:rFonts w:hint="cs"/>
          <w:rtl/>
        </w:rPr>
        <w:t xml:space="preserve"> </w:t>
      </w:r>
      <w:r w:rsidRPr="00483B15">
        <w:t>(IMT-2020)</w:t>
      </w:r>
      <w:r w:rsidRPr="00483B15">
        <w:rPr>
          <w:rFonts w:hint="cs"/>
          <w:rtl/>
        </w:rPr>
        <w:t xml:space="preserve">، وتم تقييسه من جانب المعهد الأوروبي لمعايير الاتصالات </w:t>
      </w:r>
      <w:r w:rsidRPr="00483B15">
        <w:t>(ETSI)</w:t>
      </w:r>
      <w:r w:rsidRPr="00483B15">
        <w:rPr>
          <w:rFonts w:hint="cs"/>
          <w:rtl/>
        </w:rPr>
        <w:t xml:space="preserve"> باعتباره المواصفة التقنية</w:t>
      </w:r>
      <w:r w:rsidRPr="00483B15">
        <w:rPr>
          <w:rFonts w:hint="eastAsia"/>
          <w:rtl/>
        </w:rPr>
        <w:t> </w:t>
      </w:r>
      <w:r w:rsidRPr="00483B15">
        <w:t>103 720</w:t>
      </w:r>
      <w:r w:rsidRPr="00483B15">
        <w:rPr>
          <w:rFonts w:hint="cs"/>
          <w:rtl/>
        </w:rPr>
        <w:t xml:space="preserve"> للمعهد الأوروبي لمعايير الاتصالات، المعنونة "نظام الإذاعة من الجيل الخامس </w:t>
      </w:r>
      <w:r w:rsidRPr="00483B15">
        <w:t>(5G)</w:t>
      </w:r>
      <w:r w:rsidRPr="00483B15">
        <w:rPr>
          <w:rFonts w:hint="cs"/>
          <w:rtl/>
        </w:rPr>
        <w:t xml:space="preserve"> لخدمات التلفزيون الخطي والإذاعة؛ نظام الإذاعة للأرض من الجيل الخامس القائم على تكنولوجيا التطور طويل الأجل </w:t>
      </w:r>
      <w:r w:rsidRPr="00483B15">
        <w:t>(LTE)</w:t>
      </w:r>
      <w:r w:rsidRPr="00483B15">
        <w:rPr>
          <w:rFonts w:hint="cs"/>
          <w:rtl/>
        </w:rPr>
        <w:t>".</w:t>
      </w:r>
    </w:p>
    <w:p w14:paraId="5FBCA396" w14:textId="77777777" w:rsidR="00483B15" w:rsidRPr="00483B15" w:rsidRDefault="00483B15" w:rsidP="00C44ECE">
      <w:pPr>
        <w:pStyle w:val="FootnoteText"/>
        <w:rPr>
          <w:szCs w:val="20"/>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E0F1" w14:textId="77777777" w:rsidR="000B4F10" w:rsidRPr="003D017C" w:rsidRDefault="000B4F10" w:rsidP="003D017C">
    <w:pPr>
      <w:pStyle w:val="Header"/>
      <w:rPr>
        <w:b w:val="0"/>
        <w:bCs w:val="0"/>
        <w:lang w:bidi="ar-EG"/>
      </w:rPr>
    </w:pP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Pr>
        <w:b w:val="0"/>
        <w:bCs w:val="0"/>
      </w:rPr>
      <w:t>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7CFF" w14:textId="77777777" w:rsidR="000B4F10" w:rsidRDefault="000B4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693795" w:rsidRPr="00A239D1" w14:paraId="61EE3018" w14:textId="77777777" w:rsidTr="00CE26F9">
      <w:trPr>
        <w:jc w:val="right"/>
      </w:trPr>
      <w:tc>
        <w:tcPr>
          <w:tcW w:w="5972" w:type="dxa"/>
        </w:tcPr>
        <w:p w14:paraId="058BBA23" w14:textId="77777777" w:rsidR="00693795" w:rsidRPr="00CB4BD6" w:rsidRDefault="00693795" w:rsidP="00693795">
          <w:pPr>
            <w:pStyle w:val="Header"/>
            <w:spacing w:before="60" w:after="120"/>
            <w:jc w:val="right"/>
            <w:rPr>
              <w:rFonts w:ascii="Arial Black" w:hAnsi="Arial Black" w:cs="Dubai"/>
              <w:color w:val="FFFFFF" w:themeColor="background1"/>
              <w:sz w:val="32"/>
              <w:szCs w:val="32"/>
            </w:rPr>
          </w:pPr>
        </w:p>
      </w:tc>
      <w:tc>
        <w:tcPr>
          <w:tcW w:w="4518" w:type="dxa"/>
        </w:tcPr>
        <w:p w14:paraId="5C707966" w14:textId="77777777" w:rsidR="00693795" w:rsidRPr="00CB4BD6" w:rsidRDefault="00693795" w:rsidP="00693795">
          <w:pPr>
            <w:pStyle w:val="Header"/>
            <w:spacing w:before="60" w:after="120"/>
            <w:jc w:val="right"/>
            <w:rPr>
              <w:rFonts w:asciiTheme="minorBidi" w:hAnsiTheme="minorBidi"/>
              <w:b w:val="0"/>
              <w:spacing w:val="4"/>
              <w:sz w:val="28"/>
              <w:szCs w:val="28"/>
            </w:rPr>
          </w:pPr>
          <w:proofErr w:type="spellStart"/>
          <w:r w:rsidRPr="00CB4BD6">
            <w:rPr>
              <w:rFonts w:asciiTheme="minorBidi" w:hAnsiTheme="minorBidi" w:cs="Dubai" w:hint="cs"/>
              <w:spacing w:val="4"/>
              <w:sz w:val="28"/>
              <w:szCs w:val="28"/>
              <w:rtl/>
            </w:rPr>
            <w:t>الاتح</w:t>
          </w:r>
          <w:proofErr w:type="spellEnd"/>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693795" w:rsidRPr="00A239D1" w14:paraId="5986CC91" w14:textId="77777777" w:rsidTr="00CE26F9">
      <w:trPr>
        <w:jc w:val="right"/>
      </w:trPr>
      <w:tc>
        <w:tcPr>
          <w:tcW w:w="5972" w:type="dxa"/>
        </w:tcPr>
        <w:p w14:paraId="09B7F418" w14:textId="77777777" w:rsidR="00693795" w:rsidRPr="00CB4BD6" w:rsidRDefault="00693795" w:rsidP="00693795">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711BFB5B" w14:textId="77777777" w:rsidR="00693795" w:rsidRPr="00CB4BD6" w:rsidRDefault="00693795" w:rsidP="00693795">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2362AFEB"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3FDDEE53" wp14:editId="400CB7E6">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42F7D2EA" wp14:editId="3863251D">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2A050"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E9395A9" wp14:editId="0EE16337">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784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34ED" w14:textId="37583235"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9D7CB6">
      <w:rPr>
        <w:rFonts w:ascii="Times New Roman Bold" w:hAnsi="Times New Roman Bold"/>
        <w:b/>
        <w:bCs/>
        <w:noProof/>
      </w:rPr>
      <w:t>ITU-R BT.1833-5</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9FF8"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7A3C" w14:textId="77777777" w:rsidR="00483B15" w:rsidRPr="00C333A3" w:rsidRDefault="00483B15" w:rsidP="00D90BD2">
    <w:pPr>
      <w:pStyle w:val="Header"/>
      <w:tabs>
        <w:tab w:val="center" w:pos="4820"/>
        <w:tab w:val="right" w:pos="9639"/>
      </w:tabs>
      <w:rPr>
        <w:rtl/>
        <w:lang w:bidi="ar-EG"/>
      </w:rPr>
    </w:pPr>
    <w:r w:rsidRPr="005E066B">
      <w:rPr>
        <w:rStyle w:val="PageNumber"/>
        <w:rFonts w:ascii="Times New Roman" w:hAnsi="Times New Roman" w:cs="Times New Roman"/>
        <w:szCs w:val="22"/>
        <w:rtl/>
      </w:rPr>
      <w:fldChar w:fldCharType="begin"/>
    </w:r>
    <w:r w:rsidRPr="005E066B">
      <w:rPr>
        <w:rStyle w:val="PageNumber"/>
        <w:rFonts w:ascii="Times New Roman" w:hAnsi="Times New Roman" w:cs="Times New Roman"/>
        <w:szCs w:val="22"/>
      </w:rPr>
      <w:instrText xml:space="preserve">PAGE  </w:instrText>
    </w:r>
    <w:r w:rsidRPr="005E066B">
      <w:rPr>
        <w:rStyle w:val="PageNumber"/>
        <w:rFonts w:ascii="Times New Roman" w:hAnsi="Times New Roman" w:cs="Times New Roman"/>
        <w:szCs w:val="22"/>
        <w:rtl/>
      </w:rPr>
      <w:fldChar w:fldCharType="separate"/>
    </w:r>
    <w:r>
      <w:rPr>
        <w:rStyle w:val="PageNumber"/>
        <w:rFonts w:ascii="Times New Roman" w:hAnsi="Times New Roman" w:cs="Times New Roman"/>
        <w:noProof/>
        <w:szCs w:val="22"/>
        <w:rtl/>
      </w:rPr>
      <w:t>4</w:t>
    </w:r>
    <w:r w:rsidRPr="005E066B">
      <w:rPr>
        <w:rStyle w:val="PageNumber"/>
        <w:rFonts w:ascii="Times New Roman" w:hAnsi="Times New Roman" w:cs="Times New Roman"/>
        <w:szCs w:val="22"/>
        <w:rtl/>
      </w:rPr>
      <w:fldChar w:fldCharType="end"/>
    </w:r>
    <w:r w:rsidRPr="00C333A3">
      <w:rPr>
        <w:lang w:bidi="ar-EG"/>
      </w:rPr>
      <w:tab/>
    </w:r>
    <w:proofErr w:type="gramStart"/>
    <w:r w:rsidRPr="00F4592B">
      <w:rPr>
        <w:rtl/>
      </w:rPr>
      <w:t>التوصية</w:t>
    </w:r>
    <w:r w:rsidRPr="00F4592B">
      <w:rPr>
        <w:rFonts w:hint="cs"/>
        <w:rtl/>
      </w:rPr>
      <w:t xml:space="preserve"> </w:t>
    </w:r>
    <w:r w:rsidRPr="00F4592B">
      <w:rPr>
        <w:rtl/>
      </w:rPr>
      <w:t xml:space="preserve"> </w:t>
    </w:r>
    <w:r w:rsidRPr="00F4592B">
      <w:t>ITU</w:t>
    </w:r>
    <w:proofErr w:type="gramEnd"/>
    <w:r w:rsidRPr="00F4592B">
      <w:t>-R  BT.1833-</w:t>
    </w:r>
    <w:r>
      <w:t>4</w:t>
    </w:r>
    <w:r w:rsidRPr="00C333A3">
      <w:rPr>
        <w:lang w:bidi="ar-EG"/>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D92F" w14:textId="77777777" w:rsidR="00483B15" w:rsidRPr="00C333A3" w:rsidRDefault="00483B15" w:rsidP="00D90BD2">
    <w:pPr>
      <w:pStyle w:val="Header"/>
      <w:tabs>
        <w:tab w:val="center" w:pos="4820"/>
        <w:tab w:val="right" w:pos="9639"/>
      </w:tabs>
      <w:rPr>
        <w:rtl/>
        <w:lang w:bidi="ar-EG"/>
      </w:rPr>
    </w:pPr>
    <w:r w:rsidRPr="00C333A3">
      <w:rPr>
        <w:lang w:bidi="ar-EG"/>
      </w:rPr>
      <w:tab/>
    </w:r>
    <w:proofErr w:type="gramStart"/>
    <w:r w:rsidRPr="00F4592B">
      <w:rPr>
        <w:rtl/>
      </w:rPr>
      <w:t>التوصية</w:t>
    </w:r>
    <w:r w:rsidRPr="00F4592B">
      <w:rPr>
        <w:rFonts w:hint="cs"/>
        <w:rtl/>
      </w:rPr>
      <w:t xml:space="preserve"> </w:t>
    </w:r>
    <w:r w:rsidRPr="00F4592B">
      <w:rPr>
        <w:rtl/>
      </w:rPr>
      <w:t xml:space="preserve"> </w:t>
    </w:r>
    <w:r w:rsidRPr="00F4592B">
      <w:t>ITU</w:t>
    </w:r>
    <w:proofErr w:type="gramEnd"/>
    <w:r w:rsidRPr="00F4592B">
      <w:t>-R  BT.1833-</w:t>
    </w:r>
    <w:r>
      <w:t>5</w:t>
    </w:r>
    <w:r w:rsidRPr="00C333A3">
      <w:rPr>
        <w:lang w:bidi="ar-EG"/>
      </w:rPr>
      <w:tab/>
    </w:r>
    <w:r w:rsidRPr="005E066B">
      <w:rPr>
        <w:rStyle w:val="PageNumber"/>
        <w:rFonts w:ascii="Times New Roman" w:hAnsi="Times New Roman" w:cs="Times New Roman"/>
        <w:szCs w:val="22"/>
        <w:rtl/>
      </w:rPr>
      <w:fldChar w:fldCharType="begin"/>
    </w:r>
    <w:r w:rsidRPr="005E066B">
      <w:rPr>
        <w:rStyle w:val="PageNumber"/>
        <w:rFonts w:ascii="Times New Roman" w:hAnsi="Times New Roman" w:cs="Times New Roman"/>
        <w:szCs w:val="22"/>
      </w:rPr>
      <w:instrText xml:space="preserve">PAGE  </w:instrText>
    </w:r>
    <w:r w:rsidRPr="005E066B">
      <w:rPr>
        <w:rStyle w:val="PageNumber"/>
        <w:rFonts w:ascii="Times New Roman" w:hAnsi="Times New Roman" w:cs="Times New Roman"/>
        <w:szCs w:val="22"/>
        <w:rtl/>
      </w:rPr>
      <w:fldChar w:fldCharType="separate"/>
    </w:r>
    <w:r>
      <w:rPr>
        <w:rStyle w:val="PageNumber"/>
        <w:rFonts w:ascii="Times New Roman" w:hAnsi="Times New Roman" w:cs="Times New Roman"/>
        <w:noProof/>
        <w:szCs w:val="22"/>
        <w:rtl/>
      </w:rPr>
      <w:t>5</w:t>
    </w:r>
    <w:r w:rsidRPr="005E066B">
      <w:rPr>
        <w:rStyle w:val="PageNumber"/>
        <w:rFonts w:ascii="Times New Roman" w:hAnsi="Times New Roman" w:cs="Times New Roman"/>
        <w:szCs w:val="22"/>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0D84" w14:textId="77777777" w:rsidR="00483B15" w:rsidRDefault="00483B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E602" w14:textId="63153A76" w:rsidR="006E5785" w:rsidRPr="003D017C" w:rsidRDefault="006E5785" w:rsidP="00104877">
    <w:pPr>
      <w:pStyle w:val="Header"/>
      <w:tabs>
        <w:tab w:val="center" w:pos="7088"/>
        <w:tab w:val="right" w:pos="14175"/>
      </w:tabs>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szCs w:val="22"/>
      </w:rPr>
      <w:t>7</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0D1355">
      <w:rPr>
        <w:noProof/>
      </w:rPr>
      <w:t>ITU-R BT.1833-5</w:t>
    </w:r>
    <w:r w:rsidRPr="00E33FA2">
      <w:fldChar w:fldCharType="end"/>
    </w:r>
    <w:r>
      <w:rPr>
        <w:b w:val="0"/>
        <w:bCs w:val="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E0FB" w14:textId="3B6A5DBC" w:rsidR="00483B15" w:rsidRPr="003D017C" w:rsidRDefault="00483B15" w:rsidP="00104877">
    <w:pPr>
      <w:pStyle w:val="Header"/>
      <w:tabs>
        <w:tab w:val="center" w:pos="7088"/>
        <w:tab w:val="right" w:pos="14175"/>
      </w:tabs>
      <w:jc w:val="both"/>
      <w:rPr>
        <w:b w:val="0"/>
        <w:bCs w:val="0"/>
        <w:lang w:bidi="ar-EG"/>
      </w:rPr>
    </w:pP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0D1355">
      <w:rPr>
        <w:noProof/>
      </w:rPr>
      <w:t>ITU-R BT.1833-5</w:t>
    </w:r>
    <w:r w:rsidRPr="00E33FA2">
      <w:fldChar w:fldCharType="end"/>
    </w:r>
    <w:r>
      <w:rPr>
        <w:b w:val="0"/>
        <w:bCs w:val="0"/>
      </w:rPr>
      <w:tab/>
    </w:r>
    <w:r w:rsidR="006E5785">
      <w:rPr>
        <w:b w:val="0"/>
        <w:bCs w:val="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15"/>
    <w:rsid w:val="00002849"/>
    <w:rsid w:val="00004474"/>
    <w:rsid w:val="00021519"/>
    <w:rsid w:val="00027907"/>
    <w:rsid w:val="000473FF"/>
    <w:rsid w:val="000522D1"/>
    <w:rsid w:val="00067954"/>
    <w:rsid w:val="00081122"/>
    <w:rsid w:val="00091A6B"/>
    <w:rsid w:val="00096F01"/>
    <w:rsid w:val="000A079C"/>
    <w:rsid w:val="000B30D7"/>
    <w:rsid w:val="000B4F10"/>
    <w:rsid w:val="000D02E3"/>
    <w:rsid w:val="000D1355"/>
    <w:rsid w:val="000F312E"/>
    <w:rsid w:val="000F6D38"/>
    <w:rsid w:val="00104877"/>
    <w:rsid w:val="001048FC"/>
    <w:rsid w:val="00113EE4"/>
    <w:rsid w:val="001231D6"/>
    <w:rsid w:val="00132731"/>
    <w:rsid w:val="00134026"/>
    <w:rsid w:val="00140B98"/>
    <w:rsid w:val="001568ED"/>
    <w:rsid w:val="00160047"/>
    <w:rsid w:val="00160200"/>
    <w:rsid w:val="0017413D"/>
    <w:rsid w:val="00174247"/>
    <w:rsid w:val="00182385"/>
    <w:rsid w:val="00183CAB"/>
    <w:rsid w:val="00196389"/>
    <w:rsid w:val="00197749"/>
    <w:rsid w:val="001B03B8"/>
    <w:rsid w:val="001D2146"/>
    <w:rsid w:val="001E0B6B"/>
    <w:rsid w:val="001E77BC"/>
    <w:rsid w:val="001F23C7"/>
    <w:rsid w:val="00201143"/>
    <w:rsid w:val="002137FD"/>
    <w:rsid w:val="002144CB"/>
    <w:rsid w:val="00230502"/>
    <w:rsid w:val="002434E6"/>
    <w:rsid w:val="00271843"/>
    <w:rsid w:val="002971E7"/>
    <w:rsid w:val="002B261D"/>
    <w:rsid w:val="002B706F"/>
    <w:rsid w:val="002C0F17"/>
    <w:rsid w:val="002C1FE8"/>
    <w:rsid w:val="002D3483"/>
    <w:rsid w:val="002E6ECC"/>
    <w:rsid w:val="002E7058"/>
    <w:rsid w:val="00303491"/>
    <w:rsid w:val="00304728"/>
    <w:rsid w:val="0030719D"/>
    <w:rsid w:val="00314E5F"/>
    <w:rsid w:val="00340205"/>
    <w:rsid w:val="00374B5D"/>
    <w:rsid w:val="00380511"/>
    <w:rsid w:val="00390B1B"/>
    <w:rsid w:val="00393745"/>
    <w:rsid w:val="003D017C"/>
    <w:rsid w:val="003D307E"/>
    <w:rsid w:val="003D40E1"/>
    <w:rsid w:val="003D589D"/>
    <w:rsid w:val="003F15D8"/>
    <w:rsid w:val="00402F6B"/>
    <w:rsid w:val="004044EE"/>
    <w:rsid w:val="00422D17"/>
    <w:rsid w:val="0042647B"/>
    <w:rsid w:val="0044201D"/>
    <w:rsid w:val="0045598B"/>
    <w:rsid w:val="0047085B"/>
    <w:rsid w:val="00483B15"/>
    <w:rsid w:val="004910A2"/>
    <w:rsid w:val="004B094A"/>
    <w:rsid w:val="004D79B4"/>
    <w:rsid w:val="004E1620"/>
    <w:rsid w:val="004E7D1E"/>
    <w:rsid w:val="004F613F"/>
    <w:rsid w:val="00506547"/>
    <w:rsid w:val="00511801"/>
    <w:rsid w:val="00527EAF"/>
    <w:rsid w:val="005425A3"/>
    <w:rsid w:val="005514CA"/>
    <w:rsid w:val="005570BF"/>
    <w:rsid w:val="0056060A"/>
    <w:rsid w:val="00577803"/>
    <w:rsid w:val="005848D9"/>
    <w:rsid w:val="00584B8F"/>
    <w:rsid w:val="0059020C"/>
    <w:rsid w:val="00591053"/>
    <w:rsid w:val="005960C8"/>
    <w:rsid w:val="005A018F"/>
    <w:rsid w:val="005A750D"/>
    <w:rsid w:val="005B17C2"/>
    <w:rsid w:val="005B530B"/>
    <w:rsid w:val="005C397A"/>
    <w:rsid w:val="005C43CD"/>
    <w:rsid w:val="005C462C"/>
    <w:rsid w:val="005D6161"/>
    <w:rsid w:val="005D6A35"/>
    <w:rsid w:val="005E066B"/>
    <w:rsid w:val="005F01A2"/>
    <w:rsid w:val="005F24EB"/>
    <w:rsid w:val="005F3E06"/>
    <w:rsid w:val="005F3FD2"/>
    <w:rsid w:val="00607FA9"/>
    <w:rsid w:val="00617A19"/>
    <w:rsid w:val="006405DD"/>
    <w:rsid w:val="00665EBF"/>
    <w:rsid w:val="00667C08"/>
    <w:rsid w:val="00680CA6"/>
    <w:rsid w:val="00686ACA"/>
    <w:rsid w:val="006921B0"/>
    <w:rsid w:val="00693795"/>
    <w:rsid w:val="006D24D6"/>
    <w:rsid w:val="006E5785"/>
    <w:rsid w:val="006F0DD4"/>
    <w:rsid w:val="007362CE"/>
    <w:rsid w:val="00794E1C"/>
    <w:rsid w:val="00796478"/>
    <w:rsid w:val="00796F0C"/>
    <w:rsid w:val="007B1739"/>
    <w:rsid w:val="007C58FE"/>
    <w:rsid w:val="007D7E68"/>
    <w:rsid w:val="007F1856"/>
    <w:rsid w:val="00802B34"/>
    <w:rsid w:val="00811188"/>
    <w:rsid w:val="008113E9"/>
    <w:rsid w:val="00815E12"/>
    <w:rsid w:val="0083115C"/>
    <w:rsid w:val="00846C0D"/>
    <w:rsid w:val="008656C3"/>
    <w:rsid w:val="0087705A"/>
    <w:rsid w:val="00894394"/>
    <w:rsid w:val="00897041"/>
    <w:rsid w:val="008B76A0"/>
    <w:rsid w:val="008C5CCB"/>
    <w:rsid w:val="008C6A66"/>
    <w:rsid w:val="008C733D"/>
    <w:rsid w:val="00904910"/>
    <w:rsid w:val="009067BA"/>
    <w:rsid w:val="00912A86"/>
    <w:rsid w:val="00925FAA"/>
    <w:rsid w:val="00930F9D"/>
    <w:rsid w:val="009352F6"/>
    <w:rsid w:val="00936CB4"/>
    <w:rsid w:val="009533AE"/>
    <w:rsid w:val="0096112A"/>
    <w:rsid w:val="009643BD"/>
    <w:rsid w:val="00964A11"/>
    <w:rsid w:val="00972570"/>
    <w:rsid w:val="009845C0"/>
    <w:rsid w:val="009C6655"/>
    <w:rsid w:val="009D7CB6"/>
    <w:rsid w:val="00A0453F"/>
    <w:rsid w:val="00A161D3"/>
    <w:rsid w:val="00A163C1"/>
    <w:rsid w:val="00A177D7"/>
    <w:rsid w:val="00A2420C"/>
    <w:rsid w:val="00A35603"/>
    <w:rsid w:val="00A56CCF"/>
    <w:rsid w:val="00A70D90"/>
    <w:rsid w:val="00A87972"/>
    <w:rsid w:val="00A96D62"/>
    <w:rsid w:val="00AA1ACD"/>
    <w:rsid w:val="00AB0789"/>
    <w:rsid w:val="00AB2BD9"/>
    <w:rsid w:val="00AE09F4"/>
    <w:rsid w:val="00AE2234"/>
    <w:rsid w:val="00AE46C8"/>
    <w:rsid w:val="00AE7C5A"/>
    <w:rsid w:val="00AF5F81"/>
    <w:rsid w:val="00AF6ABB"/>
    <w:rsid w:val="00B16E8C"/>
    <w:rsid w:val="00B22D33"/>
    <w:rsid w:val="00B244FA"/>
    <w:rsid w:val="00B452E5"/>
    <w:rsid w:val="00B60FFE"/>
    <w:rsid w:val="00B978E1"/>
    <w:rsid w:val="00B97F45"/>
    <w:rsid w:val="00BE0D0E"/>
    <w:rsid w:val="00BE5AAE"/>
    <w:rsid w:val="00BF0907"/>
    <w:rsid w:val="00BF3DD6"/>
    <w:rsid w:val="00C04244"/>
    <w:rsid w:val="00C1100F"/>
    <w:rsid w:val="00C44ECE"/>
    <w:rsid w:val="00C46925"/>
    <w:rsid w:val="00C50B28"/>
    <w:rsid w:val="00C53F27"/>
    <w:rsid w:val="00C71576"/>
    <w:rsid w:val="00C93F89"/>
    <w:rsid w:val="00C94B6E"/>
    <w:rsid w:val="00CA603A"/>
    <w:rsid w:val="00CB4BE8"/>
    <w:rsid w:val="00CC48AA"/>
    <w:rsid w:val="00CC6EA6"/>
    <w:rsid w:val="00CD2510"/>
    <w:rsid w:val="00CD71D4"/>
    <w:rsid w:val="00CF545E"/>
    <w:rsid w:val="00CF6960"/>
    <w:rsid w:val="00CF73A8"/>
    <w:rsid w:val="00D2107D"/>
    <w:rsid w:val="00D231CE"/>
    <w:rsid w:val="00D23D39"/>
    <w:rsid w:val="00D30FE6"/>
    <w:rsid w:val="00D34703"/>
    <w:rsid w:val="00D53BE6"/>
    <w:rsid w:val="00D85FA6"/>
    <w:rsid w:val="00DA348F"/>
    <w:rsid w:val="00DB3D2A"/>
    <w:rsid w:val="00DC46DB"/>
    <w:rsid w:val="00DC7E91"/>
    <w:rsid w:val="00DD670F"/>
    <w:rsid w:val="00DF4E37"/>
    <w:rsid w:val="00DF6090"/>
    <w:rsid w:val="00E103BB"/>
    <w:rsid w:val="00E12EB0"/>
    <w:rsid w:val="00E15CD6"/>
    <w:rsid w:val="00E1601B"/>
    <w:rsid w:val="00E16062"/>
    <w:rsid w:val="00E27A46"/>
    <w:rsid w:val="00E3032C"/>
    <w:rsid w:val="00E45AFF"/>
    <w:rsid w:val="00E577A6"/>
    <w:rsid w:val="00E6418C"/>
    <w:rsid w:val="00E650A3"/>
    <w:rsid w:val="00E726E9"/>
    <w:rsid w:val="00E736B4"/>
    <w:rsid w:val="00E9048A"/>
    <w:rsid w:val="00E964C9"/>
    <w:rsid w:val="00EA7201"/>
    <w:rsid w:val="00EC2BCA"/>
    <w:rsid w:val="00EC44EE"/>
    <w:rsid w:val="00EF0744"/>
    <w:rsid w:val="00EF6496"/>
    <w:rsid w:val="00EF7CB5"/>
    <w:rsid w:val="00F03CE4"/>
    <w:rsid w:val="00F1320B"/>
    <w:rsid w:val="00F15682"/>
    <w:rsid w:val="00F22C87"/>
    <w:rsid w:val="00F254C4"/>
    <w:rsid w:val="00F3359B"/>
    <w:rsid w:val="00F40BC5"/>
    <w:rsid w:val="00F50285"/>
    <w:rsid w:val="00F615CE"/>
    <w:rsid w:val="00F712FD"/>
    <w:rsid w:val="00F82FD6"/>
    <w:rsid w:val="00F939BC"/>
    <w:rsid w:val="00F95755"/>
    <w:rsid w:val="00FA3938"/>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EA159"/>
  <w15:docId w15:val="{A1D46492-CB9F-433F-AF74-E6134DF7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link w:val="AnnexNotitleChar"/>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noteText">
    <w:name w:val="footnote text"/>
    <w:basedOn w:val="Normal"/>
    <w:link w:val="FootnoteTextChar"/>
    <w:uiPriority w:val="99"/>
    <w:unhideWhenUsed/>
    <w:rsid w:val="00EA7201"/>
    <w:pPr>
      <w:spacing w:before="60" w:line="180" w:lineRule="auto"/>
      <w:ind w:left="255" w:hanging="255"/>
    </w:pPr>
    <w:rPr>
      <w:sz w:val="20"/>
      <w:szCs w:val="26"/>
    </w:rPr>
  </w:style>
  <w:style w:type="character" w:customStyle="1" w:styleId="FootnoteTextChar">
    <w:name w:val="Footnote Text Char"/>
    <w:basedOn w:val="DefaultParagraphFont"/>
    <w:link w:val="FootnoteText"/>
    <w:uiPriority w:val="99"/>
    <w:rsid w:val="00EA7201"/>
    <w:rPr>
      <w:rFonts w:ascii="Times New Roman" w:hAnsi="Times New Roman" w:cs="Traditional Arabic"/>
      <w:szCs w:val="26"/>
      <w:lang w:eastAsia="fr-FR"/>
    </w:rPr>
  </w:style>
  <w:style w:type="character" w:styleId="FootnoteReference">
    <w:name w:val="footnote reference"/>
    <w:basedOn w:val="DefaultParagraphFont"/>
    <w:unhideWhenUsed/>
    <w:rsid w:val="00C44ECE"/>
    <w:rPr>
      <w:rFonts w:cs="Times New Roman"/>
      <w:position w:val="6"/>
      <w:sz w:val="20"/>
      <w:szCs w:val="20"/>
      <w:u w:val="none"/>
      <w:vertAlign w:val="baseline"/>
    </w:rPr>
  </w:style>
  <w:style w:type="paragraph" w:styleId="Footer">
    <w:name w:val="footer"/>
    <w:basedOn w:val="Normal"/>
    <w:link w:val="FooterChar"/>
    <w:unhideWhenUsed/>
    <w:rsid w:val="006E5785"/>
    <w:pPr>
      <w:tabs>
        <w:tab w:val="center" w:pos="4513"/>
        <w:tab w:val="right" w:pos="9026"/>
      </w:tabs>
      <w:spacing w:before="0" w:line="24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erChar">
    <w:name w:val="Footer Char"/>
    <w:basedOn w:val="DefaultParagraphFont"/>
    <w:link w:val="Footer"/>
    <w:rsid w:val="006E5785"/>
    <w:rPr>
      <w:rFonts w:ascii="Times New Roman" w:hAnsi="Times New Roman" w:cs="Traditional Arabic"/>
      <w:sz w:val="22"/>
      <w:szCs w:val="30"/>
      <w:lang w:eastAsia="fr-FR"/>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Normal"/>
    <w:rsid w:val="004F613F"/>
    <w:pPr>
      <w:tabs>
        <w:tab w:val="left" w:pos="567"/>
        <w:tab w:val="left" w:pos="1134"/>
        <w:tab w:val="left" w:pos="1701"/>
        <w:tab w:val="left" w:pos="2268"/>
        <w:tab w:val="left" w:pos="2835"/>
        <w:tab w:val="left" w:pos="5954"/>
        <w:tab w:val="right" w:pos="9639"/>
      </w:tabs>
      <w:spacing w:before="0" w:line="168" w:lineRule="auto"/>
    </w:pPr>
    <w:rPr>
      <w:sz w:val="16"/>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link w:val="FigureNo0"/>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link w:val="TabletitleChar"/>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Figure">
    <w:name w:val="Figure"/>
    <w:basedOn w:val="Normal"/>
    <w:rsid w:val="004F613F"/>
    <w:pPr>
      <w:keepLines/>
      <w:overflowPunct/>
      <w:autoSpaceDE/>
      <w:autoSpaceDN/>
      <w:adjustRightInd/>
      <w:spacing w:before="100" w:beforeAutospacing="1" w:after="100" w:afterAutospacing="1" w:line="240" w:lineRule="auto"/>
      <w:jc w:val="center"/>
      <w:textAlignment w:val="auto"/>
    </w:pPr>
    <w:rPr>
      <w:rFonts w:eastAsia="SimSun"/>
      <w:lang w:eastAsia="zh-CN" w:bidi="ar-MA"/>
    </w:rPr>
  </w:style>
  <w:style w:type="character" w:customStyle="1" w:styleId="AnnexNotitleChar">
    <w:name w:val="Annex_No &amp; title Char"/>
    <w:link w:val="AnnexNotitle"/>
    <w:rsid w:val="00483B15"/>
    <w:rPr>
      <w:rFonts w:ascii="Times New Roman Bold" w:hAnsi="Times New Roman Bold" w:cs="Traditional Arabic"/>
      <w:b/>
      <w:bCs/>
      <w:sz w:val="26"/>
      <w:szCs w:val="36"/>
      <w:lang w:eastAsia="fr-FR"/>
    </w:rPr>
  </w:style>
  <w:style w:type="character" w:customStyle="1" w:styleId="CallChar">
    <w:name w:val="Call Char"/>
    <w:link w:val="Call"/>
    <w:rsid w:val="00483B15"/>
    <w:rPr>
      <w:rFonts w:ascii="Times New Roman" w:hAnsi="Times New Roman" w:cs="Traditional Arabic"/>
      <w:i/>
      <w:iCs/>
      <w:sz w:val="22"/>
      <w:szCs w:val="30"/>
      <w:lang w:eastAsia="en-US" w:bidi="ar-EG"/>
    </w:rPr>
  </w:style>
  <w:style w:type="character" w:customStyle="1" w:styleId="Heading2Char">
    <w:name w:val="Heading 2 Char"/>
    <w:link w:val="Heading2"/>
    <w:rsid w:val="00483B15"/>
    <w:rPr>
      <w:rFonts w:ascii="Times New Roman Bold" w:hAnsi="Times New Roman Bold" w:cs="Traditional Arabic"/>
      <w:b/>
      <w:bCs/>
      <w:sz w:val="24"/>
      <w:szCs w:val="32"/>
      <w:lang w:eastAsia="fr-FR"/>
    </w:rPr>
  </w:style>
  <w:style w:type="paragraph" w:customStyle="1" w:styleId="HeadingSum">
    <w:name w:val="Heading_Sum"/>
    <w:basedOn w:val="Headingb"/>
    <w:rsid w:val="00483B15"/>
    <w:pPr>
      <w:spacing w:before="360"/>
    </w:pPr>
    <w:rPr>
      <w:lang w:bidi="ar-EG"/>
    </w:rPr>
  </w:style>
  <w:style w:type="paragraph" w:customStyle="1" w:styleId="Figuretitle0">
    <w:name w:val="Figure_title"/>
    <w:basedOn w:val="Normal"/>
    <w:next w:val="Figure"/>
    <w:link w:val="FiguretitleChar"/>
    <w:qFormat/>
    <w:rsid w:val="00483B15"/>
    <w:pPr>
      <w:keepNext/>
      <w:tabs>
        <w:tab w:val="left" w:pos="794"/>
        <w:tab w:val="left" w:pos="1191"/>
        <w:tab w:val="left" w:pos="1588"/>
        <w:tab w:val="left" w:pos="1985"/>
      </w:tabs>
      <w:spacing w:after="120"/>
      <w:jc w:val="center"/>
    </w:pPr>
    <w:rPr>
      <w:rFonts w:ascii="Times New Roman Bold" w:hAnsi="Times New Roman Bold"/>
      <w:b/>
      <w:bCs/>
      <w:lang w:val="fr-FR" w:eastAsia="en-US" w:bidi="ar-EG"/>
    </w:rPr>
  </w:style>
  <w:style w:type="character" w:customStyle="1" w:styleId="FigureNo0">
    <w:name w:val="Figure_No (文字)"/>
    <w:link w:val="FigureNo"/>
    <w:locked/>
    <w:rsid w:val="00483B15"/>
    <w:rPr>
      <w:rFonts w:ascii="Times New Roman" w:hAnsi="Times New Roman Bold" w:cs="Traditional Arabic"/>
      <w:sz w:val="22"/>
      <w:szCs w:val="30"/>
      <w:lang w:val="fr-FR" w:eastAsia="fr-FR" w:bidi="ar-EG"/>
    </w:rPr>
  </w:style>
  <w:style w:type="character" w:customStyle="1" w:styleId="FiguretitleChar">
    <w:name w:val="Figure_title Char"/>
    <w:link w:val="Figuretitle0"/>
    <w:locked/>
    <w:rsid w:val="00483B15"/>
    <w:rPr>
      <w:rFonts w:ascii="Times New Roman Bold" w:hAnsi="Times New Roman Bold" w:cs="Traditional Arabic"/>
      <w:b/>
      <w:bCs/>
      <w:sz w:val="22"/>
      <w:szCs w:val="30"/>
      <w:lang w:val="fr-FR" w:eastAsia="en-US" w:bidi="ar-EG"/>
    </w:rPr>
  </w:style>
  <w:style w:type="paragraph" w:customStyle="1" w:styleId="Recrefaftertitle">
    <w:name w:val="Rec_ref _after_title"/>
    <w:basedOn w:val="Normalaftertitle"/>
    <w:rsid w:val="00483B15"/>
    <w:pPr>
      <w:spacing w:before="0"/>
      <w:jc w:val="center"/>
    </w:pPr>
    <w:rPr>
      <w:lang w:val="fr-FR" w:bidi="ar-EG"/>
    </w:rPr>
  </w:style>
  <w:style w:type="character" w:customStyle="1" w:styleId="TabletitleChar">
    <w:name w:val="Table_title Char"/>
    <w:link w:val="Tabletitle"/>
    <w:rsid w:val="00483B15"/>
    <w:rPr>
      <w:rFonts w:ascii="Times New Roman Bold" w:hAnsi="Times New Roman Bold" w:cs="Traditional Arabic"/>
      <w:b/>
      <w:bCs/>
      <w:sz w:val="22"/>
      <w:szCs w:val="30"/>
      <w:lang w:eastAsia="fr-FR" w:bidi="ar-EG"/>
    </w:rPr>
  </w:style>
  <w:style w:type="character" w:customStyle="1" w:styleId="TabletextChar">
    <w:name w:val="Table_text Char"/>
    <w:link w:val="Tabletext"/>
    <w:locked/>
    <w:rsid w:val="00483B15"/>
    <w:rPr>
      <w:rFonts w:ascii="Times New Roman" w:hAnsi="Times New Roman" w:cs="Traditional Arabic"/>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BT.2055/en" TargetMode="External"/><Relationship Id="rId26" Type="http://schemas.openxmlformats.org/officeDocument/2006/relationships/footer" Target="footer1.xml"/><Relationship Id="rId21" Type="http://schemas.openxmlformats.org/officeDocument/2006/relationships/hyperlink" Target="https://www.itu.int/pub/R-REP-BT.2049"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pub/R-QUE-SG06.45" TargetMode="External"/><Relationship Id="rId20" Type="http://schemas.openxmlformats.org/officeDocument/2006/relationships/hyperlink" Target="https://www.itu.int/rec/R-REC-BT.2016/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QUE-SG06.45" TargetMode="External"/><Relationship Id="rId23" Type="http://schemas.openxmlformats.org/officeDocument/2006/relationships/hyperlink" Target="https://www.itu.int/rec/R-REC-BO.1130/en" TargetMode="External"/><Relationship Id="rId28" Type="http://schemas.openxmlformats.org/officeDocument/2006/relationships/header" Target="header7.xm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www.itu.int/rec/R-REC-BT.2054/en"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itu.int/rec/R-REC-BS.1114/en" TargetMode="External"/><Relationship Id="rId27" Type="http://schemas.openxmlformats.org/officeDocument/2006/relationships/footer" Target="footer2.xml"/><Relationship Id="rId30" Type="http://schemas.openxmlformats.org/officeDocument/2006/relationships/hyperlink" Target="https://www.itu.int/rec/R-REC-BO.1130/en" TargetMode="External"/><Relationship Id="rId35" Type="http://schemas.openxmlformats.org/officeDocument/2006/relationships/header" Target="header10.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ITU-R%20Rec\2023-ITU-R-REC_B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2023-ITU-R-REC_BT-A.dotx</Template>
  <TotalTime>34</TotalTime>
  <Pages>9</Pages>
  <Words>2729</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التوصيـة (2023/05) ITU-R BT.1833-5 – إذاعة تطبيقات الوسائط المتعددة والبيانات للاستقبال المتنقل في المستقبلات المحمولة باليد</vt:lpstr>
    </vt:vector>
  </TitlesOfParts>
  <Company>ITU</Company>
  <LinksUpToDate>false</LinksUpToDate>
  <CharactersWithSpaces>19068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(2023/05) ITU-R BT.1833-5 – إذاعة تطبيقات الوسائط المتعددة والبيانات للاستقبال المتنقل في المستقبلات المحمولة باليد</dc:title>
  <dc:creator>Arabic-AAM</dc:creator>
  <cp:lastModifiedBy>Al-Yammouni, Hala</cp:lastModifiedBy>
  <cp:revision>7</cp:revision>
  <cp:lastPrinted>2024-04-15T09:17:00Z</cp:lastPrinted>
  <dcterms:created xsi:type="dcterms:W3CDTF">2024-04-15T08:48:00Z</dcterms:created>
  <dcterms:modified xsi:type="dcterms:W3CDTF">2024-04-15T09:26:00Z</dcterms:modified>
</cp:coreProperties>
</file>