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06D" w:rsidRPr="00757C9E" w:rsidRDefault="00ED206D" w:rsidP="00ED206D">
      <w:pPr>
        <w:rPr>
          <w:sz w:val="24"/>
        </w:rPr>
      </w:pPr>
    </w:p>
    <w:p w:rsidR="00ED206D" w:rsidRPr="00207D06" w:rsidRDefault="00ED206D" w:rsidP="00ED206D">
      <w:pPr>
        <w:rPr>
          <w:sz w:val="24"/>
          <w:lang w:val="ru-RU"/>
        </w:rPr>
      </w:pPr>
    </w:p>
    <w:p w:rsidR="00ED206D" w:rsidRPr="00207D06" w:rsidRDefault="00ED206D" w:rsidP="00ED206D">
      <w:pPr>
        <w:rPr>
          <w:sz w:val="24"/>
          <w:lang w:val="ru-RU"/>
        </w:rPr>
      </w:pPr>
    </w:p>
    <w:p w:rsidR="00ED206D" w:rsidRPr="00207D06" w:rsidRDefault="00ED206D" w:rsidP="00ED206D">
      <w:pPr>
        <w:rPr>
          <w:sz w:val="24"/>
          <w:lang w:val="ru-RU"/>
        </w:rPr>
      </w:pPr>
    </w:p>
    <w:p w:rsidR="00ED206D" w:rsidRPr="00207D06" w:rsidRDefault="00ED206D" w:rsidP="00ED206D">
      <w:pPr>
        <w:rPr>
          <w:sz w:val="24"/>
          <w:lang w:val="ru-RU"/>
        </w:rPr>
      </w:pPr>
    </w:p>
    <w:p w:rsidR="00ED206D" w:rsidRPr="00207D06" w:rsidRDefault="00ED206D" w:rsidP="00ED206D">
      <w:pPr>
        <w:rPr>
          <w:sz w:val="24"/>
          <w:lang w:val="ru-RU"/>
        </w:rPr>
      </w:pPr>
    </w:p>
    <w:p w:rsidR="00ED206D" w:rsidRPr="00207D06" w:rsidRDefault="00ED206D" w:rsidP="00ED206D">
      <w:pPr>
        <w:rPr>
          <w:sz w:val="24"/>
          <w:lang w:val="ru-RU"/>
        </w:rPr>
      </w:pPr>
    </w:p>
    <w:p w:rsidR="00ED206D" w:rsidRPr="00207D06" w:rsidRDefault="00ED206D" w:rsidP="00ED206D">
      <w:pPr>
        <w:rPr>
          <w:sz w:val="24"/>
          <w:lang w:val="ru-RU"/>
        </w:rPr>
      </w:pPr>
    </w:p>
    <w:p w:rsidR="00ED206D" w:rsidRPr="00207D06" w:rsidRDefault="00ED206D" w:rsidP="00ED206D">
      <w:pPr>
        <w:rPr>
          <w:sz w:val="24"/>
          <w:lang w:val="ru-RU"/>
        </w:rPr>
      </w:pPr>
    </w:p>
    <w:p w:rsidR="00ED206D" w:rsidRPr="00207D06" w:rsidRDefault="00ED206D" w:rsidP="00ED206D">
      <w:pPr>
        <w:rPr>
          <w:sz w:val="24"/>
          <w:lang w:val="ru-RU"/>
        </w:rPr>
      </w:pPr>
    </w:p>
    <w:tbl>
      <w:tblPr>
        <w:tblW w:w="10089" w:type="dxa"/>
        <w:tblLook w:val="01E0" w:firstRow="1" w:lastRow="1" w:firstColumn="1" w:lastColumn="1" w:noHBand="0" w:noVBand="0"/>
      </w:tblPr>
      <w:tblGrid>
        <w:gridCol w:w="10089"/>
      </w:tblGrid>
      <w:tr w:rsidR="00ED206D" w:rsidRPr="00207D06" w:rsidTr="00B77722">
        <w:tc>
          <w:tcPr>
            <w:tcW w:w="10089" w:type="dxa"/>
          </w:tcPr>
          <w:p w:rsidR="00ED206D" w:rsidRPr="00207D06" w:rsidRDefault="00ED206D" w:rsidP="00ED206D">
            <w:pPr>
              <w:spacing w:before="380" w:line="280" w:lineRule="exact"/>
              <w:jc w:val="right"/>
              <w:rPr>
                <w:rFonts w:ascii="Tahoma" w:hAnsi="Tahoma" w:cs="Tahoma"/>
                <w:b/>
                <w:bCs/>
                <w:iCs/>
                <w:color w:val="243285"/>
                <w:sz w:val="32"/>
                <w:szCs w:val="32"/>
                <w:lang w:val="ru-RU"/>
              </w:rPr>
            </w:pPr>
          </w:p>
          <w:p w:rsidR="00ED206D" w:rsidRPr="00207D06" w:rsidRDefault="00ED206D" w:rsidP="00B77722">
            <w:pPr>
              <w:spacing w:before="380" w:line="280" w:lineRule="exact"/>
              <w:jc w:val="right"/>
              <w:rPr>
                <w:rFonts w:ascii="Tahoma" w:hAnsi="Tahoma" w:cs="Tahoma"/>
                <w:b/>
                <w:bCs/>
                <w:iCs/>
                <w:color w:val="243285"/>
                <w:sz w:val="36"/>
                <w:szCs w:val="36"/>
                <w:lang w:val="ru-RU"/>
              </w:rPr>
            </w:pPr>
            <w:r w:rsidRPr="00207D06">
              <w:rPr>
                <w:rFonts w:ascii="Tahoma" w:hAnsi="Tahoma" w:cs="Tahoma"/>
                <w:b/>
                <w:bCs/>
                <w:iCs/>
                <w:color w:val="243285"/>
                <w:sz w:val="36"/>
                <w:szCs w:val="36"/>
                <w:lang w:val="ru-RU"/>
              </w:rPr>
              <w:t>Рекомендация  МСЭ-R  BT.1</w:t>
            </w:r>
            <w:r w:rsidR="00B77722" w:rsidRPr="00207D06">
              <w:rPr>
                <w:rFonts w:ascii="Tahoma" w:hAnsi="Tahoma" w:cs="Tahoma"/>
                <w:b/>
                <w:bCs/>
                <w:iCs/>
                <w:color w:val="243285"/>
                <w:sz w:val="36"/>
                <w:szCs w:val="36"/>
                <w:lang w:val="ru-RU"/>
              </w:rPr>
              <w:t>845</w:t>
            </w:r>
            <w:r w:rsidRPr="00207D06">
              <w:rPr>
                <w:rFonts w:ascii="Tahoma" w:hAnsi="Tahoma" w:cs="Tahoma"/>
                <w:b/>
                <w:bCs/>
                <w:iCs/>
                <w:color w:val="243285"/>
                <w:sz w:val="36"/>
                <w:szCs w:val="36"/>
                <w:lang w:val="ru-RU"/>
              </w:rPr>
              <w:t>-</w:t>
            </w:r>
            <w:r w:rsidR="00B77722" w:rsidRPr="00207D06">
              <w:rPr>
                <w:rFonts w:ascii="Tahoma" w:hAnsi="Tahoma" w:cs="Tahoma"/>
                <w:b/>
                <w:bCs/>
                <w:iCs/>
                <w:color w:val="243285"/>
                <w:sz w:val="36"/>
                <w:szCs w:val="36"/>
                <w:lang w:val="ru-RU"/>
              </w:rPr>
              <w:t>1</w:t>
            </w:r>
          </w:p>
          <w:p w:rsidR="00ED206D" w:rsidRPr="00207D06" w:rsidRDefault="00ED206D" w:rsidP="005119F8">
            <w:pPr>
              <w:spacing w:before="80" w:line="280" w:lineRule="exact"/>
              <w:jc w:val="right"/>
              <w:rPr>
                <w:rFonts w:ascii="Tahoma" w:hAnsi="Tahoma" w:cs="Tahoma"/>
                <w:b/>
                <w:bCs/>
                <w:iCs/>
                <w:color w:val="243285"/>
                <w:sz w:val="24"/>
                <w:szCs w:val="24"/>
                <w:lang w:val="ru-RU"/>
              </w:rPr>
            </w:pPr>
            <w:r w:rsidRPr="00207D06">
              <w:rPr>
                <w:rFonts w:ascii="Tahoma" w:hAnsi="Tahoma" w:cs="Tahoma"/>
                <w:b/>
                <w:bCs/>
                <w:iCs/>
                <w:color w:val="243285"/>
                <w:sz w:val="24"/>
                <w:szCs w:val="24"/>
                <w:lang w:val="ru-RU"/>
              </w:rPr>
              <w:t>(0</w:t>
            </w:r>
            <w:r w:rsidR="005119F8" w:rsidRPr="00207D06">
              <w:rPr>
                <w:rFonts w:ascii="Tahoma" w:hAnsi="Tahoma" w:cs="Tahoma"/>
                <w:b/>
                <w:bCs/>
                <w:iCs/>
                <w:color w:val="243285"/>
                <w:sz w:val="24"/>
                <w:szCs w:val="24"/>
                <w:lang w:val="ru-RU"/>
              </w:rPr>
              <w:t>3</w:t>
            </w:r>
            <w:r w:rsidRPr="00207D06">
              <w:rPr>
                <w:rFonts w:ascii="Tahoma" w:hAnsi="Tahoma" w:cs="Tahoma"/>
                <w:b/>
                <w:bCs/>
                <w:iCs/>
                <w:color w:val="243285"/>
                <w:sz w:val="24"/>
                <w:szCs w:val="24"/>
                <w:lang w:val="ru-RU"/>
              </w:rPr>
              <w:t>/20</w:t>
            </w:r>
            <w:r w:rsidR="005119F8" w:rsidRPr="00207D06">
              <w:rPr>
                <w:rFonts w:ascii="Tahoma" w:hAnsi="Tahoma" w:cs="Tahoma"/>
                <w:b/>
                <w:bCs/>
                <w:iCs/>
                <w:color w:val="243285"/>
                <w:sz w:val="24"/>
                <w:szCs w:val="24"/>
                <w:lang w:val="ru-RU"/>
              </w:rPr>
              <w:t>1</w:t>
            </w:r>
            <w:r w:rsidRPr="00207D06">
              <w:rPr>
                <w:rFonts w:ascii="Tahoma" w:hAnsi="Tahoma" w:cs="Tahoma"/>
                <w:b/>
                <w:bCs/>
                <w:iCs/>
                <w:color w:val="243285"/>
                <w:sz w:val="24"/>
                <w:szCs w:val="24"/>
                <w:lang w:val="ru-RU"/>
              </w:rPr>
              <w:t>0)</w:t>
            </w:r>
          </w:p>
        </w:tc>
      </w:tr>
      <w:tr w:rsidR="00ED206D" w:rsidRPr="00757C9E" w:rsidTr="00B77722">
        <w:tc>
          <w:tcPr>
            <w:tcW w:w="10089" w:type="dxa"/>
          </w:tcPr>
          <w:p w:rsidR="00ED206D" w:rsidRPr="00207D06" w:rsidRDefault="00ED206D" w:rsidP="00ED206D">
            <w:pPr>
              <w:spacing w:before="80" w:line="500" w:lineRule="exact"/>
              <w:jc w:val="right"/>
              <w:rPr>
                <w:rFonts w:ascii="Tahoma" w:hAnsi="Tahoma" w:cs="Tahoma"/>
                <w:b/>
                <w:bCs/>
                <w:iCs/>
                <w:color w:val="243285"/>
                <w:sz w:val="44"/>
                <w:szCs w:val="44"/>
                <w:lang w:val="ru-RU"/>
              </w:rPr>
            </w:pPr>
          </w:p>
          <w:p w:rsidR="00ED206D" w:rsidRPr="00207D06" w:rsidRDefault="005119F8" w:rsidP="000E1430">
            <w:pPr>
              <w:spacing w:before="80" w:line="500" w:lineRule="exact"/>
              <w:jc w:val="right"/>
              <w:rPr>
                <w:rFonts w:ascii="Tahoma" w:hAnsi="Tahoma" w:cs="Tahoma"/>
                <w:b/>
                <w:bCs/>
                <w:iCs/>
                <w:color w:val="243285"/>
                <w:sz w:val="44"/>
                <w:szCs w:val="44"/>
                <w:lang w:val="ru-RU"/>
              </w:rPr>
            </w:pPr>
            <w:r w:rsidRPr="00207D06">
              <w:rPr>
                <w:rFonts w:ascii="Tahoma" w:hAnsi="Tahoma" w:cs="Tahoma"/>
                <w:b/>
                <w:bCs/>
                <w:iCs/>
                <w:color w:val="243285"/>
                <w:sz w:val="44"/>
                <w:szCs w:val="44"/>
                <w:lang w:val="ru-RU"/>
              </w:rPr>
              <w:t>Руководящие указания по показателям, ко</w:t>
            </w:r>
            <w:r w:rsidR="00FF10C4" w:rsidRPr="00207D06">
              <w:rPr>
                <w:rFonts w:ascii="Tahoma" w:hAnsi="Tahoma" w:cs="Tahoma"/>
                <w:b/>
                <w:bCs/>
                <w:iCs/>
                <w:color w:val="243285"/>
                <w:sz w:val="44"/>
                <w:szCs w:val="44"/>
                <w:lang w:val="ru-RU"/>
              </w:rPr>
              <w:t xml:space="preserve">торые следует использовать при </w:t>
            </w:r>
            <w:r w:rsidRPr="00207D06">
              <w:rPr>
                <w:rFonts w:ascii="Tahoma" w:hAnsi="Tahoma" w:cs="Tahoma"/>
                <w:b/>
                <w:bCs/>
                <w:iCs/>
                <w:color w:val="243285"/>
                <w:sz w:val="44"/>
                <w:szCs w:val="44"/>
                <w:lang w:val="ru-RU"/>
              </w:rPr>
              <w:t xml:space="preserve">адаптации телевизионных программ </w:t>
            </w:r>
            <w:r w:rsidR="00FF10C4" w:rsidRPr="00207D06">
              <w:rPr>
                <w:rFonts w:ascii="Tahoma" w:hAnsi="Tahoma" w:cs="Tahoma"/>
                <w:b/>
                <w:bCs/>
                <w:iCs/>
                <w:color w:val="243285"/>
                <w:sz w:val="44"/>
                <w:szCs w:val="44"/>
                <w:lang w:val="ru-RU"/>
              </w:rPr>
              <w:br/>
            </w:r>
            <w:r w:rsidRPr="00207D06">
              <w:rPr>
                <w:rFonts w:ascii="Tahoma" w:hAnsi="Tahoma" w:cs="Tahoma"/>
                <w:b/>
                <w:bCs/>
                <w:iCs/>
                <w:color w:val="243285"/>
                <w:sz w:val="44"/>
                <w:szCs w:val="44"/>
                <w:lang w:val="ru-RU"/>
              </w:rPr>
              <w:t xml:space="preserve">к радиовещательным применениям </w:t>
            </w:r>
            <w:r w:rsidRPr="00207D06">
              <w:rPr>
                <w:rFonts w:ascii="Tahoma" w:hAnsi="Tahoma" w:cs="Tahoma"/>
                <w:b/>
                <w:bCs/>
                <w:iCs/>
                <w:color w:val="243285"/>
                <w:sz w:val="44"/>
                <w:szCs w:val="44"/>
                <w:lang w:val="ru-RU"/>
              </w:rPr>
              <w:br/>
              <w:t>п</w:t>
            </w:r>
            <w:r w:rsidR="003A3B94" w:rsidRPr="00207D06">
              <w:rPr>
                <w:rFonts w:ascii="Tahoma" w:hAnsi="Tahoma" w:cs="Tahoma"/>
                <w:b/>
                <w:bCs/>
                <w:iCs/>
                <w:color w:val="243285"/>
                <w:sz w:val="44"/>
                <w:szCs w:val="44"/>
                <w:lang w:val="ru-RU"/>
              </w:rPr>
              <w:t xml:space="preserve">ри различных уровнях качества </w:t>
            </w:r>
            <w:r w:rsidR="003A3B94" w:rsidRPr="00207D06">
              <w:rPr>
                <w:rFonts w:ascii="Tahoma" w:hAnsi="Tahoma" w:cs="Tahoma"/>
                <w:b/>
                <w:bCs/>
                <w:iCs/>
                <w:color w:val="243285"/>
                <w:sz w:val="44"/>
                <w:szCs w:val="44"/>
                <w:lang w:val="ru-RU"/>
              </w:rPr>
              <w:br/>
            </w:r>
            <w:r w:rsidRPr="00207D06">
              <w:rPr>
                <w:rFonts w:ascii="Tahoma" w:hAnsi="Tahoma" w:cs="Tahoma"/>
                <w:b/>
                <w:bCs/>
                <w:iCs/>
                <w:color w:val="243285"/>
                <w:sz w:val="44"/>
                <w:szCs w:val="44"/>
                <w:lang w:val="ru-RU"/>
              </w:rPr>
              <w:t>изображений</w:t>
            </w:r>
            <w:r w:rsidR="000E1430" w:rsidRPr="00207D06">
              <w:rPr>
                <w:rFonts w:ascii="Tahoma" w:hAnsi="Tahoma" w:cs="Tahoma"/>
                <w:b/>
                <w:bCs/>
                <w:iCs/>
                <w:color w:val="243285"/>
                <w:sz w:val="44"/>
                <w:szCs w:val="44"/>
                <w:lang w:val="ru-RU"/>
              </w:rPr>
              <w:t xml:space="preserve">, размерах экрана </w:t>
            </w:r>
            <w:r w:rsidR="00FF10C4" w:rsidRPr="00207D06">
              <w:rPr>
                <w:rFonts w:ascii="Tahoma" w:hAnsi="Tahoma" w:cs="Tahoma"/>
                <w:b/>
                <w:bCs/>
                <w:iCs/>
                <w:color w:val="243285"/>
                <w:sz w:val="44"/>
                <w:szCs w:val="44"/>
                <w:lang w:val="ru-RU"/>
              </w:rPr>
              <w:br/>
            </w:r>
            <w:r w:rsidR="000E1430" w:rsidRPr="00207D06">
              <w:rPr>
                <w:rFonts w:ascii="Tahoma" w:hAnsi="Tahoma" w:cs="Tahoma"/>
                <w:b/>
                <w:bCs/>
                <w:iCs/>
                <w:color w:val="243285"/>
                <w:sz w:val="44"/>
                <w:szCs w:val="44"/>
                <w:lang w:val="ru-RU"/>
              </w:rPr>
              <w:t>и форматах изображения</w:t>
            </w:r>
          </w:p>
          <w:p w:rsidR="00ED206D" w:rsidRPr="00207D06" w:rsidRDefault="00ED206D" w:rsidP="00ED206D">
            <w:pPr>
              <w:spacing w:before="80" w:line="500" w:lineRule="exact"/>
              <w:jc w:val="right"/>
              <w:rPr>
                <w:rFonts w:ascii="Tahoma" w:hAnsi="Tahoma" w:cs="Tahoma"/>
                <w:b/>
                <w:bCs/>
                <w:iCs/>
                <w:color w:val="243285"/>
                <w:sz w:val="40"/>
                <w:szCs w:val="40"/>
                <w:lang w:val="ru-RU"/>
              </w:rPr>
            </w:pPr>
          </w:p>
        </w:tc>
      </w:tr>
      <w:tr w:rsidR="00ED206D" w:rsidRPr="00757C9E" w:rsidTr="00B77722">
        <w:tc>
          <w:tcPr>
            <w:tcW w:w="10089" w:type="dxa"/>
          </w:tcPr>
          <w:p w:rsidR="00ED206D" w:rsidRPr="00207D06" w:rsidRDefault="00ED206D" w:rsidP="00ED206D">
            <w:pPr>
              <w:spacing w:before="80" w:line="280" w:lineRule="exact"/>
              <w:ind w:right="640"/>
              <w:rPr>
                <w:rFonts w:ascii="Tahoma" w:hAnsi="Tahoma" w:cs="Tahoma"/>
                <w:b/>
                <w:bCs/>
                <w:iCs/>
                <w:color w:val="243285"/>
                <w:sz w:val="32"/>
                <w:szCs w:val="32"/>
                <w:lang w:val="ru-RU"/>
              </w:rPr>
            </w:pPr>
          </w:p>
          <w:p w:rsidR="003A3B94" w:rsidRPr="00207D06" w:rsidRDefault="003A3B94" w:rsidP="00ED206D">
            <w:pPr>
              <w:spacing w:before="80" w:after="180" w:line="360" w:lineRule="exact"/>
              <w:ind w:right="720"/>
              <w:rPr>
                <w:rFonts w:ascii="Tahoma" w:hAnsi="Tahoma" w:cs="Tahoma"/>
                <w:b/>
                <w:bCs/>
                <w:iCs/>
                <w:color w:val="243285"/>
                <w:sz w:val="36"/>
                <w:szCs w:val="36"/>
                <w:lang w:val="ru-RU"/>
              </w:rPr>
            </w:pPr>
          </w:p>
          <w:p w:rsidR="00ED206D" w:rsidRPr="00207D06" w:rsidRDefault="00ED206D" w:rsidP="00ED206D">
            <w:pPr>
              <w:spacing w:before="80" w:after="180" w:line="360" w:lineRule="exact"/>
              <w:jc w:val="right"/>
              <w:rPr>
                <w:rFonts w:ascii="Tahoma" w:hAnsi="Tahoma" w:cs="Tahoma"/>
                <w:b/>
                <w:bCs/>
                <w:iCs/>
                <w:color w:val="243285"/>
                <w:sz w:val="36"/>
                <w:szCs w:val="36"/>
                <w:lang w:val="ru-RU"/>
              </w:rPr>
            </w:pPr>
          </w:p>
          <w:p w:rsidR="00ED206D" w:rsidRPr="00207D06" w:rsidRDefault="00ED206D" w:rsidP="00ED206D">
            <w:pPr>
              <w:spacing w:before="80" w:after="180" w:line="360" w:lineRule="exact"/>
              <w:jc w:val="right"/>
              <w:rPr>
                <w:rFonts w:ascii="Tahoma" w:hAnsi="Tahoma" w:cs="Tahoma"/>
                <w:b/>
                <w:bCs/>
                <w:iCs/>
                <w:color w:val="243285"/>
                <w:sz w:val="36"/>
                <w:szCs w:val="36"/>
                <w:lang w:val="ru-RU"/>
              </w:rPr>
            </w:pPr>
            <w:r w:rsidRPr="00207D06">
              <w:rPr>
                <w:rFonts w:ascii="Tahoma" w:hAnsi="Tahoma" w:cs="Tahoma"/>
                <w:b/>
                <w:bCs/>
                <w:iCs/>
                <w:color w:val="243285"/>
                <w:sz w:val="36"/>
                <w:szCs w:val="36"/>
                <w:lang w:val="ru-RU"/>
              </w:rPr>
              <w:t>Серия BT</w:t>
            </w:r>
          </w:p>
          <w:p w:rsidR="00ED206D" w:rsidRPr="00207D06" w:rsidRDefault="00ED206D" w:rsidP="00ED206D">
            <w:pPr>
              <w:spacing w:before="80" w:after="180" w:line="360" w:lineRule="exact"/>
              <w:jc w:val="right"/>
              <w:rPr>
                <w:rFonts w:ascii="Tahoma" w:hAnsi="Tahoma" w:cs="Tahoma"/>
                <w:b/>
                <w:bCs/>
                <w:iCs/>
                <w:color w:val="243285"/>
                <w:sz w:val="36"/>
                <w:szCs w:val="36"/>
                <w:lang w:val="ru-RU"/>
              </w:rPr>
            </w:pPr>
            <w:r w:rsidRPr="00207D06">
              <w:rPr>
                <w:rFonts w:ascii="Tahoma" w:hAnsi="Tahoma" w:cs="Tahoma"/>
                <w:b/>
                <w:bCs/>
                <w:iCs/>
                <w:color w:val="243285"/>
                <w:sz w:val="36"/>
                <w:szCs w:val="36"/>
                <w:lang w:val="ru-RU"/>
              </w:rPr>
              <w:t xml:space="preserve">Радиовещательная служба </w:t>
            </w:r>
            <w:r w:rsidRPr="00207D06">
              <w:rPr>
                <w:rFonts w:ascii="Tahoma" w:hAnsi="Tahoma" w:cs="Tahoma"/>
                <w:b/>
                <w:bCs/>
                <w:iCs/>
                <w:color w:val="243285"/>
                <w:sz w:val="36"/>
                <w:szCs w:val="36"/>
                <w:lang w:val="ru-RU"/>
              </w:rPr>
              <w:br/>
              <w:t>(телевизионная)</w:t>
            </w:r>
          </w:p>
          <w:p w:rsidR="00ED206D" w:rsidRPr="00207D06" w:rsidRDefault="00ED206D" w:rsidP="00ED206D">
            <w:pPr>
              <w:spacing w:before="80" w:after="180" w:line="360" w:lineRule="exact"/>
              <w:jc w:val="right"/>
              <w:rPr>
                <w:rFonts w:ascii="Tahoma" w:hAnsi="Tahoma" w:cs="Tahoma"/>
                <w:b/>
                <w:bCs/>
                <w:iCs/>
                <w:color w:val="243285"/>
                <w:sz w:val="36"/>
                <w:szCs w:val="36"/>
                <w:lang w:val="ru-RU"/>
              </w:rPr>
            </w:pPr>
          </w:p>
          <w:p w:rsidR="00ED206D" w:rsidRPr="00207D06" w:rsidRDefault="00ED206D" w:rsidP="00ED206D">
            <w:pPr>
              <w:spacing w:before="80" w:line="360" w:lineRule="exact"/>
              <w:jc w:val="right"/>
              <w:rPr>
                <w:rFonts w:ascii="Tahoma" w:hAnsi="Tahoma" w:cs="Tahoma"/>
                <w:b/>
                <w:bCs/>
                <w:iCs/>
                <w:color w:val="243285"/>
                <w:sz w:val="32"/>
                <w:szCs w:val="32"/>
                <w:lang w:val="ru-RU"/>
              </w:rPr>
            </w:pPr>
          </w:p>
        </w:tc>
      </w:tr>
    </w:tbl>
    <w:p w:rsidR="00ED206D" w:rsidRPr="00207D06" w:rsidRDefault="00ED206D" w:rsidP="00ED206D">
      <w:pPr>
        <w:spacing w:before="80"/>
        <w:rPr>
          <w:i/>
          <w:lang w:val="ru-RU"/>
        </w:rPr>
      </w:pPr>
    </w:p>
    <w:p w:rsidR="00ED206D" w:rsidRPr="00207D06" w:rsidRDefault="00ED206D" w:rsidP="00ED206D">
      <w:pPr>
        <w:rPr>
          <w:rFonts w:ascii="Palatino Linotype" w:hAnsi="Palatino Linotype"/>
          <w:sz w:val="24"/>
          <w:lang w:val="ru-RU"/>
        </w:rPr>
        <w:sectPr w:rsidR="00ED206D" w:rsidRPr="00207D06">
          <w:headerReference w:type="even" r:id="rId9"/>
          <w:headerReference w:type="default" r:id="rId10"/>
          <w:pgSz w:w="11907" w:h="16840" w:code="9"/>
          <w:pgMar w:top="1089" w:right="1089" w:bottom="284" w:left="1089" w:header="567" w:footer="284" w:gutter="0"/>
          <w:pgNumType w:start="1"/>
          <w:cols w:space="720"/>
        </w:sectPr>
      </w:pPr>
    </w:p>
    <w:p w:rsidR="00207D06" w:rsidRPr="00207D06" w:rsidRDefault="00207D06" w:rsidP="00207D06">
      <w:pPr>
        <w:spacing w:before="0"/>
        <w:jc w:val="center"/>
        <w:rPr>
          <w:b/>
          <w:bCs/>
          <w:szCs w:val="22"/>
          <w:lang w:val="ru-RU"/>
        </w:rPr>
      </w:pPr>
      <w:bookmarkStart w:id="0" w:name="c2tope"/>
      <w:bookmarkEnd w:id="0"/>
      <w:r w:rsidRPr="00207D06">
        <w:rPr>
          <w:b/>
          <w:bCs/>
          <w:szCs w:val="22"/>
          <w:lang w:val="ru-RU"/>
        </w:rPr>
        <w:lastRenderedPageBreak/>
        <w:t>Предисловие</w:t>
      </w:r>
    </w:p>
    <w:p w:rsidR="00207D06" w:rsidRPr="00207D06" w:rsidRDefault="00207D06" w:rsidP="00207D06">
      <w:pPr>
        <w:rPr>
          <w:sz w:val="20"/>
          <w:lang w:val="ru-RU"/>
        </w:rPr>
      </w:pPr>
      <w:r w:rsidRPr="00207D0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207D06" w:rsidRPr="00207D06" w:rsidRDefault="00207D06" w:rsidP="00207D06">
      <w:pPr>
        <w:rPr>
          <w:sz w:val="20"/>
          <w:lang w:val="ru-RU"/>
        </w:rPr>
      </w:pPr>
      <w:r w:rsidRPr="00207D0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207D06" w:rsidRPr="00207D06" w:rsidRDefault="00207D06" w:rsidP="00207D06">
      <w:pPr>
        <w:spacing w:before="360"/>
        <w:jc w:val="center"/>
        <w:rPr>
          <w:b/>
          <w:bCs/>
          <w:szCs w:val="22"/>
          <w:lang w:val="ru-RU"/>
        </w:rPr>
      </w:pPr>
      <w:r w:rsidRPr="00207D06">
        <w:rPr>
          <w:b/>
          <w:bCs/>
          <w:szCs w:val="22"/>
          <w:lang w:val="ru-RU"/>
        </w:rPr>
        <w:t>Политика в области прав интеллектуальной собственности (ПИС)</w:t>
      </w:r>
    </w:p>
    <w:p w:rsidR="00207D06" w:rsidRPr="00207D06" w:rsidRDefault="00207D06" w:rsidP="00207D06">
      <w:pPr>
        <w:rPr>
          <w:sz w:val="20"/>
          <w:lang w:val="ru-RU"/>
        </w:rPr>
      </w:pPr>
      <w:r w:rsidRPr="00207D06">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207D06">
          <w:rPr>
            <w:rStyle w:val="Hyperlink"/>
            <w:rFonts w:eastAsia="SimSun"/>
            <w:sz w:val="20"/>
            <w:lang w:val="ru-RU"/>
          </w:rPr>
          <w:t>http://www.itu.int/ITU-R/go/patents/en</w:t>
        </w:r>
      </w:hyperlink>
      <w:r w:rsidRPr="00207D0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207D06" w:rsidRPr="00207D06" w:rsidRDefault="00207D06" w:rsidP="00207D06">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07D06" w:rsidRPr="00757C9E" w:rsidTr="00207D06">
        <w:trPr>
          <w:jc w:val="center"/>
        </w:trPr>
        <w:tc>
          <w:tcPr>
            <w:tcW w:w="8856" w:type="dxa"/>
            <w:gridSpan w:val="2"/>
          </w:tcPr>
          <w:p w:rsidR="00207D06" w:rsidRPr="00207D06" w:rsidRDefault="00207D06" w:rsidP="00207D06">
            <w:pPr>
              <w:spacing w:before="180"/>
              <w:jc w:val="center"/>
              <w:rPr>
                <w:b/>
                <w:bCs/>
                <w:szCs w:val="22"/>
                <w:lang w:val="ru-RU"/>
              </w:rPr>
            </w:pPr>
            <w:r w:rsidRPr="00207D06">
              <w:rPr>
                <w:b/>
                <w:bCs/>
                <w:szCs w:val="22"/>
                <w:lang w:val="ru-RU"/>
              </w:rPr>
              <w:t>Серии Рекомендаций МСЭ-R</w:t>
            </w:r>
          </w:p>
          <w:p w:rsidR="00207D06" w:rsidRPr="00207D06" w:rsidRDefault="00207D06" w:rsidP="00207D06">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207D06">
              <w:rPr>
                <w:sz w:val="18"/>
                <w:szCs w:val="18"/>
                <w:lang w:val="ru-RU"/>
              </w:rPr>
              <w:t xml:space="preserve">(Представлены также в онлайновой форме по адресу: </w:t>
            </w:r>
            <w:hyperlink r:id="rId12" w:history="1">
              <w:r w:rsidRPr="00207D06">
                <w:rPr>
                  <w:rStyle w:val="Hyperlink"/>
                  <w:sz w:val="18"/>
                  <w:lang w:val="ru-RU"/>
                </w:rPr>
                <w:t>http://www.itu.int/publ/R-REC/en</w:t>
              </w:r>
            </w:hyperlink>
            <w:r w:rsidRPr="00207D06">
              <w:rPr>
                <w:sz w:val="18"/>
                <w:szCs w:val="18"/>
                <w:lang w:val="ru-RU"/>
              </w:rPr>
              <w:t>.)</w:t>
            </w:r>
          </w:p>
        </w:tc>
      </w:tr>
      <w:tr w:rsidR="00207D06" w:rsidRPr="00207D06" w:rsidTr="00207D06">
        <w:trPr>
          <w:jc w:val="center"/>
        </w:trPr>
        <w:tc>
          <w:tcPr>
            <w:tcW w:w="1188" w:type="dxa"/>
          </w:tcPr>
          <w:p w:rsidR="00207D06" w:rsidRPr="00207D06" w:rsidRDefault="00207D06" w:rsidP="00207D06">
            <w:pPr>
              <w:spacing w:before="40" w:after="40"/>
              <w:rPr>
                <w:b/>
                <w:bCs/>
                <w:sz w:val="20"/>
                <w:lang w:val="ru-RU"/>
              </w:rPr>
            </w:pPr>
            <w:r w:rsidRPr="00207D06">
              <w:rPr>
                <w:b/>
                <w:bCs/>
                <w:sz w:val="20"/>
                <w:lang w:val="ru-RU"/>
              </w:rPr>
              <w:t>Серия</w:t>
            </w:r>
          </w:p>
        </w:tc>
        <w:tc>
          <w:tcPr>
            <w:tcW w:w="7668" w:type="dxa"/>
          </w:tcPr>
          <w:p w:rsidR="00207D06" w:rsidRPr="00207D06" w:rsidRDefault="00207D06" w:rsidP="00207D06">
            <w:pPr>
              <w:spacing w:before="40" w:after="40"/>
              <w:jc w:val="center"/>
              <w:rPr>
                <w:rFonts w:eastAsia="SimSun"/>
                <w:b/>
                <w:bCs/>
                <w:sz w:val="20"/>
                <w:lang w:val="ru-RU" w:eastAsia="zh-CN"/>
              </w:rPr>
            </w:pPr>
            <w:r w:rsidRPr="00207D06">
              <w:rPr>
                <w:b/>
                <w:bCs/>
                <w:sz w:val="20"/>
                <w:lang w:val="ru-RU"/>
              </w:rPr>
              <w:t>Название</w:t>
            </w:r>
          </w:p>
        </w:tc>
      </w:tr>
      <w:tr w:rsidR="00207D06" w:rsidRPr="00207D06" w:rsidTr="00207D06">
        <w:trPr>
          <w:jc w:val="center"/>
        </w:trPr>
        <w:tc>
          <w:tcPr>
            <w:tcW w:w="1188" w:type="dxa"/>
          </w:tcPr>
          <w:p w:rsidR="00207D06" w:rsidRPr="00207D06" w:rsidRDefault="00207D06" w:rsidP="00207D06">
            <w:pPr>
              <w:spacing w:before="40" w:after="40"/>
              <w:rPr>
                <w:b/>
                <w:bCs/>
                <w:sz w:val="20"/>
                <w:lang w:val="ru-RU"/>
              </w:rPr>
            </w:pPr>
            <w:r w:rsidRPr="00207D06">
              <w:rPr>
                <w:b/>
                <w:bCs/>
                <w:sz w:val="20"/>
                <w:lang w:val="ru-RU"/>
              </w:rPr>
              <w:t>BO</w:t>
            </w:r>
          </w:p>
        </w:tc>
        <w:tc>
          <w:tcPr>
            <w:tcW w:w="7668" w:type="dxa"/>
          </w:tcPr>
          <w:p w:rsidR="00207D06" w:rsidRPr="00207D06" w:rsidRDefault="00207D06" w:rsidP="00207D06">
            <w:pPr>
              <w:spacing w:before="40" w:after="40"/>
              <w:jc w:val="left"/>
              <w:rPr>
                <w:sz w:val="20"/>
                <w:lang w:val="ru-RU"/>
              </w:rPr>
            </w:pPr>
            <w:r w:rsidRPr="00207D06">
              <w:rPr>
                <w:sz w:val="20"/>
                <w:lang w:val="ru-RU"/>
              </w:rPr>
              <w:t>Спутниковое радиовещание</w:t>
            </w:r>
          </w:p>
        </w:tc>
      </w:tr>
      <w:tr w:rsidR="00207D06" w:rsidRPr="00757C9E" w:rsidTr="00207D06">
        <w:trPr>
          <w:jc w:val="center"/>
        </w:trPr>
        <w:tc>
          <w:tcPr>
            <w:tcW w:w="1188" w:type="dxa"/>
          </w:tcPr>
          <w:p w:rsidR="00207D06" w:rsidRPr="00207D06" w:rsidRDefault="00207D06" w:rsidP="00207D06">
            <w:pPr>
              <w:spacing w:before="40" w:after="40"/>
              <w:rPr>
                <w:b/>
                <w:bCs/>
                <w:sz w:val="20"/>
                <w:lang w:val="ru-RU"/>
              </w:rPr>
            </w:pPr>
            <w:r w:rsidRPr="00207D06">
              <w:rPr>
                <w:b/>
                <w:bCs/>
                <w:sz w:val="20"/>
                <w:lang w:val="ru-RU"/>
              </w:rPr>
              <w:t>BR</w:t>
            </w:r>
          </w:p>
        </w:tc>
        <w:tc>
          <w:tcPr>
            <w:tcW w:w="7668" w:type="dxa"/>
          </w:tcPr>
          <w:p w:rsidR="00207D06" w:rsidRPr="00207D06" w:rsidRDefault="00207D06" w:rsidP="00207D06">
            <w:pPr>
              <w:spacing w:before="40" w:after="40"/>
              <w:jc w:val="left"/>
              <w:rPr>
                <w:sz w:val="20"/>
                <w:lang w:val="ru-RU"/>
              </w:rPr>
            </w:pPr>
            <w:r w:rsidRPr="00207D06">
              <w:rPr>
                <w:sz w:val="20"/>
                <w:lang w:val="ru-RU"/>
              </w:rPr>
              <w:t>Запись для производства, архивирования и воспроизведения; пленки для телевидения</w:t>
            </w:r>
          </w:p>
        </w:tc>
      </w:tr>
      <w:tr w:rsidR="00207D06" w:rsidRPr="00207D06" w:rsidTr="00207D06">
        <w:trPr>
          <w:jc w:val="center"/>
        </w:trPr>
        <w:tc>
          <w:tcPr>
            <w:tcW w:w="1188" w:type="dxa"/>
            <w:shd w:val="clear" w:color="auto" w:fill="FFFFFF" w:themeFill="background1"/>
          </w:tcPr>
          <w:p w:rsidR="00207D06" w:rsidRPr="00207D06" w:rsidRDefault="00207D06" w:rsidP="00207D06">
            <w:pPr>
              <w:spacing w:before="40" w:after="40"/>
              <w:rPr>
                <w:b/>
                <w:bCs/>
                <w:sz w:val="20"/>
                <w:lang w:val="ru-RU"/>
              </w:rPr>
            </w:pPr>
            <w:r w:rsidRPr="00207D06">
              <w:rPr>
                <w:b/>
                <w:bCs/>
                <w:sz w:val="20"/>
                <w:lang w:val="ru-RU"/>
              </w:rPr>
              <w:t>BS</w:t>
            </w:r>
          </w:p>
        </w:tc>
        <w:tc>
          <w:tcPr>
            <w:tcW w:w="7668" w:type="dxa"/>
            <w:shd w:val="clear" w:color="auto" w:fill="FFFFFF" w:themeFill="background1"/>
          </w:tcPr>
          <w:p w:rsidR="00207D06" w:rsidRPr="00207D06" w:rsidRDefault="00207D06" w:rsidP="00207D06">
            <w:pPr>
              <w:spacing w:before="40" w:after="40"/>
              <w:jc w:val="left"/>
              <w:rPr>
                <w:sz w:val="20"/>
                <w:lang w:val="ru-RU"/>
              </w:rPr>
            </w:pPr>
            <w:r w:rsidRPr="00207D06">
              <w:rPr>
                <w:sz w:val="20"/>
                <w:lang w:val="ru-RU"/>
              </w:rPr>
              <w:t>Радиовещательная служба (звуковая)</w:t>
            </w:r>
          </w:p>
        </w:tc>
      </w:tr>
      <w:tr w:rsidR="00207D06" w:rsidRPr="00207D06" w:rsidTr="00207D06">
        <w:trPr>
          <w:jc w:val="center"/>
        </w:trPr>
        <w:tc>
          <w:tcPr>
            <w:tcW w:w="1188" w:type="dxa"/>
            <w:shd w:val="clear" w:color="auto" w:fill="F2F2F2" w:themeFill="background1" w:themeFillShade="F2"/>
          </w:tcPr>
          <w:p w:rsidR="00207D06" w:rsidRPr="00207D06" w:rsidRDefault="00207D06" w:rsidP="00207D06">
            <w:pPr>
              <w:spacing w:before="40" w:after="40"/>
              <w:rPr>
                <w:b/>
                <w:bCs/>
                <w:color w:val="000080"/>
                <w:sz w:val="20"/>
                <w:lang w:val="ru-RU"/>
              </w:rPr>
            </w:pPr>
            <w:r w:rsidRPr="00207D06">
              <w:rPr>
                <w:b/>
                <w:bCs/>
                <w:color w:val="000080"/>
                <w:sz w:val="20"/>
                <w:lang w:val="ru-RU"/>
              </w:rPr>
              <w:t>BT</w:t>
            </w:r>
          </w:p>
        </w:tc>
        <w:tc>
          <w:tcPr>
            <w:tcW w:w="7668" w:type="dxa"/>
            <w:shd w:val="clear" w:color="auto" w:fill="F2F2F2" w:themeFill="background1" w:themeFillShade="F2"/>
          </w:tcPr>
          <w:p w:rsidR="00207D06" w:rsidRPr="00207D06" w:rsidRDefault="00207D06" w:rsidP="00207D06">
            <w:pPr>
              <w:spacing w:before="40" w:after="40"/>
              <w:jc w:val="left"/>
              <w:rPr>
                <w:b/>
                <w:bCs/>
                <w:color w:val="000080"/>
                <w:sz w:val="20"/>
                <w:lang w:val="ru-RU"/>
              </w:rPr>
            </w:pPr>
            <w:r w:rsidRPr="00207D06">
              <w:rPr>
                <w:b/>
                <w:bCs/>
                <w:color w:val="000080"/>
                <w:sz w:val="20"/>
                <w:lang w:val="ru-RU"/>
              </w:rPr>
              <w:t>Радиовещательная служба (телевизионная)</w:t>
            </w:r>
          </w:p>
        </w:tc>
      </w:tr>
      <w:tr w:rsidR="00207D06" w:rsidRPr="00207D06" w:rsidTr="00207D06">
        <w:trPr>
          <w:jc w:val="center"/>
        </w:trPr>
        <w:tc>
          <w:tcPr>
            <w:tcW w:w="1188" w:type="dxa"/>
          </w:tcPr>
          <w:p w:rsidR="00207D06" w:rsidRPr="00207D06" w:rsidRDefault="00207D06" w:rsidP="00207D06">
            <w:pPr>
              <w:spacing w:before="40" w:after="40"/>
              <w:rPr>
                <w:b/>
                <w:bCs/>
                <w:sz w:val="20"/>
                <w:lang w:val="ru-RU"/>
              </w:rPr>
            </w:pPr>
            <w:r w:rsidRPr="00207D06">
              <w:rPr>
                <w:b/>
                <w:bCs/>
                <w:sz w:val="20"/>
                <w:lang w:val="ru-RU"/>
              </w:rPr>
              <w:t>F</w:t>
            </w:r>
          </w:p>
        </w:tc>
        <w:tc>
          <w:tcPr>
            <w:tcW w:w="7668" w:type="dxa"/>
          </w:tcPr>
          <w:p w:rsidR="00207D06" w:rsidRPr="00207D06" w:rsidRDefault="00207D06" w:rsidP="00207D06">
            <w:pPr>
              <w:spacing w:before="40" w:after="40"/>
              <w:jc w:val="left"/>
              <w:rPr>
                <w:sz w:val="20"/>
                <w:lang w:val="ru-RU"/>
              </w:rPr>
            </w:pPr>
            <w:r w:rsidRPr="00207D06">
              <w:rPr>
                <w:sz w:val="20"/>
                <w:lang w:val="ru-RU"/>
              </w:rPr>
              <w:t>Фиксированная служба</w:t>
            </w:r>
          </w:p>
        </w:tc>
      </w:tr>
      <w:tr w:rsidR="00207D06" w:rsidRPr="00757C9E" w:rsidTr="00207D06">
        <w:trPr>
          <w:jc w:val="center"/>
        </w:trPr>
        <w:tc>
          <w:tcPr>
            <w:tcW w:w="1188" w:type="dxa"/>
            <w:shd w:val="clear" w:color="auto" w:fill="FFFFFF"/>
          </w:tcPr>
          <w:p w:rsidR="00207D06" w:rsidRPr="00207D06" w:rsidRDefault="00207D06" w:rsidP="00207D06">
            <w:pPr>
              <w:spacing w:before="40" w:after="40"/>
              <w:rPr>
                <w:b/>
                <w:bCs/>
                <w:sz w:val="20"/>
                <w:lang w:val="ru-RU"/>
              </w:rPr>
            </w:pPr>
            <w:r w:rsidRPr="00207D06">
              <w:rPr>
                <w:b/>
                <w:bCs/>
                <w:sz w:val="20"/>
                <w:lang w:val="ru-RU"/>
              </w:rPr>
              <w:t>M</w:t>
            </w:r>
          </w:p>
        </w:tc>
        <w:tc>
          <w:tcPr>
            <w:tcW w:w="7668" w:type="dxa"/>
            <w:shd w:val="clear" w:color="auto" w:fill="FFFFFF"/>
          </w:tcPr>
          <w:p w:rsidR="00207D06" w:rsidRPr="00207D06" w:rsidRDefault="00207D06" w:rsidP="00207D06">
            <w:pPr>
              <w:spacing w:before="40" w:after="40"/>
              <w:jc w:val="left"/>
              <w:rPr>
                <w:sz w:val="20"/>
                <w:lang w:val="ru-RU"/>
              </w:rPr>
            </w:pPr>
            <w:r w:rsidRPr="00207D06">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207D06" w:rsidRPr="00207D06" w:rsidTr="00207D06">
        <w:trPr>
          <w:jc w:val="center"/>
        </w:trPr>
        <w:tc>
          <w:tcPr>
            <w:tcW w:w="1188" w:type="dxa"/>
            <w:shd w:val="clear" w:color="auto" w:fill="FFFFFF" w:themeFill="background1"/>
          </w:tcPr>
          <w:p w:rsidR="00207D06" w:rsidRPr="00207D06" w:rsidRDefault="00207D06" w:rsidP="00207D06">
            <w:pPr>
              <w:spacing w:before="40" w:after="40"/>
              <w:rPr>
                <w:b/>
                <w:bCs/>
                <w:sz w:val="20"/>
                <w:lang w:val="ru-RU"/>
              </w:rPr>
            </w:pPr>
            <w:r w:rsidRPr="00207D06">
              <w:rPr>
                <w:b/>
                <w:bCs/>
                <w:sz w:val="20"/>
                <w:lang w:val="ru-RU"/>
              </w:rPr>
              <w:t>P</w:t>
            </w:r>
          </w:p>
        </w:tc>
        <w:tc>
          <w:tcPr>
            <w:tcW w:w="7668" w:type="dxa"/>
            <w:shd w:val="clear" w:color="auto" w:fill="FFFFFF" w:themeFill="background1"/>
          </w:tcPr>
          <w:p w:rsidR="00207D06" w:rsidRPr="00207D06" w:rsidRDefault="00207D06" w:rsidP="00207D06">
            <w:pPr>
              <w:spacing w:before="40" w:after="40"/>
              <w:jc w:val="left"/>
              <w:rPr>
                <w:sz w:val="20"/>
                <w:lang w:val="ru-RU"/>
              </w:rPr>
            </w:pPr>
            <w:r w:rsidRPr="00207D06">
              <w:rPr>
                <w:sz w:val="20"/>
                <w:lang w:val="ru-RU"/>
              </w:rPr>
              <w:t>Распространение радиоволн</w:t>
            </w:r>
          </w:p>
        </w:tc>
      </w:tr>
      <w:tr w:rsidR="00207D06" w:rsidRPr="00207D06" w:rsidTr="00207D06">
        <w:trPr>
          <w:jc w:val="center"/>
        </w:trPr>
        <w:tc>
          <w:tcPr>
            <w:tcW w:w="1188" w:type="dxa"/>
          </w:tcPr>
          <w:p w:rsidR="00207D06" w:rsidRPr="00207D06" w:rsidRDefault="00207D06" w:rsidP="00207D06">
            <w:pPr>
              <w:spacing w:before="40" w:after="40"/>
              <w:rPr>
                <w:b/>
                <w:bCs/>
                <w:sz w:val="20"/>
                <w:lang w:val="ru-RU"/>
              </w:rPr>
            </w:pPr>
            <w:r w:rsidRPr="00207D06">
              <w:rPr>
                <w:b/>
                <w:bCs/>
                <w:sz w:val="20"/>
                <w:lang w:val="ru-RU"/>
              </w:rPr>
              <w:t>RA</w:t>
            </w:r>
          </w:p>
        </w:tc>
        <w:tc>
          <w:tcPr>
            <w:tcW w:w="7668" w:type="dxa"/>
          </w:tcPr>
          <w:p w:rsidR="00207D06" w:rsidRPr="00207D06" w:rsidRDefault="00207D06" w:rsidP="00207D06">
            <w:pPr>
              <w:spacing w:before="40" w:after="40"/>
              <w:jc w:val="left"/>
              <w:rPr>
                <w:sz w:val="20"/>
                <w:lang w:val="ru-RU"/>
              </w:rPr>
            </w:pPr>
            <w:r w:rsidRPr="00207D06">
              <w:rPr>
                <w:sz w:val="20"/>
                <w:lang w:val="ru-RU"/>
              </w:rPr>
              <w:t>Радиоастрономия</w:t>
            </w:r>
          </w:p>
        </w:tc>
      </w:tr>
      <w:tr w:rsidR="00207D06" w:rsidRPr="00207D06" w:rsidTr="00207D06">
        <w:trPr>
          <w:jc w:val="center"/>
        </w:trPr>
        <w:tc>
          <w:tcPr>
            <w:tcW w:w="1188" w:type="dxa"/>
          </w:tcPr>
          <w:p w:rsidR="00207D06" w:rsidRPr="00207D06" w:rsidRDefault="00207D06" w:rsidP="00207D06">
            <w:pPr>
              <w:spacing w:before="40" w:after="40"/>
              <w:rPr>
                <w:b/>
                <w:bCs/>
                <w:sz w:val="20"/>
                <w:lang w:val="ru-RU"/>
              </w:rPr>
            </w:pPr>
            <w:r w:rsidRPr="00207D06">
              <w:rPr>
                <w:b/>
                <w:bCs/>
                <w:sz w:val="20"/>
                <w:lang w:val="ru-RU"/>
              </w:rPr>
              <w:t>RS</w:t>
            </w:r>
          </w:p>
        </w:tc>
        <w:tc>
          <w:tcPr>
            <w:tcW w:w="7668" w:type="dxa"/>
          </w:tcPr>
          <w:p w:rsidR="00207D06" w:rsidRPr="00207D06" w:rsidRDefault="00207D06" w:rsidP="00207D06">
            <w:pPr>
              <w:spacing w:before="40" w:after="40"/>
              <w:jc w:val="left"/>
              <w:rPr>
                <w:sz w:val="20"/>
                <w:lang w:val="ru-RU"/>
              </w:rPr>
            </w:pPr>
            <w:r w:rsidRPr="00207D06">
              <w:rPr>
                <w:sz w:val="20"/>
                <w:lang w:val="ru-RU"/>
              </w:rPr>
              <w:t>Системы дистанционного зондирования</w:t>
            </w:r>
          </w:p>
        </w:tc>
      </w:tr>
      <w:tr w:rsidR="00207D06" w:rsidRPr="00207D06" w:rsidTr="00207D06">
        <w:trPr>
          <w:jc w:val="center"/>
        </w:trPr>
        <w:tc>
          <w:tcPr>
            <w:tcW w:w="1188" w:type="dxa"/>
          </w:tcPr>
          <w:p w:rsidR="00207D06" w:rsidRPr="00207D06" w:rsidRDefault="00207D06" w:rsidP="00207D06">
            <w:pPr>
              <w:spacing w:before="40" w:after="40"/>
              <w:rPr>
                <w:b/>
                <w:bCs/>
                <w:sz w:val="20"/>
                <w:lang w:val="ru-RU"/>
              </w:rPr>
            </w:pPr>
            <w:r w:rsidRPr="00207D06">
              <w:rPr>
                <w:b/>
                <w:bCs/>
                <w:sz w:val="20"/>
                <w:lang w:val="ru-RU"/>
              </w:rPr>
              <w:t>S</w:t>
            </w:r>
          </w:p>
        </w:tc>
        <w:tc>
          <w:tcPr>
            <w:tcW w:w="7668" w:type="dxa"/>
          </w:tcPr>
          <w:p w:rsidR="00207D06" w:rsidRPr="00207D06" w:rsidRDefault="00207D06" w:rsidP="00207D06">
            <w:pPr>
              <w:spacing w:before="40" w:after="40"/>
              <w:jc w:val="left"/>
              <w:rPr>
                <w:sz w:val="20"/>
                <w:lang w:val="ru-RU"/>
              </w:rPr>
            </w:pPr>
            <w:r w:rsidRPr="00207D06">
              <w:rPr>
                <w:sz w:val="20"/>
                <w:lang w:val="ru-RU"/>
              </w:rPr>
              <w:t>Фиксированная спутниковая служба</w:t>
            </w:r>
          </w:p>
        </w:tc>
      </w:tr>
      <w:tr w:rsidR="00207D06" w:rsidRPr="00207D06" w:rsidTr="00207D06">
        <w:trPr>
          <w:jc w:val="center"/>
        </w:trPr>
        <w:tc>
          <w:tcPr>
            <w:tcW w:w="1188" w:type="dxa"/>
            <w:shd w:val="clear" w:color="auto" w:fill="auto"/>
          </w:tcPr>
          <w:p w:rsidR="00207D06" w:rsidRPr="00207D06" w:rsidRDefault="00207D06" w:rsidP="00207D06">
            <w:pPr>
              <w:spacing w:before="40" w:after="40"/>
              <w:rPr>
                <w:b/>
                <w:bCs/>
                <w:sz w:val="20"/>
                <w:lang w:val="ru-RU"/>
              </w:rPr>
            </w:pPr>
            <w:r w:rsidRPr="00207D06">
              <w:rPr>
                <w:b/>
                <w:bCs/>
                <w:sz w:val="20"/>
                <w:lang w:val="ru-RU"/>
              </w:rPr>
              <w:t>SA</w:t>
            </w:r>
          </w:p>
        </w:tc>
        <w:tc>
          <w:tcPr>
            <w:tcW w:w="7668" w:type="dxa"/>
            <w:shd w:val="clear" w:color="auto" w:fill="auto"/>
          </w:tcPr>
          <w:p w:rsidR="00207D06" w:rsidRPr="00207D06" w:rsidRDefault="00207D06" w:rsidP="00207D06">
            <w:pPr>
              <w:spacing w:before="40" w:after="40"/>
              <w:jc w:val="left"/>
              <w:rPr>
                <w:sz w:val="20"/>
                <w:lang w:val="ru-RU"/>
              </w:rPr>
            </w:pPr>
            <w:r w:rsidRPr="00207D06">
              <w:rPr>
                <w:sz w:val="20"/>
                <w:lang w:val="ru-RU"/>
              </w:rPr>
              <w:t>Космические применения и метеорология</w:t>
            </w:r>
          </w:p>
        </w:tc>
      </w:tr>
      <w:tr w:rsidR="00207D06" w:rsidRPr="00757C9E" w:rsidTr="00207D06">
        <w:trPr>
          <w:jc w:val="center"/>
        </w:trPr>
        <w:tc>
          <w:tcPr>
            <w:tcW w:w="1188" w:type="dxa"/>
          </w:tcPr>
          <w:p w:rsidR="00207D06" w:rsidRPr="00207D06" w:rsidRDefault="00207D06" w:rsidP="00207D06">
            <w:pPr>
              <w:spacing w:before="40" w:after="40"/>
              <w:rPr>
                <w:b/>
                <w:bCs/>
                <w:sz w:val="20"/>
                <w:lang w:val="ru-RU"/>
              </w:rPr>
            </w:pPr>
            <w:r w:rsidRPr="00207D06">
              <w:rPr>
                <w:b/>
                <w:bCs/>
                <w:sz w:val="20"/>
                <w:lang w:val="ru-RU"/>
              </w:rPr>
              <w:t>SF</w:t>
            </w:r>
          </w:p>
        </w:tc>
        <w:tc>
          <w:tcPr>
            <w:tcW w:w="7668" w:type="dxa"/>
          </w:tcPr>
          <w:p w:rsidR="00207D06" w:rsidRPr="00207D06" w:rsidRDefault="00207D06" w:rsidP="00207D06">
            <w:pPr>
              <w:spacing w:before="40" w:after="40"/>
              <w:jc w:val="left"/>
              <w:rPr>
                <w:sz w:val="20"/>
                <w:lang w:val="ru-RU"/>
              </w:rPr>
            </w:pPr>
            <w:r w:rsidRPr="00207D0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07D06" w:rsidRPr="00207D06" w:rsidTr="00207D06">
        <w:trPr>
          <w:jc w:val="center"/>
        </w:trPr>
        <w:tc>
          <w:tcPr>
            <w:tcW w:w="1188" w:type="dxa"/>
            <w:shd w:val="clear" w:color="auto" w:fill="auto"/>
          </w:tcPr>
          <w:p w:rsidR="00207D06" w:rsidRPr="00207D06" w:rsidRDefault="00207D06" w:rsidP="00207D06">
            <w:pPr>
              <w:spacing w:before="40" w:after="40"/>
              <w:rPr>
                <w:b/>
                <w:bCs/>
                <w:sz w:val="20"/>
                <w:lang w:val="ru-RU"/>
              </w:rPr>
            </w:pPr>
            <w:r w:rsidRPr="00207D06">
              <w:rPr>
                <w:b/>
                <w:bCs/>
                <w:sz w:val="20"/>
                <w:lang w:val="ru-RU"/>
              </w:rPr>
              <w:t>SM</w:t>
            </w:r>
          </w:p>
        </w:tc>
        <w:tc>
          <w:tcPr>
            <w:tcW w:w="7668" w:type="dxa"/>
            <w:shd w:val="clear" w:color="auto" w:fill="auto"/>
          </w:tcPr>
          <w:p w:rsidR="00207D06" w:rsidRPr="00207D06" w:rsidRDefault="00207D06" w:rsidP="00207D06">
            <w:pPr>
              <w:spacing w:before="40" w:after="40"/>
              <w:jc w:val="left"/>
              <w:rPr>
                <w:sz w:val="20"/>
                <w:lang w:val="ru-RU"/>
              </w:rPr>
            </w:pPr>
            <w:r w:rsidRPr="00207D06">
              <w:rPr>
                <w:sz w:val="20"/>
                <w:lang w:val="ru-RU"/>
              </w:rPr>
              <w:t>Управление использованием спектра</w:t>
            </w:r>
          </w:p>
        </w:tc>
      </w:tr>
      <w:tr w:rsidR="00207D06" w:rsidRPr="00207D06" w:rsidTr="00207D06">
        <w:trPr>
          <w:jc w:val="center"/>
        </w:trPr>
        <w:tc>
          <w:tcPr>
            <w:tcW w:w="1188" w:type="dxa"/>
          </w:tcPr>
          <w:p w:rsidR="00207D06" w:rsidRPr="00207D06" w:rsidRDefault="00207D06" w:rsidP="00207D06">
            <w:pPr>
              <w:spacing w:before="40" w:after="40"/>
              <w:rPr>
                <w:b/>
                <w:bCs/>
                <w:sz w:val="20"/>
                <w:lang w:val="ru-RU"/>
              </w:rPr>
            </w:pPr>
            <w:r w:rsidRPr="00207D06">
              <w:rPr>
                <w:b/>
                <w:bCs/>
                <w:sz w:val="20"/>
                <w:lang w:val="ru-RU"/>
              </w:rPr>
              <w:t>SNG</w:t>
            </w:r>
          </w:p>
        </w:tc>
        <w:tc>
          <w:tcPr>
            <w:tcW w:w="7668" w:type="dxa"/>
          </w:tcPr>
          <w:p w:rsidR="00207D06" w:rsidRPr="00207D06" w:rsidRDefault="00207D06" w:rsidP="00207D06">
            <w:pPr>
              <w:spacing w:before="40" w:after="40"/>
              <w:jc w:val="left"/>
              <w:rPr>
                <w:sz w:val="20"/>
                <w:lang w:val="ru-RU"/>
              </w:rPr>
            </w:pPr>
            <w:r w:rsidRPr="00207D06">
              <w:rPr>
                <w:sz w:val="20"/>
                <w:lang w:val="ru-RU"/>
              </w:rPr>
              <w:t>Спутниковый сбор новостей</w:t>
            </w:r>
          </w:p>
        </w:tc>
      </w:tr>
      <w:tr w:rsidR="00207D06" w:rsidRPr="00757C9E" w:rsidTr="00207D06">
        <w:trPr>
          <w:jc w:val="center"/>
        </w:trPr>
        <w:tc>
          <w:tcPr>
            <w:tcW w:w="1188" w:type="dxa"/>
          </w:tcPr>
          <w:p w:rsidR="00207D06" w:rsidRPr="00207D06" w:rsidRDefault="00207D06" w:rsidP="00207D06">
            <w:pPr>
              <w:spacing w:before="40" w:after="40"/>
              <w:rPr>
                <w:b/>
                <w:bCs/>
                <w:sz w:val="20"/>
                <w:lang w:val="ru-RU"/>
              </w:rPr>
            </w:pPr>
            <w:r w:rsidRPr="00207D06">
              <w:rPr>
                <w:b/>
                <w:bCs/>
                <w:sz w:val="20"/>
                <w:lang w:val="ru-RU"/>
              </w:rPr>
              <w:t>TF</w:t>
            </w:r>
          </w:p>
        </w:tc>
        <w:tc>
          <w:tcPr>
            <w:tcW w:w="7668" w:type="dxa"/>
          </w:tcPr>
          <w:p w:rsidR="00207D06" w:rsidRPr="00207D06" w:rsidRDefault="00207D06" w:rsidP="00207D06">
            <w:pPr>
              <w:spacing w:before="40" w:after="40"/>
              <w:jc w:val="left"/>
              <w:rPr>
                <w:sz w:val="20"/>
                <w:lang w:val="ru-RU"/>
              </w:rPr>
            </w:pPr>
            <w:r w:rsidRPr="00207D06">
              <w:rPr>
                <w:sz w:val="20"/>
                <w:lang w:val="ru-RU"/>
              </w:rPr>
              <w:t>Передача сигналов времени и эталонных частот</w:t>
            </w:r>
          </w:p>
        </w:tc>
      </w:tr>
      <w:tr w:rsidR="00207D06" w:rsidRPr="00757C9E" w:rsidTr="00207D06">
        <w:trPr>
          <w:jc w:val="center"/>
        </w:trPr>
        <w:tc>
          <w:tcPr>
            <w:tcW w:w="1188" w:type="dxa"/>
          </w:tcPr>
          <w:p w:rsidR="00207D06" w:rsidRPr="00207D06" w:rsidRDefault="00207D06" w:rsidP="00207D06">
            <w:pPr>
              <w:spacing w:before="40" w:after="40"/>
              <w:rPr>
                <w:b/>
                <w:bCs/>
                <w:sz w:val="20"/>
                <w:lang w:val="ru-RU"/>
              </w:rPr>
            </w:pPr>
            <w:r w:rsidRPr="00207D06">
              <w:rPr>
                <w:b/>
                <w:bCs/>
                <w:sz w:val="20"/>
                <w:lang w:val="ru-RU"/>
              </w:rPr>
              <w:t>V</w:t>
            </w:r>
          </w:p>
        </w:tc>
        <w:tc>
          <w:tcPr>
            <w:tcW w:w="7668" w:type="dxa"/>
          </w:tcPr>
          <w:p w:rsidR="00207D06" w:rsidRPr="00207D06" w:rsidRDefault="00207D06" w:rsidP="00207D06">
            <w:pPr>
              <w:spacing w:before="40" w:after="180"/>
              <w:jc w:val="left"/>
              <w:rPr>
                <w:sz w:val="20"/>
                <w:lang w:val="ru-RU"/>
              </w:rPr>
            </w:pPr>
            <w:r w:rsidRPr="00207D06">
              <w:rPr>
                <w:sz w:val="20"/>
                <w:lang w:val="ru-RU"/>
              </w:rPr>
              <w:t>Словарь и связанные с ним вопросы</w:t>
            </w:r>
          </w:p>
        </w:tc>
      </w:tr>
    </w:tbl>
    <w:p w:rsidR="00207D06" w:rsidRPr="00207D06" w:rsidRDefault="00207D06" w:rsidP="00207D06">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07D06" w:rsidRPr="00757C9E" w:rsidTr="00207D06">
        <w:trPr>
          <w:jc w:val="center"/>
        </w:trPr>
        <w:tc>
          <w:tcPr>
            <w:tcW w:w="8856" w:type="dxa"/>
          </w:tcPr>
          <w:p w:rsidR="00207D06" w:rsidRPr="00207D06" w:rsidRDefault="00207D06" w:rsidP="00207D06">
            <w:pPr>
              <w:spacing w:after="120"/>
              <w:jc w:val="left"/>
              <w:rPr>
                <w:rFonts w:eastAsia="SimSun"/>
                <w:i/>
                <w:iCs/>
                <w:sz w:val="20"/>
                <w:lang w:val="ru-RU" w:eastAsia="zh-CN"/>
              </w:rPr>
            </w:pPr>
            <w:r w:rsidRPr="00207D06">
              <w:rPr>
                <w:b/>
                <w:bCs/>
                <w:i/>
                <w:iCs/>
                <w:sz w:val="20"/>
                <w:lang w:val="ru-RU"/>
              </w:rPr>
              <w:t>Примечание</w:t>
            </w:r>
            <w:r w:rsidRPr="00207D06">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207D06" w:rsidRPr="00207D06" w:rsidRDefault="00207D06" w:rsidP="00207D06">
      <w:pPr>
        <w:spacing w:before="360"/>
        <w:jc w:val="right"/>
        <w:rPr>
          <w:sz w:val="20"/>
          <w:lang w:val="ru-RU"/>
        </w:rPr>
      </w:pPr>
      <w:r w:rsidRPr="00207D06">
        <w:rPr>
          <w:i/>
          <w:iCs/>
          <w:sz w:val="20"/>
          <w:lang w:val="ru-RU"/>
        </w:rPr>
        <w:t>Электронная публикация</w:t>
      </w:r>
      <w:r w:rsidRPr="00207D06">
        <w:rPr>
          <w:i/>
          <w:iCs/>
          <w:sz w:val="20"/>
          <w:lang w:val="ru-RU"/>
        </w:rPr>
        <w:br/>
      </w:r>
      <w:r w:rsidRPr="00207D06">
        <w:rPr>
          <w:sz w:val="20"/>
          <w:lang w:val="ru-RU"/>
        </w:rPr>
        <w:t>Женева, 2012 г.</w:t>
      </w:r>
    </w:p>
    <w:p w:rsidR="00207D06" w:rsidRPr="00207D06" w:rsidRDefault="00207D06" w:rsidP="00207D06">
      <w:pPr>
        <w:spacing w:before="480" w:after="120"/>
        <w:jc w:val="center"/>
        <w:rPr>
          <w:rFonts w:eastAsia="SimSun"/>
          <w:sz w:val="20"/>
          <w:lang w:val="ru-RU" w:eastAsia="zh-CN"/>
        </w:rPr>
      </w:pPr>
      <w:r w:rsidRPr="00207D06">
        <w:rPr>
          <w:sz w:val="20"/>
          <w:lang w:val="ru-RU"/>
        </w:rPr>
        <w:sym w:font="Symbol" w:char="F0E3"/>
      </w:r>
      <w:r w:rsidRPr="00207D06">
        <w:rPr>
          <w:sz w:val="20"/>
          <w:lang w:val="ru-RU"/>
        </w:rPr>
        <w:t xml:space="preserve"> ITU </w:t>
      </w:r>
      <w:bookmarkStart w:id="1" w:name="iiannee"/>
      <w:bookmarkEnd w:id="1"/>
      <w:r w:rsidRPr="00207D06">
        <w:rPr>
          <w:sz w:val="20"/>
          <w:lang w:val="ru-RU"/>
        </w:rPr>
        <w:t>2012</w:t>
      </w:r>
    </w:p>
    <w:p w:rsidR="00207D06" w:rsidRPr="00207D06" w:rsidRDefault="00207D06" w:rsidP="00207D06">
      <w:pPr>
        <w:rPr>
          <w:sz w:val="18"/>
          <w:szCs w:val="18"/>
          <w:lang w:val="ru-RU"/>
        </w:rPr>
      </w:pPr>
      <w:r w:rsidRPr="00207D0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207D06">
        <w:rPr>
          <w:sz w:val="18"/>
          <w:szCs w:val="18"/>
          <w:lang w:val="ru-RU"/>
        </w:rPr>
        <w:t xml:space="preserve"> </w:t>
      </w:r>
    </w:p>
    <w:p w:rsidR="00207D06" w:rsidRPr="00207D06" w:rsidRDefault="00207D06" w:rsidP="00207D06">
      <w:pPr>
        <w:spacing w:before="160"/>
        <w:rPr>
          <w:i/>
          <w:sz w:val="20"/>
          <w:lang w:val="ru-RU"/>
        </w:rPr>
        <w:sectPr w:rsidR="00207D06" w:rsidRPr="00207D06" w:rsidSect="00207D06">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CA1D8A" w:rsidRPr="00207D06" w:rsidRDefault="00207D06" w:rsidP="00207D06">
      <w:pPr>
        <w:pStyle w:val="RecNo"/>
        <w:spacing w:before="0"/>
        <w:rPr>
          <w:lang w:val="ru-RU"/>
        </w:rPr>
      </w:pPr>
      <w:bookmarkStart w:id="2" w:name="irecnoe"/>
      <w:bookmarkEnd w:id="2"/>
      <w:r w:rsidRPr="00207D06">
        <w:rPr>
          <w:lang w:val="ru-RU"/>
        </w:rPr>
        <w:lastRenderedPageBreak/>
        <w:t xml:space="preserve">РЕКОМЕНДАЦИЯ  </w:t>
      </w:r>
      <w:r w:rsidRPr="00207D06">
        <w:rPr>
          <w:rStyle w:val="href"/>
          <w:lang w:val="ru-RU"/>
        </w:rPr>
        <w:t>МСЭ-R  BT.</w:t>
      </w:r>
      <w:r w:rsidR="00CA1D8A" w:rsidRPr="00207D06">
        <w:rPr>
          <w:rStyle w:val="href"/>
          <w:szCs w:val="26"/>
          <w:lang w:val="ru-RU"/>
        </w:rPr>
        <w:t>1</w:t>
      </w:r>
      <w:r w:rsidR="005119F8" w:rsidRPr="00207D06">
        <w:rPr>
          <w:rStyle w:val="href"/>
          <w:szCs w:val="26"/>
          <w:lang w:val="ru-RU"/>
        </w:rPr>
        <w:t>845</w:t>
      </w:r>
      <w:r w:rsidR="00CA1D8A" w:rsidRPr="00207D06">
        <w:rPr>
          <w:rStyle w:val="href"/>
          <w:szCs w:val="26"/>
          <w:lang w:val="ru-RU"/>
        </w:rPr>
        <w:t>-</w:t>
      </w:r>
      <w:r w:rsidR="005119F8" w:rsidRPr="00207D06">
        <w:rPr>
          <w:rStyle w:val="href"/>
          <w:szCs w:val="26"/>
          <w:lang w:val="ru-RU"/>
        </w:rPr>
        <w:t>1</w:t>
      </w:r>
      <w:r w:rsidR="00DC342A" w:rsidRPr="00207D06">
        <w:rPr>
          <w:rStyle w:val="FootnoteReference"/>
          <w:lang w:val="ru-RU"/>
        </w:rPr>
        <w:t>*</w:t>
      </w:r>
    </w:p>
    <w:p w:rsidR="00CA1D8A" w:rsidRPr="00207D06" w:rsidRDefault="006C4303" w:rsidP="00FF10C4">
      <w:pPr>
        <w:pStyle w:val="Rectitle"/>
        <w:rPr>
          <w:lang w:val="ru-RU"/>
        </w:rPr>
      </w:pPr>
      <w:r w:rsidRPr="00207D06">
        <w:rPr>
          <w:lang w:val="ru-RU"/>
        </w:rPr>
        <w:t xml:space="preserve">Руководящие указания по показателям, которые следует использовать </w:t>
      </w:r>
      <w:r w:rsidRPr="00207D06">
        <w:rPr>
          <w:lang w:val="ru-RU"/>
        </w:rPr>
        <w:br/>
        <w:t>при адаптации</w:t>
      </w:r>
      <w:r w:rsidRPr="00207D06">
        <w:rPr>
          <w:rStyle w:val="FootnoteReference"/>
          <w:b w:val="0"/>
          <w:bCs/>
          <w:lang w:val="ru-RU"/>
        </w:rPr>
        <w:footnoteReference w:customMarkFollows="1" w:id="1"/>
        <w:t>*</w:t>
      </w:r>
      <w:r w:rsidR="00DC342A" w:rsidRPr="00207D06">
        <w:rPr>
          <w:rStyle w:val="FootnoteReference"/>
          <w:b w:val="0"/>
          <w:bCs/>
          <w:lang w:val="ru-RU"/>
        </w:rPr>
        <w:t>*</w:t>
      </w:r>
      <w:r w:rsidRPr="00207D06">
        <w:rPr>
          <w:lang w:val="ru-RU"/>
        </w:rPr>
        <w:t xml:space="preserve"> телевизионных программ к радиовещательным </w:t>
      </w:r>
      <w:r w:rsidR="00FF10C4" w:rsidRPr="00207D06">
        <w:rPr>
          <w:lang w:val="ru-RU"/>
        </w:rPr>
        <w:br/>
      </w:r>
      <w:r w:rsidRPr="00207D06">
        <w:rPr>
          <w:lang w:val="ru-RU"/>
        </w:rPr>
        <w:t>применениям при различных уровнях качества изображений</w:t>
      </w:r>
      <w:r w:rsidR="00DA0B65" w:rsidRPr="00207D06">
        <w:rPr>
          <w:lang w:val="ru-RU"/>
        </w:rPr>
        <w:t xml:space="preserve">, </w:t>
      </w:r>
      <w:r w:rsidR="00FF10C4" w:rsidRPr="00207D06">
        <w:rPr>
          <w:lang w:val="ru-RU"/>
        </w:rPr>
        <w:br/>
      </w:r>
      <w:r w:rsidR="00DA0B65" w:rsidRPr="00207D06">
        <w:rPr>
          <w:lang w:val="ru-RU"/>
        </w:rPr>
        <w:t>размерах экрана и форматах изображения</w:t>
      </w:r>
    </w:p>
    <w:p w:rsidR="00CA1D8A" w:rsidRPr="00207D06" w:rsidRDefault="00CA1D8A" w:rsidP="00473282">
      <w:pPr>
        <w:pStyle w:val="Recdate"/>
        <w:spacing w:before="240"/>
        <w:rPr>
          <w:lang w:val="ru-RU"/>
        </w:rPr>
      </w:pPr>
      <w:r w:rsidRPr="00207D06">
        <w:rPr>
          <w:lang w:val="ru-RU"/>
        </w:rPr>
        <w:t>(</w:t>
      </w:r>
      <w:r w:rsidR="00EA6D50" w:rsidRPr="00207D06">
        <w:rPr>
          <w:lang w:val="ru-RU"/>
        </w:rPr>
        <w:t>200</w:t>
      </w:r>
      <w:r w:rsidR="005119F8" w:rsidRPr="00207D06">
        <w:rPr>
          <w:lang w:val="ru-RU"/>
        </w:rPr>
        <w:t>8</w:t>
      </w:r>
      <w:r w:rsidR="008522AA" w:rsidRPr="00207D06">
        <w:rPr>
          <w:lang w:val="ru-RU"/>
        </w:rPr>
        <w:t>-20</w:t>
      </w:r>
      <w:r w:rsidR="005119F8" w:rsidRPr="00207D06">
        <w:rPr>
          <w:lang w:val="ru-RU"/>
        </w:rPr>
        <w:t>1</w:t>
      </w:r>
      <w:r w:rsidR="008522AA" w:rsidRPr="00207D06">
        <w:rPr>
          <w:lang w:val="ru-RU"/>
        </w:rPr>
        <w:t>0</w:t>
      </w:r>
      <w:r w:rsidRPr="00207D06">
        <w:rPr>
          <w:lang w:val="ru-RU"/>
        </w:rPr>
        <w:t>)</w:t>
      </w:r>
    </w:p>
    <w:p w:rsidR="00EA6D50" w:rsidRPr="00207D06" w:rsidRDefault="00EA6D50" w:rsidP="00473282">
      <w:pPr>
        <w:pStyle w:val="HeadingSum"/>
        <w:rPr>
          <w:lang w:val="ru-RU"/>
        </w:rPr>
      </w:pPr>
      <w:r w:rsidRPr="00207D06">
        <w:rPr>
          <w:lang w:val="ru-RU"/>
        </w:rPr>
        <w:t>Сфера применения</w:t>
      </w:r>
    </w:p>
    <w:p w:rsidR="003D0BB5" w:rsidRPr="00207D06" w:rsidRDefault="003D0BB5" w:rsidP="00473282">
      <w:pPr>
        <w:pStyle w:val="Summary"/>
        <w:rPr>
          <w:lang w:val="ru-RU"/>
        </w:rPr>
      </w:pPr>
      <w:r w:rsidRPr="00207D06">
        <w:rPr>
          <w:lang w:val="ru-RU"/>
        </w:rPr>
        <w:t>В настоящей Рекомендации представлено руководство по показателям</w:t>
      </w:r>
      <w:r w:rsidR="00AE0947" w:rsidRPr="00207D06">
        <w:rPr>
          <w:lang w:val="ru-RU"/>
        </w:rPr>
        <w:t>, относящимся к</w:t>
      </w:r>
      <w:r w:rsidRPr="00207D06">
        <w:rPr>
          <w:lang w:val="ru-RU"/>
        </w:rPr>
        <w:t xml:space="preserve"> выбору сеток изображения, которые могут быть пригодны при адаптации материала телевизионной программы к радиовещательным применениям, характеризующимся требованиями к представлению, отличными от требований, в соответствии с которыми данная программа была первоначально произведена.</w:t>
      </w:r>
    </w:p>
    <w:p w:rsidR="003D0BB5" w:rsidRPr="00207D06" w:rsidRDefault="003D0BB5" w:rsidP="003A3B94">
      <w:pPr>
        <w:pStyle w:val="Normalaftertitle"/>
        <w:rPr>
          <w:szCs w:val="22"/>
          <w:lang w:val="ru-RU"/>
        </w:rPr>
      </w:pPr>
      <w:r w:rsidRPr="00207D06">
        <w:rPr>
          <w:szCs w:val="22"/>
          <w:lang w:val="ru-RU"/>
        </w:rPr>
        <w:t>Ассамблея радиосвязи МСЭ,</w:t>
      </w:r>
    </w:p>
    <w:p w:rsidR="003D0BB5" w:rsidRPr="00207D06" w:rsidRDefault="003D0BB5" w:rsidP="00473282">
      <w:pPr>
        <w:pStyle w:val="Call"/>
        <w:rPr>
          <w:lang w:val="ru-RU"/>
        </w:rPr>
      </w:pPr>
      <w:r w:rsidRPr="00207D06">
        <w:rPr>
          <w:lang w:val="ru-RU"/>
        </w:rPr>
        <w:t>учитывая</w:t>
      </w:r>
      <w:r w:rsidRPr="00207D06">
        <w:rPr>
          <w:i w:val="0"/>
          <w:iCs/>
          <w:lang w:val="ru-RU"/>
        </w:rPr>
        <w:t>,</w:t>
      </w:r>
    </w:p>
    <w:p w:rsidR="003D0BB5" w:rsidRPr="00207D06" w:rsidRDefault="003D0BB5" w:rsidP="00473282">
      <w:pPr>
        <w:rPr>
          <w:lang w:val="ru-RU"/>
        </w:rPr>
      </w:pPr>
      <w:r w:rsidRPr="00207D06">
        <w:rPr>
          <w:lang w:val="ru-RU"/>
        </w:rPr>
        <w:t>a)</w:t>
      </w:r>
      <w:r w:rsidRPr="00207D06">
        <w:rPr>
          <w:lang w:val="ru-RU"/>
        </w:rPr>
        <w:tab/>
        <w:t xml:space="preserve">что типичное значение минимальной угловой разрешающей способности человеческого зрения как в вертикальном, так и в горизонтальном направлении составляет 1 угловую минуту, что соответствует способности различать детали, которые образуют угол, равный 1 угловой минуте, в глазу зрителя, в пределах довольно широкого диапазона значений контрастности </w:t>
      </w:r>
      <w:r w:rsidR="0089024A" w:rsidRPr="00207D06">
        <w:rPr>
          <w:lang w:val="ru-RU"/>
        </w:rPr>
        <w:t xml:space="preserve">изображения </w:t>
      </w:r>
      <w:r w:rsidRPr="00207D06">
        <w:rPr>
          <w:lang w:val="ru-RU"/>
        </w:rPr>
        <w:t>и средней освещенности; то же может быть применимо к способности человеческого глаза различать краевые переходы;</w:t>
      </w:r>
    </w:p>
    <w:p w:rsidR="003D0BB5" w:rsidRPr="00207D06" w:rsidRDefault="003D0BB5" w:rsidP="00473282">
      <w:pPr>
        <w:rPr>
          <w:lang w:val="ru-RU"/>
        </w:rPr>
      </w:pPr>
      <w:r w:rsidRPr="00207D06">
        <w:rPr>
          <w:lang w:val="ru-RU"/>
        </w:rPr>
        <w:t>b)</w:t>
      </w:r>
      <w:r w:rsidRPr="00207D06">
        <w:rPr>
          <w:lang w:val="ru-RU"/>
        </w:rPr>
        <w:tab/>
        <w:t>что, следовательно, оптимальное расстояние просмотра для цифровых изображений может приниматься равным расстоянию, на котором плотность пикселей цифрового исходного изображения составляет угол, равный 1 угловой минуте, в глазу зрителя;</w:t>
      </w:r>
    </w:p>
    <w:p w:rsidR="003D0BB5" w:rsidRPr="00207D06" w:rsidRDefault="003D0BB5" w:rsidP="00473282">
      <w:pPr>
        <w:rPr>
          <w:lang w:val="ru-RU"/>
        </w:rPr>
      </w:pPr>
      <w:r w:rsidRPr="00207D06">
        <w:rPr>
          <w:lang w:val="ru-RU"/>
        </w:rPr>
        <w:t>c)</w:t>
      </w:r>
      <w:r w:rsidRPr="00207D06">
        <w:rPr>
          <w:lang w:val="ru-RU"/>
        </w:rPr>
        <w:tab/>
        <w:t xml:space="preserve">что эта характеристика остроты зрения человека применяется к статическим изображениям, поскольку движущиеся изображения могут выглядеть нерезкими в силу ограниченной возможности экрана отображать движение и ограниченной способности человеческого глаза следить за движением на экране; </w:t>
      </w:r>
    </w:p>
    <w:p w:rsidR="003D0BB5" w:rsidRPr="00207D06" w:rsidRDefault="003D0BB5" w:rsidP="00473282">
      <w:pPr>
        <w:rPr>
          <w:lang w:val="ru-RU"/>
        </w:rPr>
      </w:pPr>
      <w:r w:rsidRPr="00207D06">
        <w:rPr>
          <w:lang w:val="ru-RU"/>
        </w:rPr>
        <w:t>d)</w:t>
      </w:r>
      <w:r w:rsidRPr="00207D06">
        <w:rPr>
          <w:lang w:val="ru-RU"/>
        </w:rPr>
        <w:tab/>
        <w:t xml:space="preserve">что статическое разрешение изображений является, таким образом, соответствующим параметром для характеристики разрешающей способности систем изображений; </w:t>
      </w:r>
    </w:p>
    <w:p w:rsidR="003D0BB5" w:rsidRPr="00207D06" w:rsidRDefault="006C4303" w:rsidP="00473282">
      <w:pPr>
        <w:rPr>
          <w:lang w:val="ru-RU"/>
        </w:rPr>
      </w:pPr>
      <w:r w:rsidRPr="00207D06">
        <w:rPr>
          <w:lang w:val="ru-RU"/>
        </w:rPr>
        <w:t>e)</w:t>
      </w:r>
      <w:r w:rsidRPr="00207D06">
        <w:rPr>
          <w:lang w:val="ru-RU"/>
        </w:rPr>
        <w:tab/>
      </w:r>
      <w:r w:rsidR="000379FD" w:rsidRPr="00207D06">
        <w:rPr>
          <w:lang w:val="ru-RU"/>
        </w:rPr>
        <w:t>что общепризнанным является тот факт, что н</w:t>
      </w:r>
      <w:r w:rsidR="00140A98" w:rsidRPr="00207D06">
        <w:rPr>
          <w:lang w:val="ru-RU"/>
        </w:rPr>
        <w:t>аилучшее</w:t>
      </w:r>
      <w:r w:rsidR="000379FD" w:rsidRPr="00207D06">
        <w:rPr>
          <w:lang w:val="ru-RU"/>
        </w:rPr>
        <w:t xml:space="preserve"> расстояние для чтения со</w:t>
      </w:r>
      <w:r w:rsidR="00140A98" w:rsidRPr="00207D06">
        <w:rPr>
          <w:lang w:val="ru-RU"/>
        </w:rPr>
        <w:t>с</w:t>
      </w:r>
      <w:r w:rsidR="000379FD" w:rsidRPr="00207D06">
        <w:rPr>
          <w:lang w:val="ru-RU"/>
        </w:rPr>
        <w:t>тавляет примерно 35</w:t>
      </w:r>
      <w:r w:rsidR="00FF10C4" w:rsidRPr="00207D06">
        <w:rPr>
          <w:lang w:val="ru-RU"/>
        </w:rPr>
        <w:t> </w:t>
      </w:r>
      <w:r w:rsidR="000379FD" w:rsidRPr="00207D06">
        <w:rPr>
          <w:lang w:val="ru-RU"/>
        </w:rPr>
        <w:t xml:space="preserve">см, а </w:t>
      </w:r>
      <w:r w:rsidR="001D30BE" w:rsidRPr="00207D06">
        <w:rPr>
          <w:lang w:val="ru-RU"/>
        </w:rPr>
        <w:t>ближайшее</w:t>
      </w:r>
      <w:r w:rsidR="000379FD" w:rsidRPr="00207D06">
        <w:rPr>
          <w:lang w:val="ru-RU"/>
        </w:rPr>
        <w:t xml:space="preserve"> расстояние</w:t>
      </w:r>
      <w:r w:rsidR="00140A98" w:rsidRPr="00207D06">
        <w:rPr>
          <w:lang w:val="ru-RU"/>
        </w:rPr>
        <w:t xml:space="preserve">, </w:t>
      </w:r>
      <w:r w:rsidR="00DB0889" w:rsidRPr="00207D06">
        <w:rPr>
          <w:lang w:val="ru-RU"/>
        </w:rPr>
        <w:t xml:space="preserve">при </w:t>
      </w:r>
      <w:r w:rsidR="00140A98" w:rsidRPr="00207D06">
        <w:rPr>
          <w:lang w:val="ru-RU"/>
        </w:rPr>
        <w:t>которо</w:t>
      </w:r>
      <w:r w:rsidR="00DB0889" w:rsidRPr="00207D06">
        <w:rPr>
          <w:lang w:val="ru-RU"/>
        </w:rPr>
        <w:t xml:space="preserve">м </w:t>
      </w:r>
      <w:r w:rsidR="00140A98" w:rsidRPr="00207D06">
        <w:rPr>
          <w:lang w:val="ru-RU"/>
        </w:rPr>
        <w:t>человеческ</w:t>
      </w:r>
      <w:r w:rsidR="00DB0889" w:rsidRPr="00207D06">
        <w:rPr>
          <w:lang w:val="ru-RU"/>
        </w:rPr>
        <w:t xml:space="preserve">ий </w:t>
      </w:r>
      <w:r w:rsidR="00140A98" w:rsidRPr="00207D06">
        <w:rPr>
          <w:lang w:val="ru-RU"/>
        </w:rPr>
        <w:t>глаз мож</w:t>
      </w:r>
      <w:r w:rsidR="00DB0889" w:rsidRPr="00207D06">
        <w:rPr>
          <w:lang w:val="ru-RU"/>
        </w:rPr>
        <w:t xml:space="preserve">ет </w:t>
      </w:r>
      <w:r w:rsidR="00A403E7" w:rsidRPr="00207D06">
        <w:rPr>
          <w:lang w:val="ru-RU"/>
        </w:rPr>
        <w:t>комфортно</w:t>
      </w:r>
      <w:r w:rsidR="00DB0889" w:rsidRPr="00207D06">
        <w:rPr>
          <w:lang w:val="ru-RU"/>
        </w:rPr>
        <w:t xml:space="preserve"> осуществлять фокусировку ("приспосабливаться")</w:t>
      </w:r>
      <w:r w:rsidR="000379FD" w:rsidRPr="00207D06">
        <w:rPr>
          <w:lang w:val="ru-RU"/>
        </w:rPr>
        <w:t xml:space="preserve"> </w:t>
      </w:r>
      <w:r w:rsidR="00DB0889" w:rsidRPr="00207D06">
        <w:rPr>
          <w:lang w:val="ru-RU"/>
        </w:rPr>
        <w:t xml:space="preserve">в течение </w:t>
      </w:r>
      <w:r w:rsidR="000D4D53" w:rsidRPr="00207D06">
        <w:rPr>
          <w:lang w:val="ru-RU"/>
        </w:rPr>
        <w:t>длительных</w:t>
      </w:r>
      <w:r w:rsidR="00DB0889" w:rsidRPr="00207D06">
        <w:rPr>
          <w:lang w:val="ru-RU"/>
        </w:rPr>
        <w:t xml:space="preserve"> периодов времени </w:t>
      </w:r>
      <w:r w:rsidR="000D4D53" w:rsidRPr="00207D06">
        <w:rPr>
          <w:lang w:val="ru-RU"/>
        </w:rPr>
        <w:lastRenderedPageBreak/>
        <w:t>(</w:t>
      </w:r>
      <w:r w:rsidR="001D30BE" w:rsidRPr="00207D06">
        <w:rPr>
          <w:lang w:val="ru-RU"/>
        </w:rPr>
        <w:t>ближайшее</w:t>
      </w:r>
      <w:r w:rsidR="000D4D53" w:rsidRPr="00207D06">
        <w:rPr>
          <w:lang w:val="ru-RU"/>
        </w:rPr>
        <w:t xml:space="preserve"> расстояние </w:t>
      </w:r>
      <w:r w:rsidR="001D30BE" w:rsidRPr="00207D06">
        <w:rPr>
          <w:lang w:val="ru-RU"/>
        </w:rPr>
        <w:t xml:space="preserve">комфортного </w:t>
      </w:r>
      <w:r w:rsidR="00E82935" w:rsidRPr="00207D06">
        <w:rPr>
          <w:lang w:val="ru-RU"/>
        </w:rPr>
        <w:t>просмотра</w:t>
      </w:r>
      <w:r w:rsidR="000D4D53" w:rsidRPr="00207D06">
        <w:rPr>
          <w:lang w:val="ru-RU"/>
        </w:rPr>
        <w:t>) обычно можно принять равным 25 см</w:t>
      </w:r>
      <w:r w:rsidR="00371099" w:rsidRPr="00207D06">
        <w:rPr>
          <w:rStyle w:val="FootnoteReference"/>
          <w:lang w:val="ru-RU"/>
        </w:rPr>
        <w:t>1</w:t>
      </w:r>
      <w:r w:rsidR="000D4D53" w:rsidRPr="00207D06">
        <w:rPr>
          <w:lang w:val="ru-RU"/>
        </w:rPr>
        <w:t>;</w:t>
      </w:r>
      <w:r w:rsidRPr="00207D06">
        <w:rPr>
          <w:lang w:val="ru-RU"/>
        </w:rPr>
        <w:t xml:space="preserve"> </w:t>
      </w:r>
      <w:r w:rsidR="00A403E7" w:rsidRPr="00207D06">
        <w:rPr>
          <w:lang w:val="ru-RU"/>
        </w:rPr>
        <w:t xml:space="preserve">при </w:t>
      </w:r>
      <w:r w:rsidR="004607C3" w:rsidRPr="00207D06">
        <w:rPr>
          <w:lang w:val="ru-RU"/>
        </w:rPr>
        <w:t>это</w:t>
      </w:r>
      <w:r w:rsidR="00A403E7" w:rsidRPr="00207D06">
        <w:rPr>
          <w:lang w:val="ru-RU"/>
        </w:rPr>
        <w:t xml:space="preserve">м </w:t>
      </w:r>
      <w:r w:rsidR="00A57E2E" w:rsidRPr="00207D06">
        <w:rPr>
          <w:lang w:val="ru-RU"/>
        </w:rPr>
        <w:t>имеется в виду возможность человеческого глаза комфортно разрешать мельчайш</w:t>
      </w:r>
      <w:r w:rsidR="00A403E7" w:rsidRPr="00207D06">
        <w:rPr>
          <w:lang w:val="ru-RU"/>
        </w:rPr>
        <w:t>и</w:t>
      </w:r>
      <w:r w:rsidR="00A57E2E" w:rsidRPr="00207D06">
        <w:rPr>
          <w:lang w:val="ru-RU"/>
        </w:rPr>
        <w:t xml:space="preserve">е </w:t>
      </w:r>
      <w:r w:rsidR="00A403E7" w:rsidRPr="00207D06">
        <w:rPr>
          <w:lang w:val="ru-RU"/>
        </w:rPr>
        <w:t>дет</w:t>
      </w:r>
      <w:r w:rsidR="00371099" w:rsidRPr="00207D06">
        <w:rPr>
          <w:lang w:val="ru-RU"/>
        </w:rPr>
        <w:t xml:space="preserve">али изображения </w:t>
      </w:r>
      <w:r w:rsidR="00A57E2E" w:rsidRPr="00207D06">
        <w:rPr>
          <w:lang w:val="ru-RU"/>
        </w:rPr>
        <w:t xml:space="preserve">на </w:t>
      </w:r>
      <w:r w:rsidR="004607C3" w:rsidRPr="00207D06">
        <w:rPr>
          <w:lang w:val="ru-RU"/>
        </w:rPr>
        <w:t>небольших экранах, таких как экраны сотовых телефонов, портативных приемников и подобных портативных устройств, когда они используются дл</w:t>
      </w:r>
      <w:r w:rsidR="00FF10C4" w:rsidRPr="00207D06">
        <w:rPr>
          <w:lang w:val="ru-RU"/>
        </w:rPr>
        <w:t>я показа телевизионных программ</w:t>
      </w:r>
      <w:r w:rsidR="004607C3" w:rsidRPr="00207D06">
        <w:rPr>
          <w:lang w:val="ru-RU"/>
        </w:rPr>
        <w:t>;</w:t>
      </w:r>
    </w:p>
    <w:p w:rsidR="00371099" w:rsidRPr="00207D06" w:rsidRDefault="00BB4507" w:rsidP="00473282">
      <w:pPr>
        <w:rPr>
          <w:lang w:val="ru-RU"/>
        </w:rPr>
      </w:pPr>
      <w:r w:rsidRPr="00207D06">
        <w:rPr>
          <w:lang w:val="ru-RU"/>
        </w:rPr>
        <w:t>f)</w:t>
      </w:r>
      <w:r w:rsidRPr="00207D06">
        <w:rPr>
          <w:lang w:val="ru-RU"/>
        </w:rPr>
        <w:tab/>
      </w:r>
      <w:r w:rsidR="00381A1F" w:rsidRPr="00207D06">
        <w:rPr>
          <w:lang w:val="ru-RU"/>
        </w:rPr>
        <w:t>что</w:t>
      </w:r>
      <w:r w:rsidRPr="00207D06">
        <w:rPr>
          <w:lang w:val="ru-RU"/>
        </w:rPr>
        <w:t xml:space="preserve"> </w:t>
      </w:r>
      <w:r w:rsidR="00381A1F" w:rsidRPr="00207D06">
        <w:rPr>
          <w:lang w:val="ru-RU"/>
        </w:rPr>
        <w:t>учет таких факторов</w:t>
      </w:r>
      <w:r w:rsidR="00371099" w:rsidRPr="00207D06">
        <w:rPr>
          <w:lang w:val="ru-RU"/>
        </w:rPr>
        <w:t>,</w:t>
      </w:r>
      <w:r w:rsidR="00381A1F" w:rsidRPr="00207D06">
        <w:rPr>
          <w:lang w:val="ru-RU"/>
        </w:rPr>
        <w:t xml:space="preserve"> как "оптимальное расстояние </w:t>
      </w:r>
      <w:r w:rsidR="00E82935" w:rsidRPr="00207D06">
        <w:rPr>
          <w:lang w:val="ru-RU"/>
        </w:rPr>
        <w:t>пр</w:t>
      </w:r>
      <w:r w:rsidR="00381A1F" w:rsidRPr="00207D06">
        <w:rPr>
          <w:lang w:val="ru-RU"/>
        </w:rPr>
        <w:t>о</w:t>
      </w:r>
      <w:r w:rsidR="00E82935" w:rsidRPr="00207D06">
        <w:rPr>
          <w:lang w:val="ru-RU"/>
        </w:rPr>
        <w:t>смотра</w:t>
      </w:r>
      <w:r w:rsidR="00381A1F" w:rsidRPr="00207D06">
        <w:rPr>
          <w:lang w:val="ru-RU"/>
        </w:rPr>
        <w:t>" и "</w:t>
      </w:r>
      <w:r w:rsidR="001D30BE" w:rsidRPr="00207D06">
        <w:rPr>
          <w:lang w:val="ru-RU"/>
        </w:rPr>
        <w:t>ближайшее</w:t>
      </w:r>
      <w:r w:rsidR="00371099" w:rsidRPr="00207D06">
        <w:rPr>
          <w:lang w:val="ru-RU"/>
        </w:rPr>
        <w:t xml:space="preserve"> расстояние </w:t>
      </w:r>
      <w:r w:rsidR="001D30BE" w:rsidRPr="00207D06">
        <w:rPr>
          <w:lang w:val="ru-RU"/>
        </w:rPr>
        <w:t xml:space="preserve">комфортного </w:t>
      </w:r>
      <w:r w:rsidR="00E82935" w:rsidRPr="00207D06">
        <w:rPr>
          <w:lang w:val="ru-RU"/>
        </w:rPr>
        <w:t>просмотра</w:t>
      </w:r>
      <w:r w:rsidR="00381A1F" w:rsidRPr="00207D06">
        <w:rPr>
          <w:lang w:val="ru-RU"/>
        </w:rPr>
        <w:t xml:space="preserve">" может предоставить научную основу для </w:t>
      </w:r>
      <w:r w:rsidR="00F93359" w:rsidRPr="00207D06">
        <w:rPr>
          <w:lang w:val="ru-RU"/>
        </w:rPr>
        <w:t>построения</w:t>
      </w:r>
      <w:r w:rsidR="00DB4CA1" w:rsidRPr="00207D06">
        <w:rPr>
          <w:lang w:val="ru-RU"/>
        </w:rPr>
        <w:t xml:space="preserve"> разных систем изображения и размеров экрана в виде </w:t>
      </w:r>
      <w:r w:rsidR="00F93359" w:rsidRPr="00207D06">
        <w:rPr>
          <w:lang w:val="ru-RU"/>
        </w:rPr>
        <w:t xml:space="preserve">общей таблицы и пространства </w:t>
      </w:r>
      <w:r w:rsidR="00E82935" w:rsidRPr="00207D06">
        <w:rPr>
          <w:lang w:val="ru-RU"/>
        </w:rPr>
        <w:t>со статическим</w:t>
      </w:r>
      <w:r w:rsidR="00F93359" w:rsidRPr="00207D06">
        <w:rPr>
          <w:lang w:val="ru-RU"/>
        </w:rPr>
        <w:t xml:space="preserve"> разрешени</w:t>
      </w:r>
      <w:r w:rsidR="00E82935" w:rsidRPr="00207D06">
        <w:rPr>
          <w:lang w:val="ru-RU"/>
        </w:rPr>
        <w:t>ем</w:t>
      </w:r>
      <w:r w:rsidR="00F93359" w:rsidRPr="00207D06">
        <w:rPr>
          <w:lang w:val="ru-RU"/>
        </w:rPr>
        <w:t xml:space="preserve"> </w:t>
      </w:r>
      <w:r w:rsidR="00E82935" w:rsidRPr="00207D06">
        <w:rPr>
          <w:lang w:val="ru-RU"/>
        </w:rPr>
        <w:t>на основе</w:t>
      </w:r>
      <w:r w:rsidR="00F93359" w:rsidRPr="00207D06">
        <w:rPr>
          <w:lang w:val="ru-RU"/>
        </w:rPr>
        <w:t xml:space="preserve"> значени</w:t>
      </w:r>
      <w:r w:rsidR="00E82935" w:rsidRPr="00207D06">
        <w:rPr>
          <w:lang w:val="ru-RU"/>
        </w:rPr>
        <w:t>й</w:t>
      </w:r>
      <w:r w:rsidR="00F93359" w:rsidRPr="00207D06">
        <w:rPr>
          <w:lang w:val="ru-RU"/>
        </w:rPr>
        <w:t xml:space="preserve"> объективных технических параметров</w:t>
      </w:r>
      <w:r w:rsidRPr="00207D06">
        <w:rPr>
          <w:rStyle w:val="FootnoteReference"/>
          <w:lang w:val="ru-RU"/>
        </w:rPr>
        <w:footnoteReference w:id="2"/>
      </w:r>
      <w:r w:rsidRPr="00207D06">
        <w:rPr>
          <w:lang w:val="ru-RU"/>
        </w:rPr>
        <w:t>,</w:t>
      </w:r>
    </w:p>
    <w:p w:rsidR="00BB4507" w:rsidRPr="00207D06" w:rsidRDefault="00E82935" w:rsidP="00473282">
      <w:pPr>
        <w:pStyle w:val="Call"/>
        <w:rPr>
          <w:lang w:val="ru-RU"/>
        </w:rPr>
      </w:pPr>
      <w:r w:rsidRPr="00207D06">
        <w:rPr>
          <w:lang w:val="ru-RU"/>
        </w:rPr>
        <w:t>у</w:t>
      </w:r>
      <w:r w:rsidR="00BB4507" w:rsidRPr="00207D06">
        <w:rPr>
          <w:lang w:val="ru-RU"/>
        </w:rPr>
        <w:t>читывая также</w:t>
      </w:r>
      <w:r w:rsidR="00BB4507" w:rsidRPr="00207D06">
        <w:rPr>
          <w:i w:val="0"/>
          <w:iCs/>
          <w:lang w:val="ru-RU"/>
        </w:rPr>
        <w:t>,</w:t>
      </w:r>
    </w:p>
    <w:p w:rsidR="00DE2214" w:rsidRPr="00207D06" w:rsidRDefault="00DE2214" w:rsidP="00473282">
      <w:pPr>
        <w:rPr>
          <w:lang w:val="ru-RU"/>
        </w:rPr>
      </w:pPr>
      <w:r w:rsidRPr="00207D06">
        <w:rPr>
          <w:lang w:val="ru-RU"/>
        </w:rPr>
        <w:t>a)</w:t>
      </w:r>
      <w:r w:rsidRPr="00207D06">
        <w:rPr>
          <w:lang w:val="ru-RU"/>
        </w:rPr>
        <w:tab/>
        <w:t xml:space="preserve">что предназначенные для производства системы воспроизведения изображения для цифрового телевидения базируются на матрице пикселей и что цифровые плоские телевизионные дисплеи также используют представление, базирующееся на матрице пикселей; </w:t>
      </w:r>
    </w:p>
    <w:p w:rsidR="00DE2214" w:rsidRPr="00207D06" w:rsidRDefault="00DE2214" w:rsidP="00473282">
      <w:pPr>
        <w:rPr>
          <w:lang w:val="ru-RU"/>
        </w:rPr>
      </w:pPr>
      <w:r w:rsidRPr="00207D06">
        <w:rPr>
          <w:lang w:val="ru-RU"/>
        </w:rPr>
        <w:t>b)</w:t>
      </w:r>
      <w:r w:rsidRPr="00207D06">
        <w:rPr>
          <w:lang w:val="ru-RU"/>
        </w:rPr>
        <w:tab/>
        <w:t>что плотность пикселей в матрице представления и способ адресации пикселей этой матрицы необязательно соотносятся с плотностью пикселей и методом их адресации, используемыми в источнике; следовательно, может потребоваться обработка подлежащих отображению исходных изображений в дисплее, с тем чтобы выполнить повторное отображение их матрицы пикселей в матрицу пикселей отображения и осуществить их общую адаптацию к характеристикам дисплея,</w:t>
      </w:r>
    </w:p>
    <w:p w:rsidR="00CA1D8A" w:rsidRPr="00207D06" w:rsidRDefault="00CA1D8A" w:rsidP="00473282">
      <w:pPr>
        <w:pStyle w:val="Call"/>
        <w:rPr>
          <w:lang w:val="ru-RU"/>
        </w:rPr>
      </w:pPr>
      <w:r w:rsidRPr="00207D06">
        <w:rPr>
          <w:lang w:val="ru-RU"/>
        </w:rPr>
        <w:t>рекомендует</w:t>
      </w:r>
      <w:r w:rsidR="004A7C9F" w:rsidRPr="00207D06">
        <w:rPr>
          <w:i w:val="0"/>
          <w:iCs/>
          <w:lang w:val="ru-RU"/>
        </w:rPr>
        <w:t>,</w:t>
      </w:r>
    </w:p>
    <w:p w:rsidR="00BB4507" w:rsidRPr="00207D06" w:rsidRDefault="00BB4507" w:rsidP="00473282">
      <w:pPr>
        <w:rPr>
          <w:lang w:val="ru-RU"/>
        </w:rPr>
      </w:pPr>
      <w:r w:rsidRPr="00207D06">
        <w:rPr>
          <w:b/>
          <w:bCs/>
          <w:lang w:val="ru-RU"/>
        </w:rPr>
        <w:t>1</w:t>
      </w:r>
      <w:r w:rsidRPr="00207D06">
        <w:rPr>
          <w:lang w:val="ru-RU"/>
        </w:rPr>
        <w:tab/>
        <w:t>что "оптимальное расстояние просмотра"</w:t>
      </w:r>
      <w:r w:rsidR="00E82935" w:rsidRPr="00207D06">
        <w:rPr>
          <w:lang w:val="ru-RU"/>
        </w:rPr>
        <w:t>,</w:t>
      </w:r>
      <w:r w:rsidRPr="00207D06">
        <w:rPr>
          <w:lang w:val="ru-RU"/>
        </w:rPr>
        <w:t xml:space="preserve"> "оптимальный горизонтальный угол просмотра" </w:t>
      </w:r>
      <w:r w:rsidR="00E82935" w:rsidRPr="00207D06">
        <w:rPr>
          <w:lang w:val="ru-RU"/>
        </w:rPr>
        <w:t>и "</w:t>
      </w:r>
      <w:r w:rsidR="001D30BE" w:rsidRPr="00207D06">
        <w:rPr>
          <w:lang w:val="ru-RU"/>
        </w:rPr>
        <w:t>ближайшее</w:t>
      </w:r>
      <w:r w:rsidR="00E82935" w:rsidRPr="00207D06">
        <w:rPr>
          <w:lang w:val="ru-RU"/>
        </w:rPr>
        <w:t xml:space="preserve"> расстояние </w:t>
      </w:r>
      <w:r w:rsidR="001D30BE" w:rsidRPr="00207D06">
        <w:rPr>
          <w:lang w:val="ru-RU"/>
        </w:rPr>
        <w:t xml:space="preserve">комфортного </w:t>
      </w:r>
      <w:r w:rsidR="00E82935" w:rsidRPr="00207D06">
        <w:rPr>
          <w:lang w:val="ru-RU"/>
        </w:rPr>
        <w:t xml:space="preserve">просмотра" следует </w:t>
      </w:r>
      <w:r w:rsidRPr="00207D06">
        <w:rPr>
          <w:lang w:val="ru-RU"/>
        </w:rPr>
        <w:t xml:space="preserve">использовать в качестве руководящих указаний по показателям, применимым к цифровым системам изображений; эти значения приведены в таблице 1 и на рисунке 1 для разных цифровых систем изображений; </w:t>
      </w:r>
    </w:p>
    <w:p w:rsidR="00BB4507" w:rsidRPr="00207D06" w:rsidRDefault="00BB4507" w:rsidP="00473282">
      <w:pPr>
        <w:rPr>
          <w:lang w:val="ru-RU"/>
        </w:rPr>
      </w:pPr>
      <w:r w:rsidRPr="00207D06">
        <w:rPr>
          <w:b/>
          <w:bCs/>
          <w:lang w:val="ru-RU"/>
        </w:rPr>
        <w:t>2</w:t>
      </w:r>
      <w:r w:rsidRPr="00207D06">
        <w:rPr>
          <w:lang w:val="ru-RU"/>
        </w:rPr>
        <w:tab/>
        <w:t xml:space="preserve">что данные таблицы 1 и рисунка 1 следует принимать во внимание в помощь </w:t>
      </w:r>
      <w:r w:rsidR="00394491" w:rsidRPr="00207D06">
        <w:rPr>
          <w:lang w:val="ru-RU"/>
        </w:rPr>
        <w:t xml:space="preserve">администрациям </w:t>
      </w:r>
      <w:r w:rsidRPr="00207D06">
        <w:rPr>
          <w:lang w:val="ru-RU"/>
        </w:rPr>
        <w:t>при определении цифровых систем изображений, которые наилучшим образом соответствуют условиям просмотра разных применений телевизионного радиовещания, исходя из оптимального расстояния просмотра или оптимального горизонтального угла просмотра, предусмотренных для каждого применения;</w:t>
      </w:r>
    </w:p>
    <w:p w:rsidR="003D487C" w:rsidRPr="00207D06" w:rsidRDefault="00BB4507" w:rsidP="00EC76B7">
      <w:pPr>
        <w:rPr>
          <w:lang w:val="ru-RU"/>
        </w:rPr>
      </w:pPr>
      <w:r w:rsidRPr="00207D06">
        <w:rPr>
          <w:b/>
          <w:bCs/>
          <w:lang w:val="ru-RU"/>
        </w:rPr>
        <w:t>3</w:t>
      </w:r>
      <w:r w:rsidRPr="00207D06">
        <w:rPr>
          <w:lang w:val="ru-RU"/>
        </w:rPr>
        <w:tab/>
      </w:r>
      <w:r w:rsidR="00394491" w:rsidRPr="00207D06">
        <w:rPr>
          <w:lang w:val="ru-RU"/>
        </w:rPr>
        <w:t xml:space="preserve">что, в частности, следует принимать во внимание колонку в таблице 1, озаглавленную "Минимальный размер экрана (мм) </w:t>
      </w:r>
      <w:r w:rsidR="00E54022" w:rsidRPr="00207D06">
        <w:rPr>
          <w:lang w:val="ru-RU"/>
        </w:rPr>
        <w:t>пр</w:t>
      </w:r>
      <w:r w:rsidR="00394491" w:rsidRPr="00207D06">
        <w:rPr>
          <w:lang w:val="ru-RU"/>
        </w:rPr>
        <w:t>и ближайше</w:t>
      </w:r>
      <w:r w:rsidR="00E54022" w:rsidRPr="00207D06">
        <w:rPr>
          <w:lang w:val="ru-RU"/>
        </w:rPr>
        <w:t>м</w:t>
      </w:r>
      <w:r w:rsidR="00394491" w:rsidRPr="00207D06">
        <w:rPr>
          <w:lang w:val="ru-RU"/>
        </w:rPr>
        <w:t xml:space="preserve"> расстояни</w:t>
      </w:r>
      <w:r w:rsidR="00E54022" w:rsidRPr="00207D06">
        <w:rPr>
          <w:lang w:val="ru-RU"/>
        </w:rPr>
        <w:t>и</w:t>
      </w:r>
      <w:r w:rsidR="00394491" w:rsidRPr="00207D06">
        <w:rPr>
          <w:lang w:val="ru-RU"/>
        </w:rPr>
        <w:t xml:space="preserve"> </w:t>
      </w:r>
      <w:r w:rsidR="001D30BE" w:rsidRPr="00207D06">
        <w:rPr>
          <w:lang w:val="ru-RU"/>
        </w:rPr>
        <w:t xml:space="preserve">комфортного </w:t>
      </w:r>
      <w:r w:rsidR="00394491" w:rsidRPr="00207D06">
        <w:rPr>
          <w:lang w:val="ru-RU"/>
        </w:rPr>
        <w:t>просмотра" в помощь при определении максимального разрешения изображения, необходимого для того, чтобы представлять телевизионные изображения на сотовых телефонах, портативных приемниках, у</w:t>
      </w:r>
      <w:r w:rsidR="00EC76B7">
        <w:rPr>
          <w:lang w:val="en-US"/>
        </w:rPr>
        <w:t> </w:t>
      </w:r>
      <w:r w:rsidR="00394491" w:rsidRPr="00207D06">
        <w:rPr>
          <w:lang w:val="ru-RU"/>
        </w:rPr>
        <w:t>которых сравнительно маленькие экраны, предназначенные для просмотра на близком расстоянии</w:t>
      </w:r>
      <w:r w:rsidR="003D487C" w:rsidRPr="00207D06">
        <w:rPr>
          <w:lang w:val="ru-RU"/>
        </w:rPr>
        <w:t>;</w:t>
      </w:r>
    </w:p>
    <w:p w:rsidR="00BB4507" w:rsidRPr="00207D06" w:rsidRDefault="003D487C" w:rsidP="00473282">
      <w:pPr>
        <w:rPr>
          <w:lang w:val="ru-RU"/>
        </w:rPr>
      </w:pPr>
      <w:r w:rsidRPr="00207D06">
        <w:rPr>
          <w:b/>
          <w:bCs/>
          <w:lang w:val="ru-RU"/>
        </w:rPr>
        <w:t>4</w:t>
      </w:r>
      <w:r w:rsidRPr="00207D06">
        <w:rPr>
          <w:lang w:val="ru-RU"/>
        </w:rPr>
        <w:tab/>
      </w:r>
      <w:r w:rsidR="00BB4507" w:rsidRPr="00207D06">
        <w:rPr>
          <w:lang w:val="ru-RU"/>
        </w:rPr>
        <w:t>что следующие примечания должны рассматриваться как часть настоящей Рекомендации:</w:t>
      </w:r>
    </w:p>
    <w:p w:rsidR="00BB4507" w:rsidRPr="00207D06" w:rsidRDefault="00BB4507" w:rsidP="00FF10C4">
      <w:pPr>
        <w:pStyle w:val="Note"/>
        <w:rPr>
          <w:lang w:val="ru-RU"/>
        </w:rPr>
      </w:pPr>
      <w:r w:rsidRPr="00207D06">
        <w:rPr>
          <w:lang w:val="ru-RU"/>
        </w:rPr>
        <w:t>ПРИМЕЧАНИЕ 1. – Для целей настоящей Рекомендации "оптимальное расстояние просмотра" цифрового изображения определяется как расстояние просмотра, на котором два соседних пикселя исходного изображения (до его повторного отображения на дисплее) составляют угол, равный 1 угловой минуте, в глазу зрителя.</w:t>
      </w:r>
    </w:p>
    <w:p w:rsidR="00BB4507" w:rsidRPr="00207D06" w:rsidRDefault="00BB4507" w:rsidP="00FF10C4">
      <w:pPr>
        <w:pStyle w:val="Note"/>
        <w:rPr>
          <w:lang w:val="ru-RU"/>
        </w:rPr>
      </w:pPr>
      <w:r w:rsidRPr="00207D06">
        <w:rPr>
          <w:lang w:val="ru-RU"/>
        </w:rPr>
        <w:t>ПРИМЕЧАНИЕ 2. – Для целей настоящей Рекомендации "оптимальный горизонтальный угол просмотра" – это угол, при котором изображение видно на оптимальном для него расстоянии просмотра.</w:t>
      </w:r>
    </w:p>
    <w:p w:rsidR="00BB4507" w:rsidRPr="00207D06" w:rsidRDefault="00BB4507" w:rsidP="00FF10C4">
      <w:pPr>
        <w:pStyle w:val="Note"/>
        <w:rPr>
          <w:lang w:val="ru-RU"/>
        </w:rPr>
      </w:pPr>
      <w:r w:rsidRPr="00207D06">
        <w:rPr>
          <w:lang w:val="ru-RU"/>
        </w:rPr>
        <w:t>ПРИМЕЧАНИЕ 3. – Данный подход был концептуально определен в Рекомендации МСЭ-R BT.1127.</w:t>
      </w:r>
    </w:p>
    <w:p w:rsidR="00BB4507" w:rsidRPr="00207D06" w:rsidRDefault="00BB4507" w:rsidP="00FF10C4">
      <w:pPr>
        <w:pStyle w:val="TableNo"/>
        <w:rPr>
          <w:lang w:val="ru-RU"/>
        </w:rPr>
      </w:pPr>
      <w:r w:rsidRPr="00207D06">
        <w:rPr>
          <w:lang w:val="ru-RU"/>
        </w:rPr>
        <w:lastRenderedPageBreak/>
        <w:t>ТАБЛИЦА 1</w:t>
      </w:r>
    </w:p>
    <w:p w:rsidR="00BB4507" w:rsidRPr="00207D06" w:rsidRDefault="00BB4507" w:rsidP="00757C9E">
      <w:pPr>
        <w:pStyle w:val="Tabletitle"/>
        <w:rPr>
          <w:lang w:val="ru-RU"/>
        </w:rPr>
      </w:pPr>
      <w:r w:rsidRPr="00207D06">
        <w:rPr>
          <w:lang w:val="ru-RU"/>
        </w:rPr>
        <w:t>Оптимальный горизонтальный угол просмотра</w:t>
      </w:r>
      <w:r w:rsidR="001D30BE" w:rsidRPr="00207D06">
        <w:rPr>
          <w:lang w:val="ru-RU"/>
        </w:rPr>
        <w:t>,</w:t>
      </w:r>
      <w:r w:rsidRPr="00207D06">
        <w:rPr>
          <w:lang w:val="ru-RU"/>
        </w:rPr>
        <w:t xml:space="preserve"> оптимальное расстояние просмотра </w:t>
      </w:r>
      <w:r w:rsidRPr="00207D06">
        <w:rPr>
          <w:lang w:val="ru-RU"/>
        </w:rPr>
        <w:br/>
        <w:t>при высот</w:t>
      </w:r>
      <w:r w:rsidR="001574E8" w:rsidRPr="00207D06">
        <w:rPr>
          <w:lang w:val="ru-RU"/>
        </w:rPr>
        <w:t>е</w:t>
      </w:r>
      <w:r w:rsidRPr="00207D06">
        <w:rPr>
          <w:lang w:val="ru-RU"/>
        </w:rPr>
        <w:t xml:space="preserve"> изображения (H) </w:t>
      </w:r>
      <w:r w:rsidR="001D30BE" w:rsidRPr="00207D06">
        <w:rPr>
          <w:lang w:val="ru-RU"/>
        </w:rPr>
        <w:t xml:space="preserve">и минимальный размер экрана </w:t>
      </w:r>
      <w:r w:rsidR="00E54022" w:rsidRPr="00207D06">
        <w:rPr>
          <w:lang w:val="ru-RU"/>
        </w:rPr>
        <w:t>при ближайшем расстоянии комфортного просмотра (25</w:t>
      </w:r>
      <w:r w:rsidR="00757C9E">
        <w:rPr>
          <w:lang w:val="ru-RU"/>
        </w:rPr>
        <w:t>0</w:t>
      </w:r>
      <w:r w:rsidR="00E54022" w:rsidRPr="00207D06">
        <w:rPr>
          <w:lang w:val="ru-RU"/>
        </w:rPr>
        <w:t xml:space="preserve"> </w:t>
      </w:r>
      <w:r w:rsidR="00757C9E">
        <w:rPr>
          <w:lang w:val="ru-RU"/>
        </w:rPr>
        <w:t>м</w:t>
      </w:r>
      <w:r w:rsidR="00E54022" w:rsidRPr="00207D06">
        <w:rPr>
          <w:lang w:val="ru-RU"/>
        </w:rPr>
        <w:t xml:space="preserve">м) </w:t>
      </w:r>
      <w:r w:rsidRPr="00207D06">
        <w:rPr>
          <w:lang w:val="ru-RU"/>
        </w:rPr>
        <w:t>для различных цифровых систем изображений</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1168"/>
        <w:gridCol w:w="1687"/>
        <w:gridCol w:w="1162"/>
        <w:gridCol w:w="826"/>
        <w:gridCol w:w="1455"/>
        <w:gridCol w:w="1218"/>
        <w:gridCol w:w="1456"/>
      </w:tblGrid>
      <w:tr w:rsidR="005B0432" w:rsidRPr="00757C9E" w:rsidTr="005B0432">
        <w:trPr>
          <w:jc w:val="center"/>
        </w:trPr>
        <w:tc>
          <w:tcPr>
            <w:tcW w:w="855" w:type="dxa"/>
            <w:vAlign w:val="center"/>
          </w:tcPr>
          <w:p w:rsidR="005B0432" w:rsidRPr="00207D06" w:rsidRDefault="005B0432" w:rsidP="003D487C">
            <w:pPr>
              <w:pStyle w:val="Tablehead"/>
              <w:rPr>
                <w:sz w:val="16"/>
                <w:szCs w:val="16"/>
                <w:lang w:val="ru-RU"/>
              </w:rPr>
            </w:pPr>
            <w:r w:rsidRPr="00207D06">
              <w:rPr>
                <w:sz w:val="16"/>
                <w:szCs w:val="16"/>
                <w:lang w:val="ru-RU"/>
              </w:rPr>
              <w:t>Столбик на рис. 1</w:t>
            </w:r>
          </w:p>
        </w:tc>
        <w:tc>
          <w:tcPr>
            <w:tcW w:w="1168" w:type="dxa"/>
            <w:vAlign w:val="center"/>
          </w:tcPr>
          <w:p w:rsidR="00DC342A" w:rsidRPr="00207D06" w:rsidRDefault="005B0432" w:rsidP="00473282">
            <w:pPr>
              <w:pStyle w:val="Tablehead"/>
              <w:rPr>
                <w:sz w:val="16"/>
                <w:szCs w:val="16"/>
                <w:lang w:val="ru-RU"/>
              </w:rPr>
            </w:pPr>
            <w:r w:rsidRPr="00207D06">
              <w:rPr>
                <w:sz w:val="16"/>
                <w:szCs w:val="16"/>
                <w:lang w:val="ru-RU"/>
              </w:rPr>
              <w:t>Система изображений</w:t>
            </w:r>
            <w:r w:rsidR="00DC342A" w:rsidRPr="00207D06">
              <w:rPr>
                <w:sz w:val="16"/>
                <w:szCs w:val="16"/>
                <w:lang w:val="ru-RU"/>
              </w:rPr>
              <w:t>(</w:t>
            </w:r>
            <w:r w:rsidR="00DC342A" w:rsidRPr="00207D06">
              <w:rPr>
                <w:i/>
                <w:iCs/>
                <w:sz w:val="16"/>
                <w:szCs w:val="16"/>
                <w:lang w:val="ru-RU"/>
              </w:rPr>
              <w:t>h</w:t>
            </w:r>
            <w:r w:rsidR="00DC342A" w:rsidRPr="00207D06">
              <w:rPr>
                <w:sz w:val="16"/>
                <w:szCs w:val="16"/>
                <w:lang w:val="ru-RU"/>
              </w:rPr>
              <w:t xml:space="preserve"> × </w:t>
            </w:r>
            <w:r w:rsidR="00DC342A" w:rsidRPr="00207D06">
              <w:rPr>
                <w:i/>
                <w:iCs/>
                <w:sz w:val="16"/>
                <w:szCs w:val="16"/>
                <w:lang w:val="ru-RU"/>
              </w:rPr>
              <w:t>v</w:t>
            </w:r>
            <w:r w:rsidR="00DC342A" w:rsidRPr="00207D06">
              <w:rPr>
                <w:sz w:val="16"/>
                <w:szCs w:val="16"/>
                <w:lang w:val="ru-RU"/>
              </w:rPr>
              <w:t>)</w:t>
            </w:r>
          </w:p>
        </w:tc>
        <w:tc>
          <w:tcPr>
            <w:tcW w:w="1687" w:type="dxa"/>
            <w:vAlign w:val="center"/>
          </w:tcPr>
          <w:p w:rsidR="005B0432" w:rsidRPr="00207D06" w:rsidRDefault="005B0432" w:rsidP="00473282">
            <w:pPr>
              <w:pStyle w:val="Tablehead"/>
              <w:rPr>
                <w:sz w:val="16"/>
                <w:szCs w:val="16"/>
                <w:lang w:val="ru-RU"/>
              </w:rPr>
            </w:pPr>
            <w:r w:rsidRPr="00207D06">
              <w:rPr>
                <w:sz w:val="16"/>
                <w:szCs w:val="16"/>
                <w:lang w:val="ru-RU"/>
              </w:rPr>
              <w:t>Ссылки</w:t>
            </w:r>
          </w:p>
        </w:tc>
        <w:tc>
          <w:tcPr>
            <w:tcW w:w="1162" w:type="dxa"/>
            <w:vAlign w:val="center"/>
          </w:tcPr>
          <w:p w:rsidR="00DC342A" w:rsidRPr="00207D06" w:rsidRDefault="005B0432" w:rsidP="00473282">
            <w:pPr>
              <w:pStyle w:val="Tablehead"/>
              <w:rPr>
                <w:sz w:val="16"/>
                <w:szCs w:val="16"/>
                <w:lang w:val="ru-RU"/>
              </w:rPr>
            </w:pPr>
            <w:r w:rsidRPr="00207D06">
              <w:rPr>
                <w:sz w:val="16"/>
                <w:szCs w:val="16"/>
                <w:lang w:val="ru-RU"/>
              </w:rPr>
              <w:t>Формат изображения</w:t>
            </w:r>
            <w:r w:rsidR="00DC342A" w:rsidRPr="00207D06">
              <w:rPr>
                <w:sz w:val="16"/>
                <w:szCs w:val="16"/>
                <w:lang w:val="ru-RU"/>
              </w:rPr>
              <w:t>(</w:t>
            </w:r>
            <w:r w:rsidR="00DC342A" w:rsidRPr="00207D06">
              <w:rPr>
                <w:i/>
                <w:iCs/>
                <w:sz w:val="16"/>
                <w:szCs w:val="16"/>
                <w:lang w:val="ru-RU"/>
              </w:rPr>
              <w:t>a</w:t>
            </w:r>
            <w:r w:rsidR="00DC342A" w:rsidRPr="00207D06">
              <w:rPr>
                <w:sz w:val="16"/>
                <w:szCs w:val="16"/>
                <w:lang w:val="ru-RU"/>
              </w:rPr>
              <w:t xml:space="preserve">: </w:t>
            </w:r>
            <w:r w:rsidR="00DC342A" w:rsidRPr="00207D06">
              <w:rPr>
                <w:i/>
                <w:iCs/>
                <w:sz w:val="16"/>
                <w:szCs w:val="16"/>
                <w:lang w:val="ru-RU"/>
              </w:rPr>
              <w:t>b</w:t>
            </w:r>
            <w:r w:rsidR="00DC342A" w:rsidRPr="00207D06">
              <w:rPr>
                <w:sz w:val="16"/>
                <w:szCs w:val="16"/>
                <w:lang w:val="ru-RU"/>
              </w:rPr>
              <w:t>)</w:t>
            </w:r>
          </w:p>
        </w:tc>
        <w:tc>
          <w:tcPr>
            <w:tcW w:w="826" w:type="dxa"/>
            <w:vAlign w:val="center"/>
          </w:tcPr>
          <w:p w:rsidR="005B0432" w:rsidRPr="00207D06" w:rsidRDefault="005B0432" w:rsidP="00473282">
            <w:pPr>
              <w:pStyle w:val="Tablehead"/>
              <w:rPr>
                <w:sz w:val="16"/>
                <w:szCs w:val="16"/>
                <w:lang w:val="ru-RU"/>
              </w:rPr>
            </w:pPr>
            <w:r w:rsidRPr="00207D06">
              <w:rPr>
                <w:sz w:val="16"/>
                <w:szCs w:val="16"/>
                <w:lang w:val="ru-RU"/>
              </w:rPr>
              <w:t>Формат пикселя</w:t>
            </w:r>
            <w:r w:rsidR="00DC342A" w:rsidRPr="00207D06">
              <w:rPr>
                <w:sz w:val="16"/>
                <w:szCs w:val="16"/>
                <w:lang w:val="ru-RU"/>
              </w:rPr>
              <w:t>(</w:t>
            </w:r>
            <w:r w:rsidR="00DC342A" w:rsidRPr="00207D06">
              <w:rPr>
                <w:i/>
                <w:iCs/>
                <w:sz w:val="16"/>
                <w:szCs w:val="16"/>
                <w:lang w:val="ru-RU"/>
              </w:rPr>
              <w:t>r</w:t>
            </w:r>
            <w:r w:rsidR="00DC342A" w:rsidRPr="00207D06">
              <w:rPr>
                <w:sz w:val="16"/>
                <w:szCs w:val="16"/>
                <w:lang w:val="ru-RU"/>
              </w:rPr>
              <w:t>)</w:t>
            </w:r>
          </w:p>
        </w:tc>
        <w:tc>
          <w:tcPr>
            <w:tcW w:w="1455" w:type="dxa"/>
            <w:vAlign w:val="center"/>
          </w:tcPr>
          <w:p w:rsidR="005B0432" w:rsidRPr="00207D06" w:rsidRDefault="005B0432" w:rsidP="00473282">
            <w:pPr>
              <w:pStyle w:val="Tablehead"/>
              <w:rPr>
                <w:sz w:val="16"/>
                <w:szCs w:val="16"/>
                <w:lang w:val="ru-RU"/>
              </w:rPr>
            </w:pPr>
            <w:r w:rsidRPr="00207D06">
              <w:rPr>
                <w:sz w:val="16"/>
                <w:szCs w:val="16"/>
                <w:lang w:val="ru-RU"/>
              </w:rPr>
              <w:t>Оптимальный горизонтальный угол просмотра</w:t>
            </w:r>
            <w:r w:rsidR="00DC342A" w:rsidRPr="00207D06">
              <w:rPr>
                <w:sz w:val="16"/>
                <w:szCs w:val="16"/>
                <w:lang w:val="ru-RU"/>
              </w:rPr>
              <w:t xml:space="preserve"> (</w:t>
            </w:r>
            <w:r w:rsidR="00473282" w:rsidRPr="00207D06">
              <w:rPr>
                <w:sz w:val="16"/>
                <w:szCs w:val="16"/>
                <w:lang w:val="ru-RU"/>
              </w:rPr>
              <w:t>θ)</w:t>
            </w:r>
            <w:r w:rsidR="00DC342A" w:rsidRPr="00207D06">
              <w:rPr>
                <w:b w:val="0"/>
                <w:bCs/>
                <w:sz w:val="16"/>
                <w:szCs w:val="16"/>
                <w:vertAlign w:val="superscript"/>
                <w:lang w:val="ru-RU"/>
              </w:rPr>
              <w:t>(1)</w:t>
            </w:r>
          </w:p>
        </w:tc>
        <w:tc>
          <w:tcPr>
            <w:tcW w:w="1218" w:type="dxa"/>
            <w:vAlign w:val="center"/>
          </w:tcPr>
          <w:p w:rsidR="005B0432" w:rsidRPr="00207D06" w:rsidRDefault="005B0432" w:rsidP="00473282">
            <w:pPr>
              <w:pStyle w:val="Tablehead"/>
              <w:rPr>
                <w:sz w:val="16"/>
                <w:szCs w:val="16"/>
                <w:lang w:val="ru-RU"/>
              </w:rPr>
            </w:pPr>
            <w:r w:rsidRPr="00207D06">
              <w:rPr>
                <w:sz w:val="16"/>
                <w:szCs w:val="16"/>
                <w:lang w:val="ru-RU"/>
              </w:rPr>
              <w:t>Оптимальное расстояние просмотра</w:t>
            </w:r>
            <w:r w:rsidR="00DC342A" w:rsidRPr="00207D06">
              <w:rPr>
                <w:sz w:val="16"/>
                <w:szCs w:val="16"/>
                <w:lang w:val="ru-RU"/>
              </w:rPr>
              <w:t xml:space="preserve"> (</w:t>
            </w:r>
            <w:r w:rsidR="00DC342A" w:rsidRPr="00207D06">
              <w:rPr>
                <w:i/>
                <w:iCs/>
                <w:sz w:val="16"/>
                <w:szCs w:val="16"/>
                <w:lang w:val="ru-RU"/>
              </w:rPr>
              <w:t>d</w:t>
            </w:r>
            <w:r w:rsidR="00DC342A" w:rsidRPr="00207D06">
              <w:rPr>
                <w:sz w:val="16"/>
                <w:szCs w:val="16"/>
                <w:lang w:val="ru-RU"/>
              </w:rPr>
              <w:t>)</w:t>
            </w:r>
            <w:r w:rsidRPr="00207D06">
              <w:rPr>
                <w:b w:val="0"/>
                <w:bCs/>
                <w:sz w:val="16"/>
                <w:szCs w:val="16"/>
                <w:vertAlign w:val="superscript"/>
                <w:lang w:val="ru-RU"/>
              </w:rPr>
              <w:t>(1)</w:t>
            </w:r>
          </w:p>
        </w:tc>
        <w:tc>
          <w:tcPr>
            <w:tcW w:w="1456" w:type="dxa"/>
          </w:tcPr>
          <w:p w:rsidR="005B0432" w:rsidRPr="00207D06" w:rsidRDefault="001574E8" w:rsidP="00473282">
            <w:pPr>
              <w:pStyle w:val="Tablehead"/>
              <w:rPr>
                <w:sz w:val="16"/>
                <w:szCs w:val="16"/>
                <w:lang w:val="ru-RU"/>
              </w:rPr>
            </w:pPr>
            <w:r w:rsidRPr="00207D06">
              <w:rPr>
                <w:sz w:val="16"/>
                <w:szCs w:val="16"/>
                <w:lang w:val="ru-RU"/>
              </w:rPr>
              <w:t xml:space="preserve">Минимальный размер </w:t>
            </w:r>
            <w:r w:rsidR="00FF10C4" w:rsidRPr="00207D06">
              <w:rPr>
                <w:sz w:val="16"/>
                <w:szCs w:val="16"/>
                <w:lang w:val="ru-RU"/>
              </w:rPr>
              <w:br/>
            </w:r>
            <w:r w:rsidRPr="00207D06">
              <w:rPr>
                <w:sz w:val="16"/>
                <w:szCs w:val="16"/>
                <w:lang w:val="ru-RU"/>
              </w:rPr>
              <w:t xml:space="preserve">экрана (мм) </w:t>
            </w:r>
            <w:r w:rsidR="00FF10C4" w:rsidRPr="00207D06">
              <w:rPr>
                <w:sz w:val="16"/>
                <w:szCs w:val="16"/>
                <w:lang w:val="ru-RU"/>
              </w:rPr>
              <w:br/>
            </w:r>
            <w:r w:rsidRPr="00207D06">
              <w:rPr>
                <w:sz w:val="16"/>
                <w:szCs w:val="16"/>
                <w:lang w:val="ru-RU"/>
              </w:rPr>
              <w:t>при ближайшем расстоянии комфортного просмотра</w:t>
            </w:r>
            <w:r w:rsidR="00127C49" w:rsidRPr="00207D06">
              <w:rPr>
                <w:sz w:val="16"/>
                <w:szCs w:val="16"/>
                <w:lang w:val="ru-RU"/>
              </w:rPr>
              <w:br/>
            </w:r>
            <w:r w:rsidR="00DC342A" w:rsidRPr="00207D06">
              <w:rPr>
                <w:sz w:val="16"/>
                <w:szCs w:val="16"/>
                <w:lang w:val="ru-RU"/>
              </w:rPr>
              <w:t>(</w:t>
            </w:r>
            <w:r w:rsidR="00DC342A" w:rsidRPr="00207D06">
              <w:rPr>
                <w:i/>
                <w:iCs/>
                <w:sz w:val="16"/>
                <w:szCs w:val="16"/>
                <w:lang w:val="ru-RU"/>
              </w:rPr>
              <w:t>m</w:t>
            </w:r>
            <w:r w:rsidR="00DC342A" w:rsidRPr="00207D06">
              <w:rPr>
                <w:sz w:val="16"/>
                <w:szCs w:val="16"/>
                <w:lang w:val="ru-RU"/>
              </w:rPr>
              <w:t xml:space="preserve"> </w:t>
            </w:r>
            <w:r w:rsidR="00DC342A" w:rsidRPr="00207D06">
              <w:rPr>
                <w:sz w:val="16"/>
                <w:szCs w:val="16"/>
                <w:lang w:val="ru-RU"/>
              </w:rPr>
              <w:sym w:font="Symbol" w:char="F0B4"/>
            </w:r>
            <w:r w:rsidR="00DC342A" w:rsidRPr="00207D06">
              <w:rPr>
                <w:sz w:val="16"/>
                <w:szCs w:val="16"/>
                <w:lang w:val="ru-RU"/>
              </w:rPr>
              <w:t xml:space="preserve"> </w:t>
            </w:r>
            <w:r w:rsidR="00DC342A" w:rsidRPr="00207D06">
              <w:rPr>
                <w:i/>
                <w:iCs/>
                <w:sz w:val="16"/>
                <w:szCs w:val="16"/>
                <w:lang w:val="ru-RU"/>
              </w:rPr>
              <w:t>n</w:t>
            </w:r>
            <w:r w:rsidR="00DC342A" w:rsidRPr="00207D06">
              <w:rPr>
                <w:sz w:val="16"/>
                <w:szCs w:val="16"/>
                <w:lang w:val="ru-RU"/>
              </w:rPr>
              <w:t>)</w:t>
            </w:r>
            <w:r w:rsidR="00FF10C4" w:rsidRPr="00207D06">
              <w:rPr>
                <w:b w:val="0"/>
                <w:bCs/>
                <w:sz w:val="16"/>
                <w:szCs w:val="16"/>
                <w:vertAlign w:val="superscript"/>
                <w:lang w:val="ru-RU"/>
              </w:rPr>
              <w:t>(2)</w:t>
            </w:r>
          </w:p>
        </w:tc>
      </w:tr>
      <w:tr w:rsidR="005B0432" w:rsidRPr="00207D06" w:rsidTr="005B0432">
        <w:trPr>
          <w:jc w:val="center"/>
        </w:trPr>
        <w:tc>
          <w:tcPr>
            <w:tcW w:w="855" w:type="dxa"/>
          </w:tcPr>
          <w:p w:rsidR="005B0432" w:rsidRPr="00207D06" w:rsidRDefault="005B0432" w:rsidP="00BB4507">
            <w:pPr>
              <w:pStyle w:val="Tabletext"/>
              <w:jc w:val="center"/>
              <w:rPr>
                <w:sz w:val="16"/>
                <w:szCs w:val="16"/>
                <w:lang w:val="ru-RU"/>
              </w:rPr>
            </w:pPr>
            <w:r w:rsidRPr="00207D06">
              <w:rPr>
                <w:sz w:val="16"/>
                <w:szCs w:val="16"/>
                <w:lang w:val="ru-RU"/>
              </w:rPr>
              <w:t>A</w:t>
            </w:r>
          </w:p>
        </w:tc>
        <w:tc>
          <w:tcPr>
            <w:tcW w:w="1168" w:type="dxa"/>
          </w:tcPr>
          <w:p w:rsidR="005B0432" w:rsidRPr="00207D06" w:rsidRDefault="005B0432" w:rsidP="00CF0C2C">
            <w:pPr>
              <w:pStyle w:val="Tabletext"/>
              <w:jc w:val="center"/>
              <w:rPr>
                <w:sz w:val="16"/>
                <w:szCs w:val="16"/>
                <w:lang w:val="ru-RU"/>
              </w:rPr>
            </w:pPr>
            <w:r w:rsidRPr="00207D06">
              <w:rPr>
                <w:sz w:val="16"/>
                <w:szCs w:val="16"/>
                <w:lang w:val="ru-RU"/>
              </w:rPr>
              <w:t xml:space="preserve">720 </w:t>
            </w:r>
            <w:r w:rsidRPr="00207D06">
              <w:rPr>
                <w:sz w:val="16"/>
                <w:szCs w:val="16"/>
                <w:lang w:val="ru-RU"/>
              </w:rPr>
              <w:sym w:font="Symbol" w:char="F0B4"/>
            </w:r>
            <w:r w:rsidRPr="00207D06">
              <w:rPr>
                <w:sz w:val="16"/>
                <w:szCs w:val="16"/>
                <w:lang w:val="ru-RU"/>
              </w:rPr>
              <w:t xml:space="preserve"> 48</w:t>
            </w:r>
            <w:r w:rsidR="00CF0C2C">
              <w:rPr>
                <w:sz w:val="16"/>
                <w:szCs w:val="16"/>
                <w:lang w:val="ru-RU"/>
              </w:rPr>
              <w:t>5</w:t>
            </w:r>
            <w:bookmarkStart w:id="3" w:name="_GoBack"/>
            <w:bookmarkEnd w:id="3"/>
          </w:p>
        </w:tc>
        <w:tc>
          <w:tcPr>
            <w:tcW w:w="1687" w:type="dxa"/>
          </w:tcPr>
          <w:p w:rsidR="005B0432" w:rsidRPr="00207D06" w:rsidRDefault="005B0432" w:rsidP="00BB4507">
            <w:pPr>
              <w:pStyle w:val="Tabletext"/>
              <w:jc w:val="center"/>
              <w:rPr>
                <w:sz w:val="16"/>
                <w:szCs w:val="16"/>
                <w:lang w:val="ru-RU"/>
              </w:rPr>
            </w:pPr>
            <w:r w:rsidRPr="00207D06">
              <w:rPr>
                <w:sz w:val="16"/>
                <w:szCs w:val="16"/>
                <w:lang w:val="ru-RU"/>
              </w:rPr>
              <w:t>Рек. МСЭ-R BT.601</w:t>
            </w:r>
          </w:p>
        </w:tc>
        <w:tc>
          <w:tcPr>
            <w:tcW w:w="1162" w:type="dxa"/>
          </w:tcPr>
          <w:p w:rsidR="005B0432" w:rsidRPr="00207D06" w:rsidRDefault="005B0432" w:rsidP="00BB4507">
            <w:pPr>
              <w:pStyle w:val="Tabletext"/>
              <w:jc w:val="center"/>
              <w:rPr>
                <w:sz w:val="16"/>
                <w:szCs w:val="16"/>
                <w:lang w:val="ru-RU"/>
              </w:rPr>
            </w:pPr>
            <w:r w:rsidRPr="00207D06">
              <w:rPr>
                <w:sz w:val="16"/>
                <w:szCs w:val="16"/>
                <w:lang w:val="ru-RU"/>
              </w:rPr>
              <w:t>4:3</w:t>
            </w:r>
          </w:p>
        </w:tc>
        <w:tc>
          <w:tcPr>
            <w:tcW w:w="826" w:type="dxa"/>
          </w:tcPr>
          <w:p w:rsidR="005B0432" w:rsidRPr="00207D06" w:rsidRDefault="005B0432" w:rsidP="006272EC">
            <w:pPr>
              <w:pStyle w:val="Tabletext"/>
              <w:jc w:val="center"/>
              <w:rPr>
                <w:sz w:val="16"/>
                <w:szCs w:val="16"/>
                <w:lang w:val="ru-RU"/>
              </w:rPr>
            </w:pPr>
            <w:r w:rsidRPr="00207D06">
              <w:rPr>
                <w:sz w:val="16"/>
                <w:szCs w:val="16"/>
                <w:lang w:val="ru-RU"/>
              </w:rPr>
              <w:t>0,8</w:t>
            </w:r>
            <w:r w:rsidR="006272EC" w:rsidRPr="00207D06">
              <w:rPr>
                <w:sz w:val="16"/>
                <w:szCs w:val="16"/>
                <w:lang w:val="ru-RU"/>
              </w:rPr>
              <w:t>9</w:t>
            </w:r>
          </w:p>
        </w:tc>
        <w:tc>
          <w:tcPr>
            <w:tcW w:w="1455" w:type="dxa"/>
          </w:tcPr>
          <w:p w:rsidR="005B0432" w:rsidRPr="00207D06" w:rsidRDefault="005B0432" w:rsidP="00BB4507">
            <w:pPr>
              <w:pStyle w:val="Tabletext"/>
              <w:jc w:val="center"/>
              <w:rPr>
                <w:i/>
                <w:sz w:val="16"/>
                <w:szCs w:val="16"/>
                <w:lang w:val="ru-RU"/>
              </w:rPr>
            </w:pPr>
            <w:r w:rsidRPr="00207D06">
              <w:rPr>
                <w:sz w:val="16"/>
                <w:szCs w:val="16"/>
                <w:lang w:val="ru-RU"/>
              </w:rPr>
              <w:t>11°</w:t>
            </w:r>
          </w:p>
        </w:tc>
        <w:tc>
          <w:tcPr>
            <w:tcW w:w="1218" w:type="dxa"/>
          </w:tcPr>
          <w:p w:rsidR="005B0432" w:rsidRPr="00207D06" w:rsidRDefault="005B0432" w:rsidP="00BB4507">
            <w:pPr>
              <w:pStyle w:val="Tabletext"/>
              <w:jc w:val="center"/>
              <w:rPr>
                <w:sz w:val="16"/>
                <w:szCs w:val="16"/>
                <w:lang w:val="ru-RU"/>
              </w:rPr>
            </w:pPr>
            <w:r w:rsidRPr="00207D06">
              <w:rPr>
                <w:sz w:val="16"/>
                <w:szCs w:val="16"/>
                <w:lang w:val="ru-RU"/>
              </w:rPr>
              <w:t xml:space="preserve">7 </w:t>
            </w:r>
            <w:r w:rsidRPr="00207D06">
              <w:rPr>
                <w:i/>
                <w:iCs/>
                <w:sz w:val="16"/>
                <w:szCs w:val="16"/>
                <w:lang w:val="ru-RU"/>
              </w:rPr>
              <w:t>H</w:t>
            </w:r>
          </w:p>
        </w:tc>
        <w:tc>
          <w:tcPr>
            <w:tcW w:w="1456" w:type="dxa"/>
          </w:tcPr>
          <w:p w:rsidR="005B0432" w:rsidRPr="00207D06" w:rsidRDefault="005B0432" w:rsidP="00BB4507">
            <w:pPr>
              <w:pStyle w:val="Tabletext"/>
              <w:jc w:val="center"/>
              <w:rPr>
                <w:sz w:val="16"/>
                <w:szCs w:val="16"/>
                <w:lang w:val="ru-RU"/>
              </w:rPr>
            </w:pPr>
            <w:r w:rsidRPr="00207D06">
              <w:rPr>
                <w:sz w:val="16"/>
                <w:szCs w:val="16"/>
                <w:lang w:val="ru-RU"/>
              </w:rPr>
              <w:t>48 × 36</w:t>
            </w:r>
          </w:p>
        </w:tc>
      </w:tr>
      <w:tr w:rsidR="005B0432" w:rsidRPr="00207D06" w:rsidTr="005B0432">
        <w:trPr>
          <w:jc w:val="center"/>
        </w:trPr>
        <w:tc>
          <w:tcPr>
            <w:tcW w:w="855" w:type="dxa"/>
          </w:tcPr>
          <w:p w:rsidR="005B0432" w:rsidRPr="00207D06" w:rsidRDefault="005B0432" w:rsidP="00BB4507">
            <w:pPr>
              <w:pStyle w:val="Tabletext"/>
              <w:jc w:val="center"/>
              <w:rPr>
                <w:sz w:val="16"/>
                <w:szCs w:val="16"/>
                <w:lang w:val="ru-RU"/>
              </w:rPr>
            </w:pPr>
            <w:r w:rsidRPr="00207D06">
              <w:rPr>
                <w:sz w:val="16"/>
                <w:szCs w:val="16"/>
                <w:lang w:val="ru-RU"/>
              </w:rPr>
              <w:t>B</w:t>
            </w:r>
          </w:p>
        </w:tc>
        <w:tc>
          <w:tcPr>
            <w:tcW w:w="1168" w:type="dxa"/>
          </w:tcPr>
          <w:p w:rsidR="005B0432" w:rsidRPr="00207D06" w:rsidRDefault="005B0432" w:rsidP="00BB4507">
            <w:pPr>
              <w:pStyle w:val="Tabletext"/>
              <w:jc w:val="center"/>
              <w:rPr>
                <w:sz w:val="16"/>
                <w:szCs w:val="16"/>
                <w:lang w:val="ru-RU"/>
              </w:rPr>
            </w:pPr>
            <w:r w:rsidRPr="00207D06">
              <w:rPr>
                <w:sz w:val="16"/>
                <w:szCs w:val="16"/>
                <w:lang w:val="ru-RU"/>
              </w:rPr>
              <w:t xml:space="preserve">640 </w:t>
            </w:r>
            <w:r w:rsidRPr="00207D06">
              <w:rPr>
                <w:sz w:val="16"/>
                <w:szCs w:val="16"/>
                <w:lang w:val="ru-RU"/>
              </w:rPr>
              <w:sym w:font="Symbol" w:char="F0B4"/>
            </w:r>
            <w:r w:rsidRPr="00207D06">
              <w:rPr>
                <w:sz w:val="16"/>
                <w:szCs w:val="16"/>
                <w:lang w:val="ru-RU"/>
              </w:rPr>
              <w:t xml:space="preserve"> 480</w:t>
            </w:r>
          </w:p>
        </w:tc>
        <w:tc>
          <w:tcPr>
            <w:tcW w:w="1687" w:type="dxa"/>
          </w:tcPr>
          <w:p w:rsidR="005B0432" w:rsidRPr="00207D06" w:rsidRDefault="005B0432" w:rsidP="00BB4507">
            <w:pPr>
              <w:pStyle w:val="Tabletext"/>
              <w:jc w:val="center"/>
              <w:rPr>
                <w:sz w:val="16"/>
                <w:szCs w:val="16"/>
                <w:lang w:val="ru-RU"/>
              </w:rPr>
            </w:pPr>
            <w:r w:rsidRPr="00207D06">
              <w:rPr>
                <w:sz w:val="16"/>
                <w:szCs w:val="16"/>
                <w:lang w:val="ru-RU"/>
              </w:rPr>
              <w:t>VGA</w:t>
            </w:r>
          </w:p>
        </w:tc>
        <w:tc>
          <w:tcPr>
            <w:tcW w:w="1162" w:type="dxa"/>
          </w:tcPr>
          <w:p w:rsidR="005B0432" w:rsidRPr="00207D06" w:rsidRDefault="005B0432" w:rsidP="00BB4507">
            <w:pPr>
              <w:pStyle w:val="Tabletext"/>
              <w:jc w:val="center"/>
              <w:rPr>
                <w:sz w:val="16"/>
                <w:szCs w:val="16"/>
                <w:lang w:val="ru-RU"/>
              </w:rPr>
            </w:pPr>
            <w:r w:rsidRPr="00207D06">
              <w:rPr>
                <w:sz w:val="16"/>
                <w:szCs w:val="16"/>
                <w:lang w:val="ru-RU"/>
              </w:rPr>
              <w:t>4:3</w:t>
            </w:r>
          </w:p>
        </w:tc>
        <w:tc>
          <w:tcPr>
            <w:tcW w:w="826" w:type="dxa"/>
          </w:tcPr>
          <w:p w:rsidR="005B0432" w:rsidRPr="00207D06" w:rsidRDefault="005B0432" w:rsidP="00BB4507">
            <w:pPr>
              <w:pStyle w:val="Tabletext"/>
              <w:jc w:val="center"/>
              <w:rPr>
                <w:sz w:val="16"/>
                <w:szCs w:val="16"/>
                <w:lang w:val="ru-RU"/>
              </w:rPr>
            </w:pPr>
            <w:r w:rsidRPr="00207D06">
              <w:rPr>
                <w:sz w:val="16"/>
                <w:szCs w:val="16"/>
                <w:lang w:val="ru-RU"/>
              </w:rPr>
              <w:t>1</w:t>
            </w:r>
          </w:p>
        </w:tc>
        <w:tc>
          <w:tcPr>
            <w:tcW w:w="1455" w:type="dxa"/>
          </w:tcPr>
          <w:p w:rsidR="005B0432" w:rsidRPr="00207D06" w:rsidRDefault="005B0432" w:rsidP="00BB4507">
            <w:pPr>
              <w:pStyle w:val="Tabletext"/>
              <w:jc w:val="center"/>
              <w:rPr>
                <w:sz w:val="16"/>
                <w:szCs w:val="16"/>
                <w:lang w:val="ru-RU"/>
              </w:rPr>
            </w:pPr>
            <w:r w:rsidRPr="00207D06">
              <w:rPr>
                <w:sz w:val="16"/>
                <w:szCs w:val="16"/>
                <w:lang w:val="ru-RU"/>
              </w:rPr>
              <w:t>11°</w:t>
            </w:r>
          </w:p>
        </w:tc>
        <w:tc>
          <w:tcPr>
            <w:tcW w:w="1218" w:type="dxa"/>
          </w:tcPr>
          <w:p w:rsidR="005B0432" w:rsidRPr="00207D06" w:rsidRDefault="005B0432" w:rsidP="00BB4507">
            <w:pPr>
              <w:pStyle w:val="Tabletext"/>
              <w:jc w:val="center"/>
              <w:rPr>
                <w:sz w:val="16"/>
                <w:szCs w:val="16"/>
                <w:lang w:val="ru-RU"/>
              </w:rPr>
            </w:pPr>
            <w:r w:rsidRPr="00207D06">
              <w:rPr>
                <w:sz w:val="16"/>
                <w:szCs w:val="16"/>
                <w:lang w:val="ru-RU"/>
              </w:rPr>
              <w:t xml:space="preserve">7 </w:t>
            </w:r>
            <w:r w:rsidRPr="00207D06">
              <w:rPr>
                <w:i/>
                <w:iCs/>
                <w:sz w:val="16"/>
                <w:szCs w:val="16"/>
                <w:lang w:val="ru-RU"/>
              </w:rPr>
              <w:t>H</w:t>
            </w:r>
          </w:p>
        </w:tc>
        <w:tc>
          <w:tcPr>
            <w:tcW w:w="1456" w:type="dxa"/>
          </w:tcPr>
          <w:p w:rsidR="005B0432" w:rsidRPr="00207D06" w:rsidRDefault="005B0432" w:rsidP="00BB4507">
            <w:pPr>
              <w:pStyle w:val="Tabletext"/>
              <w:jc w:val="center"/>
              <w:rPr>
                <w:sz w:val="16"/>
                <w:szCs w:val="16"/>
                <w:lang w:val="ru-RU"/>
              </w:rPr>
            </w:pPr>
            <w:r w:rsidRPr="00207D06">
              <w:rPr>
                <w:sz w:val="16"/>
                <w:szCs w:val="16"/>
                <w:lang w:val="ru-RU"/>
              </w:rPr>
              <w:t>48 × 36</w:t>
            </w:r>
          </w:p>
        </w:tc>
      </w:tr>
      <w:tr w:rsidR="005B0432" w:rsidRPr="00207D06" w:rsidTr="005B0432">
        <w:trPr>
          <w:jc w:val="center"/>
        </w:trPr>
        <w:tc>
          <w:tcPr>
            <w:tcW w:w="855" w:type="dxa"/>
          </w:tcPr>
          <w:p w:rsidR="005B0432" w:rsidRPr="00207D06" w:rsidRDefault="005B0432" w:rsidP="00BB4507">
            <w:pPr>
              <w:pStyle w:val="Tabletext"/>
              <w:jc w:val="center"/>
              <w:rPr>
                <w:sz w:val="16"/>
                <w:szCs w:val="16"/>
                <w:lang w:val="ru-RU"/>
              </w:rPr>
            </w:pPr>
            <w:r w:rsidRPr="00207D06">
              <w:rPr>
                <w:sz w:val="16"/>
                <w:szCs w:val="16"/>
                <w:lang w:val="ru-RU"/>
              </w:rPr>
              <w:t>C</w:t>
            </w:r>
          </w:p>
        </w:tc>
        <w:tc>
          <w:tcPr>
            <w:tcW w:w="1168" w:type="dxa"/>
          </w:tcPr>
          <w:p w:rsidR="005B0432" w:rsidRPr="00207D06" w:rsidRDefault="005B0432" w:rsidP="00BB4507">
            <w:pPr>
              <w:pStyle w:val="Tabletext"/>
              <w:jc w:val="center"/>
              <w:rPr>
                <w:sz w:val="16"/>
                <w:szCs w:val="16"/>
                <w:lang w:val="ru-RU"/>
              </w:rPr>
            </w:pPr>
            <w:r w:rsidRPr="00207D06">
              <w:rPr>
                <w:sz w:val="16"/>
                <w:szCs w:val="16"/>
                <w:lang w:val="ru-RU"/>
              </w:rPr>
              <w:t xml:space="preserve">720 </w:t>
            </w:r>
            <w:r w:rsidRPr="00207D06">
              <w:rPr>
                <w:sz w:val="16"/>
                <w:szCs w:val="16"/>
                <w:lang w:val="ru-RU"/>
              </w:rPr>
              <w:sym w:font="Symbol" w:char="F0B4"/>
            </w:r>
            <w:r w:rsidRPr="00207D06">
              <w:rPr>
                <w:sz w:val="16"/>
                <w:szCs w:val="16"/>
                <w:lang w:val="ru-RU"/>
              </w:rPr>
              <w:t xml:space="preserve"> 576</w:t>
            </w:r>
          </w:p>
        </w:tc>
        <w:tc>
          <w:tcPr>
            <w:tcW w:w="1687" w:type="dxa"/>
          </w:tcPr>
          <w:p w:rsidR="005B0432" w:rsidRPr="00207D06" w:rsidRDefault="005B0432" w:rsidP="00BB4507">
            <w:pPr>
              <w:pStyle w:val="Tabletext"/>
              <w:jc w:val="center"/>
              <w:rPr>
                <w:sz w:val="16"/>
                <w:szCs w:val="16"/>
                <w:lang w:val="ru-RU"/>
              </w:rPr>
            </w:pPr>
            <w:r w:rsidRPr="00207D06">
              <w:rPr>
                <w:sz w:val="16"/>
                <w:szCs w:val="16"/>
                <w:lang w:val="ru-RU"/>
              </w:rPr>
              <w:t>Рек. МСЭ-R BT.601</w:t>
            </w:r>
          </w:p>
        </w:tc>
        <w:tc>
          <w:tcPr>
            <w:tcW w:w="1162" w:type="dxa"/>
          </w:tcPr>
          <w:p w:rsidR="005B0432" w:rsidRPr="00207D06" w:rsidRDefault="005B0432" w:rsidP="00BB4507">
            <w:pPr>
              <w:pStyle w:val="Tabletext"/>
              <w:jc w:val="center"/>
              <w:rPr>
                <w:sz w:val="16"/>
                <w:szCs w:val="16"/>
                <w:lang w:val="ru-RU"/>
              </w:rPr>
            </w:pPr>
            <w:r w:rsidRPr="00207D06">
              <w:rPr>
                <w:sz w:val="16"/>
                <w:szCs w:val="16"/>
                <w:lang w:val="ru-RU"/>
              </w:rPr>
              <w:t>4:3</w:t>
            </w:r>
          </w:p>
        </w:tc>
        <w:tc>
          <w:tcPr>
            <w:tcW w:w="826" w:type="dxa"/>
          </w:tcPr>
          <w:p w:rsidR="005B0432" w:rsidRPr="00207D06" w:rsidRDefault="005B0432" w:rsidP="00BB4507">
            <w:pPr>
              <w:pStyle w:val="Tabletext"/>
              <w:jc w:val="center"/>
              <w:rPr>
                <w:sz w:val="16"/>
                <w:szCs w:val="16"/>
                <w:lang w:val="ru-RU"/>
              </w:rPr>
            </w:pPr>
            <w:r w:rsidRPr="00207D06">
              <w:rPr>
                <w:sz w:val="16"/>
                <w:szCs w:val="16"/>
                <w:lang w:val="ru-RU"/>
              </w:rPr>
              <w:t>1,07</w:t>
            </w:r>
          </w:p>
        </w:tc>
        <w:tc>
          <w:tcPr>
            <w:tcW w:w="1455" w:type="dxa"/>
          </w:tcPr>
          <w:p w:rsidR="005B0432" w:rsidRPr="00207D06" w:rsidRDefault="005B0432" w:rsidP="00BB4507">
            <w:pPr>
              <w:pStyle w:val="Tabletext"/>
              <w:jc w:val="center"/>
              <w:rPr>
                <w:sz w:val="16"/>
                <w:szCs w:val="16"/>
                <w:lang w:val="ru-RU"/>
              </w:rPr>
            </w:pPr>
            <w:r w:rsidRPr="00207D06">
              <w:rPr>
                <w:sz w:val="16"/>
                <w:szCs w:val="16"/>
                <w:lang w:val="ru-RU"/>
              </w:rPr>
              <w:t>13°</w:t>
            </w:r>
          </w:p>
        </w:tc>
        <w:tc>
          <w:tcPr>
            <w:tcW w:w="1218" w:type="dxa"/>
          </w:tcPr>
          <w:p w:rsidR="005B0432" w:rsidRPr="00207D06" w:rsidRDefault="005B0432" w:rsidP="00BB4507">
            <w:pPr>
              <w:pStyle w:val="Tabletext"/>
              <w:jc w:val="center"/>
              <w:rPr>
                <w:sz w:val="16"/>
                <w:szCs w:val="16"/>
                <w:lang w:val="ru-RU"/>
              </w:rPr>
            </w:pPr>
            <w:r w:rsidRPr="00207D06">
              <w:rPr>
                <w:sz w:val="16"/>
                <w:szCs w:val="16"/>
                <w:lang w:val="ru-RU"/>
              </w:rPr>
              <w:t xml:space="preserve">6 </w:t>
            </w:r>
            <w:r w:rsidRPr="00207D06">
              <w:rPr>
                <w:i/>
                <w:iCs/>
                <w:sz w:val="16"/>
                <w:szCs w:val="16"/>
                <w:lang w:val="ru-RU"/>
              </w:rPr>
              <w:t>H</w:t>
            </w:r>
          </w:p>
        </w:tc>
        <w:tc>
          <w:tcPr>
            <w:tcW w:w="1456" w:type="dxa"/>
          </w:tcPr>
          <w:p w:rsidR="005B0432" w:rsidRPr="00207D06" w:rsidRDefault="005B0432" w:rsidP="00BB4507">
            <w:pPr>
              <w:pStyle w:val="Tabletext"/>
              <w:jc w:val="center"/>
              <w:rPr>
                <w:sz w:val="16"/>
                <w:szCs w:val="16"/>
                <w:lang w:val="ru-RU"/>
              </w:rPr>
            </w:pPr>
            <w:r w:rsidRPr="00207D06">
              <w:rPr>
                <w:sz w:val="16"/>
                <w:szCs w:val="16"/>
                <w:lang w:val="ru-RU"/>
              </w:rPr>
              <w:t>56 × 42</w:t>
            </w:r>
          </w:p>
        </w:tc>
      </w:tr>
      <w:tr w:rsidR="005B0432" w:rsidRPr="00207D06" w:rsidTr="005B0432">
        <w:trPr>
          <w:jc w:val="center"/>
        </w:trPr>
        <w:tc>
          <w:tcPr>
            <w:tcW w:w="855" w:type="dxa"/>
          </w:tcPr>
          <w:p w:rsidR="005B0432" w:rsidRPr="00207D06" w:rsidRDefault="005B0432" w:rsidP="00BB4507">
            <w:pPr>
              <w:pStyle w:val="Tabletext"/>
              <w:jc w:val="center"/>
              <w:rPr>
                <w:sz w:val="16"/>
                <w:szCs w:val="16"/>
                <w:lang w:val="ru-RU"/>
              </w:rPr>
            </w:pPr>
            <w:r w:rsidRPr="00207D06">
              <w:rPr>
                <w:sz w:val="16"/>
                <w:szCs w:val="16"/>
                <w:lang w:val="ru-RU"/>
              </w:rPr>
              <w:t>D</w:t>
            </w:r>
          </w:p>
        </w:tc>
        <w:tc>
          <w:tcPr>
            <w:tcW w:w="1168" w:type="dxa"/>
          </w:tcPr>
          <w:p w:rsidR="005B0432" w:rsidRPr="00207D06" w:rsidRDefault="005B0432" w:rsidP="00BB4507">
            <w:pPr>
              <w:pStyle w:val="Tabletext"/>
              <w:jc w:val="center"/>
              <w:rPr>
                <w:sz w:val="16"/>
                <w:szCs w:val="16"/>
                <w:lang w:val="ru-RU"/>
              </w:rPr>
            </w:pPr>
            <w:r w:rsidRPr="00207D06">
              <w:rPr>
                <w:sz w:val="16"/>
                <w:szCs w:val="16"/>
                <w:lang w:val="ru-RU"/>
              </w:rPr>
              <w:t xml:space="preserve">1 024 </w:t>
            </w:r>
            <w:r w:rsidRPr="00207D06">
              <w:rPr>
                <w:sz w:val="16"/>
                <w:szCs w:val="16"/>
                <w:lang w:val="ru-RU"/>
              </w:rPr>
              <w:sym w:font="Symbol" w:char="F0B4"/>
            </w:r>
            <w:r w:rsidRPr="00207D06">
              <w:rPr>
                <w:sz w:val="16"/>
                <w:szCs w:val="16"/>
                <w:lang w:val="ru-RU"/>
              </w:rPr>
              <w:t xml:space="preserve"> 768</w:t>
            </w:r>
          </w:p>
        </w:tc>
        <w:tc>
          <w:tcPr>
            <w:tcW w:w="1687" w:type="dxa"/>
          </w:tcPr>
          <w:p w:rsidR="005B0432" w:rsidRPr="00207D06" w:rsidRDefault="005B0432" w:rsidP="00BB4507">
            <w:pPr>
              <w:pStyle w:val="Tabletext"/>
              <w:jc w:val="center"/>
              <w:rPr>
                <w:sz w:val="16"/>
                <w:szCs w:val="16"/>
                <w:lang w:val="ru-RU"/>
              </w:rPr>
            </w:pPr>
            <w:r w:rsidRPr="00207D06">
              <w:rPr>
                <w:sz w:val="16"/>
                <w:szCs w:val="16"/>
                <w:lang w:val="ru-RU"/>
              </w:rPr>
              <w:t>XGA</w:t>
            </w:r>
          </w:p>
        </w:tc>
        <w:tc>
          <w:tcPr>
            <w:tcW w:w="1162" w:type="dxa"/>
          </w:tcPr>
          <w:p w:rsidR="005B0432" w:rsidRPr="00207D06" w:rsidRDefault="005B0432" w:rsidP="00BB4507">
            <w:pPr>
              <w:pStyle w:val="Tabletext"/>
              <w:jc w:val="center"/>
              <w:rPr>
                <w:sz w:val="16"/>
                <w:szCs w:val="16"/>
                <w:lang w:val="ru-RU"/>
              </w:rPr>
            </w:pPr>
            <w:r w:rsidRPr="00207D06">
              <w:rPr>
                <w:sz w:val="16"/>
                <w:szCs w:val="16"/>
                <w:lang w:val="ru-RU"/>
              </w:rPr>
              <w:t>4:3</w:t>
            </w:r>
          </w:p>
        </w:tc>
        <w:tc>
          <w:tcPr>
            <w:tcW w:w="826" w:type="dxa"/>
          </w:tcPr>
          <w:p w:rsidR="005B0432" w:rsidRPr="00207D06" w:rsidRDefault="005B0432" w:rsidP="00BB4507">
            <w:pPr>
              <w:pStyle w:val="Tabletext"/>
              <w:jc w:val="center"/>
              <w:rPr>
                <w:sz w:val="16"/>
                <w:szCs w:val="16"/>
                <w:lang w:val="ru-RU"/>
              </w:rPr>
            </w:pPr>
            <w:r w:rsidRPr="00207D06">
              <w:rPr>
                <w:sz w:val="16"/>
                <w:szCs w:val="16"/>
                <w:lang w:val="ru-RU"/>
              </w:rPr>
              <w:t>1</w:t>
            </w:r>
          </w:p>
        </w:tc>
        <w:tc>
          <w:tcPr>
            <w:tcW w:w="1455" w:type="dxa"/>
          </w:tcPr>
          <w:p w:rsidR="005B0432" w:rsidRPr="00207D06" w:rsidRDefault="005B0432" w:rsidP="00BB4507">
            <w:pPr>
              <w:pStyle w:val="Tabletext"/>
              <w:jc w:val="center"/>
              <w:rPr>
                <w:sz w:val="16"/>
                <w:szCs w:val="16"/>
                <w:lang w:val="ru-RU"/>
              </w:rPr>
            </w:pPr>
            <w:r w:rsidRPr="00207D06">
              <w:rPr>
                <w:sz w:val="16"/>
                <w:szCs w:val="16"/>
                <w:lang w:val="ru-RU"/>
              </w:rPr>
              <w:t>17°</w:t>
            </w:r>
          </w:p>
        </w:tc>
        <w:tc>
          <w:tcPr>
            <w:tcW w:w="1218" w:type="dxa"/>
          </w:tcPr>
          <w:p w:rsidR="005B0432" w:rsidRPr="00207D06" w:rsidRDefault="005B0432" w:rsidP="006272EC">
            <w:pPr>
              <w:pStyle w:val="Tabletext"/>
              <w:jc w:val="center"/>
              <w:rPr>
                <w:sz w:val="16"/>
                <w:szCs w:val="16"/>
                <w:lang w:val="ru-RU"/>
              </w:rPr>
            </w:pPr>
            <w:r w:rsidRPr="00207D06">
              <w:rPr>
                <w:sz w:val="16"/>
                <w:szCs w:val="16"/>
                <w:lang w:val="ru-RU"/>
              </w:rPr>
              <w:t>4,</w:t>
            </w:r>
            <w:r w:rsidR="006272EC" w:rsidRPr="00207D06">
              <w:rPr>
                <w:sz w:val="16"/>
                <w:szCs w:val="16"/>
                <w:lang w:val="ru-RU"/>
              </w:rPr>
              <w:t>5</w:t>
            </w:r>
            <w:r w:rsidRPr="00207D06">
              <w:rPr>
                <w:sz w:val="16"/>
                <w:szCs w:val="16"/>
                <w:lang w:val="ru-RU"/>
              </w:rPr>
              <w:t xml:space="preserve"> </w:t>
            </w:r>
            <w:r w:rsidRPr="00207D06">
              <w:rPr>
                <w:i/>
                <w:iCs/>
                <w:sz w:val="16"/>
                <w:szCs w:val="16"/>
                <w:lang w:val="ru-RU"/>
              </w:rPr>
              <w:t>H</w:t>
            </w:r>
          </w:p>
        </w:tc>
        <w:tc>
          <w:tcPr>
            <w:tcW w:w="1456" w:type="dxa"/>
          </w:tcPr>
          <w:p w:rsidR="005B0432" w:rsidRPr="00207D06" w:rsidRDefault="005B0432" w:rsidP="006272EC">
            <w:pPr>
              <w:pStyle w:val="Tabletext"/>
              <w:jc w:val="center"/>
              <w:rPr>
                <w:sz w:val="16"/>
                <w:szCs w:val="16"/>
                <w:lang w:val="ru-RU"/>
              </w:rPr>
            </w:pPr>
            <w:r w:rsidRPr="00207D06">
              <w:rPr>
                <w:sz w:val="16"/>
                <w:szCs w:val="16"/>
                <w:lang w:val="ru-RU"/>
              </w:rPr>
              <w:t>7</w:t>
            </w:r>
            <w:r w:rsidR="006272EC" w:rsidRPr="00207D06">
              <w:rPr>
                <w:sz w:val="16"/>
                <w:szCs w:val="16"/>
                <w:lang w:val="ru-RU"/>
              </w:rPr>
              <w:t>4</w:t>
            </w:r>
            <w:r w:rsidRPr="00207D06">
              <w:rPr>
                <w:sz w:val="16"/>
                <w:szCs w:val="16"/>
                <w:lang w:val="ru-RU"/>
              </w:rPr>
              <w:t> × 5</w:t>
            </w:r>
            <w:r w:rsidR="006272EC" w:rsidRPr="00207D06">
              <w:rPr>
                <w:sz w:val="16"/>
                <w:szCs w:val="16"/>
                <w:lang w:val="ru-RU"/>
              </w:rPr>
              <w:t>6</w:t>
            </w:r>
          </w:p>
        </w:tc>
      </w:tr>
      <w:tr w:rsidR="005B0432" w:rsidRPr="00207D06" w:rsidTr="005B0432">
        <w:trPr>
          <w:jc w:val="center"/>
        </w:trPr>
        <w:tc>
          <w:tcPr>
            <w:tcW w:w="855" w:type="dxa"/>
          </w:tcPr>
          <w:p w:rsidR="005B0432" w:rsidRPr="00207D06" w:rsidRDefault="005B0432" w:rsidP="00BB4507">
            <w:pPr>
              <w:pStyle w:val="Tabletext"/>
              <w:jc w:val="center"/>
              <w:rPr>
                <w:sz w:val="16"/>
                <w:szCs w:val="16"/>
                <w:lang w:val="ru-RU"/>
              </w:rPr>
            </w:pPr>
            <w:r w:rsidRPr="00207D06">
              <w:rPr>
                <w:sz w:val="16"/>
                <w:szCs w:val="16"/>
                <w:lang w:val="ru-RU"/>
              </w:rPr>
              <w:t>E</w:t>
            </w:r>
          </w:p>
        </w:tc>
        <w:tc>
          <w:tcPr>
            <w:tcW w:w="1168" w:type="dxa"/>
          </w:tcPr>
          <w:p w:rsidR="005B0432" w:rsidRPr="00207D06" w:rsidRDefault="005B0432" w:rsidP="00BB4507">
            <w:pPr>
              <w:pStyle w:val="Tabletext"/>
              <w:jc w:val="center"/>
              <w:rPr>
                <w:sz w:val="16"/>
                <w:szCs w:val="16"/>
                <w:lang w:val="ru-RU"/>
              </w:rPr>
            </w:pPr>
            <w:r w:rsidRPr="00207D06">
              <w:rPr>
                <w:sz w:val="16"/>
                <w:szCs w:val="16"/>
                <w:lang w:val="ru-RU"/>
              </w:rPr>
              <w:t xml:space="preserve">1 280 </w:t>
            </w:r>
            <w:r w:rsidRPr="00207D06">
              <w:rPr>
                <w:sz w:val="16"/>
                <w:szCs w:val="16"/>
                <w:lang w:val="ru-RU"/>
              </w:rPr>
              <w:sym w:font="Symbol" w:char="F0B4"/>
            </w:r>
            <w:r w:rsidRPr="00207D06">
              <w:rPr>
                <w:sz w:val="16"/>
                <w:szCs w:val="16"/>
                <w:lang w:val="ru-RU"/>
              </w:rPr>
              <w:t xml:space="preserve"> 720</w:t>
            </w:r>
          </w:p>
        </w:tc>
        <w:tc>
          <w:tcPr>
            <w:tcW w:w="1687" w:type="dxa"/>
          </w:tcPr>
          <w:p w:rsidR="005B0432" w:rsidRPr="00207D06" w:rsidRDefault="005B0432" w:rsidP="00BB4507">
            <w:pPr>
              <w:pStyle w:val="Tabletext"/>
              <w:jc w:val="center"/>
              <w:rPr>
                <w:sz w:val="16"/>
                <w:szCs w:val="16"/>
                <w:lang w:val="ru-RU"/>
              </w:rPr>
            </w:pPr>
            <w:r w:rsidRPr="00207D06">
              <w:rPr>
                <w:sz w:val="16"/>
                <w:szCs w:val="16"/>
                <w:lang w:val="ru-RU"/>
              </w:rPr>
              <w:t>Рек. МСЭ-R BT.1543</w:t>
            </w:r>
          </w:p>
        </w:tc>
        <w:tc>
          <w:tcPr>
            <w:tcW w:w="1162" w:type="dxa"/>
          </w:tcPr>
          <w:p w:rsidR="005B0432" w:rsidRPr="00207D06" w:rsidRDefault="005B0432" w:rsidP="00BB4507">
            <w:pPr>
              <w:pStyle w:val="Tabletext"/>
              <w:jc w:val="center"/>
              <w:rPr>
                <w:sz w:val="16"/>
                <w:szCs w:val="16"/>
                <w:lang w:val="ru-RU"/>
              </w:rPr>
            </w:pPr>
            <w:r w:rsidRPr="00207D06">
              <w:rPr>
                <w:sz w:val="16"/>
                <w:szCs w:val="16"/>
                <w:lang w:val="ru-RU"/>
              </w:rPr>
              <w:t>16:9</w:t>
            </w:r>
          </w:p>
        </w:tc>
        <w:tc>
          <w:tcPr>
            <w:tcW w:w="826" w:type="dxa"/>
          </w:tcPr>
          <w:p w:rsidR="005B0432" w:rsidRPr="00207D06" w:rsidRDefault="005B0432" w:rsidP="00BB4507">
            <w:pPr>
              <w:pStyle w:val="Tabletext"/>
              <w:jc w:val="center"/>
              <w:rPr>
                <w:sz w:val="16"/>
                <w:szCs w:val="16"/>
                <w:lang w:val="ru-RU"/>
              </w:rPr>
            </w:pPr>
            <w:r w:rsidRPr="00207D06">
              <w:rPr>
                <w:sz w:val="16"/>
                <w:szCs w:val="16"/>
                <w:lang w:val="ru-RU"/>
              </w:rPr>
              <w:t>1</w:t>
            </w:r>
          </w:p>
        </w:tc>
        <w:tc>
          <w:tcPr>
            <w:tcW w:w="1455" w:type="dxa"/>
          </w:tcPr>
          <w:p w:rsidR="005B0432" w:rsidRPr="00207D06" w:rsidRDefault="005B0432" w:rsidP="00BB4507">
            <w:pPr>
              <w:pStyle w:val="Tabletext"/>
              <w:jc w:val="center"/>
              <w:rPr>
                <w:sz w:val="16"/>
                <w:szCs w:val="16"/>
                <w:lang w:val="ru-RU"/>
              </w:rPr>
            </w:pPr>
            <w:r w:rsidRPr="00207D06">
              <w:rPr>
                <w:sz w:val="16"/>
                <w:szCs w:val="16"/>
                <w:lang w:val="ru-RU"/>
              </w:rPr>
              <w:t>21°</w:t>
            </w:r>
          </w:p>
        </w:tc>
        <w:tc>
          <w:tcPr>
            <w:tcW w:w="1218" w:type="dxa"/>
          </w:tcPr>
          <w:p w:rsidR="005B0432" w:rsidRPr="00207D06" w:rsidRDefault="005B0432" w:rsidP="00BB4507">
            <w:pPr>
              <w:pStyle w:val="Tabletext"/>
              <w:jc w:val="center"/>
              <w:rPr>
                <w:sz w:val="16"/>
                <w:szCs w:val="16"/>
                <w:lang w:val="ru-RU"/>
              </w:rPr>
            </w:pPr>
            <w:r w:rsidRPr="00207D06">
              <w:rPr>
                <w:sz w:val="16"/>
                <w:szCs w:val="16"/>
                <w:lang w:val="ru-RU"/>
              </w:rPr>
              <w:t xml:space="preserve">4,8 </w:t>
            </w:r>
            <w:r w:rsidRPr="00207D06">
              <w:rPr>
                <w:i/>
                <w:iCs/>
                <w:sz w:val="16"/>
                <w:szCs w:val="16"/>
                <w:lang w:val="ru-RU"/>
              </w:rPr>
              <w:t>H</w:t>
            </w:r>
          </w:p>
        </w:tc>
        <w:tc>
          <w:tcPr>
            <w:tcW w:w="1456" w:type="dxa"/>
          </w:tcPr>
          <w:p w:rsidR="005B0432" w:rsidRPr="00207D06" w:rsidRDefault="005B0432" w:rsidP="00BB4507">
            <w:pPr>
              <w:pStyle w:val="Tabletext"/>
              <w:jc w:val="center"/>
              <w:rPr>
                <w:sz w:val="16"/>
                <w:szCs w:val="16"/>
                <w:lang w:val="ru-RU"/>
              </w:rPr>
            </w:pPr>
            <w:r w:rsidRPr="00207D06">
              <w:rPr>
                <w:sz w:val="16"/>
                <w:szCs w:val="16"/>
                <w:lang w:val="ru-RU"/>
              </w:rPr>
              <w:t>93 × 52</w:t>
            </w:r>
          </w:p>
        </w:tc>
      </w:tr>
      <w:tr w:rsidR="005B0432" w:rsidRPr="00207D06" w:rsidTr="005B0432">
        <w:trPr>
          <w:jc w:val="center"/>
        </w:trPr>
        <w:tc>
          <w:tcPr>
            <w:tcW w:w="855" w:type="dxa"/>
          </w:tcPr>
          <w:p w:rsidR="005B0432" w:rsidRPr="00207D06" w:rsidRDefault="005B0432" w:rsidP="00BB4507">
            <w:pPr>
              <w:pStyle w:val="Tabletext"/>
              <w:jc w:val="center"/>
              <w:rPr>
                <w:sz w:val="16"/>
                <w:szCs w:val="16"/>
                <w:lang w:val="ru-RU"/>
              </w:rPr>
            </w:pPr>
            <w:r w:rsidRPr="00207D06">
              <w:rPr>
                <w:sz w:val="16"/>
                <w:szCs w:val="16"/>
                <w:lang w:val="ru-RU"/>
              </w:rPr>
              <w:t>F</w:t>
            </w:r>
          </w:p>
        </w:tc>
        <w:tc>
          <w:tcPr>
            <w:tcW w:w="1168" w:type="dxa"/>
          </w:tcPr>
          <w:p w:rsidR="005B0432" w:rsidRPr="00207D06" w:rsidRDefault="005B0432" w:rsidP="00BB4507">
            <w:pPr>
              <w:pStyle w:val="Tabletext"/>
              <w:jc w:val="center"/>
              <w:rPr>
                <w:sz w:val="16"/>
                <w:szCs w:val="16"/>
                <w:lang w:val="ru-RU"/>
              </w:rPr>
            </w:pPr>
            <w:r w:rsidRPr="00207D06">
              <w:rPr>
                <w:sz w:val="16"/>
                <w:szCs w:val="16"/>
                <w:lang w:val="ru-RU"/>
              </w:rPr>
              <w:t xml:space="preserve">1 400 </w:t>
            </w:r>
            <w:r w:rsidRPr="00207D06">
              <w:rPr>
                <w:sz w:val="16"/>
                <w:szCs w:val="16"/>
                <w:lang w:val="ru-RU"/>
              </w:rPr>
              <w:sym w:font="Symbol" w:char="F0B4"/>
            </w:r>
            <w:r w:rsidRPr="00207D06">
              <w:rPr>
                <w:sz w:val="16"/>
                <w:szCs w:val="16"/>
                <w:lang w:val="ru-RU"/>
              </w:rPr>
              <w:t xml:space="preserve"> 1 050</w:t>
            </w:r>
          </w:p>
        </w:tc>
        <w:tc>
          <w:tcPr>
            <w:tcW w:w="1687" w:type="dxa"/>
          </w:tcPr>
          <w:p w:rsidR="005B0432" w:rsidRPr="00207D06" w:rsidRDefault="005B0432" w:rsidP="00BB4507">
            <w:pPr>
              <w:pStyle w:val="Tabletext"/>
              <w:jc w:val="center"/>
              <w:rPr>
                <w:sz w:val="16"/>
                <w:szCs w:val="16"/>
                <w:lang w:val="ru-RU"/>
              </w:rPr>
            </w:pPr>
            <w:r w:rsidRPr="00207D06">
              <w:rPr>
                <w:sz w:val="16"/>
                <w:szCs w:val="16"/>
                <w:lang w:val="ru-RU"/>
              </w:rPr>
              <w:t>SXGA+</w:t>
            </w:r>
          </w:p>
        </w:tc>
        <w:tc>
          <w:tcPr>
            <w:tcW w:w="1162" w:type="dxa"/>
          </w:tcPr>
          <w:p w:rsidR="005B0432" w:rsidRPr="00207D06" w:rsidRDefault="005B0432" w:rsidP="00BB4507">
            <w:pPr>
              <w:pStyle w:val="Tabletext"/>
              <w:jc w:val="center"/>
              <w:rPr>
                <w:sz w:val="16"/>
                <w:szCs w:val="16"/>
                <w:lang w:val="ru-RU"/>
              </w:rPr>
            </w:pPr>
            <w:r w:rsidRPr="00207D06">
              <w:rPr>
                <w:sz w:val="16"/>
                <w:szCs w:val="16"/>
                <w:lang w:val="ru-RU"/>
              </w:rPr>
              <w:t>4:3</w:t>
            </w:r>
          </w:p>
        </w:tc>
        <w:tc>
          <w:tcPr>
            <w:tcW w:w="826" w:type="dxa"/>
          </w:tcPr>
          <w:p w:rsidR="005B0432" w:rsidRPr="00207D06" w:rsidRDefault="005B0432" w:rsidP="00BB4507">
            <w:pPr>
              <w:pStyle w:val="Tabletext"/>
              <w:jc w:val="center"/>
              <w:rPr>
                <w:sz w:val="16"/>
                <w:szCs w:val="16"/>
                <w:lang w:val="ru-RU"/>
              </w:rPr>
            </w:pPr>
            <w:r w:rsidRPr="00207D06">
              <w:rPr>
                <w:sz w:val="16"/>
                <w:szCs w:val="16"/>
                <w:lang w:val="ru-RU"/>
              </w:rPr>
              <w:t>1</w:t>
            </w:r>
          </w:p>
        </w:tc>
        <w:tc>
          <w:tcPr>
            <w:tcW w:w="1455" w:type="dxa"/>
          </w:tcPr>
          <w:p w:rsidR="005B0432" w:rsidRPr="00207D06" w:rsidRDefault="005B0432" w:rsidP="00BB4507">
            <w:pPr>
              <w:pStyle w:val="Tabletext"/>
              <w:jc w:val="center"/>
              <w:rPr>
                <w:sz w:val="16"/>
                <w:szCs w:val="16"/>
                <w:lang w:val="ru-RU"/>
              </w:rPr>
            </w:pPr>
            <w:r w:rsidRPr="00207D06">
              <w:rPr>
                <w:sz w:val="16"/>
                <w:szCs w:val="16"/>
                <w:lang w:val="ru-RU"/>
              </w:rPr>
              <w:t>23°</w:t>
            </w:r>
          </w:p>
        </w:tc>
        <w:tc>
          <w:tcPr>
            <w:tcW w:w="1218" w:type="dxa"/>
          </w:tcPr>
          <w:p w:rsidR="005B0432" w:rsidRPr="00207D06" w:rsidRDefault="005B0432" w:rsidP="006272EC">
            <w:pPr>
              <w:pStyle w:val="Tabletext"/>
              <w:jc w:val="center"/>
              <w:rPr>
                <w:sz w:val="16"/>
                <w:szCs w:val="16"/>
                <w:lang w:val="ru-RU"/>
              </w:rPr>
            </w:pPr>
            <w:r w:rsidRPr="00207D06">
              <w:rPr>
                <w:sz w:val="16"/>
                <w:szCs w:val="16"/>
                <w:lang w:val="ru-RU"/>
              </w:rPr>
              <w:t>3,</w:t>
            </w:r>
            <w:r w:rsidR="006272EC" w:rsidRPr="00207D06">
              <w:rPr>
                <w:sz w:val="16"/>
                <w:szCs w:val="16"/>
                <w:lang w:val="ru-RU"/>
              </w:rPr>
              <w:t>3</w:t>
            </w:r>
            <w:r w:rsidRPr="00207D06">
              <w:rPr>
                <w:sz w:val="16"/>
                <w:szCs w:val="16"/>
                <w:lang w:val="ru-RU"/>
              </w:rPr>
              <w:t xml:space="preserve"> </w:t>
            </w:r>
            <w:r w:rsidRPr="00207D06">
              <w:rPr>
                <w:i/>
                <w:iCs/>
                <w:sz w:val="16"/>
                <w:szCs w:val="16"/>
                <w:lang w:val="ru-RU"/>
              </w:rPr>
              <w:t>H</w:t>
            </w:r>
          </w:p>
        </w:tc>
        <w:tc>
          <w:tcPr>
            <w:tcW w:w="1456" w:type="dxa"/>
          </w:tcPr>
          <w:p w:rsidR="005B0432" w:rsidRPr="00207D06" w:rsidRDefault="005B0432" w:rsidP="006272EC">
            <w:pPr>
              <w:pStyle w:val="Tabletext"/>
              <w:jc w:val="center"/>
              <w:rPr>
                <w:sz w:val="16"/>
                <w:szCs w:val="16"/>
                <w:lang w:val="ru-RU"/>
              </w:rPr>
            </w:pPr>
            <w:r w:rsidRPr="00207D06">
              <w:rPr>
                <w:sz w:val="16"/>
                <w:szCs w:val="16"/>
                <w:lang w:val="ru-RU"/>
              </w:rPr>
              <w:t>10</w:t>
            </w:r>
            <w:r w:rsidR="006272EC" w:rsidRPr="00207D06">
              <w:rPr>
                <w:sz w:val="16"/>
                <w:szCs w:val="16"/>
                <w:lang w:val="ru-RU"/>
              </w:rPr>
              <w:t>1</w:t>
            </w:r>
            <w:r w:rsidRPr="00207D06">
              <w:rPr>
                <w:sz w:val="16"/>
                <w:szCs w:val="16"/>
                <w:lang w:val="ru-RU"/>
              </w:rPr>
              <w:t> × </w:t>
            </w:r>
            <w:r w:rsidR="006272EC" w:rsidRPr="00207D06">
              <w:rPr>
                <w:sz w:val="16"/>
                <w:szCs w:val="16"/>
                <w:lang w:val="ru-RU"/>
              </w:rPr>
              <w:t>76</w:t>
            </w:r>
          </w:p>
        </w:tc>
      </w:tr>
      <w:tr w:rsidR="005B0432" w:rsidRPr="00207D06" w:rsidTr="005B0432">
        <w:trPr>
          <w:jc w:val="center"/>
        </w:trPr>
        <w:tc>
          <w:tcPr>
            <w:tcW w:w="855" w:type="dxa"/>
          </w:tcPr>
          <w:p w:rsidR="005B0432" w:rsidRPr="00207D06" w:rsidRDefault="005B0432" w:rsidP="00BB4507">
            <w:pPr>
              <w:pStyle w:val="Tabletext"/>
              <w:jc w:val="center"/>
              <w:rPr>
                <w:sz w:val="16"/>
                <w:szCs w:val="16"/>
                <w:lang w:val="ru-RU"/>
              </w:rPr>
            </w:pPr>
            <w:r w:rsidRPr="00207D06">
              <w:rPr>
                <w:sz w:val="16"/>
                <w:szCs w:val="16"/>
                <w:lang w:val="ru-RU"/>
              </w:rPr>
              <w:t>G</w:t>
            </w:r>
          </w:p>
        </w:tc>
        <w:tc>
          <w:tcPr>
            <w:tcW w:w="1168" w:type="dxa"/>
          </w:tcPr>
          <w:p w:rsidR="005B0432" w:rsidRPr="00207D06" w:rsidRDefault="005B0432" w:rsidP="00BB4507">
            <w:pPr>
              <w:pStyle w:val="Tabletext"/>
              <w:jc w:val="center"/>
              <w:rPr>
                <w:sz w:val="16"/>
                <w:szCs w:val="16"/>
                <w:lang w:val="ru-RU"/>
              </w:rPr>
            </w:pPr>
            <w:r w:rsidRPr="00207D06">
              <w:rPr>
                <w:sz w:val="16"/>
                <w:szCs w:val="16"/>
                <w:lang w:val="ru-RU"/>
              </w:rPr>
              <w:t xml:space="preserve">1 920 </w:t>
            </w:r>
            <w:r w:rsidRPr="00207D06">
              <w:rPr>
                <w:sz w:val="16"/>
                <w:szCs w:val="16"/>
                <w:lang w:val="ru-RU"/>
              </w:rPr>
              <w:sym w:font="Symbol" w:char="F0B4"/>
            </w:r>
            <w:r w:rsidRPr="00207D06">
              <w:rPr>
                <w:sz w:val="16"/>
                <w:szCs w:val="16"/>
                <w:lang w:val="ru-RU"/>
              </w:rPr>
              <w:t xml:space="preserve"> 1 080</w:t>
            </w:r>
          </w:p>
        </w:tc>
        <w:tc>
          <w:tcPr>
            <w:tcW w:w="1687" w:type="dxa"/>
          </w:tcPr>
          <w:p w:rsidR="005B0432" w:rsidRPr="00207D06" w:rsidRDefault="005B0432" w:rsidP="00BB4507">
            <w:pPr>
              <w:pStyle w:val="Tabletext"/>
              <w:jc w:val="center"/>
              <w:rPr>
                <w:sz w:val="16"/>
                <w:szCs w:val="16"/>
                <w:lang w:val="ru-RU"/>
              </w:rPr>
            </w:pPr>
            <w:r w:rsidRPr="00207D06">
              <w:rPr>
                <w:sz w:val="16"/>
                <w:szCs w:val="16"/>
                <w:lang w:val="ru-RU"/>
              </w:rPr>
              <w:t>Рек. МСЭ-R BT.709</w:t>
            </w:r>
          </w:p>
        </w:tc>
        <w:tc>
          <w:tcPr>
            <w:tcW w:w="1162" w:type="dxa"/>
          </w:tcPr>
          <w:p w:rsidR="005B0432" w:rsidRPr="00207D06" w:rsidRDefault="005B0432" w:rsidP="00BB4507">
            <w:pPr>
              <w:pStyle w:val="Tabletext"/>
              <w:jc w:val="center"/>
              <w:rPr>
                <w:sz w:val="16"/>
                <w:szCs w:val="16"/>
                <w:lang w:val="ru-RU"/>
              </w:rPr>
            </w:pPr>
            <w:r w:rsidRPr="00207D06">
              <w:rPr>
                <w:sz w:val="16"/>
                <w:szCs w:val="16"/>
                <w:lang w:val="ru-RU"/>
              </w:rPr>
              <w:t>16:9</w:t>
            </w:r>
          </w:p>
        </w:tc>
        <w:tc>
          <w:tcPr>
            <w:tcW w:w="826" w:type="dxa"/>
          </w:tcPr>
          <w:p w:rsidR="005B0432" w:rsidRPr="00207D06" w:rsidRDefault="005B0432" w:rsidP="00BB4507">
            <w:pPr>
              <w:pStyle w:val="Tabletext"/>
              <w:jc w:val="center"/>
              <w:rPr>
                <w:sz w:val="16"/>
                <w:szCs w:val="16"/>
                <w:lang w:val="ru-RU"/>
              </w:rPr>
            </w:pPr>
            <w:r w:rsidRPr="00207D06">
              <w:rPr>
                <w:sz w:val="16"/>
                <w:szCs w:val="16"/>
                <w:lang w:val="ru-RU"/>
              </w:rPr>
              <w:t>1</w:t>
            </w:r>
          </w:p>
        </w:tc>
        <w:tc>
          <w:tcPr>
            <w:tcW w:w="1455" w:type="dxa"/>
          </w:tcPr>
          <w:p w:rsidR="005B0432" w:rsidRPr="00207D06" w:rsidRDefault="005B0432" w:rsidP="006272EC">
            <w:pPr>
              <w:pStyle w:val="Tabletext"/>
              <w:jc w:val="center"/>
              <w:rPr>
                <w:sz w:val="16"/>
                <w:szCs w:val="16"/>
                <w:lang w:val="ru-RU"/>
              </w:rPr>
            </w:pPr>
            <w:r w:rsidRPr="00207D06">
              <w:rPr>
                <w:sz w:val="16"/>
                <w:szCs w:val="16"/>
                <w:lang w:val="ru-RU"/>
              </w:rPr>
              <w:t>3</w:t>
            </w:r>
            <w:r w:rsidR="006272EC" w:rsidRPr="00207D06">
              <w:rPr>
                <w:sz w:val="16"/>
                <w:szCs w:val="16"/>
                <w:lang w:val="ru-RU"/>
              </w:rPr>
              <w:t>1</w:t>
            </w:r>
            <w:r w:rsidRPr="00207D06">
              <w:rPr>
                <w:sz w:val="16"/>
                <w:szCs w:val="16"/>
                <w:lang w:val="ru-RU"/>
              </w:rPr>
              <w:t>°</w:t>
            </w:r>
          </w:p>
        </w:tc>
        <w:tc>
          <w:tcPr>
            <w:tcW w:w="1218" w:type="dxa"/>
          </w:tcPr>
          <w:p w:rsidR="005B0432" w:rsidRPr="00207D06" w:rsidRDefault="005B0432" w:rsidP="006272EC">
            <w:pPr>
              <w:pStyle w:val="Tabletext"/>
              <w:jc w:val="center"/>
              <w:rPr>
                <w:sz w:val="16"/>
                <w:szCs w:val="16"/>
                <w:lang w:val="ru-RU"/>
              </w:rPr>
            </w:pPr>
            <w:r w:rsidRPr="00207D06">
              <w:rPr>
                <w:sz w:val="16"/>
                <w:szCs w:val="16"/>
                <w:lang w:val="ru-RU"/>
              </w:rPr>
              <w:t>3,</w:t>
            </w:r>
            <w:r w:rsidR="006272EC" w:rsidRPr="00207D06">
              <w:rPr>
                <w:sz w:val="16"/>
                <w:szCs w:val="16"/>
                <w:lang w:val="ru-RU"/>
              </w:rPr>
              <w:t>2</w:t>
            </w:r>
            <w:r w:rsidRPr="00207D06">
              <w:rPr>
                <w:sz w:val="16"/>
                <w:szCs w:val="16"/>
                <w:lang w:val="ru-RU"/>
              </w:rPr>
              <w:t xml:space="preserve"> </w:t>
            </w:r>
            <w:r w:rsidRPr="00207D06">
              <w:rPr>
                <w:i/>
                <w:iCs/>
                <w:sz w:val="16"/>
                <w:szCs w:val="16"/>
                <w:lang w:val="ru-RU"/>
              </w:rPr>
              <w:t>H</w:t>
            </w:r>
          </w:p>
        </w:tc>
        <w:tc>
          <w:tcPr>
            <w:tcW w:w="1456" w:type="dxa"/>
          </w:tcPr>
          <w:p w:rsidR="005B0432" w:rsidRPr="00207D06" w:rsidRDefault="005B0432" w:rsidP="006272EC">
            <w:pPr>
              <w:pStyle w:val="Tabletext"/>
              <w:jc w:val="center"/>
              <w:rPr>
                <w:sz w:val="16"/>
                <w:szCs w:val="16"/>
                <w:lang w:val="ru-RU"/>
              </w:rPr>
            </w:pPr>
            <w:r w:rsidRPr="00207D06">
              <w:rPr>
                <w:sz w:val="16"/>
                <w:szCs w:val="16"/>
                <w:lang w:val="ru-RU"/>
              </w:rPr>
              <w:t>1</w:t>
            </w:r>
            <w:r w:rsidR="006272EC" w:rsidRPr="00207D06">
              <w:rPr>
                <w:sz w:val="16"/>
                <w:szCs w:val="16"/>
                <w:lang w:val="ru-RU"/>
              </w:rPr>
              <w:t>39</w:t>
            </w:r>
            <w:r w:rsidRPr="00207D06">
              <w:rPr>
                <w:sz w:val="16"/>
                <w:szCs w:val="16"/>
                <w:lang w:val="ru-RU"/>
              </w:rPr>
              <w:t> × </w:t>
            </w:r>
            <w:r w:rsidR="006272EC" w:rsidRPr="00207D06">
              <w:rPr>
                <w:sz w:val="16"/>
                <w:szCs w:val="16"/>
                <w:lang w:val="ru-RU"/>
              </w:rPr>
              <w:t>78</w:t>
            </w:r>
          </w:p>
        </w:tc>
      </w:tr>
      <w:tr w:rsidR="005B0432" w:rsidRPr="00207D06" w:rsidTr="005B0432">
        <w:trPr>
          <w:jc w:val="center"/>
        </w:trPr>
        <w:tc>
          <w:tcPr>
            <w:tcW w:w="855" w:type="dxa"/>
          </w:tcPr>
          <w:p w:rsidR="005B0432" w:rsidRPr="00207D06" w:rsidRDefault="005B0432" w:rsidP="00BB4507">
            <w:pPr>
              <w:pStyle w:val="Tabletext"/>
              <w:jc w:val="center"/>
              <w:rPr>
                <w:sz w:val="16"/>
                <w:szCs w:val="16"/>
                <w:lang w:val="ru-RU"/>
              </w:rPr>
            </w:pPr>
            <w:r w:rsidRPr="00207D06">
              <w:rPr>
                <w:sz w:val="16"/>
                <w:szCs w:val="16"/>
                <w:lang w:val="ru-RU"/>
              </w:rPr>
              <w:t>H</w:t>
            </w:r>
          </w:p>
        </w:tc>
        <w:tc>
          <w:tcPr>
            <w:tcW w:w="1168" w:type="dxa"/>
          </w:tcPr>
          <w:p w:rsidR="005B0432" w:rsidRPr="00207D06" w:rsidRDefault="005B0432" w:rsidP="00BB4507">
            <w:pPr>
              <w:pStyle w:val="Tabletext"/>
              <w:jc w:val="center"/>
              <w:rPr>
                <w:sz w:val="16"/>
                <w:szCs w:val="16"/>
                <w:lang w:val="ru-RU"/>
              </w:rPr>
            </w:pPr>
            <w:r w:rsidRPr="00207D06">
              <w:rPr>
                <w:sz w:val="16"/>
                <w:szCs w:val="16"/>
                <w:lang w:val="ru-RU"/>
              </w:rPr>
              <w:t xml:space="preserve">3 840 </w:t>
            </w:r>
            <w:r w:rsidRPr="00207D06">
              <w:rPr>
                <w:sz w:val="16"/>
                <w:szCs w:val="16"/>
                <w:lang w:val="ru-RU"/>
              </w:rPr>
              <w:sym w:font="Symbol" w:char="F0B4"/>
            </w:r>
            <w:r w:rsidRPr="00207D06">
              <w:rPr>
                <w:sz w:val="16"/>
                <w:szCs w:val="16"/>
                <w:lang w:val="ru-RU"/>
              </w:rPr>
              <w:t xml:space="preserve"> 2 160</w:t>
            </w:r>
          </w:p>
        </w:tc>
        <w:tc>
          <w:tcPr>
            <w:tcW w:w="1687" w:type="dxa"/>
          </w:tcPr>
          <w:p w:rsidR="005B0432" w:rsidRPr="00207D06" w:rsidRDefault="005B0432" w:rsidP="00BB4507">
            <w:pPr>
              <w:pStyle w:val="Tabletext"/>
              <w:jc w:val="center"/>
              <w:rPr>
                <w:sz w:val="16"/>
                <w:szCs w:val="16"/>
                <w:lang w:val="ru-RU"/>
              </w:rPr>
            </w:pPr>
            <w:r w:rsidRPr="00207D06">
              <w:rPr>
                <w:sz w:val="16"/>
                <w:szCs w:val="16"/>
                <w:lang w:val="ru-RU"/>
              </w:rPr>
              <w:t>Рек. МСЭ-R BT.1769</w:t>
            </w:r>
          </w:p>
        </w:tc>
        <w:tc>
          <w:tcPr>
            <w:tcW w:w="1162" w:type="dxa"/>
          </w:tcPr>
          <w:p w:rsidR="005B0432" w:rsidRPr="00207D06" w:rsidRDefault="005B0432" w:rsidP="00BB4507">
            <w:pPr>
              <w:pStyle w:val="Tabletext"/>
              <w:jc w:val="center"/>
              <w:rPr>
                <w:sz w:val="16"/>
                <w:szCs w:val="16"/>
                <w:lang w:val="ru-RU"/>
              </w:rPr>
            </w:pPr>
            <w:r w:rsidRPr="00207D06">
              <w:rPr>
                <w:sz w:val="16"/>
                <w:szCs w:val="16"/>
                <w:lang w:val="ru-RU"/>
              </w:rPr>
              <w:t>16:9</w:t>
            </w:r>
          </w:p>
        </w:tc>
        <w:tc>
          <w:tcPr>
            <w:tcW w:w="826" w:type="dxa"/>
          </w:tcPr>
          <w:p w:rsidR="005B0432" w:rsidRPr="00207D06" w:rsidRDefault="005B0432" w:rsidP="00BB4507">
            <w:pPr>
              <w:pStyle w:val="Tabletext"/>
              <w:jc w:val="center"/>
              <w:rPr>
                <w:sz w:val="16"/>
                <w:szCs w:val="16"/>
                <w:lang w:val="ru-RU"/>
              </w:rPr>
            </w:pPr>
            <w:r w:rsidRPr="00207D06">
              <w:rPr>
                <w:sz w:val="16"/>
                <w:szCs w:val="16"/>
                <w:lang w:val="ru-RU"/>
              </w:rPr>
              <w:t>1</w:t>
            </w:r>
          </w:p>
        </w:tc>
        <w:tc>
          <w:tcPr>
            <w:tcW w:w="1455" w:type="dxa"/>
          </w:tcPr>
          <w:p w:rsidR="005B0432" w:rsidRPr="00207D06" w:rsidRDefault="005B0432" w:rsidP="00BB4507">
            <w:pPr>
              <w:pStyle w:val="Tabletext"/>
              <w:jc w:val="center"/>
              <w:rPr>
                <w:sz w:val="16"/>
                <w:szCs w:val="16"/>
                <w:lang w:val="ru-RU"/>
              </w:rPr>
            </w:pPr>
            <w:r w:rsidRPr="00207D06">
              <w:rPr>
                <w:sz w:val="16"/>
                <w:szCs w:val="16"/>
                <w:lang w:val="ru-RU"/>
              </w:rPr>
              <w:t>58°</w:t>
            </w:r>
          </w:p>
        </w:tc>
        <w:tc>
          <w:tcPr>
            <w:tcW w:w="1218" w:type="dxa"/>
          </w:tcPr>
          <w:p w:rsidR="005B0432" w:rsidRPr="00207D06" w:rsidRDefault="005B0432" w:rsidP="006272EC">
            <w:pPr>
              <w:pStyle w:val="Tabletext"/>
              <w:jc w:val="center"/>
              <w:rPr>
                <w:sz w:val="16"/>
                <w:szCs w:val="16"/>
                <w:lang w:val="ru-RU"/>
              </w:rPr>
            </w:pPr>
            <w:r w:rsidRPr="00207D06">
              <w:rPr>
                <w:sz w:val="16"/>
                <w:szCs w:val="16"/>
                <w:lang w:val="ru-RU"/>
              </w:rPr>
              <w:t>1,</w:t>
            </w:r>
            <w:r w:rsidR="006272EC" w:rsidRPr="00207D06">
              <w:rPr>
                <w:sz w:val="16"/>
                <w:szCs w:val="16"/>
                <w:lang w:val="ru-RU"/>
              </w:rPr>
              <w:t>6</w:t>
            </w:r>
            <w:r w:rsidRPr="00207D06">
              <w:rPr>
                <w:sz w:val="16"/>
                <w:szCs w:val="16"/>
                <w:lang w:val="ru-RU"/>
              </w:rPr>
              <w:t xml:space="preserve"> </w:t>
            </w:r>
            <w:r w:rsidRPr="00207D06">
              <w:rPr>
                <w:i/>
                <w:iCs/>
                <w:sz w:val="16"/>
                <w:szCs w:val="16"/>
                <w:lang w:val="ru-RU"/>
              </w:rPr>
              <w:t>H</w:t>
            </w:r>
          </w:p>
        </w:tc>
        <w:tc>
          <w:tcPr>
            <w:tcW w:w="1456" w:type="dxa"/>
          </w:tcPr>
          <w:p w:rsidR="005B0432" w:rsidRPr="00207D06" w:rsidRDefault="005B0432" w:rsidP="006272EC">
            <w:pPr>
              <w:pStyle w:val="Tabletext"/>
              <w:jc w:val="center"/>
              <w:rPr>
                <w:sz w:val="16"/>
                <w:szCs w:val="16"/>
                <w:lang w:val="ru-RU"/>
              </w:rPr>
            </w:pPr>
            <w:r w:rsidRPr="00207D06">
              <w:rPr>
                <w:sz w:val="16"/>
                <w:szCs w:val="16"/>
                <w:lang w:val="ru-RU"/>
              </w:rPr>
              <w:t>2</w:t>
            </w:r>
            <w:r w:rsidR="006272EC" w:rsidRPr="00207D06">
              <w:rPr>
                <w:sz w:val="16"/>
                <w:szCs w:val="16"/>
                <w:lang w:val="ru-RU"/>
              </w:rPr>
              <w:t>78</w:t>
            </w:r>
            <w:r w:rsidRPr="00207D06">
              <w:rPr>
                <w:sz w:val="16"/>
                <w:szCs w:val="16"/>
                <w:lang w:val="ru-RU"/>
              </w:rPr>
              <w:t> × 1</w:t>
            </w:r>
            <w:r w:rsidR="006272EC" w:rsidRPr="00207D06">
              <w:rPr>
                <w:sz w:val="16"/>
                <w:szCs w:val="16"/>
                <w:lang w:val="ru-RU"/>
              </w:rPr>
              <w:t>5</w:t>
            </w:r>
            <w:r w:rsidRPr="00207D06">
              <w:rPr>
                <w:sz w:val="16"/>
                <w:szCs w:val="16"/>
                <w:lang w:val="ru-RU"/>
              </w:rPr>
              <w:t>6</w:t>
            </w:r>
          </w:p>
        </w:tc>
      </w:tr>
      <w:tr w:rsidR="005B0432" w:rsidRPr="00207D06" w:rsidTr="005B0432">
        <w:trPr>
          <w:jc w:val="center"/>
        </w:trPr>
        <w:tc>
          <w:tcPr>
            <w:tcW w:w="855" w:type="dxa"/>
            <w:tcBorders>
              <w:bottom w:val="single" w:sz="4" w:space="0" w:color="auto"/>
            </w:tcBorders>
          </w:tcPr>
          <w:p w:rsidR="005B0432" w:rsidRPr="00207D06" w:rsidRDefault="005B0432" w:rsidP="00BB4507">
            <w:pPr>
              <w:pStyle w:val="Tabletext"/>
              <w:jc w:val="center"/>
              <w:rPr>
                <w:sz w:val="16"/>
                <w:szCs w:val="16"/>
                <w:lang w:val="ru-RU"/>
              </w:rPr>
            </w:pPr>
            <w:r w:rsidRPr="00207D06">
              <w:rPr>
                <w:sz w:val="16"/>
                <w:szCs w:val="16"/>
                <w:lang w:val="ru-RU"/>
              </w:rPr>
              <w:t>I</w:t>
            </w:r>
          </w:p>
        </w:tc>
        <w:tc>
          <w:tcPr>
            <w:tcW w:w="1168" w:type="dxa"/>
            <w:tcBorders>
              <w:bottom w:val="single" w:sz="4" w:space="0" w:color="auto"/>
            </w:tcBorders>
          </w:tcPr>
          <w:p w:rsidR="005B0432" w:rsidRPr="00207D06" w:rsidRDefault="005B0432" w:rsidP="00BB4507">
            <w:pPr>
              <w:pStyle w:val="Tabletext"/>
              <w:jc w:val="center"/>
              <w:rPr>
                <w:sz w:val="16"/>
                <w:szCs w:val="16"/>
                <w:lang w:val="ru-RU"/>
              </w:rPr>
            </w:pPr>
            <w:r w:rsidRPr="00207D06">
              <w:rPr>
                <w:sz w:val="16"/>
                <w:szCs w:val="16"/>
                <w:lang w:val="ru-RU"/>
              </w:rPr>
              <w:t xml:space="preserve">7 680 </w:t>
            </w:r>
            <w:r w:rsidRPr="00207D06">
              <w:rPr>
                <w:sz w:val="16"/>
                <w:szCs w:val="16"/>
                <w:lang w:val="ru-RU"/>
              </w:rPr>
              <w:sym w:font="Symbol" w:char="F0B4"/>
            </w:r>
            <w:r w:rsidRPr="00207D06">
              <w:rPr>
                <w:sz w:val="16"/>
                <w:szCs w:val="16"/>
                <w:lang w:val="ru-RU"/>
              </w:rPr>
              <w:t xml:space="preserve"> 4 320</w:t>
            </w:r>
          </w:p>
        </w:tc>
        <w:tc>
          <w:tcPr>
            <w:tcW w:w="1687" w:type="dxa"/>
            <w:tcBorders>
              <w:bottom w:val="single" w:sz="4" w:space="0" w:color="auto"/>
            </w:tcBorders>
          </w:tcPr>
          <w:p w:rsidR="005B0432" w:rsidRPr="00207D06" w:rsidRDefault="005B0432" w:rsidP="00BB4507">
            <w:pPr>
              <w:pStyle w:val="Tabletext"/>
              <w:jc w:val="center"/>
              <w:rPr>
                <w:sz w:val="16"/>
                <w:szCs w:val="16"/>
                <w:lang w:val="ru-RU"/>
              </w:rPr>
            </w:pPr>
            <w:r w:rsidRPr="00207D06">
              <w:rPr>
                <w:sz w:val="16"/>
                <w:szCs w:val="16"/>
                <w:lang w:val="ru-RU"/>
              </w:rPr>
              <w:t>Рек. МСЭ-R BT.1769</w:t>
            </w:r>
          </w:p>
        </w:tc>
        <w:tc>
          <w:tcPr>
            <w:tcW w:w="1162" w:type="dxa"/>
            <w:tcBorders>
              <w:bottom w:val="single" w:sz="4" w:space="0" w:color="auto"/>
            </w:tcBorders>
          </w:tcPr>
          <w:p w:rsidR="005B0432" w:rsidRPr="00207D06" w:rsidRDefault="005B0432" w:rsidP="00BB4507">
            <w:pPr>
              <w:pStyle w:val="Tabletext"/>
              <w:jc w:val="center"/>
              <w:rPr>
                <w:sz w:val="16"/>
                <w:szCs w:val="16"/>
                <w:lang w:val="ru-RU"/>
              </w:rPr>
            </w:pPr>
            <w:r w:rsidRPr="00207D06">
              <w:rPr>
                <w:sz w:val="16"/>
                <w:szCs w:val="16"/>
                <w:lang w:val="ru-RU"/>
              </w:rPr>
              <w:t>16:9</w:t>
            </w:r>
          </w:p>
        </w:tc>
        <w:tc>
          <w:tcPr>
            <w:tcW w:w="826" w:type="dxa"/>
            <w:tcBorders>
              <w:bottom w:val="single" w:sz="4" w:space="0" w:color="auto"/>
            </w:tcBorders>
          </w:tcPr>
          <w:p w:rsidR="005B0432" w:rsidRPr="00207D06" w:rsidRDefault="005B0432" w:rsidP="00BB4507">
            <w:pPr>
              <w:pStyle w:val="Tabletext"/>
              <w:jc w:val="center"/>
              <w:rPr>
                <w:sz w:val="16"/>
                <w:szCs w:val="16"/>
                <w:lang w:val="ru-RU"/>
              </w:rPr>
            </w:pPr>
            <w:r w:rsidRPr="00207D06">
              <w:rPr>
                <w:sz w:val="16"/>
                <w:szCs w:val="16"/>
                <w:lang w:val="ru-RU"/>
              </w:rPr>
              <w:t>1</w:t>
            </w:r>
          </w:p>
        </w:tc>
        <w:tc>
          <w:tcPr>
            <w:tcW w:w="1455" w:type="dxa"/>
            <w:tcBorders>
              <w:bottom w:val="single" w:sz="4" w:space="0" w:color="auto"/>
            </w:tcBorders>
          </w:tcPr>
          <w:p w:rsidR="005B0432" w:rsidRPr="00207D06" w:rsidRDefault="005B0432" w:rsidP="00BB4507">
            <w:pPr>
              <w:pStyle w:val="Tabletext"/>
              <w:jc w:val="center"/>
              <w:rPr>
                <w:sz w:val="16"/>
                <w:szCs w:val="16"/>
                <w:lang w:val="ru-RU"/>
              </w:rPr>
            </w:pPr>
            <w:r w:rsidRPr="00207D06">
              <w:rPr>
                <w:sz w:val="16"/>
                <w:szCs w:val="16"/>
                <w:lang w:val="ru-RU"/>
              </w:rPr>
              <w:t>96°</w:t>
            </w:r>
          </w:p>
        </w:tc>
        <w:tc>
          <w:tcPr>
            <w:tcW w:w="1218" w:type="dxa"/>
            <w:tcBorders>
              <w:bottom w:val="single" w:sz="4" w:space="0" w:color="auto"/>
            </w:tcBorders>
          </w:tcPr>
          <w:p w:rsidR="005B0432" w:rsidRPr="00207D06" w:rsidRDefault="005B0432" w:rsidP="006272EC">
            <w:pPr>
              <w:pStyle w:val="Tabletext"/>
              <w:jc w:val="center"/>
              <w:rPr>
                <w:sz w:val="16"/>
                <w:szCs w:val="16"/>
                <w:lang w:val="ru-RU"/>
              </w:rPr>
            </w:pPr>
            <w:r w:rsidRPr="00207D06">
              <w:rPr>
                <w:sz w:val="16"/>
                <w:szCs w:val="16"/>
                <w:lang w:val="ru-RU"/>
              </w:rPr>
              <w:t>0,</w:t>
            </w:r>
            <w:r w:rsidR="006272EC" w:rsidRPr="00207D06">
              <w:rPr>
                <w:sz w:val="16"/>
                <w:szCs w:val="16"/>
                <w:lang w:val="ru-RU"/>
              </w:rPr>
              <w:t>8</w:t>
            </w:r>
            <w:r w:rsidRPr="00207D06">
              <w:rPr>
                <w:sz w:val="16"/>
                <w:szCs w:val="16"/>
                <w:lang w:val="ru-RU"/>
              </w:rPr>
              <w:t xml:space="preserve"> </w:t>
            </w:r>
            <w:r w:rsidRPr="00207D06">
              <w:rPr>
                <w:i/>
                <w:iCs/>
                <w:sz w:val="16"/>
                <w:szCs w:val="16"/>
                <w:lang w:val="ru-RU"/>
              </w:rPr>
              <w:t>H</w:t>
            </w:r>
          </w:p>
        </w:tc>
        <w:tc>
          <w:tcPr>
            <w:tcW w:w="1456" w:type="dxa"/>
            <w:tcBorders>
              <w:bottom w:val="single" w:sz="4" w:space="0" w:color="auto"/>
            </w:tcBorders>
          </w:tcPr>
          <w:p w:rsidR="005B0432" w:rsidRPr="00207D06" w:rsidRDefault="005B0432" w:rsidP="006272EC">
            <w:pPr>
              <w:pStyle w:val="Tabletext"/>
              <w:jc w:val="center"/>
              <w:rPr>
                <w:sz w:val="16"/>
                <w:szCs w:val="16"/>
                <w:lang w:val="ru-RU"/>
              </w:rPr>
            </w:pPr>
            <w:r w:rsidRPr="00207D06">
              <w:rPr>
                <w:sz w:val="16"/>
                <w:szCs w:val="16"/>
                <w:lang w:val="ru-RU"/>
              </w:rPr>
              <w:t>5</w:t>
            </w:r>
            <w:r w:rsidR="006272EC" w:rsidRPr="00207D06">
              <w:rPr>
                <w:sz w:val="16"/>
                <w:szCs w:val="16"/>
                <w:lang w:val="ru-RU"/>
              </w:rPr>
              <w:t>56</w:t>
            </w:r>
            <w:r w:rsidRPr="00207D06">
              <w:rPr>
                <w:sz w:val="16"/>
                <w:szCs w:val="16"/>
                <w:lang w:val="ru-RU"/>
              </w:rPr>
              <w:t> × 3</w:t>
            </w:r>
            <w:r w:rsidR="006272EC" w:rsidRPr="00207D06">
              <w:rPr>
                <w:sz w:val="16"/>
                <w:szCs w:val="16"/>
                <w:lang w:val="ru-RU"/>
              </w:rPr>
              <w:t>1</w:t>
            </w:r>
            <w:r w:rsidRPr="00207D06">
              <w:rPr>
                <w:sz w:val="16"/>
                <w:szCs w:val="16"/>
                <w:lang w:val="ru-RU"/>
              </w:rPr>
              <w:t>3</w:t>
            </w:r>
          </w:p>
        </w:tc>
      </w:tr>
      <w:tr w:rsidR="00FF10C4" w:rsidRPr="00757C9E" w:rsidTr="00473282">
        <w:trPr>
          <w:jc w:val="center"/>
        </w:trPr>
        <w:tc>
          <w:tcPr>
            <w:tcW w:w="9827" w:type="dxa"/>
            <w:gridSpan w:val="8"/>
            <w:tcBorders>
              <w:left w:val="nil"/>
              <w:bottom w:val="nil"/>
              <w:right w:val="nil"/>
            </w:tcBorders>
          </w:tcPr>
          <w:p w:rsidR="00FF10C4" w:rsidRPr="00207D06" w:rsidRDefault="00FF10C4" w:rsidP="00207D06">
            <w:pPr>
              <w:pStyle w:val="Tablelegend"/>
              <w:rPr>
                <w:sz w:val="16"/>
                <w:szCs w:val="16"/>
                <w:lang w:val="ru-RU"/>
              </w:rPr>
            </w:pPr>
            <w:r w:rsidRPr="00207D06">
              <w:rPr>
                <w:sz w:val="16"/>
                <w:szCs w:val="16"/>
                <w:vertAlign w:val="superscript"/>
                <w:lang w:val="ru-RU"/>
              </w:rPr>
              <w:t>(1)</w:t>
            </w:r>
            <w:r w:rsidRPr="00207D06">
              <w:rPr>
                <w:sz w:val="16"/>
                <w:szCs w:val="16"/>
                <w:lang w:val="ru-RU"/>
              </w:rPr>
              <w:tab/>
            </w:r>
            <w:r w:rsidR="00DC342A" w:rsidRPr="00207D06">
              <w:rPr>
                <w:sz w:val="16"/>
                <w:szCs w:val="16"/>
                <w:lang w:val="ru-RU"/>
              </w:rPr>
              <w:t xml:space="preserve">Оптимальное </w:t>
            </w:r>
            <w:r w:rsidR="00DC342A" w:rsidRPr="00757C9E">
              <w:rPr>
                <w:sz w:val="16"/>
                <w:szCs w:val="16"/>
                <w:lang w:val="ru-RU"/>
              </w:rPr>
              <w:t>расстояние</w:t>
            </w:r>
            <w:r w:rsidR="00DC342A" w:rsidRPr="00207D06">
              <w:rPr>
                <w:sz w:val="16"/>
                <w:szCs w:val="16"/>
                <w:lang w:val="ru-RU"/>
              </w:rPr>
              <w:t xml:space="preserve"> просмотра (</w:t>
            </w:r>
            <w:r w:rsidR="00DC342A" w:rsidRPr="00207D06">
              <w:rPr>
                <w:i/>
                <w:iCs/>
                <w:sz w:val="16"/>
                <w:szCs w:val="16"/>
                <w:lang w:val="ru-RU"/>
              </w:rPr>
              <w:t>d</w:t>
            </w:r>
            <w:r w:rsidR="00DC342A" w:rsidRPr="00207D06">
              <w:rPr>
                <w:sz w:val="16"/>
                <w:szCs w:val="16"/>
                <w:lang w:val="ru-RU"/>
              </w:rPr>
              <w:t>) и оптимальный горизонтальный угол просмотра (</w:t>
            </w:r>
            <w:r w:rsidR="002A6BE6" w:rsidRPr="00207D06">
              <w:rPr>
                <w:sz w:val="16"/>
                <w:szCs w:val="16"/>
                <w:lang w:val="ru-RU"/>
              </w:rPr>
              <w:t xml:space="preserve">θ) </w:t>
            </w:r>
            <w:r w:rsidR="00DC342A" w:rsidRPr="00207D06">
              <w:rPr>
                <w:sz w:val="16"/>
                <w:szCs w:val="16"/>
                <w:lang w:val="ru-RU"/>
              </w:rPr>
              <w:t>получены как показано в Дополнении 1</w:t>
            </w:r>
            <w:r w:rsidRPr="00207D06">
              <w:rPr>
                <w:sz w:val="16"/>
                <w:szCs w:val="16"/>
                <w:lang w:val="ru-RU"/>
              </w:rPr>
              <w:t>.</w:t>
            </w:r>
          </w:p>
          <w:p w:rsidR="00FF10C4" w:rsidRPr="00207D06" w:rsidRDefault="00FF10C4" w:rsidP="00207D06">
            <w:pPr>
              <w:pStyle w:val="Tablelegend"/>
              <w:rPr>
                <w:sz w:val="16"/>
                <w:szCs w:val="16"/>
                <w:lang w:val="ru-RU"/>
              </w:rPr>
            </w:pPr>
            <w:r w:rsidRPr="00207D06">
              <w:rPr>
                <w:sz w:val="16"/>
                <w:szCs w:val="16"/>
                <w:vertAlign w:val="superscript"/>
                <w:lang w:val="ru-RU"/>
              </w:rPr>
              <w:t>(2)</w:t>
            </w:r>
            <w:r w:rsidRPr="00207D06">
              <w:rPr>
                <w:sz w:val="16"/>
                <w:szCs w:val="16"/>
                <w:lang w:val="ru-RU"/>
              </w:rPr>
              <w:tab/>
              <w:t>Предполагается, что разрешающая способность экрана подходит для того, чтобы правильно представить соответствующую систему изображения.</w:t>
            </w:r>
            <w:r w:rsidR="006272EC" w:rsidRPr="00207D06">
              <w:rPr>
                <w:sz w:val="16"/>
                <w:szCs w:val="16"/>
                <w:lang w:val="ru-RU"/>
              </w:rPr>
              <w:t xml:space="preserve"> Минимальный размер экрана </w:t>
            </w:r>
            <w:r w:rsidR="006272EC" w:rsidRPr="00207D06">
              <w:rPr>
                <w:i/>
                <w:iCs/>
                <w:sz w:val="16"/>
                <w:szCs w:val="16"/>
                <w:lang w:val="ru-RU"/>
              </w:rPr>
              <w:t>m</w:t>
            </w:r>
            <w:r w:rsidR="006272EC" w:rsidRPr="00207D06">
              <w:rPr>
                <w:sz w:val="16"/>
                <w:szCs w:val="16"/>
                <w:lang w:val="ru-RU"/>
              </w:rPr>
              <w:t xml:space="preserve"> </w:t>
            </w:r>
            <w:r w:rsidR="006272EC" w:rsidRPr="00207D06">
              <w:rPr>
                <w:sz w:val="16"/>
                <w:szCs w:val="16"/>
                <w:lang w:val="ru-RU"/>
              </w:rPr>
              <w:sym w:font="Symbol" w:char="F0B4"/>
            </w:r>
            <w:r w:rsidR="006272EC" w:rsidRPr="00207D06">
              <w:rPr>
                <w:sz w:val="16"/>
                <w:szCs w:val="16"/>
                <w:lang w:val="ru-RU"/>
              </w:rPr>
              <w:t xml:space="preserve"> </w:t>
            </w:r>
            <w:r w:rsidR="006272EC" w:rsidRPr="00207D06">
              <w:rPr>
                <w:i/>
                <w:iCs/>
                <w:sz w:val="16"/>
                <w:szCs w:val="16"/>
                <w:lang w:val="ru-RU"/>
              </w:rPr>
              <w:t>n</w:t>
            </w:r>
            <w:r w:rsidR="006272EC" w:rsidRPr="00207D06">
              <w:rPr>
                <w:sz w:val="16"/>
                <w:szCs w:val="16"/>
                <w:lang w:val="ru-RU"/>
              </w:rPr>
              <w:t xml:space="preserve"> мм при ближайшем расстоянии комфортного просмотра в 250 мм получен как показано в Дополнении 1.</w:t>
            </w:r>
          </w:p>
        </w:tc>
      </w:tr>
    </w:tbl>
    <w:p w:rsidR="002A6BE6" w:rsidRPr="00207D06" w:rsidRDefault="002A6BE6" w:rsidP="00BB4507">
      <w:pPr>
        <w:pStyle w:val="FigureNo"/>
        <w:rPr>
          <w:lang w:val="ru-RU"/>
        </w:rPr>
      </w:pPr>
      <w:r w:rsidRPr="00207D06">
        <w:rPr>
          <w:lang w:val="ru-RU"/>
        </w:rPr>
        <w:t>рисунок 1</w:t>
      </w:r>
    </w:p>
    <w:p w:rsidR="002A6BE6" w:rsidRPr="00207D06" w:rsidRDefault="002A6BE6" w:rsidP="002A6BE6">
      <w:pPr>
        <w:pStyle w:val="Figuretitle"/>
        <w:rPr>
          <w:lang w:val="ru-RU"/>
        </w:rPr>
      </w:pPr>
      <w:r w:rsidRPr="00207D06">
        <w:rPr>
          <w:lang w:val="ru-RU"/>
        </w:rPr>
        <w:t>Оптимальный горизонтальный угол просмотра (в градусах) для различных цифровых систем изображений</w:t>
      </w:r>
    </w:p>
    <w:p w:rsidR="00BB4507" w:rsidRPr="00207D06" w:rsidRDefault="00207D06" w:rsidP="002A6BE6">
      <w:pPr>
        <w:pStyle w:val="Figure"/>
        <w:rPr>
          <w:lang w:val="ru-RU"/>
        </w:rPr>
      </w:pPr>
      <w:r w:rsidRPr="00207D06">
        <w:rPr>
          <w:lang w:val="ru-RU"/>
        </w:rPr>
        <w:object w:dxaOrig="12255" w:dyaOrig="5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154.5pt" o:ole="">
            <v:imagedata r:id="rId15" o:title="" croptop="12385f"/>
          </v:shape>
          <o:OLEObject Type="Embed" ProgID="CorelDRAW.Graphic.14" ShapeID="_x0000_i1025" DrawAspect="Content" ObjectID="_1410959837" r:id="rId16"/>
        </w:object>
      </w:r>
    </w:p>
    <w:p w:rsidR="00BB4507" w:rsidRPr="00207D06" w:rsidRDefault="00BB4507" w:rsidP="00FF10C4">
      <w:pPr>
        <w:pStyle w:val="Note"/>
        <w:rPr>
          <w:lang w:val="ru-RU"/>
        </w:rPr>
      </w:pPr>
      <w:r w:rsidRPr="00207D06">
        <w:rPr>
          <w:lang w:val="ru-RU"/>
        </w:rPr>
        <w:t>ПРИМЕЧАНИЯ:</w:t>
      </w:r>
    </w:p>
    <w:p w:rsidR="00BB4507" w:rsidRPr="00207D06" w:rsidRDefault="00BB4507" w:rsidP="00CF0C2C">
      <w:pPr>
        <w:pStyle w:val="Note"/>
        <w:rPr>
          <w:lang w:val="ru-RU"/>
        </w:rPr>
      </w:pPr>
      <w:r w:rsidRPr="00207D06">
        <w:rPr>
          <w:lang w:val="ru-RU"/>
        </w:rPr>
        <w:t>В графе 2 таблицы 1 приведены выборочные структуры пикселей для систем изображений, обозначенных как A, B и т. д. в таблице 1 и на рисунке 1; в графе 3 приведены связанные справочные Рекомендации </w:t>
      </w:r>
      <w:r w:rsidR="00CF0C2C" w:rsidRPr="00207D06">
        <w:rPr>
          <w:lang w:val="ru-RU"/>
        </w:rPr>
        <w:t>МСЭ</w:t>
      </w:r>
      <w:r w:rsidR="00CF0C2C" w:rsidRPr="00207D06">
        <w:rPr>
          <w:lang w:val="ru-RU"/>
        </w:rPr>
        <w:noBreakHyphen/>
        <w:t>R</w:t>
      </w:r>
      <w:r w:rsidR="00CF0C2C" w:rsidRPr="00207D06">
        <w:rPr>
          <w:lang w:val="ru-RU"/>
        </w:rPr>
        <w:t xml:space="preserve"> </w:t>
      </w:r>
      <w:r w:rsidR="00CF0C2C">
        <w:rPr>
          <w:lang w:val="ru-RU"/>
        </w:rPr>
        <w:t>серии </w:t>
      </w:r>
      <w:r w:rsidRPr="00207D06">
        <w:rPr>
          <w:lang w:val="ru-RU"/>
        </w:rPr>
        <w:t>BT.</w:t>
      </w:r>
    </w:p>
    <w:p w:rsidR="00BB4507" w:rsidRPr="00207D06" w:rsidRDefault="00BB4507" w:rsidP="00FF10C4">
      <w:pPr>
        <w:pStyle w:val="Note"/>
        <w:rPr>
          <w:lang w:val="ru-RU"/>
        </w:rPr>
      </w:pPr>
      <w:r w:rsidRPr="00207D06">
        <w:rPr>
          <w:lang w:val="ru-RU"/>
        </w:rPr>
        <w:t>Строки H и I в таблице 1 и соответствующие им столбики на рисунке 1 определяют системы, рекомендуемые для расширенной иерархии</w:t>
      </w:r>
      <w:r w:rsidRPr="00207D06">
        <w:rPr>
          <w:rFonts w:eastAsia="HiraKakuPro-W3"/>
          <w:lang w:val="ru-RU"/>
        </w:rPr>
        <w:t xml:space="preserve"> </w:t>
      </w:r>
      <w:r w:rsidRPr="00207D06">
        <w:rPr>
          <w:lang w:val="ru-RU"/>
        </w:rPr>
        <w:t xml:space="preserve">цифрового изображения для большого экрана </w:t>
      </w:r>
      <w:r w:rsidRPr="00207D06">
        <w:rPr>
          <w:rFonts w:eastAsia="HiraKakuPro-W3"/>
          <w:lang w:val="ru-RU"/>
        </w:rPr>
        <w:t xml:space="preserve">(LSDI). </w:t>
      </w:r>
    </w:p>
    <w:p w:rsidR="00BB4507" w:rsidRPr="00207D06" w:rsidRDefault="00BB4507" w:rsidP="00FF10C4">
      <w:pPr>
        <w:pStyle w:val="Note"/>
        <w:rPr>
          <w:lang w:val="ru-RU"/>
        </w:rPr>
      </w:pPr>
      <w:r w:rsidRPr="00207D06">
        <w:rPr>
          <w:rFonts w:eastAsia="HiraKakuPro-W3"/>
          <w:lang w:val="ru-RU"/>
        </w:rPr>
        <w:t xml:space="preserve">Строки </w:t>
      </w:r>
      <w:r w:rsidRPr="00207D06">
        <w:rPr>
          <w:lang w:val="ru-RU"/>
        </w:rPr>
        <w:t xml:space="preserve">B, D и F в таблице 1 и соответствующие им столбики на рисунке 1 определяют некоторые системы изображений, используемые в компьютерах. </w:t>
      </w:r>
    </w:p>
    <w:p w:rsidR="00BB4507" w:rsidRPr="00207D06" w:rsidRDefault="00BB4507" w:rsidP="00FF10C4">
      <w:pPr>
        <w:pStyle w:val="Note"/>
        <w:rPr>
          <w:lang w:val="ru-RU"/>
        </w:rPr>
      </w:pPr>
      <w:r w:rsidRPr="00207D06">
        <w:rPr>
          <w:lang w:val="ru-RU"/>
        </w:rPr>
        <w:t>В таблицу 1 и рисунок 1 включены (в качестве примеров) лишь некоторые сетки изображений, используемые в компьютерах. Например, не включена используемая в ряде бытовых телевизоров сетка изображения 1366 × 768, поскольку ее оптимальное расстояние просмотра слишком близко к расстоянию просмотра, показанному в строке E таблицы 1 для системы Рекомендации МСЭ</w:t>
      </w:r>
      <w:r w:rsidRPr="00207D06">
        <w:rPr>
          <w:lang w:val="ru-RU"/>
        </w:rPr>
        <w:noBreakHyphen/>
        <w:t>R BT.1543, имеющей аналогичное число пикселей.</w:t>
      </w:r>
    </w:p>
    <w:p w:rsidR="00571AD3" w:rsidRPr="00207D06" w:rsidRDefault="00EC76B7" w:rsidP="00EC76B7">
      <w:pPr>
        <w:pStyle w:val="AppendixNoTitle"/>
        <w:rPr>
          <w:lang w:val="ru-RU"/>
        </w:rPr>
      </w:pPr>
      <w:r w:rsidRPr="00207D06">
        <w:rPr>
          <w:lang w:val="ru-RU"/>
        </w:rPr>
        <w:lastRenderedPageBreak/>
        <w:t xml:space="preserve">Дополнение </w:t>
      </w:r>
      <w:r w:rsidR="00571AD3" w:rsidRPr="00207D06">
        <w:rPr>
          <w:lang w:val="ru-RU"/>
        </w:rPr>
        <w:t xml:space="preserve">1 </w:t>
      </w:r>
      <w:r w:rsidRPr="00757C9E">
        <w:rPr>
          <w:lang w:val="ru-RU"/>
        </w:rPr>
        <w:br/>
      </w:r>
      <w:r w:rsidR="00571AD3" w:rsidRPr="00207D06">
        <w:rPr>
          <w:lang w:val="ru-RU"/>
        </w:rPr>
        <w:t>(</w:t>
      </w:r>
      <w:r w:rsidRPr="00207D06">
        <w:rPr>
          <w:lang w:val="ru-RU"/>
        </w:rPr>
        <w:t>Информативное</w:t>
      </w:r>
      <w:r w:rsidR="00571AD3" w:rsidRPr="00207D06">
        <w:rPr>
          <w:lang w:val="ru-RU"/>
        </w:rPr>
        <w:t>)</w:t>
      </w:r>
    </w:p>
    <w:p w:rsidR="00EC76B7" w:rsidRPr="00757C9E" w:rsidRDefault="00EC76B7" w:rsidP="004603B5">
      <w:pPr>
        <w:pStyle w:val="Blanc"/>
        <w:rPr>
          <w:lang w:val="ru-RU"/>
        </w:rPr>
      </w:pPr>
    </w:p>
    <w:p w:rsidR="00571AD3" w:rsidRPr="00EC76B7" w:rsidRDefault="00571AD3" w:rsidP="002A6BE6">
      <w:pPr>
        <w:pStyle w:val="Headingb"/>
        <w:rPr>
          <w:lang w:val="ru-RU" w:eastAsia="ja-JP"/>
        </w:rPr>
      </w:pPr>
      <w:r w:rsidRPr="00207D06">
        <w:rPr>
          <w:lang w:val="ru-RU"/>
        </w:rPr>
        <w:t xml:space="preserve">Оптимальное расстояние просмотра </w:t>
      </w:r>
      <w:r w:rsidRPr="00207D06">
        <w:rPr>
          <w:lang w:val="ru-RU" w:eastAsia="ja-JP"/>
        </w:rPr>
        <w:t>и о</w:t>
      </w:r>
      <w:r w:rsidRPr="00207D06">
        <w:rPr>
          <w:lang w:val="ru-RU"/>
        </w:rPr>
        <w:t>птимальны</w:t>
      </w:r>
      <w:r w:rsidR="00EC76B7">
        <w:rPr>
          <w:lang w:val="ru-RU"/>
        </w:rPr>
        <w:t>й горизонтальный угол просмотра</w:t>
      </w:r>
    </w:p>
    <w:p w:rsidR="00571AD3" w:rsidRPr="00207D06" w:rsidRDefault="00C84446" w:rsidP="002A6BE6">
      <w:pPr>
        <w:rPr>
          <w:lang w:val="ru-RU"/>
        </w:rPr>
      </w:pPr>
      <w:r w:rsidRPr="00207D06">
        <w:rPr>
          <w:lang w:val="ru-RU"/>
        </w:rPr>
        <w:t>Оптимальное расстояние просмотра (</w:t>
      </w:r>
      <w:r w:rsidRPr="00207D06">
        <w:rPr>
          <w:i/>
          <w:iCs/>
          <w:lang w:val="ru-RU"/>
        </w:rPr>
        <w:t>d</w:t>
      </w:r>
      <w:r w:rsidRPr="00207D06">
        <w:rPr>
          <w:lang w:val="ru-RU"/>
        </w:rPr>
        <w:t xml:space="preserve">) и оптимальный горизонтальный угол просмотра </w:t>
      </w:r>
      <w:r w:rsidR="00571AD3" w:rsidRPr="00207D06">
        <w:rPr>
          <w:lang w:val="ru-RU"/>
        </w:rPr>
        <w:t xml:space="preserve">(θ) </w:t>
      </w:r>
      <w:r w:rsidRPr="00207D06">
        <w:rPr>
          <w:lang w:val="ru-RU"/>
        </w:rPr>
        <w:t>получены так, как показано ниже</w:t>
      </w:r>
      <w:r w:rsidR="00571AD3" w:rsidRPr="00207D06">
        <w:rPr>
          <w:lang w:val="ru-RU"/>
        </w:rPr>
        <w:t>:</w:t>
      </w:r>
    </w:p>
    <w:p w:rsidR="00571AD3" w:rsidRPr="00207D06" w:rsidRDefault="00CF0C2C" w:rsidP="002A6BE6">
      <w:pPr>
        <w:pStyle w:val="Equation"/>
        <w:rPr>
          <w:lang w:val="ru-RU"/>
        </w:rPr>
      </w:pPr>
      <m:oMathPara>
        <m:oMathParaPr>
          <m:jc m:val="center"/>
        </m:oMathParaPr>
        <m:oMath>
          <m:func>
            <m:funcPr>
              <m:ctrlPr>
                <w:rPr>
                  <w:rFonts w:ascii="Cambria Math" w:hAnsi="Cambria Math"/>
                  <w:lang w:val="ru-RU"/>
                </w:rPr>
              </m:ctrlPr>
            </m:funcPr>
            <m:fName>
              <m:r>
                <m:rPr>
                  <m:sty m:val="p"/>
                </m:rPr>
                <w:rPr>
                  <w:rFonts w:ascii="Cambria Math" w:hAnsi="Cambria Math"/>
                  <w:lang w:val="ru-RU"/>
                </w:rPr>
                <m:t>tan</m:t>
              </m:r>
            </m:fName>
            <m:e>
              <m:d>
                <m:dPr>
                  <m:ctrlPr>
                    <w:rPr>
                      <w:rFonts w:ascii="Cambria Math" w:hAnsi="Cambria Math"/>
                      <w:lang w:val="ru-RU"/>
                    </w:rPr>
                  </m:ctrlPr>
                </m:dPr>
                <m:e>
                  <m:r>
                    <m:rPr>
                      <m:sty m:val="p"/>
                    </m:rPr>
                    <w:rPr>
                      <w:rFonts w:ascii="Cambria Math" w:hAnsi="Cambria Math"/>
                      <w:lang w:val="ru-RU"/>
                    </w:rPr>
                    <m:t>1 угловая минута</m:t>
                  </m:r>
                </m:e>
              </m:d>
            </m:e>
          </m:func>
          <m:r>
            <m:rPr>
              <m:sty m:val="p"/>
            </m:rPr>
            <w:rPr>
              <w:rFonts w:ascii="Cambria Math" w:hAnsi="Cambria Math"/>
              <w:lang w:val="ru-RU"/>
            </w:rPr>
            <m:t>=tan⁡</m:t>
          </m:r>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1</m:t>
                  </m:r>
                </m:num>
                <m:den>
                  <m:r>
                    <m:rPr>
                      <m:sty m:val="p"/>
                    </m:rPr>
                    <w:rPr>
                      <w:rFonts w:ascii="Cambria Math" w:hAnsi="Cambria Math"/>
                      <w:lang w:val="ru-RU"/>
                    </w:rPr>
                    <m:t>60</m:t>
                  </m:r>
                </m:den>
              </m:f>
              <m:r>
                <m:rPr>
                  <m:sty m:val="p"/>
                </m:rPr>
                <w:rPr>
                  <w:rFonts w:ascii="Cambria Math" w:hAnsi="Cambria Math"/>
                  <w:lang w:val="ru-RU"/>
                </w:rPr>
                <m:t>градуса</m:t>
              </m:r>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r>
                <w:rPr>
                  <w:rFonts w:ascii="Cambria Math" w:hAnsi="Cambria Math"/>
                  <w:lang w:val="ru-RU"/>
                </w:rPr>
                <m:t>v</m:t>
              </m:r>
            </m:num>
            <m:den>
              <m:r>
                <w:rPr>
                  <w:rFonts w:ascii="Cambria Math" w:hAnsi="Cambria Math"/>
                  <w:lang w:val="ru-RU"/>
                </w:rPr>
                <m:t>d</m:t>
              </m:r>
            </m:den>
          </m:f>
        </m:oMath>
      </m:oMathPara>
    </w:p>
    <w:p w:rsidR="00571AD3" w:rsidRPr="00207D06" w:rsidRDefault="00571AD3" w:rsidP="002A6BE6">
      <w:pPr>
        <w:pStyle w:val="Equation"/>
        <w:rPr>
          <w:lang w:val="ru-RU"/>
        </w:rPr>
      </w:pPr>
      <m:oMathPara>
        <m:oMath>
          <m:r>
            <w:rPr>
              <w:rFonts w:ascii="Cambria Math" w:hAnsi="Cambria Math"/>
              <w:lang w:val="ru-RU"/>
            </w:rPr>
            <m:t>d</m:t>
          </m:r>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
                <w:rPr>
                  <w:rFonts w:ascii="Cambria Math" w:hAnsi="Cambria Math"/>
                  <w:lang w:val="ru-RU"/>
                </w:rPr>
                <m:t>v</m:t>
              </m:r>
              <m:r>
                <m:rPr>
                  <m:sty m:val="p"/>
                </m:rPr>
                <w:rPr>
                  <w:rFonts w:ascii="Cambria Math" w:hAnsi="Cambria Math"/>
                  <w:lang w:val="ru-RU"/>
                </w:rPr>
                <m:t>·tan</m:t>
              </m:r>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1</m:t>
                      </m:r>
                    </m:num>
                    <m:den>
                      <m:r>
                        <m:rPr>
                          <m:sty m:val="p"/>
                        </m:rPr>
                        <w:rPr>
                          <w:rFonts w:ascii="Cambria Math" w:hAnsi="Cambria Math"/>
                          <w:lang w:val="ru-RU"/>
                        </w:rPr>
                        <m:t>60</m:t>
                      </m:r>
                    </m:den>
                  </m:f>
                  <m:r>
                    <m:rPr>
                      <m:sty m:val="p"/>
                    </m:rPr>
                    <w:rPr>
                      <w:rFonts w:ascii="Cambria Math" w:hAnsi="Cambria Math"/>
                      <w:lang w:val="ru-RU"/>
                    </w:rPr>
                    <m:t xml:space="preserve"> градуса</m:t>
                  </m:r>
                </m:e>
              </m:d>
            </m:den>
          </m:f>
        </m:oMath>
      </m:oMathPara>
    </w:p>
    <w:p w:rsidR="00571AD3" w:rsidRPr="00207D06" w:rsidRDefault="00CF0C2C" w:rsidP="002A6BE6">
      <w:pPr>
        <w:pStyle w:val="Equation"/>
        <w:rPr>
          <w:lang w:val="ru-RU"/>
        </w:rPr>
      </w:pPr>
      <m:oMathPara>
        <m:oMath>
          <m:func>
            <m:funcPr>
              <m:ctrlPr>
                <w:rPr>
                  <w:rFonts w:ascii="Cambria Math" w:hAnsi="Cambria Math"/>
                  <w:lang w:val="ru-RU"/>
                </w:rPr>
              </m:ctrlPr>
            </m:funcPr>
            <m:fName>
              <m:r>
                <m:rPr>
                  <m:sty m:val="p"/>
                </m:rPr>
                <w:rPr>
                  <w:rFonts w:ascii="Cambria Math" w:hAnsi="Cambria Math"/>
                  <w:lang w:val="ru-RU"/>
                </w:rPr>
                <m:t>tan</m:t>
              </m:r>
            </m:fName>
            <m:e>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θ</m:t>
                      </m:r>
                    </m:num>
                    <m:den>
                      <m:r>
                        <m:rPr>
                          <m:sty m:val="p"/>
                        </m:rPr>
                        <w:rPr>
                          <w:rFonts w:ascii="Cambria Math" w:hAnsi="Cambria Math"/>
                          <w:lang w:val="ru-RU"/>
                        </w:rPr>
                        <m:t>2</m:t>
                      </m:r>
                    </m:den>
                  </m:f>
                </m:e>
              </m:d>
            </m:e>
          </m:func>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 xml:space="preserve">  (</m:t>
              </m:r>
              <m:f>
                <m:fPr>
                  <m:ctrlPr>
                    <w:rPr>
                      <w:rFonts w:ascii="Cambria Math" w:hAnsi="Cambria Math"/>
                      <w:lang w:val="ru-RU"/>
                    </w:rPr>
                  </m:ctrlPr>
                </m:fPr>
                <m:num>
                  <m:r>
                    <w:rPr>
                      <w:rFonts w:ascii="Cambria Math" w:hAnsi="Cambria Math"/>
                      <w:lang w:val="ru-RU"/>
                    </w:rPr>
                    <m:t>a</m:t>
                  </m:r>
                </m:num>
                <m:den>
                  <m:r>
                    <w:rPr>
                      <w:rFonts w:ascii="Cambria Math" w:hAnsi="Cambria Math"/>
                      <w:lang w:val="ru-RU"/>
                    </w:rPr>
                    <m:t>b</m:t>
                  </m:r>
                </m:den>
              </m:f>
              <m:r>
                <m:rPr>
                  <m:sty m:val="p"/>
                </m:rPr>
                <w:rPr>
                  <w:rFonts w:ascii="Cambria Math" w:hAnsi="Cambria Math"/>
                  <w:lang w:val="ru-RU"/>
                </w:rPr>
                <m:t>)/2</m:t>
              </m:r>
            </m:num>
            <m:den>
              <m:r>
                <m:rPr>
                  <m:sty m:val="p"/>
                </m:rPr>
                <w:rPr>
                  <w:rFonts w:ascii="Cambria Math" w:hAnsi="Cambria Math"/>
                  <w:lang w:val="ru-RU"/>
                </w:rPr>
                <m:t xml:space="preserve">   </m:t>
              </m:r>
              <m:r>
                <w:rPr>
                  <w:rFonts w:ascii="Cambria Math" w:hAnsi="Cambria Math"/>
                  <w:lang w:val="ru-RU"/>
                </w:rPr>
                <m:t>d</m:t>
              </m:r>
              <m:r>
                <m:rPr>
                  <m:sty m:val="p"/>
                </m:rPr>
                <w:rPr>
                  <w:rFonts w:ascii="Cambria Math" w:hAnsi="Cambria Math"/>
                  <w:lang w:val="ru-RU"/>
                </w:rPr>
                <m:t xml:space="preserve">   </m:t>
              </m:r>
            </m:den>
          </m:f>
        </m:oMath>
      </m:oMathPara>
    </w:p>
    <w:p w:rsidR="00571AD3" w:rsidRPr="00207D06" w:rsidRDefault="007E0EF8" w:rsidP="002A6BE6">
      <w:pPr>
        <w:pStyle w:val="Equation"/>
        <w:rPr>
          <w:lang w:val="ru-RU"/>
        </w:rPr>
      </w:pPr>
      <m:oMathPara>
        <m:oMath>
          <m:r>
            <m:rPr>
              <m:sty m:val="p"/>
            </m:rPr>
            <w:rPr>
              <w:rFonts w:ascii="Cambria Math" w:hAnsi="Cambria Math"/>
              <w:lang w:val="ru-RU"/>
            </w:rPr>
            <m:t>θ=2·arctan</m:t>
          </m:r>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 xml:space="preserve">  </m:t>
                  </m:r>
                  <m:r>
                    <w:rPr>
                      <w:rFonts w:ascii="Cambria Math" w:hAnsi="Cambria Math"/>
                      <w:lang w:val="ru-RU"/>
                    </w:rPr>
                    <m:t>a</m:t>
                  </m:r>
                  <m:r>
                    <m:rPr>
                      <m:sty m:val="p"/>
                    </m:rPr>
                    <w:rPr>
                      <w:rFonts w:ascii="Cambria Math" w:hAnsi="Cambria Math"/>
                      <w:lang w:val="ru-RU"/>
                    </w:rPr>
                    <m:t xml:space="preserve">  </m:t>
                  </m:r>
                </m:num>
                <m:den>
                  <m:r>
                    <m:rPr>
                      <m:sty m:val="p"/>
                    </m:rPr>
                    <w:rPr>
                      <w:rFonts w:ascii="Cambria Math" w:hAnsi="Cambria Math"/>
                      <w:lang w:val="ru-RU"/>
                    </w:rPr>
                    <m:t xml:space="preserve">   2</m:t>
                  </m:r>
                  <m:r>
                    <w:rPr>
                      <w:rFonts w:ascii="Cambria Math" w:hAnsi="Cambria Math"/>
                      <w:lang w:val="ru-RU"/>
                    </w:rPr>
                    <m:t>bd</m:t>
                  </m:r>
                  <m:r>
                    <m:rPr>
                      <m:sty m:val="p"/>
                    </m:rPr>
                    <w:rPr>
                      <w:rFonts w:ascii="Cambria Math" w:hAnsi="Cambria Math"/>
                      <w:lang w:val="ru-RU"/>
                    </w:rPr>
                    <m:t xml:space="preserve">   </m:t>
                  </m:r>
                </m:den>
              </m:f>
            </m:e>
          </m:d>
        </m:oMath>
      </m:oMathPara>
    </w:p>
    <w:p w:rsidR="00571AD3" w:rsidRPr="00757C9E" w:rsidRDefault="00C84446" w:rsidP="002A6BE6">
      <w:pPr>
        <w:pStyle w:val="Headingb"/>
        <w:rPr>
          <w:lang w:val="ru-RU"/>
        </w:rPr>
      </w:pPr>
      <w:r w:rsidRPr="00207D06">
        <w:rPr>
          <w:lang w:val="ru-RU"/>
        </w:rPr>
        <w:t>Расстояние комфортного просмотра</w:t>
      </w:r>
    </w:p>
    <w:p w:rsidR="00571AD3" w:rsidRPr="00207D06" w:rsidRDefault="00C84446" w:rsidP="002A6BE6">
      <w:pPr>
        <w:rPr>
          <w:lang w:val="ru-RU"/>
        </w:rPr>
      </w:pPr>
      <w:r w:rsidRPr="00207D06">
        <w:rPr>
          <w:lang w:val="ru-RU"/>
        </w:rPr>
        <w:t xml:space="preserve">Минимальный размер экрана </w:t>
      </w:r>
      <w:r w:rsidRPr="00207D06">
        <w:rPr>
          <w:i/>
          <w:iCs/>
          <w:lang w:val="ru-RU"/>
        </w:rPr>
        <w:t>m</w:t>
      </w:r>
      <w:r w:rsidRPr="00207D06">
        <w:rPr>
          <w:lang w:val="ru-RU"/>
        </w:rPr>
        <w:t xml:space="preserve"> </w:t>
      </w:r>
      <w:r w:rsidRPr="00207D06">
        <w:rPr>
          <w:lang w:val="ru-RU"/>
        </w:rPr>
        <w:sym w:font="Symbol" w:char="F0B4"/>
      </w:r>
      <w:r w:rsidRPr="00207D06">
        <w:rPr>
          <w:lang w:val="ru-RU"/>
        </w:rPr>
        <w:t xml:space="preserve"> </w:t>
      </w:r>
      <w:r w:rsidRPr="00207D06">
        <w:rPr>
          <w:i/>
          <w:iCs/>
          <w:lang w:val="ru-RU"/>
        </w:rPr>
        <w:t>n</w:t>
      </w:r>
      <w:r w:rsidRPr="00207D06">
        <w:rPr>
          <w:lang w:val="ru-RU"/>
        </w:rPr>
        <w:t xml:space="preserve"> мм при ближайшем расстоянии комфортного просмотра в 250 мм получен как показано ниже</w:t>
      </w:r>
      <w:r w:rsidR="00571AD3" w:rsidRPr="00207D06">
        <w:rPr>
          <w:lang w:val="ru-RU"/>
        </w:rPr>
        <w:t>:</w:t>
      </w:r>
    </w:p>
    <w:p w:rsidR="00571AD3" w:rsidRPr="00207D06" w:rsidRDefault="00571AD3" w:rsidP="002A6BE6">
      <w:pPr>
        <w:pStyle w:val="Equation"/>
        <w:rPr>
          <w:rFonts w:asciiTheme="majorBidi" w:hAnsiTheme="majorBidi"/>
          <w:lang w:val="ru-RU"/>
        </w:rPr>
      </w:pPr>
      <m:oMathPara>
        <m:oMath>
          <m:r>
            <w:rPr>
              <w:rFonts w:ascii="Cambria Math" w:hAnsi="Cambria Math"/>
              <w:lang w:val="ru-RU"/>
            </w:rPr>
            <m:t>n</m:t>
          </m:r>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250</m:t>
              </m:r>
            </m:num>
            <m:den>
              <m:r>
                <w:rPr>
                  <w:rFonts w:ascii="Cambria Math" w:hAnsi="Cambria Math"/>
                  <w:lang w:val="ru-RU"/>
                </w:rPr>
                <m:t>d</m:t>
              </m:r>
            </m:den>
          </m:f>
        </m:oMath>
      </m:oMathPara>
    </w:p>
    <w:p w:rsidR="00571AD3" w:rsidRPr="00207D06" w:rsidRDefault="00571AD3" w:rsidP="002A6BE6">
      <w:pPr>
        <w:pStyle w:val="Equation"/>
        <w:rPr>
          <w:rFonts w:asciiTheme="majorBidi" w:hAnsiTheme="majorBidi"/>
          <w:lang w:val="ru-RU"/>
        </w:rPr>
      </w:pPr>
      <m:oMathPara>
        <m:oMath>
          <m:r>
            <w:rPr>
              <w:rFonts w:ascii="Cambria Math" w:hAnsi="Cambria Math"/>
              <w:lang w:val="ru-RU"/>
            </w:rPr>
            <m:t>m</m:t>
          </m:r>
          <m:r>
            <m:rPr>
              <m:sty m:val="p"/>
            </m:rPr>
            <w:rPr>
              <w:rFonts w:ascii="Cambria Math" w:hAnsi="Cambria Math"/>
              <w:lang w:val="ru-RU"/>
            </w:rPr>
            <m:t>=</m:t>
          </m:r>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a</m:t>
                  </m:r>
                </m:num>
                <m:den>
                  <m:r>
                    <w:rPr>
                      <w:rFonts w:ascii="Cambria Math" w:hAnsi="Cambria Math"/>
                      <w:lang w:val="ru-RU"/>
                    </w:rPr>
                    <m:t>b</m:t>
                  </m:r>
                </m:den>
              </m:f>
            </m:e>
          </m:d>
          <m:r>
            <m:rPr>
              <m:sty m:val="p"/>
            </m:rPr>
            <w:rPr>
              <w:rFonts w:ascii="Cambria Math" w:hAnsi="Cambria Math"/>
              <w:lang w:val="ru-RU"/>
            </w:rPr>
            <m:t>·</m:t>
          </m:r>
          <m:r>
            <w:rPr>
              <w:rFonts w:ascii="Cambria Math" w:hAnsi="Cambria Math"/>
              <w:lang w:val="ru-RU"/>
            </w:rPr>
            <m:t>n</m:t>
          </m:r>
        </m:oMath>
      </m:oMathPara>
    </w:p>
    <w:p w:rsidR="00FA3AF4" w:rsidRPr="00207D06" w:rsidRDefault="00E22DCE" w:rsidP="002A6BE6">
      <w:pPr>
        <w:spacing w:before="720"/>
        <w:jc w:val="center"/>
        <w:rPr>
          <w:lang w:val="ru-RU"/>
        </w:rPr>
      </w:pPr>
      <w:r w:rsidRPr="00207D06">
        <w:rPr>
          <w:lang w:val="ru-RU"/>
        </w:rPr>
        <w:t>___________</w:t>
      </w:r>
      <w:r w:rsidR="00FF10C4" w:rsidRPr="00207D06">
        <w:rPr>
          <w:lang w:val="ru-RU"/>
        </w:rPr>
        <w:t>____</w:t>
      </w:r>
    </w:p>
    <w:sectPr w:rsidR="00FA3AF4" w:rsidRPr="00207D06" w:rsidSect="00757C9E">
      <w:headerReference w:type="even" r:id="rId17"/>
      <w:headerReference w:type="default" r:id="rId18"/>
      <w:footerReference w:type="even" r:id="rId19"/>
      <w:footerReference w:type="default" r:id="rId20"/>
      <w:footnotePr>
        <w:numStart w:val="2"/>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6B7" w:rsidRDefault="00EC76B7">
      <w:r>
        <w:separator/>
      </w:r>
    </w:p>
  </w:endnote>
  <w:endnote w:type="continuationSeparator" w:id="0">
    <w:p w:rsidR="00EC76B7" w:rsidRDefault="00EC7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HiraKakuPro-W3">
    <w:altName w:val="MS Mincho"/>
    <w:panose1 w:val="00000000000000000000"/>
    <w:charset w:val="80"/>
    <w:family w:val="auto"/>
    <w:notTrueType/>
    <w:pitch w:val="default"/>
    <w:sig w:usb0="01000000" w:usb1="00000000" w:usb2="07040001"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6B7" w:rsidRDefault="00EC76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6B7" w:rsidRDefault="00EC7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6B7" w:rsidRDefault="00EC76B7">
      <w:r>
        <w:separator/>
      </w:r>
    </w:p>
  </w:footnote>
  <w:footnote w:type="continuationSeparator" w:id="0">
    <w:p w:rsidR="00EC76B7" w:rsidRDefault="00EC76B7">
      <w:r>
        <w:continuationSeparator/>
      </w:r>
    </w:p>
  </w:footnote>
  <w:footnote w:id="1">
    <w:p w:rsidR="00EC76B7" w:rsidRPr="00757C9E" w:rsidRDefault="00EC76B7" w:rsidP="00EC76B7">
      <w:pPr>
        <w:pStyle w:val="FootnoteText"/>
        <w:rPr>
          <w:lang w:val="ru-RU"/>
        </w:rPr>
      </w:pPr>
      <w:r w:rsidRPr="007E0EF8">
        <w:rPr>
          <w:position w:val="6"/>
          <w:sz w:val="16"/>
          <w:lang w:val="ru-RU"/>
        </w:rPr>
        <w:t>*</w:t>
      </w:r>
      <w:r>
        <w:rPr>
          <w:lang w:val="ru-RU"/>
        </w:rPr>
        <w:tab/>
        <w:t>В октябре 2011 года 6-я Исследовательская комиссия по радиосвязи внесла редакционные поправки в настоящую Рекомендацию в соответствии с Резолюцией МСЭ-</w:t>
      </w:r>
      <w:r>
        <w:rPr>
          <w:lang w:val="en-US"/>
        </w:rPr>
        <w:t>R</w:t>
      </w:r>
      <w:r>
        <w:rPr>
          <w:lang w:val="ru-RU"/>
        </w:rPr>
        <w:t xml:space="preserve"> 1.</w:t>
      </w:r>
    </w:p>
    <w:p w:rsidR="00EC76B7" w:rsidRDefault="00EC76B7" w:rsidP="00EC76B7">
      <w:pPr>
        <w:pStyle w:val="FootnoteText"/>
        <w:rPr>
          <w:lang w:val="ru-RU"/>
        </w:rPr>
      </w:pPr>
      <w:r w:rsidRPr="00473282">
        <w:rPr>
          <w:position w:val="6"/>
          <w:sz w:val="16"/>
          <w:lang w:val="ru-RU"/>
        </w:rPr>
        <w:t>*</w:t>
      </w:r>
      <w:r w:rsidRPr="007E0EF8">
        <w:rPr>
          <w:position w:val="6"/>
          <w:sz w:val="16"/>
          <w:lang w:val="ru-RU"/>
        </w:rPr>
        <w:t>*</w:t>
      </w:r>
      <w:r w:rsidRPr="00F675BD">
        <w:rPr>
          <w:lang w:val="ru-RU"/>
        </w:rPr>
        <w:tab/>
        <w:t>Слово "адаптация" используется в данном тексте для обозначения операций по последующей обработке, необходимых для того, чтобы</w:t>
      </w:r>
      <w:r w:rsidRPr="00734CB2">
        <w:rPr>
          <w:lang w:val="ru-RU"/>
        </w:rPr>
        <w:t xml:space="preserve"> приспособить</w:t>
      </w:r>
      <w:r w:rsidRPr="00F675BD">
        <w:rPr>
          <w:lang w:val="ru-RU"/>
        </w:rPr>
        <w:t xml:space="preserve"> программные материалы для их представления в применениях радиовещания, отличных от применения, для которого этот материал первоначально был произведен, например</w:t>
      </w:r>
      <w:r>
        <w:rPr>
          <w:lang w:val="ru-RU"/>
        </w:rPr>
        <w:t>,</w:t>
      </w:r>
      <w:r w:rsidRPr="00F675BD">
        <w:rPr>
          <w:lang w:val="ru-RU"/>
        </w:rPr>
        <w:t xml:space="preserve"> в том что касается разрешающей способности, обусловливаемой размером изображения, условий просмотра и т.</w:t>
      </w:r>
      <w:r w:rsidRPr="00F675BD">
        <w:t> </w:t>
      </w:r>
      <w:r>
        <w:rPr>
          <w:lang w:val="ru-RU"/>
        </w:rPr>
        <w:t>д.</w:t>
      </w:r>
    </w:p>
    <w:p w:rsidR="00EC76B7" w:rsidRPr="00DC342A" w:rsidRDefault="00EC76B7" w:rsidP="00FF10C4">
      <w:pPr>
        <w:pStyle w:val="FootnoteText"/>
        <w:rPr>
          <w:lang w:val="ru-RU"/>
        </w:rPr>
      </w:pPr>
      <w:r w:rsidRPr="003A3B94">
        <w:rPr>
          <w:rStyle w:val="FootnoteReference"/>
          <w:lang w:val="ru-RU"/>
        </w:rPr>
        <w:t>1</w:t>
      </w:r>
      <w:r w:rsidRPr="003A3B94">
        <w:rPr>
          <w:lang w:val="ru-RU"/>
        </w:rPr>
        <w:tab/>
      </w:r>
      <w:r>
        <w:rPr>
          <w:lang w:val="ru-RU"/>
        </w:rPr>
        <w:t xml:space="preserve">Приспособление </w:t>
      </w:r>
      <w:r w:rsidRPr="003A3B94">
        <w:rPr>
          <w:lang w:val="ru-RU"/>
        </w:rPr>
        <w:t>–</w:t>
      </w:r>
      <w:r>
        <w:rPr>
          <w:lang w:val="ru-RU"/>
        </w:rPr>
        <w:t xml:space="preserve"> это процесс, при котором глаз меняет свое фокусное расстояние, чтобы можно было четко видеть близкие или дальние предметы. Обычно глаз очень молодых людей может фокусироваться на объектах, находящихся на таком близком расстоянии, как 8</w:t>
      </w:r>
      <w:r>
        <w:rPr>
          <w:lang w:val="en-US"/>
        </w:rPr>
        <w:t> </w:t>
      </w:r>
      <w:r>
        <w:rPr>
          <w:lang w:val="ru-RU"/>
        </w:rPr>
        <w:t xml:space="preserve">см. Однако диапазон приспособления уменьшается с </w:t>
      </w:r>
      <w:r w:rsidRPr="003A3B94">
        <w:rPr>
          <w:lang w:val="ru-RU"/>
        </w:rPr>
        <w:t>возрастом</w:t>
      </w:r>
      <w:r>
        <w:rPr>
          <w:lang w:val="ru-RU"/>
        </w:rPr>
        <w:t>, и примерно в возрасте 50 лет минимальное фокусное расстояние становится больше, чем расстояние для чтения, которое составляет примерно 35</w:t>
      </w:r>
      <w:r>
        <w:rPr>
          <w:lang w:val="en-US"/>
        </w:rPr>
        <w:t> </w:t>
      </w:r>
      <w:r>
        <w:rPr>
          <w:lang w:val="ru-RU"/>
        </w:rPr>
        <w:t>см, у человека развивается дальнозоркость и ему нужны очки для чтения. Для целей данной Рекомендации мы предполагаем, что ближайшее расстояние комфортного просмотра составляет 25</w:t>
      </w:r>
      <w:r>
        <w:rPr>
          <w:lang w:val="en-US"/>
        </w:rPr>
        <w:t> </w:t>
      </w:r>
      <w:r>
        <w:rPr>
          <w:lang w:val="ru-RU"/>
        </w:rPr>
        <w:t>см, и оно ближе, чем расстояние для чтения, но тем не менее должно позволять осуществлять длительный просмотр без чрезмерной усталости глаза.</w:t>
      </w:r>
    </w:p>
  </w:footnote>
  <w:footnote w:id="2">
    <w:p w:rsidR="00EC76B7" w:rsidRPr="001D30BE" w:rsidRDefault="00EC76B7" w:rsidP="00FF10C4">
      <w:pPr>
        <w:pStyle w:val="FootnoteText"/>
        <w:rPr>
          <w:lang w:val="ru-RU"/>
        </w:rPr>
      </w:pPr>
      <w:r w:rsidRPr="00FF10C4">
        <w:rPr>
          <w:rStyle w:val="FootnoteReference"/>
        </w:rPr>
        <w:footnoteRef/>
      </w:r>
      <w:r w:rsidRPr="00452102">
        <w:rPr>
          <w:lang w:val="ru-RU"/>
        </w:rPr>
        <w:tab/>
        <w:t>Учет ближайшего расстояния комфортного просмотра целесообразен для реальных изображений, представленных на экране. Такой учет не целесообразен для виртуальных изображений, таких как изображения, представленные в виде</w:t>
      </w:r>
      <w:r w:rsidRPr="00734CB2">
        <w:rPr>
          <w:lang w:val="ru-RU"/>
        </w:rPr>
        <w:t xml:space="preserve"> голографии</w:t>
      </w:r>
      <w:r w:rsidRPr="00452102">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6B7" w:rsidRDefault="00EC76B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6B7" w:rsidRDefault="00EC76B7" w:rsidP="00B77722">
    <w:pPr>
      <w:pStyle w:val="Header"/>
      <w:ind w:right="360" w:firstLine="360"/>
      <w:jc w:val="left"/>
    </w:pPr>
    <w:r>
      <w:rPr>
        <w:noProof/>
        <w:lang w:val="en-US" w:eastAsia="zh-CN"/>
      </w:rPr>
      <w:drawing>
        <wp:anchor distT="0" distB="0" distL="114300" distR="114300" simplePos="0" relativeHeight="251657728" behindDoc="1" locked="0" layoutInCell="1" allowOverlap="1" wp14:anchorId="4AD62573" wp14:editId="14679049">
          <wp:simplePos x="0" y="0"/>
          <wp:positionH relativeFrom="column">
            <wp:posOffset>-683895</wp:posOffset>
          </wp:positionH>
          <wp:positionV relativeFrom="paragraph">
            <wp:posOffset>-395605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6B7" w:rsidRPr="00207D06" w:rsidRDefault="00EC76B7" w:rsidP="00207D0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F0C2C">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0C2C">
      <w:rPr>
        <w:b/>
        <w:bCs/>
        <w:noProof/>
        <w:szCs w:val="22"/>
        <w:lang w:val="en-US"/>
      </w:rPr>
      <w:t>МСЭ-R  BT.1845-1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6B7" w:rsidRDefault="00EC76B7">
    <w:pPr>
      <w:pStyle w:val="Header"/>
    </w:pPr>
    <w:r>
      <w:tab/>
    </w:r>
    <w:r w:rsidR="00CF0C2C">
      <w:fldChar w:fldCharType="begin"/>
    </w:r>
    <w:r w:rsidR="00CF0C2C">
      <w:instrText xml:space="preserve"> DOCPROPERTY "Header" \* MER</w:instrText>
    </w:r>
    <w:r w:rsidR="00CF0C2C">
      <w:instrText xml:space="preserve">GEFORMAT </w:instrText>
    </w:r>
    <w:r w:rsidR="00CF0C2C">
      <w:fldChar w:fldCharType="separate"/>
    </w:r>
    <w:r w:rsidR="0039177F" w:rsidRPr="0039177F">
      <w:rPr>
        <w:b/>
        <w:bCs/>
      </w:rPr>
      <w:t xml:space="preserve">Rec. </w:t>
    </w:r>
    <w:r w:rsidR="00CF0C2C">
      <w:rPr>
        <w:b/>
        <w:bCs/>
      </w:rPr>
      <w:fldChar w:fldCharType="end"/>
    </w:r>
    <w:r>
      <w:rPr>
        <w:b/>
        <w:bCs/>
      </w:rPr>
      <w:t xml:space="preserve"> </w:t>
    </w:r>
    <w:r>
      <w:rPr>
        <w:b/>
        <w:bCs/>
      </w:rPr>
      <w:fldChar w:fldCharType="begin"/>
    </w:r>
    <w:r>
      <w:rPr>
        <w:b/>
        <w:bCs/>
      </w:rPr>
      <w:instrText>styleref href</w:instrText>
    </w:r>
    <w:r>
      <w:rPr>
        <w:b/>
        <w:bCs/>
      </w:rPr>
      <w:fldChar w:fldCharType="separate"/>
    </w:r>
    <w:r w:rsidR="0039177F">
      <w:rPr>
        <w:b/>
        <w:bCs/>
        <w:noProof/>
      </w:rPr>
      <w:t>МСЭ-R  BT.1845-1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6B7" w:rsidRPr="00C50018" w:rsidRDefault="00EC76B7" w:rsidP="006C654D">
    <w:pPr>
      <w:pStyle w:val="Header"/>
      <w:spacing w:after="360"/>
      <w:jc w:val="left"/>
      <w:rPr>
        <w:szCs w:val="22"/>
        <w:lang w:val="ru-RU"/>
      </w:rPr>
    </w:pPr>
    <w:r w:rsidRPr="003347EE">
      <w:rPr>
        <w:rStyle w:val="PageNumber"/>
        <w:b/>
        <w:bCs/>
        <w:szCs w:val="22"/>
      </w:rPr>
      <w:fldChar w:fldCharType="begin"/>
    </w:r>
    <w:r w:rsidRPr="003347EE">
      <w:rPr>
        <w:rStyle w:val="PageNumber"/>
        <w:b/>
        <w:bCs/>
        <w:szCs w:val="22"/>
        <w:lang w:val="en-US"/>
      </w:rPr>
      <w:instrText xml:space="preserve"> PAGE </w:instrText>
    </w:r>
    <w:r w:rsidRPr="003347EE">
      <w:rPr>
        <w:rStyle w:val="PageNumber"/>
        <w:b/>
        <w:bCs/>
        <w:szCs w:val="22"/>
      </w:rPr>
      <w:fldChar w:fldCharType="separate"/>
    </w:r>
    <w:r w:rsidR="00CF0C2C">
      <w:rPr>
        <w:rStyle w:val="PageNumber"/>
        <w:b/>
        <w:bCs/>
        <w:noProof/>
        <w:szCs w:val="22"/>
        <w:lang w:val="en-US"/>
      </w:rPr>
      <w:t>4</w:t>
    </w:r>
    <w:r w:rsidRPr="003347EE">
      <w:rPr>
        <w:rStyle w:val="PageNumber"/>
        <w:b/>
        <w:bCs/>
        <w:szCs w:val="22"/>
      </w:rPr>
      <w:fldChar w:fldCharType="end"/>
    </w:r>
    <w:r w:rsidRPr="003347EE">
      <w:rPr>
        <w:szCs w:val="22"/>
        <w:lang w:val="en-US"/>
      </w:rPr>
      <w:tab/>
    </w:r>
    <w:r>
      <w:rPr>
        <w:b/>
        <w:bCs/>
        <w:szCs w:val="22"/>
        <w:lang w:val="ru-RU"/>
      </w:rPr>
      <w:t>Рек.  МСЭ</w:t>
    </w:r>
    <w:r>
      <w:rPr>
        <w:b/>
        <w:bCs/>
        <w:szCs w:val="22"/>
        <w:lang w:val="en-US"/>
      </w:rPr>
      <w:t>-R  BT.1845-1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6B7" w:rsidRPr="00207D06" w:rsidRDefault="00EC76B7" w:rsidP="00207D0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0C2C">
      <w:rPr>
        <w:b/>
        <w:bCs/>
        <w:noProof/>
        <w:szCs w:val="22"/>
        <w:lang w:val="en-US"/>
      </w:rPr>
      <w:t>МСЭ-R  BT.1845-1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F0C2C">
      <w:rPr>
        <w:rStyle w:val="PageNumber"/>
        <w:b/>
        <w:bCs/>
        <w:noProof/>
        <w:szCs w:val="22"/>
      </w:rPr>
      <w:t>3</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B002EA8"/>
    <w:lvl w:ilvl="0">
      <w:start w:val="1"/>
      <w:numFmt w:val="decimal"/>
      <w:lvlText w:val="%1."/>
      <w:lvlJc w:val="left"/>
      <w:pPr>
        <w:tabs>
          <w:tab w:val="num" w:pos="1492"/>
        </w:tabs>
        <w:ind w:left="1492" w:hanging="360"/>
      </w:pPr>
    </w:lvl>
  </w:abstractNum>
  <w:abstractNum w:abstractNumId="1">
    <w:nsid w:val="FFFFFF7D"/>
    <w:multiLevelType w:val="singleLevel"/>
    <w:tmpl w:val="C64A9D10"/>
    <w:lvl w:ilvl="0">
      <w:start w:val="1"/>
      <w:numFmt w:val="decimal"/>
      <w:lvlText w:val="%1."/>
      <w:lvlJc w:val="left"/>
      <w:pPr>
        <w:tabs>
          <w:tab w:val="num" w:pos="1209"/>
        </w:tabs>
        <w:ind w:left="1209" w:hanging="360"/>
      </w:pPr>
    </w:lvl>
  </w:abstractNum>
  <w:abstractNum w:abstractNumId="2">
    <w:nsid w:val="FFFFFF7E"/>
    <w:multiLevelType w:val="singleLevel"/>
    <w:tmpl w:val="D674BA68"/>
    <w:lvl w:ilvl="0">
      <w:start w:val="1"/>
      <w:numFmt w:val="decimal"/>
      <w:lvlText w:val="%1."/>
      <w:lvlJc w:val="left"/>
      <w:pPr>
        <w:tabs>
          <w:tab w:val="num" w:pos="926"/>
        </w:tabs>
        <w:ind w:left="926" w:hanging="360"/>
      </w:pPr>
    </w:lvl>
  </w:abstractNum>
  <w:abstractNum w:abstractNumId="3">
    <w:nsid w:val="FFFFFF7F"/>
    <w:multiLevelType w:val="singleLevel"/>
    <w:tmpl w:val="3B6ADD42"/>
    <w:lvl w:ilvl="0">
      <w:start w:val="1"/>
      <w:numFmt w:val="decimal"/>
      <w:lvlText w:val="%1."/>
      <w:lvlJc w:val="left"/>
      <w:pPr>
        <w:tabs>
          <w:tab w:val="num" w:pos="643"/>
        </w:tabs>
        <w:ind w:left="643" w:hanging="360"/>
      </w:pPr>
    </w:lvl>
  </w:abstractNum>
  <w:abstractNum w:abstractNumId="4">
    <w:nsid w:val="FFFFFF80"/>
    <w:multiLevelType w:val="singleLevel"/>
    <w:tmpl w:val="7F1CC1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70237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5BAB87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D36D51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4880E1A"/>
    <w:lvl w:ilvl="0">
      <w:start w:val="1"/>
      <w:numFmt w:val="decimal"/>
      <w:lvlText w:val="%1."/>
      <w:lvlJc w:val="left"/>
      <w:pPr>
        <w:tabs>
          <w:tab w:val="num" w:pos="360"/>
        </w:tabs>
        <w:ind w:left="360" w:hanging="360"/>
      </w:pPr>
    </w:lvl>
  </w:abstractNum>
  <w:abstractNum w:abstractNumId="9">
    <w:nsid w:val="FFFFFF89"/>
    <w:multiLevelType w:val="singleLevel"/>
    <w:tmpl w:val="A0823F7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A"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ru-RU" w:vendorID="1" w:dllVersion="512"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D8A"/>
    <w:rsid w:val="00022C37"/>
    <w:rsid w:val="000379FD"/>
    <w:rsid w:val="000422A2"/>
    <w:rsid w:val="00056A3C"/>
    <w:rsid w:val="000777B1"/>
    <w:rsid w:val="000D4D53"/>
    <w:rsid w:val="000E1430"/>
    <w:rsid w:val="000E7948"/>
    <w:rsid w:val="000E7C34"/>
    <w:rsid w:val="000F053B"/>
    <w:rsid w:val="001033F0"/>
    <w:rsid w:val="00127C49"/>
    <w:rsid w:val="00140A98"/>
    <w:rsid w:val="00142B25"/>
    <w:rsid w:val="001574E8"/>
    <w:rsid w:val="00170C2E"/>
    <w:rsid w:val="00174240"/>
    <w:rsid w:val="00182C7D"/>
    <w:rsid w:val="00193BBD"/>
    <w:rsid w:val="00197821"/>
    <w:rsid w:val="001A19E4"/>
    <w:rsid w:val="001A5929"/>
    <w:rsid w:val="001A7C16"/>
    <w:rsid w:val="001B31A2"/>
    <w:rsid w:val="001D30BE"/>
    <w:rsid w:val="001E3AC2"/>
    <w:rsid w:val="00207D06"/>
    <w:rsid w:val="0022302B"/>
    <w:rsid w:val="00230654"/>
    <w:rsid w:val="0023629D"/>
    <w:rsid w:val="00251827"/>
    <w:rsid w:val="0028001D"/>
    <w:rsid w:val="00286D89"/>
    <w:rsid w:val="002A65B9"/>
    <w:rsid w:val="002A6BE6"/>
    <w:rsid w:val="002D68C8"/>
    <w:rsid w:val="002D718E"/>
    <w:rsid w:val="003347EE"/>
    <w:rsid w:val="0034068F"/>
    <w:rsid w:val="00347744"/>
    <w:rsid w:val="00347A66"/>
    <w:rsid w:val="00371099"/>
    <w:rsid w:val="00376C36"/>
    <w:rsid w:val="00381A1F"/>
    <w:rsid w:val="0038479F"/>
    <w:rsid w:val="00390B03"/>
    <w:rsid w:val="0039177F"/>
    <w:rsid w:val="00392291"/>
    <w:rsid w:val="00392A12"/>
    <w:rsid w:val="00394491"/>
    <w:rsid w:val="00394FFC"/>
    <w:rsid w:val="003958EB"/>
    <w:rsid w:val="003A3B94"/>
    <w:rsid w:val="003D0BB5"/>
    <w:rsid w:val="003D2104"/>
    <w:rsid w:val="003D487C"/>
    <w:rsid w:val="003D4A3F"/>
    <w:rsid w:val="003E61B2"/>
    <w:rsid w:val="003F785F"/>
    <w:rsid w:val="00411729"/>
    <w:rsid w:val="0042040F"/>
    <w:rsid w:val="00451CE9"/>
    <w:rsid w:val="00452102"/>
    <w:rsid w:val="004603B5"/>
    <w:rsid w:val="004607C3"/>
    <w:rsid w:val="00472463"/>
    <w:rsid w:val="00473282"/>
    <w:rsid w:val="004936B4"/>
    <w:rsid w:val="00497688"/>
    <w:rsid w:val="004A7C9F"/>
    <w:rsid w:val="004E62CE"/>
    <w:rsid w:val="004F1AAD"/>
    <w:rsid w:val="004F2388"/>
    <w:rsid w:val="00500768"/>
    <w:rsid w:val="005119F8"/>
    <w:rsid w:val="005312D6"/>
    <w:rsid w:val="00531531"/>
    <w:rsid w:val="0054151E"/>
    <w:rsid w:val="0056155F"/>
    <w:rsid w:val="00562272"/>
    <w:rsid w:val="005665C3"/>
    <w:rsid w:val="00571AD3"/>
    <w:rsid w:val="0059616D"/>
    <w:rsid w:val="005B0432"/>
    <w:rsid w:val="005C3E9D"/>
    <w:rsid w:val="005D634A"/>
    <w:rsid w:val="005E27F3"/>
    <w:rsid w:val="005E5983"/>
    <w:rsid w:val="006272EC"/>
    <w:rsid w:val="00630260"/>
    <w:rsid w:val="0065155B"/>
    <w:rsid w:val="00654E22"/>
    <w:rsid w:val="006604BE"/>
    <w:rsid w:val="00684BB1"/>
    <w:rsid w:val="006B6B4A"/>
    <w:rsid w:val="006C4303"/>
    <w:rsid w:val="006C654D"/>
    <w:rsid w:val="006C780F"/>
    <w:rsid w:val="006D2356"/>
    <w:rsid w:val="006E3DD0"/>
    <w:rsid w:val="006E6546"/>
    <w:rsid w:val="006F472F"/>
    <w:rsid w:val="007022E6"/>
    <w:rsid w:val="00734CB2"/>
    <w:rsid w:val="00740445"/>
    <w:rsid w:val="0074323D"/>
    <w:rsid w:val="00757C9E"/>
    <w:rsid w:val="007767A1"/>
    <w:rsid w:val="0079086A"/>
    <w:rsid w:val="007C355D"/>
    <w:rsid w:val="007C6332"/>
    <w:rsid w:val="007D5A63"/>
    <w:rsid w:val="007E0EF8"/>
    <w:rsid w:val="0081110F"/>
    <w:rsid w:val="00812734"/>
    <w:rsid w:val="00813E0B"/>
    <w:rsid w:val="008522AA"/>
    <w:rsid w:val="00883BA4"/>
    <w:rsid w:val="00885018"/>
    <w:rsid w:val="00885C56"/>
    <w:rsid w:val="0089024A"/>
    <w:rsid w:val="008A5130"/>
    <w:rsid w:val="008D2ABB"/>
    <w:rsid w:val="008D2E01"/>
    <w:rsid w:val="008D6976"/>
    <w:rsid w:val="008E572B"/>
    <w:rsid w:val="00910F19"/>
    <w:rsid w:val="009167F7"/>
    <w:rsid w:val="00924A12"/>
    <w:rsid w:val="00943A6E"/>
    <w:rsid w:val="00971459"/>
    <w:rsid w:val="009E342C"/>
    <w:rsid w:val="00A11E88"/>
    <w:rsid w:val="00A403E7"/>
    <w:rsid w:val="00A4677E"/>
    <w:rsid w:val="00A57DDB"/>
    <w:rsid w:val="00A57E2E"/>
    <w:rsid w:val="00AC1D9D"/>
    <w:rsid w:val="00AC2400"/>
    <w:rsid w:val="00AC43CE"/>
    <w:rsid w:val="00AD0A00"/>
    <w:rsid w:val="00AD0F10"/>
    <w:rsid w:val="00AE0947"/>
    <w:rsid w:val="00B00EC5"/>
    <w:rsid w:val="00B24576"/>
    <w:rsid w:val="00B26C6B"/>
    <w:rsid w:val="00B64314"/>
    <w:rsid w:val="00B73288"/>
    <w:rsid w:val="00B734AA"/>
    <w:rsid w:val="00B77722"/>
    <w:rsid w:val="00B80BB5"/>
    <w:rsid w:val="00BB4507"/>
    <w:rsid w:val="00BB4E18"/>
    <w:rsid w:val="00BC0D65"/>
    <w:rsid w:val="00BD03F3"/>
    <w:rsid w:val="00C05588"/>
    <w:rsid w:val="00C11EED"/>
    <w:rsid w:val="00C332CF"/>
    <w:rsid w:val="00C50018"/>
    <w:rsid w:val="00C50F77"/>
    <w:rsid w:val="00C72CAB"/>
    <w:rsid w:val="00C72CB6"/>
    <w:rsid w:val="00C776EF"/>
    <w:rsid w:val="00C84446"/>
    <w:rsid w:val="00C84B25"/>
    <w:rsid w:val="00CA1D8A"/>
    <w:rsid w:val="00CB6893"/>
    <w:rsid w:val="00CB7235"/>
    <w:rsid w:val="00CD6462"/>
    <w:rsid w:val="00CF0C2C"/>
    <w:rsid w:val="00D04867"/>
    <w:rsid w:val="00D24F44"/>
    <w:rsid w:val="00D37952"/>
    <w:rsid w:val="00D42F0B"/>
    <w:rsid w:val="00D46ACB"/>
    <w:rsid w:val="00D572C0"/>
    <w:rsid w:val="00D74444"/>
    <w:rsid w:val="00D904A2"/>
    <w:rsid w:val="00DA0B65"/>
    <w:rsid w:val="00DA11BC"/>
    <w:rsid w:val="00DB0889"/>
    <w:rsid w:val="00DB27DC"/>
    <w:rsid w:val="00DB48C5"/>
    <w:rsid w:val="00DB4CA1"/>
    <w:rsid w:val="00DC342A"/>
    <w:rsid w:val="00DD4025"/>
    <w:rsid w:val="00DD5AB8"/>
    <w:rsid w:val="00DD7464"/>
    <w:rsid w:val="00DE2214"/>
    <w:rsid w:val="00E1684A"/>
    <w:rsid w:val="00E22DCE"/>
    <w:rsid w:val="00E336A5"/>
    <w:rsid w:val="00E54022"/>
    <w:rsid w:val="00E744BE"/>
    <w:rsid w:val="00E82935"/>
    <w:rsid w:val="00EA6D50"/>
    <w:rsid w:val="00EC76B7"/>
    <w:rsid w:val="00ED206D"/>
    <w:rsid w:val="00ED5BF9"/>
    <w:rsid w:val="00EE321B"/>
    <w:rsid w:val="00F27274"/>
    <w:rsid w:val="00F56BA1"/>
    <w:rsid w:val="00F65074"/>
    <w:rsid w:val="00F80477"/>
    <w:rsid w:val="00F93359"/>
    <w:rsid w:val="00FA1293"/>
    <w:rsid w:val="00FA3AF4"/>
    <w:rsid w:val="00FB1A68"/>
    <w:rsid w:val="00FD2F65"/>
    <w:rsid w:val="00FF10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7D06"/>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207D06"/>
    <w:pPr>
      <w:keepNext/>
      <w:keepLines/>
      <w:spacing w:before="480"/>
      <w:ind w:left="794" w:hanging="794"/>
      <w:outlineLvl w:val="0"/>
    </w:pPr>
    <w:rPr>
      <w:b/>
    </w:rPr>
  </w:style>
  <w:style w:type="paragraph" w:styleId="Heading2">
    <w:name w:val="heading 2"/>
    <w:basedOn w:val="Heading1"/>
    <w:next w:val="Normal"/>
    <w:qFormat/>
    <w:rsid w:val="00207D06"/>
    <w:pPr>
      <w:spacing w:before="320"/>
      <w:outlineLvl w:val="1"/>
    </w:pPr>
  </w:style>
  <w:style w:type="paragraph" w:styleId="Heading3">
    <w:name w:val="heading 3"/>
    <w:basedOn w:val="Heading1"/>
    <w:next w:val="Normal"/>
    <w:qFormat/>
    <w:rsid w:val="00207D06"/>
    <w:pPr>
      <w:spacing w:before="200"/>
      <w:outlineLvl w:val="2"/>
    </w:pPr>
  </w:style>
  <w:style w:type="paragraph" w:styleId="Heading4">
    <w:name w:val="heading 4"/>
    <w:basedOn w:val="Heading3"/>
    <w:next w:val="Normal"/>
    <w:qFormat/>
    <w:rsid w:val="00207D06"/>
    <w:pPr>
      <w:tabs>
        <w:tab w:val="clear" w:pos="794"/>
        <w:tab w:val="left" w:pos="992"/>
      </w:tabs>
      <w:ind w:left="992" w:hanging="992"/>
      <w:outlineLvl w:val="3"/>
    </w:pPr>
  </w:style>
  <w:style w:type="paragraph" w:styleId="Heading5">
    <w:name w:val="heading 5"/>
    <w:basedOn w:val="Heading4"/>
    <w:next w:val="Normal"/>
    <w:qFormat/>
    <w:rsid w:val="00207D06"/>
    <w:pPr>
      <w:outlineLvl w:val="4"/>
    </w:pPr>
  </w:style>
  <w:style w:type="paragraph" w:styleId="Heading6">
    <w:name w:val="heading 6"/>
    <w:basedOn w:val="Heading4"/>
    <w:next w:val="Normal"/>
    <w:qFormat/>
    <w:rsid w:val="00207D06"/>
    <w:pPr>
      <w:tabs>
        <w:tab w:val="clear" w:pos="992"/>
        <w:tab w:val="clear" w:pos="1191"/>
      </w:tabs>
      <w:ind w:left="1588" w:hanging="1588"/>
      <w:outlineLvl w:val="5"/>
    </w:pPr>
  </w:style>
  <w:style w:type="paragraph" w:styleId="Heading7">
    <w:name w:val="heading 7"/>
    <w:basedOn w:val="Heading6"/>
    <w:next w:val="Normal"/>
    <w:qFormat/>
    <w:rsid w:val="00207D06"/>
    <w:pPr>
      <w:outlineLvl w:val="6"/>
    </w:pPr>
  </w:style>
  <w:style w:type="paragraph" w:styleId="Heading8">
    <w:name w:val="heading 8"/>
    <w:basedOn w:val="Heading6"/>
    <w:next w:val="Normal"/>
    <w:qFormat/>
    <w:rsid w:val="00207D06"/>
    <w:pPr>
      <w:outlineLvl w:val="7"/>
    </w:pPr>
  </w:style>
  <w:style w:type="paragraph" w:styleId="Heading9">
    <w:name w:val="heading 9"/>
    <w:basedOn w:val="Heading6"/>
    <w:next w:val="Normal"/>
    <w:qFormat/>
    <w:rsid w:val="00207D0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07D0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07D06"/>
    <w:rPr>
      <w:sz w:val="22"/>
      <w:lang w:val="fr-FR" w:eastAsia="en-US"/>
    </w:rPr>
  </w:style>
  <w:style w:type="paragraph" w:styleId="Footer">
    <w:name w:val="footer"/>
    <w:basedOn w:val="Normal"/>
    <w:rsid w:val="00207D0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7D06"/>
  </w:style>
  <w:style w:type="paragraph" w:customStyle="1" w:styleId="Headingb">
    <w:name w:val="Heading_b"/>
    <w:basedOn w:val="Heading3"/>
    <w:next w:val="Normal"/>
    <w:rsid w:val="00207D06"/>
    <w:pPr>
      <w:spacing w:before="160"/>
      <w:ind w:left="0" w:firstLine="0"/>
      <w:outlineLvl w:val="9"/>
    </w:pPr>
  </w:style>
  <w:style w:type="paragraph" w:customStyle="1" w:styleId="Headingi">
    <w:name w:val="Heading_i"/>
    <w:basedOn w:val="Heading3"/>
    <w:next w:val="Normal"/>
    <w:rsid w:val="00207D06"/>
    <w:pPr>
      <w:spacing w:before="160"/>
      <w:ind w:left="0" w:firstLine="0"/>
    </w:pPr>
    <w:rPr>
      <w:b w:val="0"/>
      <w:i/>
    </w:rPr>
  </w:style>
  <w:style w:type="character" w:customStyle="1" w:styleId="href">
    <w:name w:val="href"/>
    <w:basedOn w:val="DefaultParagraphFont"/>
    <w:rsid w:val="00207D06"/>
  </w:style>
  <w:style w:type="paragraph" w:customStyle="1" w:styleId="enumlev1">
    <w:name w:val="enumlev1"/>
    <w:basedOn w:val="Normal"/>
    <w:rsid w:val="00207D06"/>
    <w:pPr>
      <w:spacing w:before="80"/>
      <w:ind w:left="794" w:hanging="794"/>
    </w:pPr>
  </w:style>
  <w:style w:type="paragraph" w:customStyle="1" w:styleId="enumlev2">
    <w:name w:val="enumlev2"/>
    <w:basedOn w:val="enumlev1"/>
    <w:rsid w:val="00207D06"/>
    <w:pPr>
      <w:ind w:left="1191" w:hanging="397"/>
    </w:pPr>
  </w:style>
  <w:style w:type="paragraph" w:customStyle="1" w:styleId="enumlev3">
    <w:name w:val="enumlev3"/>
    <w:basedOn w:val="enumlev2"/>
    <w:rsid w:val="00207D06"/>
    <w:pPr>
      <w:ind w:left="1588"/>
    </w:pPr>
  </w:style>
  <w:style w:type="paragraph" w:customStyle="1" w:styleId="Normalaftertitle">
    <w:name w:val="Normal_after_title"/>
    <w:basedOn w:val="Normal"/>
    <w:next w:val="Normal"/>
    <w:rsid w:val="00207D06"/>
    <w:pPr>
      <w:spacing w:before="320"/>
    </w:pPr>
  </w:style>
  <w:style w:type="paragraph" w:customStyle="1" w:styleId="Note">
    <w:name w:val="Note"/>
    <w:basedOn w:val="Normal"/>
    <w:rsid w:val="00207D06"/>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207D0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207D06"/>
    <w:pPr>
      <w:keepNext/>
      <w:keepLines/>
      <w:spacing w:before="240"/>
      <w:jc w:val="center"/>
    </w:pPr>
    <w:rPr>
      <w:b/>
      <w:sz w:val="26"/>
    </w:rPr>
  </w:style>
  <w:style w:type="paragraph" w:customStyle="1" w:styleId="Recref">
    <w:name w:val="Rec_ref"/>
    <w:basedOn w:val="Normal"/>
    <w:next w:val="Recdate"/>
    <w:rsid w:val="00207D06"/>
    <w:pPr>
      <w:jc w:val="center"/>
    </w:pPr>
  </w:style>
  <w:style w:type="paragraph" w:customStyle="1" w:styleId="Recdate">
    <w:name w:val="Rec_date"/>
    <w:basedOn w:val="Recref"/>
    <w:next w:val="Normalaftertitle"/>
    <w:rsid w:val="00207D06"/>
    <w:pPr>
      <w:jc w:val="right"/>
    </w:pPr>
  </w:style>
  <w:style w:type="paragraph" w:customStyle="1" w:styleId="HeadingSum">
    <w:name w:val="Heading_Sum"/>
    <w:basedOn w:val="Headingb"/>
    <w:next w:val="Normal"/>
    <w:rsid w:val="00207D06"/>
    <w:pPr>
      <w:spacing w:before="240"/>
    </w:pPr>
    <w:rPr>
      <w:lang w:val="es-ES_tradnl"/>
    </w:rPr>
  </w:style>
  <w:style w:type="paragraph" w:customStyle="1" w:styleId="AnnexNoTitle">
    <w:name w:val="Annex_NoTitle"/>
    <w:basedOn w:val="Normal"/>
    <w:next w:val="Normalaftertitle"/>
    <w:rsid w:val="00207D06"/>
    <w:pPr>
      <w:keepNext/>
      <w:keepLines/>
      <w:spacing w:before="480" w:after="80"/>
      <w:jc w:val="center"/>
    </w:pPr>
    <w:rPr>
      <w:b/>
      <w:sz w:val="26"/>
    </w:rPr>
  </w:style>
  <w:style w:type="paragraph" w:customStyle="1" w:styleId="AppendixNoTitle">
    <w:name w:val="Appendix_NoTitle"/>
    <w:basedOn w:val="AnnexNoTitle"/>
    <w:next w:val="Normal"/>
    <w:rsid w:val="00207D06"/>
  </w:style>
  <w:style w:type="paragraph" w:customStyle="1" w:styleId="Tablefin">
    <w:name w:val="Table_fin"/>
    <w:basedOn w:val="Normal"/>
    <w:next w:val="Normal"/>
    <w:rsid w:val="00207D06"/>
    <w:pPr>
      <w:spacing w:before="0"/>
    </w:pPr>
    <w:rPr>
      <w:sz w:val="20"/>
      <w:lang w:val="en-GB"/>
    </w:rPr>
  </w:style>
  <w:style w:type="paragraph" w:customStyle="1" w:styleId="Tablehead">
    <w:name w:val="Table_head"/>
    <w:basedOn w:val="Normal"/>
    <w:next w:val="Normal"/>
    <w:rsid w:val="00207D0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207D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207D06"/>
    <w:pPr>
      <w:keepNext/>
      <w:spacing w:before="360" w:after="120"/>
      <w:jc w:val="center"/>
    </w:pPr>
  </w:style>
  <w:style w:type="paragraph" w:customStyle="1" w:styleId="Tabletext">
    <w:name w:val="Table_text"/>
    <w:basedOn w:val="Normal"/>
    <w:rsid w:val="00207D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207D06"/>
    <w:pPr>
      <w:tabs>
        <w:tab w:val="clear" w:pos="1191"/>
        <w:tab w:val="clear" w:pos="1588"/>
        <w:tab w:val="clear" w:pos="1985"/>
        <w:tab w:val="center" w:pos="4820"/>
        <w:tab w:val="right" w:pos="9639"/>
      </w:tabs>
    </w:pPr>
  </w:style>
  <w:style w:type="paragraph" w:customStyle="1" w:styleId="Equationlegend">
    <w:name w:val="Equation_legend"/>
    <w:basedOn w:val="NormalIndent"/>
    <w:rsid w:val="00207D0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7D06"/>
    <w:pPr>
      <w:ind w:left="794"/>
    </w:pPr>
  </w:style>
  <w:style w:type="paragraph" w:customStyle="1" w:styleId="Figurelegend">
    <w:name w:val="Figure_legend"/>
    <w:basedOn w:val="Normal"/>
    <w:rsid w:val="00207D0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07D06"/>
    <w:pPr>
      <w:keepNext/>
      <w:keepLines/>
      <w:spacing w:before="480" w:after="80"/>
      <w:jc w:val="center"/>
    </w:pPr>
    <w:rPr>
      <w:caps/>
      <w:sz w:val="18"/>
    </w:rPr>
  </w:style>
  <w:style w:type="paragraph" w:customStyle="1" w:styleId="Figuretitle">
    <w:name w:val="Figure_title"/>
    <w:basedOn w:val="Normal"/>
    <w:next w:val="Figure"/>
    <w:rsid w:val="00207D06"/>
    <w:pPr>
      <w:keepNext/>
      <w:spacing w:before="0" w:after="120"/>
      <w:jc w:val="center"/>
    </w:pPr>
    <w:rPr>
      <w:rFonts w:ascii="Times New Roman Bold" w:hAnsi="Times New Roman Bold"/>
      <w:b/>
      <w:sz w:val="18"/>
    </w:rPr>
  </w:style>
  <w:style w:type="paragraph" w:customStyle="1" w:styleId="Figure">
    <w:name w:val="Figure"/>
    <w:basedOn w:val="FigureNo"/>
    <w:next w:val="Normal"/>
    <w:rsid w:val="00207D06"/>
    <w:pPr>
      <w:keepNext w:val="0"/>
      <w:spacing w:before="0" w:after="240"/>
    </w:pPr>
  </w:style>
  <w:style w:type="paragraph" w:customStyle="1" w:styleId="tocpart">
    <w:name w:val="tocpart"/>
    <w:basedOn w:val="Normal"/>
    <w:rsid w:val="00207D0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7D06"/>
    <w:pPr>
      <w:keepNext/>
      <w:keepLines/>
      <w:spacing w:before="480"/>
      <w:jc w:val="center"/>
    </w:pPr>
    <w:rPr>
      <w:sz w:val="26"/>
    </w:rPr>
  </w:style>
  <w:style w:type="paragraph" w:customStyle="1" w:styleId="Arttitle">
    <w:name w:val="Art_title"/>
    <w:basedOn w:val="Normal"/>
    <w:next w:val="Normalaftertitle"/>
    <w:rsid w:val="00207D06"/>
    <w:pPr>
      <w:keepNext/>
      <w:keepLines/>
      <w:spacing w:before="240"/>
      <w:jc w:val="center"/>
    </w:pPr>
    <w:rPr>
      <w:b/>
      <w:sz w:val="26"/>
    </w:rPr>
  </w:style>
  <w:style w:type="paragraph" w:customStyle="1" w:styleId="Blanc">
    <w:name w:val="Blanc"/>
    <w:basedOn w:val="Normal"/>
    <w:next w:val="Tabletext"/>
    <w:rsid w:val="00207D0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07D0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7D06"/>
    <w:pPr>
      <w:keepNext/>
      <w:keepLines/>
      <w:spacing w:before="160"/>
      <w:ind w:left="794"/>
    </w:pPr>
    <w:rPr>
      <w:i/>
    </w:rPr>
  </w:style>
  <w:style w:type="paragraph" w:customStyle="1" w:styleId="ChapNo">
    <w:name w:val="Chap_No"/>
    <w:basedOn w:val="ArtNo"/>
    <w:next w:val="Chaptitle"/>
    <w:rsid w:val="00207D06"/>
    <w:rPr>
      <w:b/>
    </w:rPr>
  </w:style>
  <w:style w:type="paragraph" w:customStyle="1" w:styleId="Chaptitle">
    <w:name w:val="Chap_title"/>
    <w:basedOn w:val="Arttitle"/>
    <w:next w:val="Normalaftertitle"/>
    <w:rsid w:val="00207D06"/>
  </w:style>
  <w:style w:type="character" w:styleId="FootnoteReference">
    <w:name w:val="footnote reference"/>
    <w:basedOn w:val="DefaultParagraphFont"/>
    <w:semiHidden/>
    <w:rsid w:val="00207D06"/>
    <w:rPr>
      <w:position w:val="6"/>
      <w:sz w:val="16"/>
    </w:rPr>
  </w:style>
  <w:style w:type="paragraph" w:styleId="FootnoteText">
    <w:name w:val="footnote text"/>
    <w:basedOn w:val="Normal"/>
    <w:link w:val="FootnoteTextChar"/>
    <w:semiHidden/>
    <w:rsid w:val="00207D06"/>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rsid w:val="003A3B94"/>
    <w:rPr>
      <w:lang w:val="fr-FR" w:eastAsia="en-US"/>
    </w:rPr>
  </w:style>
  <w:style w:type="paragraph" w:styleId="Index1">
    <w:name w:val="index 1"/>
    <w:basedOn w:val="Normal"/>
    <w:next w:val="Normal"/>
    <w:semiHidden/>
    <w:rsid w:val="00207D06"/>
  </w:style>
  <w:style w:type="paragraph" w:styleId="Index2">
    <w:name w:val="index 2"/>
    <w:basedOn w:val="Normal"/>
    <w:next w:val="Normal"/>
    <w:semiHidden/>
    <w:rsid w:val="00207D06"/>
    <w:pPr>
      <w:ind w:left="283"/>
    </w:pPr>
  </w:style>
  <w:style w:type="paragraph" w:styleId="Index3">
    <w:name w:val="index 3"/>
    <w:basedOn w:val="Normal"/>
    <w:next w:val="Normal"/>
    <w:semiHidden/>
    <w:rsid w:val="00207D06"/>
    <w:pPr>
      <w:ind w:left="566"/>
    </w:pPr>
  </w:style>
  <w:style w:type="paragraph" w:styleId="IndexHeading">
    <w:name w:val="index heading"/>
    <w:basedOn w:val="Normal"/>
    <w:next w:val="Index1"/>
    <w:semiHidden/>
    <w:rsid w:val="00207D06"/>
  </w:style>
  <w:style w:type="paragraph" w:customStyle="1" w:styleId="Line">
    <w:name w:val="Line"/>
    <w:basedOn w:val="Normal"/>
    <w:next w:val="Normal"/>
    <w:rsid w:val="00207D0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7D0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7D06"/>
  </w:style>
  <w:style w:type="paragraph" w:customStyle="1" w:styleId="Partref">
    <w:name w:val="Part_ref"/>
    <w:basedOn w:val="Normal"/>
    <w:next w:val="Normal"/>
    <w:rsid w:val="00207D06"/>
    <w:pPr>
      <w:keepNext/>
      <w:keepLines/>
      <w:spacing w:after="280"/>
      <w:jc w:val="center"/>
    </w:pPr>
  </w:style>
  <w:style w:type="paragraph" w:customStyle="1" w:styleId="Parttitle">
    <w:name w:val="Part_title"/>
    <w:basedOn w:val="Normal"/>
    <w:next w:val="Normalaftertitle"/>
    <w:rsid w:val="00207D0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207D06"/>
  </w:style>
  <w:style w:type="paragraph" w:customStyle="1" w:styleId="QuestionNo">
    <w:name w:val="Question_No"/>
    <w:basedOn w:val="RecNo"/>
    <w:next w:val="Normal"/>
    <w:rsid w:val="00207D06"/>
  </w:style>
  <w:style w:type="paragraph" w:customStyle="1" w:styleId="Questionref">
    <w:name w:val="Question_ref"/>
    <w:basedOn w:val="Recref"/>
    <w:next w:val="Questiondate"/>
    <w:rsid w:val="00207D06"/>
  </w:style>
  <w:style w:type="paragraph" w:customStyle="1" w:styleId="Questiontitle">
    <w:name w:val="Question_title"/>
    <w:basedOn w:val="Normal"/>
    <w:next w:val="Questionref"/>
    <w:rsid w:val="00207D06"/>
  </w:style>
  <w:style w:type="paragraph" w:customStyle="1" w:styleId="Reftext">
    <w:name w:val="Ref_text"/>
    <w:basedOn w:val="Normal"/>
    <w:rsid w:val="00207D06"/>
    <w:pPr>
      <w:ind w:left="794" w:hanging="794"/>
    </w:pPr>
  </w:style>
  <w:style w:type="paragraph" w:customStyle="1" w:styleId="Reftitle">
    <w:name w:val="Ref_title"/>
    <w:basedOn w:val="Normal"/>
    <w:next w:val="Reftext"/>
    <w:rsid w:val="00207D0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207D06"/>
  </w:style>
  <w:style w:type="paragraph" w:customStyle="1" w:styleId="RepNo">
    <w:name w:val="Rep_No"/>
    <w:basedOn w:val="RecNo"/>
    <w:next w:val="Reptitle"/>
    <w:rsid w:val="00207D06"/>
  </w:style>
  <w:style w:type="paragraph" w:customStyle="1" w:styleId="Reptitle">
    <w:name w:val="Rep_title"/>
    <w:basedOn w:val="Rectitle"/>
    <w:next w:val="Repref"/>
    <w:rsid w:val="00207D06"/>
  </w:style>
  <w:style w:type="paragraph" w:customStyle="1" w:styleId="Repref">
    <w:name w:val="Rep_ref"/>
    <w:basedOn w:val="Recref"/>
    <w:next w:val="Repdate"/>
    <w:rsid w:val="00207D06"/>
  </w:style>
  <w:style w:type="paragraph" w:customStyle="1" w:styleId="Resdate">
    <w:name w:val="Res_date"/>
    <w:basedOn w:val="Recdate"/>
    <w:next w:val="Normalaftertitle"/>
    <w:rsid w:val="00207D06"/>
  </w:style>
  <w:style w:type="paragraph" w:customStyle="1" w:styleId="ResNo">
    <w:name w:val="Res_No"/>
    <w:basedOn w:val="RecNo"/>
    <w:next w:val="Restitle"/>
    <w:rsid w:val="00207D06"/>
  </w:style>
  <w:style w:type="paragraph" w:customStyle="1" w:styleId="Restitle">
    <w:name w:val="Res_title"/>
    <w:basedOn w:val="Normal"/>
    <w:next w:val="Resref"/>
    <w:rsid w:val="00207D06"/>
    <w:pPr>
      <w:spacing w:before="240"/>
      <w:jc w:val="center"/>
    </w:pPr>
    <w:rPr>
      <w:b/>
      <w:sz w:val="26"/>
    </w:rPr>
  </w:style>
  <w:style w:type="paragraph" w:customStyle="1" w:styleId="Resref">
    <w:name w:val="Res_ref"/>
    <w:basedOn w:val="Recref"/>
    <w:next w:val="Resdate"/>
    <w:rsid w:val="00207D06"/>
  </w:style>
  <w:style w:type="paragraph" w:customStyle="1" w:styleId="SectionNo">
    <w:name w:val="Section_No"/>
    <w:basedOn w:val="Normal"/>
    <w:next w:val="Normal"/>
    <w:rsid w:val="00207D06"/>
  </w:style>
  <w:style w:type="paragraph" w:customStyle="1" w:styleId="Sectiontitle">
    <w:name w:val="Section_title"/>
    <w:basedOn w:val="Normal"/>
    <w:next w:val="Normalaftertitle"/>
    <w:rsid w:val="00207D0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207D06"/>
    <w:pPr>
      <w:tabs>
        <w:tab w:val="clear" w:pos="794"/>
        <w:tab w:val="clear" w:pos="1191"/>
        <w:tab w:val="clear" w:pos="1588"/>
        <w:tab w:val="clear" w:pos="1985"/>
        <w:tab w:val="right" w:pos="9611"/>
      </w:tabs>
    </w:pPr>
    <w:rPr>
      <w:i/>
    </w:rPr>
  </w:style>
  <w:style w:type="paragraph" w:styleId="TOC1">
    <w:name w:val="toc 1"/>
    <w:basedOn w:val="Normal"/>
    <w:semiHidden/>
    <w:rsid w:val="00207D0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07D06"/>
    <w:pPr>
      <w:tabs>
        <w:tab w:val="clear" w:pos="567"/>
        <w:tab w:val="left" w:pos="1276"/>
      </w:tabs>
      <w:spacing w:before="160"/>
      <w:ind w:left="1276" w:hanging="709"/>
    </w:pPr>
  </w:style>
  <w:style w:type="paragraph" w:styleId="TOC3">
    <w:name w:val="toc 3"/>
    <w:basedOn w:val="TOC2"/>
    <w:semiHidden/>
    <w:rsid w:val="00207D06"/>
    <w:pPr>
      <w:tabs>
        <w:tab w:val="clear" w:pos="1276"/>
        <w:tab w:val="left" w:pos="2155"/>
      </w:tabs>
      <w:ind w:left="2155" w:hanging="879"/>
    </w:pPr>
  </w:style>
  <w:style w:type="paragraph" w:styleId="TOC4">
    <w:name w:val="toc 4"/>
    <w:basedOn w:val="TOC3"/>
    <w:semiHidden/>
    <w:rsid w:val="00207D06"/>
    <w:pPr>
      <w:tabs>
        <w:tab w:val="left" w:pos="3261"/>
      </w:tabs>
      <w:spacing w:before="80"/>
      <w:ind w:left="3261" w:hanging="993"/>
    </w:pPr>
  </w:style>
  <w:style w:type="paragraph" w:styleId="TOC5">
    <w:name w:val="toc 5"/>
    <w:basedOn w:val="TOC4"/>
    <w:semiHidden/>
    <w:rsid w:val="00207D06"/>
  </w:style>
  <w:style w:type="paragraph" w:styleId="TOC6">
    <w:name w:val="toc 6"/>
    <w:basedOn w:val="TOC4"/>
    <w:semiHidden/>
    <w:rsid w:val="00207D06"/>
  </w:style>
  <w:style w:type="paragraph" w:styleId="TOC7">
    <w:name w:val="toc 7"/>
    <w:basedOn w:val="TOC4"/>
    <w:semiHidden/>
    <w:rsid w:val="00207D06"/>
  </w:style>
  <w:style w:type="paragraph" w:styleId="TOC8">
    <w:name w:val="toc 8"/>
    <w:basedOn w:val="TOC4"/>
    <w:semiHidden/>
    <w:rsid w:val="00207D06"/>
  </w:style>
  <w:style w:type="paragraph" w:customStyle="1" w:styleId="Annexref">
    <w:name w:val="Annex_ref"/>
    <w:basedOn w:val="Normal"/>
    <w:next w:val="Normalaftertitle"/>
    <w:rsid w:val="00207D06"/>
    <w:pPr>
      <w:keepNext/>
      <w:keepLines/>
      <w:spacing w:after="280"/>
      <w:jc w:val="center"/>
    </w:pPr>
  </w:style>
  <w:style w:type="paragraph" w:customStyle="1" w:styleId="Appendixref">
    <w:name w:val="Appendix_ref"/>
    <w:basedOn w:val="Annexref"/>
    <w:next w:val="Normalaftertitle"/>
    <w:rsid w:val="00207D06"/>
  </w:style>
  <w:style w:type="paragraph" w:customStyle="1" w:styleId="Tabletitle">
    <w:name w:val="Table_title"/>
    <w:basedOn w:val="Normal"/>
    <w:next w:val="Tablehead"/>
    <w:rsid w:val="00207D06"/>
    <w:pPr>
      <w:keepNext/>
      <w:spacing w:before="0" w:after="120"/>
      <w:jc w:val="center"/>
    </w:pPr>
    <w:rPr>
      <w:b/>
    </w:rPr>
  </w:style>
  <w:style w:type="paragraph" w:customStyle="1" w:styleId="Summary">
    <w:name w:val="Summary"/>
    <w:basedOn w:val="Normal"/>
    <w:next w:val="Normalaftertitle"/>
    <w:rsid w:val="00207D06"/>
    <w:pPr>
      <w:spacing w:after="480"/>
    </w:pPr>
    <w:rPr>
      <w:lang w:val="es-ES_tradnl"/>
    </w:rPr>
  </w:style>
  <w:style w:type="paragraph" w:customStyle="1" w:styleId="TableLegendNote">
    <w:name w:val="Table_Legend_Note"/>
    <w:basedOn w:val="Tablelegend"/>
    <w:next w:val="Tablelegend"/>
    <w:rsid w:val="00207D06"/>
    <w:pPr>
      <w:ind w:left="-85" w:firstLine="0"/>
    </w:pPr>
    <w:rPr>
      <w:lang w:val="en-US"/>
    </w:rPr>
  </w:style>
  <w:style w:type="character" w:styleId="Hyperlink">
    <w:name w:val="Hyperlink"/>
    <w:basedOn w:val="DefaultParagraphFont"/>
    <w:rsid w:val="00207D0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7D06"/>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207D06"/>
    <w:pPr>
      <w:keepNext/>
      <w:keepLines/>
      <w:spacing w:before="480"/>
      <w:ind w:left="794" w:hanging="794"/>
      <w:outlineLvl w:val="0"/>
    </w:pPr>
    <w:rPr>
      <w:b/>
    </w:rPr>
  </w:style>
  <w:style w:type="paragraph" w:styleId="Heading2">
    <w:name w:val="heading 2"/>
    <w:basedOn w:val="Heading1"/>
    <w:next w:val="Normal"/>
    <w:qFormat/>
    <w:rsid w:val="00207D06"/>
    <w:pPr>
      <w:spacing w:before="320"/>
      <w:outlineLvl w:val="1"/>
    </w:pPr>
  </w:style>
  <w:style w:type="paragraph" w:styleId="Heading3">
    <w:name w:val="heading 3"/>
    <w:basedOn w:val="Heading1"/>
    <w:next w:val="Normal"/>
    <w:qFormat/>
    <w:rsid w:val="00207D06"/>
    <w:pPr>
      <w:spacing w:before="200"/>
      <w:outlineLvl w:val="2"/>
    </w:pPr>
  </w:style>
  <w:style w:type="paragraph" w:styleId="Heading4">
    <w:name w:val="heading 4"/>
    <w:basedOn w:val="Heading3"/>
    <w:next w:val="Normal"/>
    <w:qFormat/>
    <w:rsid w:val="00207D06"/>
    <w:pPr>
      <w:tabs>
        <w:tab w:val="clear" w:pos="794"/>
        <w:tab w:val="left" w:pos="992"/>
      </w:tabs>
      <w:ind w:left="992" w:hanging="992"/>
      <w:outlineLvl w:val="3"/>
    </w:pPr>
  </w:style>
  <w:style w:type="paragraph" w:styleId="Heading5">
    <w:name w:val="heading 5"/>
    <w:basedOn w:val="Heading4"/>
    <w:next w:val="Normal"/>
    <w:qFormat/>
    <w:rsid w:val="00207D06"/>
    <w:pPr>
      <w:outlineLvl w:val="4"/>
    </w:pPr>
  </w:style>
  <w:style w:type="paragraph" w:styleId="Heading6">
    <w:name w:val="heading 6"/>
    <w:basedOn w:val="Heading4"/>
    <w:next w:val="Normal"/>
    <w:qFormat/>
    <w:rsid w:val="00207D06"/>
    <w:pPr>
      <w:tabs>
        <w:tab w:val="clear" w:pos="992"/>
        <w:tab w:val="clear" w:pos="1191"/>
      </w:tabs>
      <w:ind w:left="1588" w:hanging="1588"/>
      <w:outlineLvl w:val="5"/>
    </w:pPr>
  </w:style>
  <w:style w:type="paragraph" w:styleId="Heading7">
    <w:name w:val="heading 7"/>
    <w:basedOn w:val="Heading6"/>
    <w:next w:val="Normal"/>
    <w:qFormat/>
    <w:rsid w:val="00207D06"/>
    <w:pPr>
      <w:outlineLvl w:val="6"/>
    </w:pPr>
  </w:style>
  <w:style w:type="paragraph" w:styleId="Heading8">
    <w:name w:val="heading 8"/>
    <w:basedOn w:val="Heading6"/>
    <w:next w:val="Normal"/>
    <w:qFormat/>
    <w:rsid w:val="00207D06"/>
    <w:pPr>
      <w:outlineLvl w:val="7"/>
    </w:pPr>
  </w:style>
  <w:style w:type="paragraph" w:styleId="Heading9">
    <w:name w:val="heading 9"/>
    <w:basedOn w:val="Heading6"/>
    <w:next w:val="Normal"/>
    <w:qFormat/>
    <w:rsid w:val="00207D0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07D0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07D06"/>
    <w:rPr>
      <w:sz w:val="22"/>
      <w:lang w:val="fr-FR" w:eastAsia="en-US"/>
    </w:rPr>
  </w:style>
  <w:style w:type="paragraph" w:styleId="Footer">
    <w:name w:val="footer"/>
    <w:basedOn w:val="Normal"/>
    <w:rsid w:val="00207D0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7D06"/>
  </w:style>
  <w:style w:type="paragraph" w:customStyle="1" w:styleId="Headingb">
    <w:name w:val="Heading_b"/>
    <w:basedOn w:val="Heading3"/>
    <w:next w:val="Normal"/>
    <w:rsid w:val="00207D06"/>
    <w:pPr>
      <w:spacing w:before="160"/>
      <w:ind w:left="0" w:firstLine="0"/>
      <w:outlineLvl w:val="9"/>
    </w:pPr>
  </w:style>
  <w:style w:type="paragraph" w:customStyle="1" w:styleId="Headingi">
    <w:name w:val="Heading_i"/>
    <w:basedOn w:val="Heading3"/>
    <w:next w:val="Normal"/>
    <w:rsid w:val="00207D06"/>
    <w:pPr>
      <w:spacing w:before="160"/>
      <w:ind w:left="0" w:firstLine="0"/>
    </w:pPr>
    <w:rPr>
      <w:b w:val="0"/>
      <w:i/>
    </w:rPr>
  </w:style>
  <w:style w:type="character" w:customStyle="1" w:styleId="href">
    <w:name w:val="href"/>
    <w:basedOn w:val="DefaultParagraphFont"/>
    <w:rsid w:val="00207D06"/>
  </w:style>
  <w:style w:type="paragraph" w:customStyle="1" w:styleId="enumlev1">
    <w:name w:val="enumlev1"/>
    <w:basedOn w:val="Normal"/>
    <w:rsid w:val="00207D06"/>
    <w:pPr>
      <w:spacing w:before="80"/>
      <w:ind w:left="794" w:hanging="794"/>
    </w:pPr>
  </w:style>
  <w:style w:type="paragraph" w:customStyle="1" w:styleId="enumlev2">
    <w:name w:val="enumlev2"/>
    <w:basedOn w:val="enumlev1"/>
    <w:rsid w:val="00207D06"/>
    <w:pPr>
      <w:ind w:left="1191" w:hanging="397"/>
    </w:pPr>
  </w:style>
  <w:style w:type="paragraph" w:customStyle="1" w:styleId="enumlev3">
    <w:name w:val="enumlev3"/>
    <w:basedOn w:val="enumlev2"/>
    <w:rsid w:val="00207D06"/>
    <w:pPr>
      <w:ind w:left="1588"/>
    </w:pPr>
  </w:style>
  <w:style w:type="paragraph" w:customStyle="1" w:styleId="Normalaftertitle">
    <w:name w:val="Normal_after_title"/>
    <w:basedOn w:val="Normal"/>
    <w:next w:val="Normal"/>
    <w:rsid w:val="00207D06"/>
    <w:pPr>
      <w:spacing w:before="320"/>
    </w:pPr>
  </w:style>
  <w:style w:type="paragraph" w:customStyle="1" w:styleId="Note">
    <w:name w:val="Note"/>
    <w:basedOn w:val="Normal"/>
    <w:rsid w:val="00207D06"/>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207D0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207D06"/>
    <w:pPr>
      <w:keepNext/>
      <w:keepLines/>
      <w:spacing w:before="240"/>
      <w:jc w:val="center"/>
    </w:pPr>
    <w:rPr>
      <w:b/>
      <w:sz w:val="26"/>
    </w:rPr>
  </w:style>
  <w:style w:type="paragraph" w:customStyle="1" w:styleId="Recref">
    <w:name w:val="Rec_ref"/>
    <w:basedOn w:val="Normal"/>
    <w:next w:val="Recdate"/>
    <w:rsid w:val="00207D06"/>
    <w:pPr>
      <w:jc w:val="center"/>
    </w:pPr>
  </w:style>
  <w:style w:type="paragraph" w:customStyle="1" w:styleId="Recdate">
    <w:name w:val="Rec_date"/>
    <w:basedOn w:val="Recref"/>
    <w:next w:val="Normalaftertitle"/>
    <w:rsid w:val="00207D06"/>
    <w:pPr>
      <w:jc w:val="right"/>
    </w:pPr>
  </w:style>
  <w:style w:type="paragraph" w:customStyle="1" w:styleId="HeadingSum">
    <w:name w:val="Heading_Sum"/>
    <w:basedOn w:val="Headingb"/>
    <w:next w:val="Normal"/>
    <w:rsid w:val="00207D06"/>
    <w:pPr>
      <w:spacing w:before="240"/>
    </w:pPr>
    <w:rPr>
      <w:lang w:val="es-ES_tradnl"/>
    </w:rPr>
  </w:style>
  <w:style w:type="paragraph" w:customStyle="1" w:styleId="AnnexNoTitle">
    <w:name w:val="Annex_NoTitle"/>
    <w:basedOn w:val="Normal"/>
    <w:next w:val="Normalaftertitle"/>
    <w:rsid w:val="00207D06"/>
    <w:pPr>
      <w:keepNext/>
      <w:keepLines/>
      <w:spacing w:before="480" w:after="80"/>
      <w:jc w:val="center"/>
    </w:pPr>
    <w:rPr>
      <w:b/>
      <w:sz w:val="26"/>
    </w:rPr>
  </w:style>
  <w:style w:type="paragraph" w:customStyle="1" w:styleId="AppendixNoTitle">
    <w:name w:val="Appendix_NoTitle"/>
    <w:basedOn w:val="AnnexNoTitle"/>
    <w:next w:val="Normal"/>
    <w:rsid w:val="00207D06"/>
  </w:style>
  <w:style w:type="paragraph" w:customStyle="1" w:styleId="Tablefin">
    <w:name w:val="Table_fin"/>
    <w:basedOn w:val="Normal"/>
    <w:next w:val="Normal"/>
    <w:rsid w:val="00207D06"/>
    <w:pPr>
      <w:spacing w:before="0"/>
    </w:pPr>
    <w:rPr>
      <w:sz w:val="20"/>
      <w:lang w:val="en-GB"/>
    </w:rPr>
  </w:style>
  <w:style w:type="paragraph" w:customStyle="1" w:styleId="Tablehead">
    <w:name w:val="Table_head"/>
    <w:basedOn w:val="Normal"/>
    <w:next w:val="Normal"/>
    <w:rsid w:val="00207D0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207D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207D06"/>
    <w:pPr>
      <w:keepNext/>
      <w:spacing w:before="360" w:after="120"/>
      <w:jc w:val="center"/>
    </w:pPr>
  </w:style>
  <w:style w:type="paragraph" w:customStyle="1" w:styleId="Tabletext">
    <w:name w:val="Table_text"/>
    <w:basedOn w:val="Normal"/>
    <w:rsid w:val="00207D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207D06"/>
    <w:pPr>
      <w:tabs>
        <w:tab w:val="clear" w:pos="1191"/>
        <w:tab w:val="clear" w:pos="1588"/>
        <w:tab w:val="clear" w:pos="1985"/>
        <w:tab w:val="center" w:pos="4820"/>
        <w:tab w:val="right" w:pos="9639"/>
      </w:tabs>
    </w:pPr>
  </w:style>
  <w:style w:type="paragraph" w:customStyle="1" w:styleId="Equationlegend">
    <w:name w:val="Equation_legend"/>
    <w:basedOn w:val="NormalIndent"/>
    <w:rsid w:val="00207D0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7D06"/>
    <w:pPr>
      <w:ind w:left="794"/>
    </w:pPr>
  </w:style>
  <w:style w:type="paragraph" w:customStyle="1" w:styleId="Figurelegend">
    <w:name w:val="Figure_legend"/>
    <w:basedOn w:val="Normal"/>
    <w:rsid w:val="00207D0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07D06"/>
    <w:pPr>
      <w:keepNext/>
      <w:keepLines/>
      <w:spacing w:before="480" w:after="80"/>
      <w:jc w:val="center"/>
    </w:pPr>
    <w:rPr>
      <w:caps/>
      <w:sz w:val="18"/>
    </w:rPr>
  </w:style>
  <w:style w:type="paragraph" w:customStyle="1" w:styleId="Figuretitle">
    <w:name w:val="Figure_title"/>
    <w:basedOn w:val="Normal"/>
    <w:next w:val="Figure"/>
    <w:rsid w:val="00207D06"/>
    <w:pPr>
      <w:keepNext/>
      <w:spacing w:before="0" w:after="120"/>
      <w:jc w:val="center"/>
    </w:pPr>
    <w:rPr>
      <w:rFonts w:ascii="Times New Roman Bold" w:hAnsi="Times New Roman Bold"/>
      <w:b/>
      <w:sz w:val="18"/>
    </w:rPr>
  </w:style>
  <w:style w:type="paragraph" w:customStyle="1" w:styleId="Figure">
    <w:name w:val="Figure"/>
    <w:basedOn w:val="FigureNo"/>
    <w:next w:val="Normal"/>
    <w:rsid w:val="00207D06"/>
    <w:pPr>
      <w:keepNext w:val="0"/>
      <w:spacing w:before="0" w:after="240"/>
    </w:pPr>
  </w:style>
  <w:style w:type="paragraph" w:customStyle="1" w:styleId="tocpart">
    <w:name w:val="tocpart"/>
    <w:basedOn w:val="Normal"/>
    <w:rsid w:val="00207D0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7D06"/>
    <w:pPr>
      <w:keepNext/>
      <w:keepLines/>
      <w:spacing w:before="480"/>
      <w:jc w:val="center"/>
    </w:pPr>
    <w:rPr>
      <w:sz w:val="26"/>
    </w:rPr>
  </w:style>
  <w:style w:type="paragraph" w:customStyle="1" w:styleId="Arttitle">
    <w:name w:val="Art_title"/>
    <w:basedOn w:val="Normal"/>
    <w:next w:val="Normalaftertitle"/>
    <w:rsid w:val="00207D06"/>
    <w:pPr>
      <w:keepNext/>
      <w:keepLines/>
      <w:spacing w:before="240"/>
      <w:jc w:val="center"/>
    </w:pPr>
    <w:rPr>
      <w:b/>
      <w:sz w:val="26"/>
    </w:rPr>
  </w:style>
  <w:style w:type="paragraph" w:customStyle="1" w:styleId="Blanc">
    <w:name w:val="Blanc"/>
    <w:basedOn w:val="Normal"/>
    <w:next w:val="Tabletext"/>
    <w:rsid w:val="00207D0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07D0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7D06"/>
    <w:pPr>
      <w:keepNext/>
      <w:keepLines/>
      <w:spacing w:before="160"/>
      <w:ind w:left="794"/>
    </w:pPr>
    <w:rPr>
      <w:i/>
    </w:rPr>
  </w:style>
  <w:style w:type="paragraph" w:customStyle="1" w:styleId="ChapNo">
    <w:name w:val="Chap_No"/>
    <w:basedOn w:val="ArtNo"/>
    <w:next w:val="Chaptitle"/>
    <w:rsid w:val="00207D06"/>
    <w:rPr>
      <w:b/>
    </w:rPr>
  </w:style>
  <w:style w:type="paragraph" w:customStyle="1" w:styleId="Chaptitle">
    <w:name w:val="Chap_title"/>
    <w:basedOn w:val="Arttitle"/>
    <w:next w:val="Normalaftertitle"/>
    <w:rsid w:val="00207D06"/>
  </w:style>
  <w:style w:type="character" w:styleId="FootnoteReference">
    <w:name w:val="footnote reference"/>
    <w:basedOn w:val="DefaultParagraphFont"/>
    <w:semiHidden/>
    <w:rsid w:val="00207D06"/>
    <w:rPr>
      <w:position w:val="6"/>
      <w:sz w:val="16"/>
    </w:rPr>
  </w:style>
  <w:style w:type="paragraph" w:styleId="FootnoteText">
    <w:name w:val="footnote text"/>
    <w:basedOn w:val="Normal"/>
    <w:link w:val="FootnoteTextChar"/>
    <w:semiHidden/>
    <w:rsid w:val="00207D06"/>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rsid w:val="003A3B94"/>
    <w:rPr>
      <w:lang w:val="fr-FR" w:eastAsia="en-US"/>
    </w:rPr>
  </w:style>
  <w:style w:type="paragraph" w:styleId="Index1">
    <w:name w:val="index 1"/>
    <w:basedOn w:val="Normal"/>
    <w:next w:val="Normal"/>
    <w:semiHidden/>
    <w:rsid w:val="00207D06"/>
  </w:style>
  <w:style w:type="paragraph" w:styleId="Index2">
    <w:name w:val="index 2"/>
    <w:basedOn w:val="Normal"/>
    <w:next w:val="Normal"/>
    <w:semiHidden/>
    <w:rsid w:val="00207D06"/>
    <w:pPr>
      <w:ind w:left="283"/>
    </w:pPr>
  </w:style>
  <w:style w:type="paragraph" w:styleId="Index3">
    <w:name w:val="index 3"/>
    <w:basedOn w:val="Normal"/>
    <w:next w:val="Normal"/>
    <w:semiHidden/>
    <w:rsid w:val="00207D06"/>
    <w:pPr>
      <w:ind w:left="566"/>
    </w:pPr>
  </w:style>
  <w:style w:type="paragraph" w:styleId="IndexHeading">
    <w:name w:val="index heading"/>
    <w:basedOn w:val="Normal"/>
    <w:next w:val="Index1"/>
    <w:semiHidden/>
    <w:rsid w:val="00207D06"/>
  </w:style>
  <w:style w:type="paragraph" w:customStyle="1" w:styleId="Line">
    <w:name w:val="Line"/>
    <w:basedOn w:val="Normal"/>
    <w:next w:val="Normal"/>
    <w:rsid w:val="00207D0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7D0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7D06"/>
  </w:style>
  <w:style w:type="paragraph" w:customStyle="1" w:styleId="Partref">
    <w:name w:val="Part_ref"/>
    <w:basedOn w:val="Normal"/>
    <w:next w:val="Normal"/>
    <w:rsid w:val="00207D06"/>
    <w:pPr>
      <w:keepNext/>
      <w:keepLines/>
      <w:spacing w:after="280"/>
      <w:jc w:val="center"/>
    </w:pPr>
  </w:style>
  <w:style w:type="paragraph" w:customStyle="1" w:styleId="Parttitle">
    <w:name w:val="Part_title"/>
    <w:basedOn w:val="Normal"/>
    <w:next w:val="Normalaftertitle"/>
    <w:rsid w:val="00207D0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207D06"/>
  </w:style>
  <w:style w:type="paragraph" w:customStyle="1" w:styleId="QuestionNo">
    <w:name w:val="Question_No"/>
    <w:basedOn w:val="RecNo"/>
    <w:next w:val="Normal"/>
    <w:rsid w:val="00207D06"/>
  </w:style>
  <w:style w:type="paragraph" w:customStyle="1" w:styleId="Questionref">
    <w:name w:val="Question_ref"/>
    <w:basedOn w:val="Recref"/>
    <w:next w:val="Questiondate"/>
    <w:rsid w:val="00207D06"/>
  </w:style>
  <w:style w:type="paragraph" w:customStyle="1" w:styleId="Questiontitle">
    <w:name w:val="Question_title"/>
    <w:basedOn w:val="Normal"/>
    <w:next w:val="Questionref"/>
    <w:rsid w:val="00207D06"/>
  </w:style>
  <w:style w:type="paragraph" w:customStyle="1" w:styleId="Reftext">
    <w:name w:val="Ref_text"/>
    <w:basedOn w:val="Normal"/>
    <w:rsid w:val="00207D06"/>
    <w:pPr>
      <w:ind w:left="794" w:hanging="794"/>
    </w:pPr>
  </w:style>
  <w:style w:type="paragraph" w:customStyle="1" w:styleId="Reftitle">
    <w:name w:val="Ref_title"/>
    <w:basedOn w:val="Normal"/>
    <w:next w:val="Reftext"/>
    <w:rsid w:val="00207D0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207D06"/>
  </w:style>
  <w:style w:type="paragraph" w:customStyle="1" w:styleId="RepNo">
    <w:name w:val="Rep_No"/>
    <w:basedOn w:val="RecNo"/>
    <w:next w:val="Reptitle"/>
    <w:rsid w:val="00207D06"/>
  </w:style>
  <w:style w:type="paragraph" w:customStyle="1" w:styleId="Reptitle">
    <w:name w:val="Rep_title"/>
    <w:basedOn w:val="Rectitle"/>
    <w:next w:val="Repref"/>
    <w:rsid w:val="00207D06"/>
  </w:style>
  <w:style w:type="paragraph" w:customStyle="1" w:styleId="Repref">
    <w:name w:val="Rep_ref"/>
    <w:basedOn w:val="Recref"/>
    <w:next w:val="Repdate"/>
    <w:rsid w:val="00207D06"/>
  </w:style>
  <w:style w:type="paragraph" w:customStyle="1" w:styleId="Resdate">
    <w:name w:val="Res_date"/>
    <w:basedOn w:val="Recdate"/>
    <w:next w:val="Normalaftertitle"/>
    <w:rsid w:val="00207D06"/>
  </w:style>
  <w:style w:type="paragraph" w:customStyle="1" w:styleId="ResNo">
    <w:name w:val="Res_No"/>
    <w:basedOn w:val="RecNo"/>
    <w:next w:val="Restitle"/>
    <w:rsid w:val="00207D06"/>
  </w:style>
  <w:style w:type="paragraph" w:customStyle="1" w:styleId="Restitle">
    <w:name w:val="Res_title"/>
    <w:basedOn w:val="Normal"/>
    <w:next w:val="Resref"/>
    <w:rsid w:val="00207D06"/>
    <w:pPr>
      <w:spacing w:before="240"/>
      <w:jc w:val="center"/>
    </w:pPr>
    <w:rPr>
      <w:b/>
      <w:sz w:val="26"/>
    </w:rPr>
  </w:style>
  <w:style w:type="paragraph" w:customStyle="1" w:styleId="Resref">
    <w:name w:val="Res_ref"/>
    <w:basedOn w:val="Recref"/>
    <w:next w:val="Resdate"/>
    <w:rsid w:val="00207D06"/>
  </w:style>
  <w:style w:type="paragraph" w:customStyle="1" w:styleId="SectionNo">
    <w:name w:val="Section_No"/>
    <w:basedOn w:val="Normal"/>
    <w:next w:val="Normal"/>
    <w:rsid w:val="00207D06"/>
  </w:style>
  <w:style w:type="paragraph" w:customStyle="1" w:styleId="Sectiontitle">
    <w:name w:val="Section_title"/>
    <w:basedOn w:val="Normal"/>
    <w:next w:val="Normalaftertitle"/>
    <w:rsid w:val="00207D0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207D06"/>
    <w:pPr>
      <w:tabs>
        <w:tab w:val="clear" w:pos="794"/>
        <w:tab w:val="clear" w:pos="1191"/>
        <w:tab w:val="clear" w:pos="1588"/>
        <w:tab w:val="clear" w:pos="1985"/>
        <w:tab w:val="right" w:pos="9611"/>
      </w:tabs>
    </w:pPr>
    <w:rPr>
      <w:i/>
    </w:rPr>
  </w:style>
  <w:style w:type="paragraph" w:styleId="TOC1">
    <w:name w:val="toc 1"/>
    <w:basedOn w:val="Normal"/>
    <w:semiHidden/>
    <w:rsid w:val="00207D0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07D06"/>
    <w:pPr>
      <w:tabs>
        <w:tab w:val="clear" w:pos="567"/>
        <w:tab w:val="left" w:pos="1276"/>
      </w:tabs>
      <w:spacing w:before="160"/>
      <w:ind w:left="1276" w:hanging="709"/>
    </w:pPr>
  </w:style>
  <w:style w:type="paragraph" w:styleId="TOC3">
    <w:name w:val="toc 3"/>
    <w:basedOn w:val="TOC2"/>
    <w:semiHidden/>
    <w:rsid w:val="00207D06"/>
    <w:pPr>
      <w:tabs>
        <w:tab w:val="clear" w:pos="1276"/>
        <w:tab w:val="left" w:pos="2155"/>
      </w:tabs>
      <w:ind w:left="2155" w:hanging="879"/>
    </w:pPr>
  </w:style>
  <w:style w:type="paragraph" w:styleId="TOC4">
    <w:name w:val="toc 4"/>
    <w:basedOn w:val="TOC3"/>
    <w:semiHidden/>
    <w:rsid w:val="00207D06"/>
    <w:pPr>
      <w:tabs>
        <w:tab w:val="left" w:pos="3261"/>
      </w:tabs>
      <w:spacing w:before="80"/>
      <w:ind w:left="3261" w:hanging="993"/>
    </w:pPr>
  </w:style>
  <w:style w:type="paragraph" w:styleId="TOC5">
    <w:name w:val="toc 5"/>
    <w:basedOn w:val="TOC4"/>
    <w:semiHidden/>
    <w:rsid w:val="00207D06"/>
  </w:style>
  <w:style w:type="paragraph" w:styleId="TOC6">
    <w:name w:val="toc 6"/>
    <w:basedOn w:val="TOC4"/>
    <w:semiHidden/>
    <w:rsid w:val="00207D06"/>
  </w:style>
  <w:style w:type="paragraph" w:styleId="TOC7">
    <w:name w:val="toc 7"/>
    <w:basedOn w:val="TOC4"/>
    <w:semiHidden/>
    <w:rsid w:val="00207D06"/>
  </w:style>
  <w:style w:type="paragraph" w:styleId="TOC8">
    <w:name w:val="toc 8"/>
    <w:basedOn w:val="TOC4"/>
    <w:semiHidden/>
    <w:rsid w:val="00207D06"/>
  </w:style>
  <w:style w:type="paragraph" w:customStyle="1" w:styleId="Annexref">
    <w:name w:val="Annex_ref"/>
    <w:basedOn w:val="Normal"/>
    <w:next w:val="Normalaftertitle"/>
    <w:rsid w:val="00207D06"/>
    <w:pPr>
      <w:keepNext/>
      <w:keepLines/>
      <w:spacing w:after="280"/>
      <w:jc w:val="center"/>
    </w:pPr>
  </w:style>
  <w:style w:type="paragraph" w:customStyle="1" w:styleId="Appendixref">
    <w:name w:val="Appendix_ref"/>
    <w:basedOn w:val="Annexref"/>
    <w:next w:val="Normalaftertitle"/>
    <w:rsid w:val="00207D06"/>
  </w:style>
  <w:style w:type="paragraph" w:customStyle="1" w:styleId="Tabletitle">
    <w:name w:val="Table_title"/>
    <w:basedOn w:val="Normal"/>
    <w:next w:val="Tablehead"/>
    <w:rsid w:val="00207D06"/>
    <w:pPr>
      <w:keepNext/>
      <w:spacing w:before="0" w:after="120"/>
      <w:jc w:val="center"/>
    </w:pPr>
    <w:rPr>
      <w:b/>
    </w:rPr>
  </w:style>
  <w:style w:type="paragraph" w:customStyle="1" w:styleId="Summary">
    <w:name w:val="Summary"/>
    <w:basedOn w:val="Normal"/>
    <w:next w:val="Normalaftertitle"/>
    <w:rsid w:val="00207D06"/>
    <w:pPr>
      <w:spacing w:after="480"/>
    </w:pPr>
    <w:rPr>
      <w:lang w:val="es-ES_tradnl"/>
    </w:rPr>
  </w:style>
  <w:style w:type="paragraph" w:customStyle="1" w:styleId="TableLegendNote">
    <w:name w:val="Table_Legend_Note"/>
    <w:basedOn w:val="Tablelegend"/>
    <w:next w:val="Tablelegend"/>
    <w:rsid w:val="00207D06"/>
    <w:pPr>
      <w:ind w:left="-85" w:firstLine="0"/>
    </w:pPr>
    <w:rPr>
      <w:lang w:val="en-US"/>
    </w:rPr>
  </w:style>
  <w:style w:type="character" w:styleId="Hyperlink">
    <w:name w:val="Hyperlink"/>
    <w:basedOn w:val="DefaultParagraphFont"/>
    <w:rsid w:val="00207D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58D74-0687-4F9A-9988-61F151117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80</TotalTime>
  <Pages>6</Pages>
  <Words>1414</Words>
  <Characters>9723</Characters>
  <Application>Microsoft Office Word</Application>
  <DocSecurity>0</DocSecurity>
  <Lines>571</Lines>
  <Paragraphs>247</Paragraphs>
  <ScaleCrop>false</ScaleCrop>
  <HeadingPairs>
    <vt:vector size="2" baseType="variant">
      <vt:variant>
        <vt:lpstr>Title</vt:lpstr>
      </vt:variant>
      <vt:variant>
        <vt:i4>1</vt:i4>
      </vt:variant>
    </vt:vector>
  </HeadingPairs>
  <TitlesOfParts>
    <vt:vector size="1" baseType="lpstr">
      <vt:lpstr>Rec. ITU-R BT.1306-3</vt:lpstr>
    </vt:vector>
  </TitlesOfParts>
  <Company>ITU</Company>
  <LinksUpToDate>false</LinksUpToDate>
  <CharactersWithSpaces>10890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BT.1306-3</dc:title>
  <dc:creator>POOL</dc:creator>
  <dc:description>Corr. BAT                         5.07.05      SP_x000d_
Corr. 2è BAT                   13.07.05     SP_x000d_
Corr. originaux                18.08.05/MCJ</dc:description>
  <cp:lastModifiedBy>berdyeva</cp:lastModifiedBy>
  <cp:revision>9</cp:revision>
  <cp:lastPrinted>2012-10-05T13:55:00Z</cp:lastPrinted>
  <dcterms:created xsi:type="dcterms:W3CDTF">2012-09-24T07:13:00Z</dcterms:created>
  <dcterms:modified xsi:type="dcterms:W3CDTF">2012-10-05T14:29:00Z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