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0546072C" w:rsidR="002259CB" w:rsidRPr="0033209F" w:rsidRDefault="001B74F6" w:rsidP="007E6446">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ITU-R  BT.1871</w:t>
            </w:r>
            <w:r w:rsidR="000C27AA">
              <w:rPr>
                <w:rFonts w:ascii="Tahoma" w:hAnsi="Tahoma" w:cs="Tahoma"/>
                <w:b/>
                <w:bCs/>
                <w:iCs/>
                <w:color w:val="243285"/>
                <w:sz w:val="36"/>
                <w:szCs w:val="36"/>
              </w:rPr>
              <w:t>-</w:t>
            </w:r>
            <w:r w:rsidR="007E6446">
              <w:rPr>
                <w:rFonts w:ascii="Tahoma" w:hAnsi="Tahoma" w:cs="Tahoma"/>
                <w:b/>
                <w:bCs/>
                <w:iCs/>
                <w:color w:val="243285"/>
                <w:sz w:val="36"/>
                <w:szCs w:val="36"/>
              </w:rPr>
              <w:t>1</w:t>
            </w:r>
            <w:r w:rsidR="004D087F">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5C985FBB" w14:textId="3F976CDF" w:rsidR="001252F4" w:rsidRDefault="004D087F" w:rsidP="007E6446">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7E6446">
              <w:rPr>
                <w:rFonts w:ascii="Tahoma" w:hAnsi="Tahoma" w:cs="Tahoma"/>
                <w:b/>
                <w:bCs/>
                <w:iCs/>
                <w:color w:val="243285"/>
                <w:szCs w:val="24"/>
                <w:lang w:eastAsia="zh-CN"/>
              </w:rPr>
              <w:t>06</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E00718">
              <w:rPr>
                <w:rFonts w:ascii="Tahoma" w:hAnsi="Tahoma" w:cs="Tahoma"/>
                <w:b/>
                <w:bCs/>
                <w:iCs/>
                <w:color w:val="243285"/>
                <w:szCs w:val="24"/>
                <w:lang w:eastAsia="zh-CN"/>
              </w:rPr>
              <w:t>1</w:t>
            </w:r>
            <w:r w:rsidR="007E6446">
              <w:rPr>
                <w:rFonts w:ascii="Tahoma" w:hAnsi="Tahoma" w:cs="Tahoma"/>
                <w:b/>
                <w:bCs/>
                <w:iCs/>
                <w:color w:val="243285"/>
                <w:szCs w:val="24"/>
                <w:lang w:eastAsia="zh-CN"/>
              </w:rPr>
              <w:t>5</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78A03057" w:rsidR="004D087F" w:rsidRDefault="001B74F6" w:rsidP="004D087F">
            <w:pPr>
              <w:spacing w:before="80" w:line="500" w:lineRule="exact"/>
              <w:jc w:val="right"/>
              <w:rPr>
                <w:rFonts w:ascii="Tahoma" w:eastAsia="SimHei" w:hAnsi="Tahoma" w:cs="Tahoma"/>
                <w:b/>
                <w:bCs/>
                <w:color w:val="243285"/>
                <w:sz w:val="44"/>
                <w:szCs w:val="44"/>
                <w:lang w:val="en-US" w:eastAsia="zh-CN"/>
              </w:rPr>
            </w:pPr>
            <w:r w:rsidRPr="001B74F6">
              <w:rPr>
                <w:rFonts w:ascii="Tahoma" w:eastAsia="SimHei" w:hAnsi="Tahoma" w:cs="Tahoma" w:hint="eastAsia"/>
                <w:b/>
                <w:bCs/>
                <w:color w:val="243285"/>
                <w:sz w:val="44"/>
                <w:szCs w:val="44"/>
                <w:lang w:val="en-US" w:eastAsia="zh-CN"/>
              </w:rPr>
              <w:t>无线麦克风的用户需求</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3C1F4FFF" w:rsidR="001252F4" w:rsidRDefault="00E00718" w:rsidP="001B74F6">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w:t>
            </w:r>
            <w:r w:rsidR="001B74F6">
              <w:rPr>
                <w:rFonts w:ascii="Tahoma" w:hAnsi="Tahoma" w:cs="Tahoma"/>
                <w:b/>
                <w:bCs/>
                <w:iCs/>
                <w:color w:val="243285"/>
                <w:sz w:val="36"/>
                <w:szCs w:val="36"/>
                <w:lang w:eastAsia="zh-CN"/>
              </w:rPr>
              <w:t>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75251906" w:rsidR="00E00718" w:rsidRDefault="00E00718" w:rsidP="000C27AA">
            <w:pPr>
              <w:spacing w:before="80"/>
              <w:jc w:val="right"/>
              <w:rPr>
                <w:rFonts w:ascii="Tahoma" w:hAnsi="Tahoma" w:cs="Tahoma"/>
                <w:b/>
                <w:bCs/>
                <w:iCs/>
                <w:color w:val="243285"/>
                <w:sz w:val="36"/>
                <w:szCs w:val="36"/>
                <w:lang w:eastAsia="zh-CN"/>
              </w:rPr>
            </w:pPr>
            <w:r w:rsidRPr="00E00718">
              <w:rPr>
                <w:rFonts w:ascii="Tahoma" w:hAnsi="Tahoma" w:cs="Tahoma" w:hint="eastAsia"/>
                <w:b/>
                <w:bCs/>
                <w:iCs/>
                <w:color w:val="243285"/>
                <w:sz w:val="36"/>
                <w:szCs w:val="36"/>
                <w:lang w:eastAsia="zh-CN"/>
              </w:rPr>
              <w:t>（</w:t>
            </w:r>
            <w:r w:rsidR="001B74F6" w:rsidRPr="001B74F6">
              <w:rPr>
                <w:rFonts w:ascii="Tahoma" w:hAnsi="Tahoma" w:cs="Tahoma" w:hint="eastAsia"/>
                <w:b/>
                <w:bCs/>
                <w:iCs/>
                <w:color w:val="243285"/>
                <w:sz w:val="36"/>
                <w:szCs w:val="36"/>
                <w:lang w:eastAsia="zh-CN"/>
              </w:rPr>
              <w:t>电视</w:t>
            </w:r>
            <w:r w:rsidRPr="00E00718">
              <w:rPr>
                <w:rFonts w:ascii="Tahoma" w:hAnsi="Tahoma" w:cs="Tahoma" w:hint="eastAsia"/>
                <w:b/>
                <w:bCs/>
                <w:iCs/>
                <w:color w:val="243285"/>
                <w:sz w:val="36"/>
                <w:szCs w:val="36"/>
                <w:lang w:eastAsia="zh-CN"/>
              </w:rPr>
              <w:t>）</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259CB">
      <w:pPr>
        <w:pStyle w:val="Heading1"/>
        <w:spacing w:before="240"/>
        <w:jc w:val="center"/>
        <w:rPr>
          <w:lang w:val="en-US" w:eastAsia="zh-CN"/>
        </w:rPr>
      </w:pPr>
      <w:r>
        <w:rPr>
          <w:rFonts w:hint="eastAsia"/>
          <w:lang w:val="fr-CH"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1B74F6" w:rsidRDefault="002259CB" w:rsidP="00FF7F4B">
            <w:pPr>
              <w:spacing w:before="30" w:after="30"/>
              <w:ind w:left="57"/>
              <w:jc w:val="left"/>
              <w:rPr>
                <w:b/>
                <w:bCs/>
                <w:sz w:val="20"/>
                <w:lang w:val="en-US"/>
              </w:rPr>
            </w:pPr>
            <w:r w:rsidRPr="001B74F6">
              <w:rPr>
                <w:b/>
                <w:bCs/>
                <w:sz w:val="20"/>
                <w:lang w:val="en-US"/>
              </w:rPr>
              <w:t>BS</w:t>
            </w:r>
          </w:p>
        </w:tc>
        <w:tc>
          <w:tcPr>
            <w:tcW w:w="8788" w:type="dxa"/>
          </w:tcPr>
          <w:p w14:paraId="425F6BB8" w14:textId="77777777" w:rsidR="002259CB" w:rsidRPr="001B74F6"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1B74F6">
              <w:rPr>
                <w:rFonts w:hint="eastAsia"/>
                <w:b w:val="0"/>
                <w:sz w:val="20"/>
                <w:lang w:val="en-US"/>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1B74F6" w:rsidRDefault="002259CB" w:rsidP="00FF7F4B">
            <w:pPr>
              <w:spacing w:before="30" w:after="30"/>
              <w:ind w:left="57"/>
              <w:jc w:val="left"/>
              <w:rPr>
                <w:b/>
                <w:bCs/>
                <w:color w:val="000080"/>
                <w:sz w:val="20"/>
                <w:lang w:val="en-US"/>
              </w:rPr>
            </w:pPr>
            <w:r w:rsidRPr="001B74F6">
              <w:rPr>
                <w:b/>
                <w:bCs/>
                <w:color w:val="000080"/>
                <w:sz w:val="20"/>
                <w:lang w:val="en-US"/>
              </w:rPr>
              <w:t>BT</w:t>
            </w:r>
          </w:p>
        </w:tc>
        <w:tc>
          <w:tcPr>
            <w:tcW w:w="8788" w:type="dxa"/>
            <w:shd w:val="clear" w:color="auto" w:fill="F2F2F2" w:themeFill="background1" w:themeFillShade="F2"/>
          </w:tcPr>
          <w:p w14:paraId="06C929F0" w14:textId="77777777" w:rsidR="002259CB" w:rsidRPr="001B74F6"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1B74F6">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3380360"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1" w:name="iiannee"/>
      <w:bookmarkEnd w:id="1"/>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0560657C" w:rsidR="001252F4" w:rsidRDefault="007E6446" w:rsidP="007E6446">
      <w:pPr>
        <w:pStyle w:val="RecNoBR"/>
        <w:spacing w:before="0"/>
        <w:rPr>
          <w:lang w:eastAsia="zh-CN"/>
        </w:rPr>
      </w:pPr>
      <w:bookmarkStart w:id="2" w:name="c2tope"/>
      <w:bookmarkEnd w:id="2"/>
      <w:r w:rsidRPr="000B15C6">
        <w:rPr>
          <w:lang w:val="en-US" w:eastAsia="zh-CN"/>
        </w:rPr>
        <w:lastRenderedPageBreak/>
        <w:t>ITU-R BT.1871</w:t>
      </w:r>
      <w:r>
        <w:rPr>
          <w:rFonts w:hint="eastAsia"/>
          <w:lang w:val="en-US" w:eastAsia="zh-CN"/>
        </w:rPr>
        <w:t>-1</w:t>
      </w:r>
      <w:r w:rsidRPr="009B552D">
        <w:rPr>
          <w:sz w:val="24"/>
          <w:szCs w:val="24"/>
          <w:lang w:val="en-US" w:eastAsia="zh-CN"/>
        </w:rPr>
        <w:footnoteReference w:customMarkFollows="1" w:id="1"/>
        <w:t>*</w:t>
      </w:r>
      <w:r w:rsidRPr="000B15C6">
        <w:rPr>
          <w:rFonts w:hint="eastAsia"/>
          <w:lang w:val="en-US" w:eastAsia="zh-CN"/>
        </w:rPr>
        <w:t>建议书</w:t>
      </w:r>
    </w:p>
    <w:p w14:paraId="7F03A19D" w14:textId="30E6CA43" w:rsidR="001252F4" w:rsidRDefault="001B74F6" w:rsidP="004D087F">
      <w:pPr>
        <w:pStyle w:val="RectitleBR"/>
        <w:rPr>
          <w:lang w:eastAsia="zh-CN"/>
        </w:rPr>
      </w:pPr>
      <w:r w:rsidRPr="001B74F6">
        <w:rPr>
          <w:rFonts w:hint="eastAsia"/>
          <w:lang w:eastAsia="zh-CN"/>
        </w:rPr>
        <w:t>无线麦克风的用户需求</w:t>
      </w:r>
    </w:p>
    <w:p w14:paraId="08FE8B06" w14:textId="335D5556" w:rsidR="002259CB" w:rsidRDefault="002259CB" w:rsidP="000C27AA">
      <w:pPr>
        <w:pStyle w:val="Recref"/>
        <w:rPr>
          <w:lang w:val="en-US" w:eastAsia="zh-CN"/>
        </w:rPr>
      </w:pPr>
      <w:r>
        <w:rPr>
          <w:rFonts w:hint="eastAsia"/>
          <w:lang w:eastAsia="zh-CN"/>
        </w:rPr>
        <w:t>（</w:t>
      </w:r>
      <w:r w:rsidR="000C27AA" w:rsidRPr="000C27AA">
        <w:rPr>
          <w:rFonts w:hint="eastAsia"/>
          <w:lang w:eastAsia="zh-CN"/>
        </w:rPr>
        <w:t>ITU-R</w:t>
      </w:r>
      <w:r w:rsidR="000C27AA" w:rsidRPr="000C27AA">
        <w:rPr>
          <w:rFonts w:hint="eastAsia"/>
          <w:lang w:eastAsia="zh-CN"/>
        </w:rPr>
        <w:t>第</w:t>
      </w:r>
      <w:r w:rsidR="001B74F6">
        <w:rPr>
          <w:rFonts w:hint="eastAsia"/>
          <w:lang w:eastAsia="zh-CN"/>
        </w:rPr>
        <w:t>1</w:t>
      </w:r>
      <w:r w:rsidR="001B74F6">
        <w:rPr>
          <w:lang w:eastAsia="zh-CN"/>
        </w:rPr>
        <w:t>21</w:t>
      </w:r>
      <w:r w:rsidR="000C27AA" w:rsidRPr="000C27AA">
        <w:rPr>
          <w:rFonts w:hint="eastAsia"/>
          <w:lang w:eastAsia="zh-CN"/>
        </w:rPr>
        <w:t>/6</w:t>
      </w:r>
      <w:r w:rsidR="000C27AA" w:rsidRPr="000C27AA">
        <w:rPr>
          <w:rFonts w:hint="eastAsia"/>
          <w:lang w:eastAsia="zh-CN"/>
        </w:rPr>
        <w:t>号课题</w:t>
      </w:r>
      <w:r>
        <w:rPr>
          <w:rFonts w:hint="eastAsia"/>
          <w:lang w:eastAsia="zh-CN"/>
        </w:rPr>
        <w:t>）</w:t>
      </w:r>
    </w:p>
    <w:p w14:paraId="20C6760E" w14:textId="0A152E69" w:rsidR="001B74F6" w:rsidRPr="001B74F6" w:rsidRDefault="002259CB" w:rsidP="007E6446">
      <w:pPr>
        <w:pStyle w:val="Repdate"/>
        <w:rPr>
          <w:lang w:eastAsia="zh-CN"/>
        </w:rPr>
      </w:pPr>
      <w:r>
        <w:rPr>
          <w:rFonts w:hint="eastAsia"/>
          <w:lang w:val="en-US" w:eastAsia="zh-CN"/>
        </w:rPr>
        <w:t>（</w:t>
      </w:r>
      <w:r w:rsidR="001B74F6">
        <w:rPr>
          <w:rFonts w:hint="eastAsia"/>
          <w:lang w:val="en-US" w:eastAsia="zh-CN"/>
        </w:rPr>
        <w:t>20</w:t>
      </w:r>
      <w:r w:rsidR="007E6446">
        <w:rPr>
          <w:lang w:val="en-US" w:eastAsia="zh-CN"/>
        </w:rPr>
        <w:t>09</w:t>
      </w:r>
      <w:r w:rsidR="001B74F6">
        <w:rPr>
          <w:rFonts w:hint="eastAsia"/>
          <w:lang w:val="en-US" w:eastAsia="zh-CN"/>
        </w:rPr>
        <w:t>-201</w:t>
      </w:r>
      <w:r w:rsidR="007E6446">
        <w:rPr>
          <w:lang w:val="en-US" w:eastAsia="zh-CN"/>
        </w:rPr>
        <w:t>0</w:t>
      </w:r>
      <w:r w:rsidR="000C27AA">
        <w:rPr>
          <w:rFonts w:hint="eastAsia"/>
          <w:lang w:val="en-US" w:eastAsia="zh-CN"/>
        </w:rPr>
        <w:t>-</w:t>
      </w:r>
      <w:r w:rsidR="004D087F" w:rsidRPr="004841A8">
        <w:rPr>
          <w:sz w:val="22"/>
          <w:lang w:val="en-GB" w:eastAsia="zh-CN"/>
        </w:rPr>
        <w:t>201</w:t>
      </w:r>
      <w:r w:rsidR="007E6446">
        <w:rPr>
          <w:sz w:val="22"/>
          <w:lang w:val="en-GB" w:eastAsia="zh-CN"/>
        </w:rPr>
        <w:t>5</w:t>
      </w:r>
      <w:r w:rsidR="004D087F">
        <w:rPr>
          <w:rFonts w:hint="eastAsia"/>
          <w:lang w:val="en-US" w:eastAsia="zh-CN"/>
        </w:rPr>
        <w:t>年</w:t>
      </w:r>
      <w:r>
        <w:rPr>
          <w:rFonts w:hint="eastAsia"/>
          <w:lang w:val="en-US" w:eastAsia="zh-CN"/>
        </w:rPr>
        <w:t>）</w:t>
      </w:r>
    </w:p>
    <w:p w14:paraId="71BDACEB" w14:textId="77777777" w:rsidR="001B74F6" w:rsidRPr="00E04487" w:rsidRDefault="001B74F6" w:rsidP="001B74F6">
      <w:pPr>
        <w:pStyle w:val="Heading1"/>
        <w:rPr>
          <w:kern w:val="2"/>
          <w:szCs w:val="24"/>
          <w:lang w:val="en-US" w:eastAsia="zh-CN"/>
        </w:rPr>
      </w:pPr>
      <w:r w:rsidRPr="00E04487">
        <w:rPr>
          <w:rFonts w:hint="eastAsia"/>
          <w:kern w:val="2"/>
          <w:szCs w:val="24"/>
          <w:lang w:val="en-US" w:eastAsia="zh-CN"/>
        </w:rPr>
        <w:t>范围</w:t>
      </w:r>
    </w:p>
    <w:p w14:paraId="69A23966" w14:textId="26F370CE" w:rsidR="007E6446" w:rsidRDefault="007E6446" w:rsidP="00A309A9">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en-US" w:eastAsia="zh-CN"/>
        </w:rPr>
      </w:pPr>
      <w:r w:rsidRPr="007E6446">
        <w:rPr>
          <w:rFonts w:hint="eastAsia"/>
          <w:kern w:val="2"/>
          <w:szCs w:val="24"/>
          <w:lang w:val="en-US" w:eastAsia="zh-CN"/>
        </w:rPr>
        <w:t>本建议书涉及无线麦克风的用户需求。它包含有关模拟和数字无线麦克风的典型系统参数和操作要求，主管部门和广播公司在广播、固定和移动业务分配中规划调谐范围时可能用到这些系统参数和操作要求。</w:t>
      </w:r>
    </w:p>
    <w:p w14:paraId="4EFD6B56" w14:textId="77777777" w:rsidR="007E6446" w:rsidRPr="000B15C6" w:rsidRDefault="007E6446" w:rsidP="00A309A9">
      <w:pPr>
        <w:widowControl w:val="0"/>
        <w:tabs>
          <w:tab w:val="clear" w:pos="794"/>
          <w:tab w:val="clear" w:pos="1191"/>
          <w:tab w:val="clear" w:pos="1588"/>
          <w:tab w:val="clear" w:pos="1985"/>
          <w:tab w:val="left" w:pos="953"/>
        </w:tabs>
        <w:overflowPunct/>
        <w:autoSpaceDE/>
        <w:autoSpaceDN/>
        <w:adjustRightInd/>
        <w:spacing w:before="360"/>
        <w:textAlignment w:val="auto"/>
        <w:rPr>
          <w:kern w:val="2"/>
          <w:szCs w:val="24"/>
          <w:lang w:val="en-US" w:eastAsia="zh-CN"/>
        </w:rPr>
      </w:pPr>
      <w:r w:rsidRPr="000B15C6">
        <w:rPr>
          <w:rFonts w:hint="eastAsia"/>
          <w:kern w:val="2"/>
          <w:szCs w:val="24"/>
          <w:lang w:val="en-US" w:eastAsia="zh-CN"/>
        </w:rPr>
        <w:t>国际电联无线电通信全会，</w:t>
      </w:r>
    </w:p>
    <w:p w14:paraId="6B0B9E3D" w14:textId="77777777" w:rsidR="007E6446" w:rsidRPr="000B15C6" w:rsidRDefault="007E6446" w:rsidP="007E6446">
      <w:pPr>
        <w:pStyle w:val="Call"/>
        <w:rPr>
          <w:rFonts w:eastAsia="STKaiti"/>
          <w:kern w:val="2"/>
          <w:szCs w:val="24"/>
          <w:lang w:val="en-US" w:eastAsia="zh-CN"/>
        </w:rPr>
      </w:pPr>
      <w:r w:rsidRPr="000B15C6">
        <w:rPr>
          <w:rFonts w:ascii="STKaiti" w:eastAsia="STKaiti" w:hAnsi="STKaiti" w:hint="eastAsia"/>
          <w:i w:val="0"/>
          <w:iCs/>
          <w:kern w:val="2"/>
          <w:lang w:val="en-US" w:eastAsia="zh-CN"/>
        </w:rPr>
        <w:t>考虑到</w:t>
      </w:r>
    </w:p>
    <w:p w14:paraId="37C2759C" w14:textId="77777777" w:rsidR="007E6446" w:rsidRPr="000B15C6" w:rsidRDefault="007E6446" w:rsidP="007E6446">
      <w:pPr>
        <w:rPr>
          <w:kern w:val="2"/>
          <w:lang w:val="en-US" w:eastAsia="zh-CN"/>
        </w:rPr>
      </w:pPr>
      <w:r w:rsidRPr="00A309A9">
        <w:rPr>
          <w:i/>
          <w:iCs/>
          <w:kern w:val="2"/>
          <w:lang w:val="en-US" w:eastAsia="zh-CN"/>
        </w:rPr>
        <w:t>a)</w:t>
      </w:r>
      <w:r w:rsidRPr="000B15C6">
        <w:rPr>
          <w:kern w:val="2"/>
          <w:lang w:val="en-US" w:eastAsia="zh-CN"/>
        </w:rPr>
        <w:tab/>
      </w:r>
      <w:r w:rsidRPr="000B15C6">
        <w:rPr>
          <w:rFonts w:hint="eastAsia"/>
          <w:kern w:val="2"/>
          <w:lang w:val="en-US" w:eastAsia="zh-CN"/>
        </w:rPr>
        <w:t>对无线麦克风的广播和非广播应用，存在单独的应用；</w:t>
      </w:r>
    </w:p>
    <w:p w14:paraId="3A26A76E" w14:textId="77777777" w:rsidR="007E6446" w:rsidRPr="000B15C6" w:rsidRDefault="007E6446" w:rsidP="007E6446">
      <w:pPr>
        <w:rPr>
          <w:kern w:val="2"/>
          <w:lang w:val="en-US" w:eastAsia="zh-CN"/>
        </w:rPr>
      </w:pPr>
      <w:r w:rsidRPr="00A309A9">
        <w:rPr>
          <w:i/>
          <w:iCs/>
          <w:kern w:val="2"/>
          <w:lang w:val="en-US" w:eastAsia="zh-CN"/>
        </w:rPr>
        <w:t>b)</w:t>
      </w:r>
      <w:r w:rsidRPr="000B15C6">
        <w:rPr>
          <w:kern w:val="2"/>
          <w:lang w:val="en-US" w:eastAsia="zh-CN"/>
        </w:rPr>
        <w:tab/>
      </w:r>
      <w:r w:rsidRPr="000B15C6">
        <w:rPr>
          <w:rFonts w:hint="eastAsia"/>
          <w:kern w:val="2"/>
          <w:lang w:val="en-US" w:eastAsia="zh-CN"/>
        </w:rPr>
        <w:t>对在广播中使用无线麦克风，用于新闻、体育、戏剧、</w:t>
      </w:r>
      <w:r w:rsidRPr="000B15C6">
        <w:rPr>
          <w:rFonts w:hint="eastAsia"/>
          <w:color w:val="000000"/>
          <w:kern w:val="2"/>
          <w:lang w:val="en-US" w:eastAsia="zh-CN"/>
        </w:rPr>
        <w:t>轻</w:t>
      </w:r>
      <w:r w:rsidRPr="000B15C6">
        <w:rPr>
          <w:rFonts w:hint="eastAsia"/>
          <w:kern w:val="2"/>
          <w:lang w:val="en-US" w:eastAsia="zh-CN"/>
        </w:rPr>
        <w:t>娱乐节目、演播室和非演播室的节目制作，存在单独的应用；</w:t>
      </w:r>
    </w:p>
    <w:p w14:paraId="77F204EB" w14:textId="77777777" w:rsidR="007E6446" w:rsidRPr="000B15C6" w:rsidRDefault="007E6446" w:rsidP="007E6446">
      <w:pPr>
        <w:rPr>
          <w:kern w:val="2"/>
          <w:lang w:val="en-US" w:eastAsia="zh-CN"/>
        </w:rPr>
      </w:pPr>
      <w:r w:rsidRPr="00A309A9">
        <w:rPr>
          <w:i/>
          <w:iCs/>
          <w:kern w:val="2"/>
          <w:lang w:val="en-US" w:eastAsia="zh-CN"/>
        </w:rPr>
        <w:t>c)</w:t>
      </w:r>
      <w:r w:rsidRPr="000B15C6">
        <w:rPr>
          <w:kern w:val="2"/>
          <w:lang w:val="en-US" w:eastAsia="zh-CN"/>
        </w:rPr>
        <w:tab/>
      </w:r>
      <w:r w:rsidRPr="000B15C6">
        <w:rPr>
          <w:rFonts w:hint="eastAsia"/>
          <w:kern w:val="2"/>
          <w:lang w:val="en-US" w:eastAsia="zh-CN"/>
        </w:rPr>
        <w:t>在无线麦克风系统中，存在这样一个要求，即为每个系统分配一系列可选的频率，以便允许频率管理和减少干扰；</w:t>
      </w:r>
    </w:p>
    <w:p w14:paraId="1AB3A309" w14:textId="77777777" w:rsidR="007E6446" w:rsidRPr="000B15C6" w:rsidRDefault="007E6446" w:rsidP="007E6446">
      <w:pPr>
        <w:rPr>
          <w:kern w:val="2"/>
          <w:lang w:val="en-US" w:eastAsia="zh-CN"/>
        </w:rPr>
      </w:pPr>
      <w:r w:rsidRPr="00A309A9">
        <w:rPr>
          <w:i/>
          <w:iCs/>
          <w:kern w:val="2"/>
          <w:lang w:val="en-US" w:eastAsia="zh-CN"/>
        </w:rPr>
        <w:t>d)</w:t>
      </w:r>
      <w:r w:rsidRPr="000B15C6">
        <w:rPr>
          <w:kern w:val="2"/>
          <w:lang w:val="en-US" w:eastAsia="zh-CN"/>
        </w:rPr>
        <w:tab/>
      </w:r>
      <w:r w:rsidRPr="000B15C6">
        <w:rPr>
          <w:rFonts w:hint="eastAsia"/>
          <w:kern w:val="2"/>
          <w:lang w:val="en-US" w:eastAsia="zh-CN"/>
        </w:rPr>
        <w:t>当前，在</w:t>
      </w:r>
      <w:r>
        <w:rPr>
          <w:kern w:val="2"/>
          <w:lang w:val="en-US" w:eastAsia="zh-CN"/>
        </w:rPr>
        <w:t>3</w:t>
      </w:r>
      <w:r>
        <w:rPr>
          <w:rFonts w:hint="eastAsia"/>
          <w:kern w:val="2"/>
          <w:lang w:val="en-US" w:eastAsia="zh-CN"/>
        </w:rPr>
        <w:t>区划分给移动业务及</w:t>
      </w:r>
      <w:r>
        <w:rPr>
          <w:kern w:val="2"/>
          <w:lang w:val="en-US" w:eastAsia="zh-CN"/>
        </w:rPr>
        <w:t>1</w:t>
      </w:r>
      <w:r>
        <w:rPr>
          <w:rFonts w:hint="eastAsia"/>
          <w:kern w:val="2"/>
          <w:lang w:val="en-US" w:eastAsia="zh-CN"/>
        </w:rPr>
        <w:t>和</w:t>
      </w:r>
      <w:r>
        <w:rPr>
          <w:kern w:val="2"/>
          <w:lang w:val="en-US" w:eastAsia="zh-CN"/>
        </w:rPr>
        <w:t>2</w:t>
      </w:r>
      <w:r>
        <w:rPr>
          <w:rFonts w:hint="eastAsia"/>
          <w:kern w:val="2"/>
          <w:lang w:val="en-US" w:eastAsia="zh-CN"/>
        </w:rPr>
        <w:t>区划分给广播业务的</w:t>
      </w:r>
      <w:r w:rsidRPr="000B15C6">
        <w:rPr>
          <w:rFonts w:hint="eastAsia"/>
          <w:kern w:val="2"/>
          <w:lang w:val="en-US" w:eastAsia="zh-CN"/>
        </w:rPr>
        <w:t>频段中，为无线麦克风分配了频率，并且许多主管部门正着手在陆地电视广播中实现从模拟到数字的转换；</w:t>
      </w:r>
    </w:p>
    <w:p w14:paraId="788246E4" w14:textId="77777777" w:rsidR="007E6446" w:rsidRPr="000B15C6" w:rsidRDefault="007E6446" w:rsidP="007E6446">
      <w:pPr>
        <w:rPr>
          <w:kern w:val="2"/>
          <w:lang w:val="en-US" w:eastAsia="zh-CN"/>
        </w:rPr>
      </w:pPr>
      <w:r w:rsidRPr="00A309A9">
        <w:rPr>
          <w:i/>
          <w:iCs/>
          <w:kern w:val="2"/>
          <w:lang w:val="en-US" w:eastAsia="zh-CN"/>
        </w:rPr>
        <w:t>e)</w:t>
      </w:r>
      <w:r w:rsidRPr="000B15C6">
        <w:rPr>
          <w:kern w:val="2"/>
          <w:lang w:val="en-US" w:eastAsia="zh-CN"/>
        </w:rPr>
        <w:tab/>
      </w:r>
      <w:r w:rsidRPr="000B15C6">
        <w:rPr>
          <w:rFonts w:hint="eastAsia"/>
          <w:kern w:val="2"/>
          <w:lang w:val="en-US" w:eastAsia="zh-CN"/>
        </w:rPr>
        <w:t>许多国家使用无线麦克风系统，在其它国家中，国家级的广播机构在电视制作中也使用无线麦克风系统；</w:t>
      </w:r>
    </w:p>
    <w:p w14:paraId="38E682A1" w14:textId="77777777" w:rsidR="007E6446" w:rsidRPr="000B15C6" w:rsidRDefault="007E6446" w:rsidP="007E6446">
      <w:pPr>
        <w:rPr>
          <w:kern w:val="2"/>
          <w:lang w:val="en-US" w:eastAsia="zh-CN"/>
        </w:rPr>
      </w:pPr>
      <w:r w:rsidRPr="00A309A9">
        <w:rPr>
          <w:i/>
          <w:iCs/>
          <w:kern w:val="2"/>
          <w:lang w:val="en-US" w:eastAsia="zh-CN"/>
        </w:rPr>
        <w:t>f)</w:t>
      </w:r>
      <w:r w:rsidRPr="000B15C6">
        <w:rPr>
          <w:kern w:val="2"/>
          <w:lang w:val="en-US" w:eastAsia="zh-CN"/>
        </w:rPr>
        <w:tab/>
      </w:r>
      <w:r w:rsidRPr="000B15C6">
        <w:rPr>
          <w:rFonts w:hint="eastAsia"/>
          <w:kern w:val="2"/>
          <w:lang w:val="en-US" w:eastAsia="zh-CN"/>
        </w:rPr>
        <w:t>许多主管部门使用</w:t>
      </w:r>
      <w:r>
        <w:rPr>
          <w:kern w:val="2"/>
          <w:lang w:val="en-US" w:eastAsia="zh-CN"/>
        </w:rPr>
        <w:t>3</w:t>
      </w:r>
      <w:r>
        <w:rPr>
          <w:rFonts w:hint="eastAsia"/>
          <w:kern w:val="2"/>
          <w:lang w:val="en-US" w:eastAsia="zh-CN"/>
        </w:rPr>
        <w:t>区亦划分给移动业务的</w:t>
      </w:r>
      <w:r w:rsidRPr="000B15C6">
        <w:rPr>
          <w:kern w:val="2"/>
          <w:lang w:val="en-US" w:eastAsia="zh-CN"/>
        </w:rPr>
        <w:t>TV</w:t>
      </w:r>
      <w:r w:rsidRPr="000B15C6">
        <w:rPr>
          <w:rFonts w:hint="eastAsia"/>
          <w:kern w:val="2"/>
          <w:lang w:val="en-US" w:eastAsia="zh-CN"/>
        </w:rPr>
        <w:t>频段</w:t>
      </w:r>
      <w:r w:rsidRPr="000B15C6">
        <w:rPr>
          <w:kern w:val="2"/>
          <w:lang w:val="en-US" w:eastAsia="zh-CN"/>
        </w:rPr>
        <w:t>IV</w:t>
      </w:r>
      <w:r w:rsidRPr="000B15C6">
        <w:rPr>
          <w:rFonts w:hint="eastAsia"/>
          <w:kern w:val="2"/>
          <w:lang w:val="en-US" w:eastAsia="zh-CN"/>
        </w:rPr>
        <w:t>和</w:t>
      </w:r>
      <w:r w:rsidRPr="000B15C6">
        <w:rPr>
          <w:kern w:val="2"/>
          <w:lang w:val="en-US" w:eastAsia="zh-CN"/>
        </w:rPr>
        <w:t>V</w:t>
      </w:r>
      <w:r>
        <w:rPr>
          <w:rFonts w:hint="eastAsia"/>
          <w:kern w:val="2"/>
          <w:lang w:val="en-US" w:eastAsia="zh-CN"/>
        </w:rPr>
        <w:t>，</w:t>
      </w:r>
      <w:r w:rsidRPr="000B15C6">
        <w:rPr>
          <w:rFonts w:hint="eastAsia"/>
          <w:kern w:val="2"/>
          <w:lang w:val="en-US" w:eastAsia="zh-CN"/>
        </w:rPr>
        <w:t>作为专业无线麦克风的调谐范围；</w:t>
      </w:r>
    </w:p>
    <w:p w14:paraId="7E2E203E" w14:textId="77777777" w:rsidR="007E6446" w:rsidRPr="000B15C6" w:rsidRDefault="007E6446" w:rsidP="007E6446">
      <w:pPr>
        <w:rPr>
          <w:kern w:val="2"/>
          <w:lang w:val="en-US" w:eastAsia="zh-CN"/>
        </w:rPr>
      </w:pPr>
      <w:r w:rsidRPr="00A309A9">
        <w:rPr>
          <w:i/>
          <w:iCs/>
          <w:kern w:val="2"/>
          <w:lang w:val="en-US" w:eastAsia="zh-CN"/>
        </w:rPr>
        <w:t>g)</w:t>
      </w:r>
      <w:r w:rsidRPr="000B15C6">
        <w:rPr>
          <w:kern w:val="2"/>
          <w:lang w:val="en-US" w:eastAsia="zh-CN"/>
        </w:rPr>
        <w:tab/>
      </w:r>
      <w:r w:rsidRPr="000B15C6">
        <w:rPr>
          <w:rFonts w:hint="eastAsia"/>
          <w:kern w:val="2"/>
          <w:lang w:val="en-US" w:eastAsia="zh-CN"/>
        </w:rPr>
        <w:t>最好是在这些系统中尽可能消除潜在的干扰，同时尽可能减少频率管理资源需求、减少干扰、增强可选频率的全球性一致性，</w:t>
      </w:r>
    </w:p>
    <w:p w14:paraId="4A97EED9" w14:textId="59292125" w:rsidR="007E6446" w:rsidRPr="00DA547C" w:rsidRDefault="007E6446" w:rsidP="007E6446">
      <w:pPr>
        <w:pStyle w:val="Call"/>
        <w:rPr>
          <w:rFonts w:ascii="STKaiti" w:eastAsia="STKaiti" w:hAnsi="STKaiti"/>
          <w:i w:val="0"/>
          <w:iCs/>
          <w:kern w:val="2"/>
          <w:lang w:val="en-US" w:eastAsia="zh-CN"/>
        </w:rPr>
      </w:pPr>
      <w:r w:rsidRPr="00DA547C">
        <w:rPr>
          <w:rFonts w:ascii="STKaiti" w:eastAsia="STKaiti" w:hAnsi="STKaiti" w:hint="eastAsia"/>
          <w:i w:val="0"/>
          <w:iCs/>
          <w:kern w:val="2"/>
          <w:lang w:val="en-US" w:eastAsia="zh-CN"/>
        </w:rPr>
        <w:t>建议</w:t>
      </w:r>
    </w:p>
    <w:p w14:paraId="41B2CC48" w14:textId="77777777" w:rsidR="007E6446" w:rsidRPr="000B15C6" w:rsidRDefault="007E6446" w:rsidP="007E6446">
      <w:pPr>
        <w:rPr>
          <w:kern w:val="2"/>
          <w:lang w:val="en-US" w:eastAsia="zh-CN"/>
        </w:rPr>
      </w:pPr>
      <w:r w:rsidRPr="000B15C6">
        <w:rPr>
          <w:b/>
          <w:bCs/>
          <w:kern w:val="2"/>
          <w:lang w:val="en-US" w:eastAsia="zh-CN"/>
        </w:rPr>
        <w:t>1</w:t>
      </w:r>
      <w:r w:rsidRPr="000B15C6">
        <w:rPr>
          <w:kern w:val="2"/>
          <w:lang w:val="en-US" w:eastAsia="zh-CN"/>
        </w:rPr>
        <w:tab/>
      </w:r>
      <w:r w:rsidRPr="000B15C6">
        <w:rPr>
          <w:rFonts w:hint="eastAsia"/>
          <w:kern w:val="2"/>
          <w:lang w:val="en-US" w:eastAsia="zh-CN"/>
        </w:rPr>
        <w:t>寻求在指定的频段中操作这些应用的主管部门应参考附件</w:t>
      </w:r>
      <w:r w:rsidRPr="000B15C6">
        <w:rPr>
          <w:kern w:val="2"/>
          <w:lang w:val="en-US" w:eastAsia="zh-CN"/>
        </w:rPr>
        <w:t>1</w:t>
      </w:r>
      <w:r w:rsidRPr="000B15C6">
        <w:rPr>
          <w:rFonts w:hint="eastAsia"/>
          <w:kern w:val="2"/>
          <w:lang w:val="en-US" w:eastAsia="zh-CN"/>
        </w:rPr>
        <w:t>中所述的模拟和数字无线麦克风的用户需求和关键特性；</w:t>
      </w:r>
    </w:p>
    <w:p w14:paraId="0353AAA5" w14:textId="77777777" w:rsidR="007E6446" w:rsidRPr="000B15C6" w:rsidRDefault="007E6446" w:rsidP="007E6446">
      <w:pPr>
        <w:rPr>
          <w:kern w:val="2"/>
          <w:lang w:val="en-US" w:eastAsia="zh-CN"/>
        </w:rPr>
      </w:pPr>
      <w:r w:rsidRPr="000B15C6">
        <w:rPr>
          <w:b/>
          <w:bCs/>
          <w:kern w:val="2"/>
          <w:lang w:val="en-US" w:eastAsia="zh-CN"/>
        </w:rPr>
        <w:t>2</w:t>
      </w:r>
      <w:r w:rsidRPr="000B15C6">
        <w:rPr>
          <w:kern w:val="2"/>
          <w:lang w:val="en-US" w:eastAsia="zh-CN"/>
        </w:rPr>
        <w:tab/>
      </w:r>
      <w:r w:rsidRPr="000B15C6">
        <w:rPr>
          <w:rFonts w:hint="eastAsia"/>
          <w:kern w:val="2"/>
          <w:lang w:val="en-US" w:eastAsia="zh-CN"/>
        </w:rPr>
        <w:t>寻求</w:t>
      </w:r>
      <w:r w:rsidRPr="000B15C6">
        <w:rPr>
          <w:rFonts w:hint="eastAsia"/>
          <w:spacing w:val="6"/>
          <w:kern w:val="2"/>
          <w:lang w:val="en-US" w:eastAsia="zh-CN"/>
        </w:rPr>
        <w:t>获得相关信息的主管部门应参考附件</w:t>
      </w:r>
      <w:r w:rsidRPr="000B15C6">
        <w:rPr>
          <w:spacing w:val="6"/>
          <w:kern w:val="2"/>
          <w:lang w:val="en-US" w:eastAsia="zh-CN"/>
        </w:rPr>
        <w:t>2</w:t>
      </w:r>
      <w:r w:rsidRPr="000B15C6">
        <w:rPr>
          <w:rFonts w:hint="eastAsia"/>
          <w:spacing w:val="6"/>
          <w:kern w:val="2"/>
          <w:lang w:val="en-US" w:eastAsia="zh-CN"/>
        </w:rPr>
        <w:t>中有关模拟和数字无线麦克风的调谐范围和许可协定。</w:t>
      </w:r>
    </w:p>
    <w:p w14:paraId="3BC6302B" w14:textId="77777777" w:rsidR="007E6446" w:rsidRPr="000B15C6" w:rsidRDefault="007E6446" w:rsidP="007E6446">
      <w:pPr>
        <w:widowControl w:val="0"/>
        <w:tabs>
          <w:tab w:val="clear" w:pos="794"/>
          <w:tab w:val="clear" w:pos="1191"/>
          <w:tab w:val="clear" w:pos="1588"/>
          <w:tab w:val="clear" w:pos="1985"/>
          <w:tab w:val="left" w:pos="953"/>
        </w:tabs>
        <w:overflowPunct/>
        <w:autoSpaceDE/>
        <w:autoSpaceDN/>
        <w:adjustRightInd/>
        <w:jc w:val="center"/>
        <w:textAlignment w:val="auto"/>
        <w:rPr>
          <w:b/>
          <w:kern w:val="2"/>
          <w:szCs w:val="24"/>
          <w:lang w:val="en-US" w:eastAsia="zh-CN"/>
        </w:rPr>
      </w:pPr>
      <w:r>
        <w:rPr>
          <w:b/>
          <w:kern w:val="2"/>
          <w:szCs w:val="24"/>
          <w:lang w:val="en-US" w:eastAsia="zh-CN"/>
        </w:rPr>
        <w:br w:type="page"/>
      </w:r>
    </w:p>
    <w:p w14:paraId="3D32AC41" w14:textId="77777777" w:rsidR="007E6446" w:rsidRPr="000B15C6" w:rsidRDefault="007E6446" w:rsidP="007E6446">
      <w:pPr>
        <w:pStyle w:val="AnnexNoTitle"/>
        <w:rPr>
          <w:kern w:val="2"/>
          <w:lang w:val="en-US" w:eastAsia="zh-CN"/>
        </w:rPr>
      </w:pPr>
      <w:r w:rsidRPr="000B15C6">
        <w:rPr>
          <w:rFonts w:hint="eastAsia"/>
          <w:kern w:val="2"/>
          <w:lang w:val="en-US" w:eastAsia="zh-CN"/>
        </w:rPr>
        <w:lastRenderedPageBreak/>
        <w:t>附件</w:t>
      </w:r>
      <w:r w:rsidRPr="000B15C6">
        <w:rPr>
          <w:kern w:val="2"/>
          <w:lang w:val="en-US" w:eastAsia="zh-CN"/>
        </w:rPr>
        <w:t>1</w:t>
      </w:r>
      <w:r>
        <w:rPr>
          <w:kern w:val="2"/>
          <w:lang w:val="en-US" w:eastAsia="zh-CN"/>
        </w:rPr>
        <w:br/>
      </w:r>
      <w:r>
        <w:rPr>
          <w:kern w:val="2"/>
          <w:lang w:val="en-US" w:eastAsia="zh-CN"/>
        </w:rPr>
        <w:br/>
      </w:r>
      <w:r w:rsidRPr="000B15C6">
        <w:rPr>
          <w:rFonts w:hint="eastAsia"/>
          <w:kern w:val="2"/>
          <w:lang w:val="en-US" w:eastAsia="zh-CN"/>
        </w:rPr>
        <w:t>无线麦克风的用户需求</w:t>
      </w:r>
    </w:p>
    <w:p w14:paraId="5C0700CB" w14:textId="77777777" w:rsidR="007E6446" w:rsidRPr="000B15C6" w:rsidRDefault="007E6446" w:rsidP="007E6446">
      <w:pPr>
        <w:widowControl w:val="0"/>
        <w:tabs>
          <w:tab w:val="clear" w:pos="794"/>
          <w:tab w:val="clear" w:pos="1191"/>
          <w:tab w:val="clear" w:pos="1588"/>
          <w:tab w:val="clear" w:pos="1985"/>
          <w:tab w:val="left" w:pos="953"/>
        </w:tabs>
        <w:overflowPunct/>
        <w:autoSpaceDE/>
        <w:autoSpaceDN/>
        <w:adjustRightInd/>
        <w:spacing w:before="360"/>
        <w:ind w:firstLine="425"/>
        <w:textAlignment w:val="auto"/>
        <w:rPr>
          <w:kern w:val="2"/>
          <w:szCs w:val="24"/>
          <w:lang w:val="en-US" w:eastAsia="zh-CN"/>
        </w:rPr>
      </w:pPr>
      <w:r>
        <w:rPr>
          <w:rFonts w:hint="eastAsia"/>
          <w:kern w:val="2"/>
          <w:lang w:val="en-US" w:eastAsia="zh-CN"/>
        </w:rPr>
        <w:t>表</w:t>
      </w:r>
      <w:r w:rsidRPr="000B15C6">
        <w:rPr>
          <w:kern w:val="2"/>
          <w:lang w:val="en-US" w:eastAsia="zh-CN"/>
        </w:rPr>
        <w:t>1</w:t>
      </w:r>
      <w:r>
        <w:rPr>
          <w:rFonts w:hint="eastAsia"/>
          <w:kern w:val="2"/>
          <w:lang w:val="en-US" w:eastAsia="zh-CN"/>
        </w:rPr>
        <w:t>提供了</w:t>
      </w:r>
      <w:r w:rsidRPr="000B15C6">
        <w:rPr>
          <w:rFonts w:hint="eastAsia"/>
          <w:kern w:val="2"/>
          <w:lang w:val="en-US" w:eastAsia="zh-CN"/>
        </w:rPr>
        <w:t>寻求操作这些应用的主管部门应参考的模拟和数字无线麦克风的用户需求和关键特性</w:t>
      </w:r>
      <w:r>
        <w:rPr>
          <w:rFonts w:hint="eastAsia"/>
          <w:kern w:val="2"/>
          <w:lang w:val="en-US" w:eastAsia="zh-CN"/>
        </w:rPr>
        <w:t>的说明。</w:t>
      </w:r>
    </w:p>
    <w:p w14:paraId="13B65B05" w14:textId="77777777" w:rsidR="007E6446" w:rsidRPr="000B15C6" w:rsidRDefault="007E6446" w:rsidP="007E6446">
      <w:pPr>
        <w:pStyle w:val="TableNo"/>
        <w:rPr>
          <w:kern w:val="2"/>
          <w:lang w:val="en-GB" w:eastAsia="zh-CN"/>
        </w:rPr>
      </w:pPr>
      <w:r w:rsidRPr="000B15C6">
        <w:rPr>
          <w:rFonts w:hint="eastAsia"/>
          <w:kern w:val="2"/>
          <w:lang w:val="en-GB" w:eastAsia="zh-CN"/>
        </w:rPr>
        <w:t>表</w:t>
      </w:r>
      <w:r w:rsidRPr="000B15C6">
        <w:rPr>
          <w:kern w:val="2"/>
          <w:lang w:val="en-GB" w:eastAsia="zh-CN"/>
        </w:rPr>
        <w:t>1</w:t>
      </w:r>
    </w:p>
    <w:p w14:paraId="55CE782D" w14:textId="77777777" w:rsidR="007E6446" w:rsidRPr="000B15C6" w:rsidRDefault="007E6446" w:rsidP="007E6446">
      <w:pPr>
        <w:pStyle w:val="Tabletitle"/>
        <w:rPr>
          <w:kern w:val="2"/>
          <w:lang w:val="en-GB" w:eastAsia="zh-CN"/>
        </w:rPr>
      </w:pPr>
      <w:r w:rsidRPr="000B15C6">
        <w:rPr>
          <w:rFonts w:hint="eastAsia"/>
          <w:kern w:val="2"/>
          <w:lang w:val="en-GB" w:eastAsia="zh-CN"/>
        </w:rPr>
        <w:t>无线电</w:t>
      </w:r>
      <w:r w:rsidRPr="000B15C6">
        <w:rPr>
          <w:kern w:val="2"/>
          <w:lang w:val="en-GB" w:eastAsia="zh-CN"/>
        </w:rPr>
        <w:t>/</w:t>
      </w:r>
      <w:r w:rsidRPr="000B15C6">
        <w:rPr>
          <w:rFonts w:hint="eastAsia"/>
          <w:kern w:val="2"/>
          <w:lang w:val="en-GB" w:eastAsia="zh-CN"/>
        </w:rPr>
        <w:t>无线麦克风的用户需求</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7E6446" w:rsidRPr="000B15C6" w14:paraId="039313D8" w14:textId="77777777" w:rsidTr="00C924B8">
        <w:trPr>
          <w:jc w:val="center"/>
        </w:trPr>
        <w:tc>
          <w:tcPr>
            <w:tcW w:w="4820" w:type="dxa"/>
            <w:tcBorders>
              <w:top w:val="single" w:sz="6" w:space="0" w:color="auto"/>
            </w:tcBorders>
          </w:tcPr>
          <w:p w14:paraId="6CE53A60" w14:textId="77777777" w:rsidR="007E6446" w:rsidRPr="000B15C6" w:rsidRDefault="007E6446" w:rsidP="00C924B8">
            <w:pPr>
              <w:pStyle w:val="Tablehead"/>
              <w:rPr>
                <w:kern w:val="2"/>
                <w:lang w:val="en-US" w:eastAsia="zh-CN"/>
              </w:rPr>
            </w:pPr>
            <w:r w:rsidRPr="000B15C6">
              <w:rPr>
                <w:rFonts w:hint="eastAsia"/>
                <w:kern w:val="2"/>
                <w:lang w:val="en-US" w:eastAsia="zh-CN"/>
              </w:rPr>
              <w:t>特性</w:t>
            </w:r>
          </w:p>
        </w:tc>
        <w:tc>
          <w:tcPr>
            <w:tcW w:w="4820" w:type="dxa"/>
            <w:tcBorders>
              <w:top w:val="single" w:sz="6" w:space="0" w:color="auto"/>
            </w:tcBorders>
          </w:tcPr>
          <w:p w14:paraId="30FD6186" w14:textId="77777777" w:rsidR="007E6446" w:rsidRPr="000B15C6" w:rsidRDefault="007E6446" w:rsidP="00C924B8">
            <w:pPr>
              <w:pStyle w:val="Tablehead"/>
              <w:rPr>
                <w:kern w:val="2"/>
                <w:lang w:val="en-US" w:eastAsia="zh-CN"/>
              </w:rPr>
            </w:pPr>
            <w:r w:rsidRPr="000B15C6">
              <w:rPr>
                <w:rFonts w:hint="eastAsia"/>
                <w:kern w:val="2"/>
                <w:lang w:val="en-US" w:eastAsia="zh-CN"/>
              </w:rPr>
              <w:t>规范</w:t>
            </w:r>
          </w:p>
        </w:tc>
      </w:tr>
      <w:tr w:rsidR="007E6446" w:rsidRPr="000B15C6" w14:paraId="6A78FD1F" w14:textId="77777777" w:rsidTr="00C924B8">
        <w:trPr>
          <w:jc w:val="center"/>
        </w:trPr>
        <w:tc>
          <w:tcPr>
            <w:tcW w:w="4820" w:type="dxa"/>
          </w:tcPr>
          <w:p w14:paraId="3C6D07DB" w14:textId="77777777" w:rsidR="007E6446" w:rsidRPr="000B15C6" w:rsidRDefault="007E6446" w:rsidP="00C924B8">
            <w:pPr>
              <w:pStyle w:val="Tabletext"/>
              <w:rPr>
                <w:kern w:val="2"/>
                <w:lang w:val="en-US" w:eastAsia="zh-CN"/>
              </w:rPr>
            </w:pPr>
            <w:r w:rsidRPr="000B15C6">
              <w:rPr>
                <w:rFonts w:hint="eastAsia"/>
                <w:kern w:val="2"/>
                <w:lang w:val="en-US" w:eastAsia="zh-CN"/>
              </w:rPr>
              <w:t>应用</w:t>
            </w:r>
          </w:p>
        </w:tc>
        <w:tc>
          <w:tcPr>
            <w:tcW w:w="4820" w:type="dxa"/>
          </w:tcPr>
          <w:p w14:paraId="3DD333DA" w14:textId="77777777" w:rsidR="007E6446" w:rsidRPr="000B15C6" w:rsidRDefault="007E6446" w:rsidP="00C924B8">
            <w:pPr>
              <w:pStyle w:val="Tabletext"/>
              <w:rPr>
                <w:kern w:val="2"/>
                <w:lang w:val="en-US" w:eastAsia="zh-CN"/>
              </w:rPr>
            </w:pPr>
            <w:r w:rsidRPr="000B15C6">
              <w:rPr>
                <w:rFonts w:hint="eastAsia"/>
                <w:kern w:val="2"/>
                <w:lang w:val="en-US" w:eastAsia="zh-CN"/>
              </w:rPr>
              <w:t>语音（演讲、歌曲）、乐器</w:t>
            </w:r>
          </w:p>
        </w:tc>
      </w:tr>
      <w:tr w:rsidR="007E6446" w:rsidRPr="000B15C6" w14:paraId="3BBC54B3" w14:textId="77777777" w:rsidTr="00C924B8">
        <w:trPr>
          <w:jc w:val="center"/>
        </w:trPr>
        <w:tc>
          <w:tcPr>
            <w:tcW w:w="4820" w:type="dxa"/>
            <w:gridSpan w:val="2"/>
          </w:tcPr>
          <w:p w14:paraId="3E9380AD" w14:textId="77777777" w:rsidR="007E6446" w:rsidRPr="000B15C6" w:rsidRDefault="007E6446" w:rsidP="00C924B8">
            <w:pPr>
              <w:pStyle w:val="Tabletext"/>
              <w:jc w:val="center"/>
              <w:rPr>
                <w:b/>
                <w:bCs/>
                <w:kern w:val="2"/>
                <w:lang w:val="en-US" w:eastAsia="zh-CN"/>
              </w:rPr>
            </w:pPr>
            <w:r w:rsidRPr="000B15C6">
              <w:rPr>
                <w:rFonts w:hint="eastAsia"/>
                <w:b/>
                <w:bCs/>
                <w:kern w:val="2"/>
                <w:lang w:val="en-US" w:eastAsia="zh-CN"/>
              </w:rPr>
              <w:t>发射机</w:t>
            </w:r>
          </w:p>
        </w:tc>
      </w:tr>
      <w:tr w:rsidR="007E6446" w:rsidRPr="000B15C6" w14:paraId="03E2B2F5" w14:textId="77777777" w:rsidTr="00C924B8">
        <w:trPr>
          <w:jc w:val="center"/>
        </w:trPr>
        <w:tc>
          <w:tcPr>
            <w:tcW w:w="4820" w:type="dxa"/>
          </w:tcPr>
          <w:p w14:paraId="430A276D" w14:textId="77777777" w:rsidR="007E6446" w:rsidRPr="000B15C6" w:rsidRDefault="007E6446" w:rsidP="00C924B8">
            <w:pPr>
              <w:pStyle w:val="Tabletext"/>
              <w:rPr>
                <w:kern w:val="2"/>
                <w:lang w:val="en-US" w:eastAsia="zh-CN"/>
              </w:rPr>
            </w:pPr>
            <w:r w:rsidRPr="000B15C6">
              <w:rPr>
                <w:rFonts w:hint="eastAsia"/>
                <w:kern w:val="2"/>
                <w:lang w:val="en-US" w:eastAsia="zh-CN"/>
              </w:rPr>
              <w:t>发射机的放置</w:t>
            </w:r>
          </w:p>
        </w:tc>
        <w:tc>
          <w:tcPr>
            <w:tcW w:w="4820" w:type="dxa"/>
          </w:tcPr>
          <w:p w14:paraId="7797569D" w14:textId="77777777" w:rsidR="007E6446" w:rsidRPr="000B15C6" w:rsidRDefault="007E6446" w:rsidP="00C924B8">
            <w:pPr>
              <w:pStyle w:val="Tabletext"/>
              <w:rPr>
                <w:kern w:val="2"/>
                <w:lang w:val="en-US" w:eastAsia="zh-CN"/>
              </w:rPr>
            </w:pPr>
            <w:r w:rsidRPr="000B15C6">
              <w:rPr>
                <w:rFonts w:hint="eastAsia"/>
                <w:kern w:val="2"/>
                <w:lang w:val="en-US" w:eastAsia="zh-CN"/>
              </w:rPr>
              <w:t>随身携带或手持式</w:t>
            </w:r>
          </w:p>
        </w:tc>
      </w:tr>
      <w:tr w:rsidR="007E6446" w:rsidRPr="000B15C6" w14:paraId="4A83B635" w14:textId="77777777" w:rsidTr="00C924B8">
        <w:trPr>
          <w:jc w:val="center"/>
        </w:trPr>
        <w:tc>
          <w:tcPr>
            <w:tcW w:w="4820" w:type="dxa"/>
          </w:tcPr>
          <w:p w14:paraId="2AF82677" w14:textId="77777777" w:rsidR="007E6446" w:rsidRPr="000B15C6" w:rsidRDefault="007E6446" w:rsidP="00C924B8">
            <w:pPr>
              <w:pStyle w:val="Tabletext"/>
              <w:rPr>
                <w:kern w:val="2"/>
                <w:lang w:val="en-US" w:eastAsia="zh-CN"/>
              </w:rPr>
            </w:pPr>
            <w:r w:rsidRPr="000B15C6">
              <w:rPr>
                <w:rFonts w:hint="eastAsia"/>
                <w:kern w:val="2"/>
                <w:lang w:val="en-US" w:eastAsia="zh-CN"/>
              </w:rPr>
              <w:t>电源</w:t>
            </w:r>
          </w:p>
        </w:tc>
        <w:tc>
          <w:tcPr>
            <w:tcW w:w="4820" w:type="dxa"/>
          </w:tcPr>
          <w:p w14:paraId="0CE86552" w14:textId="77777777" w:rsidR="007E6446" w:rsidRPr="000B15C6" w:rsidRDefault="007E6446" w:rsidP="00C924B8">
            <w:pPr>
              <w:pStyle w:val="Tabletext"/>
              <w:rPr>
                <w:kern w:val="2"/>
                <w:lang w:val="en-US" w:eastAsia="zh-CN"/>
              </w:rPr>
            </w:pPr>
            <w:r w:rsidRPr="000B15C6">
              <w:rPr>
                <w:rFonts w:hint="eastAsia"/>
                <w:kern w:val="2"/>
                <w:lang w:val="en-US" w:eastAsia="zh-CN"/>
              </w:rPr>
              <w:t>电池</w:t>
            </w:r>
          </w:p>
        </w:tc>
      </w:tr>
      <w:tr w:rsidR="007E6446" w:rsidRPr="000B15C6" w14:paraId="5A89F86C" w14:textId="77777777" w:rsidTr="00C924B8">
        <w:trPr>
          <w:jc w:val="center"/>
        </w:trPr>
        <w:tc>
          <w:tcPr>
            <w:tcW w:w="4820" w:type="dxa"/>
          </w:tcPr>
          <w:p w14:paraId="39F1EAAB" w14:textId="77777777" w:rsidR="007E6446" w:rsidRPr="000B15C6" w:rsidRDefault="007E6446" w:rsidP="00C924B8">
            <w:pPr>
              <w:pStyle w:val="Tabletext"/>
              <w:rPr>
                <w:kern w:val="2"/>
                <w:lang w:val="en-US" w:eastAsia="zh-CN"/>
              </w:rPr>
            </w:pPr>
            <w:r w:rsidRPr="000B15C6">
              <w:rPr>
                <w:rFonts w:hint="eastAsia"/>
                <w:kern w:val="2"/>
                <w:lang w:val="en-US" w:eastAsia="zh-CN"/>
              </w:rPr>
              <w:t>发射机射频－输出功率</w:t>
            </w:r>
          </w:p>
        </w:tc>
        <w:tc>
          <w:tcPr>
            <w:tcW w:w="4820" w:type="dxa"/>
          </w:tcPr>
          <w:p w14:paraId="10C46CAE" w14:textId="77777777" w:rsidR="007E6446" w:rsidRPr="000B15C6" w:rsidRDefault="007E6446" w:rsidP="00C924B8">
            <w:pPr>
              <w:pStyle w:val="Tabletext"/>
              <w:rPr>
                <w:kern w:val="2"/>
                <w:lang w:val="en-US" w:eastAsia="zh-CN"/>
              </w:rPr>
            </w:pPr>
            <w:r>
              <w:rPr>
                <w:rFonts w:hint="eastAsia"/>
                <w:kern w:val="2"/>
                <w:lang w:val="en-US" w:eastAsia="zh-CN"/>
              </w:rPr>
              <w:t>1</w:t>
            </w:r>
            <w:r w:rsidRPr="000B15C6">
              <w:rPr>
                <w:kern w:val="2"/>
                <w:lang w:val="en-US" w:eastAsia="zh-CN"/>
              </w:rPr>
              <w:t>0-100 mW</w:t>
            </w:r>
          </w:p>
        </w:tc>
      </w:tr>
      <w:tr w:rsidR="007E6446" w:rsidRPr="000B15C6" w14:paraId="2031DD43" w14:textId="77777777" w:rsidTr="00C924B8">
        <w:trPr>
          <w:jc w:val="center"/>
        </w:trPr>
        <w:tc>
          <w:tcPr>
            <w:tcW w:w="4820" w:type="dxa"/>
          </w:tcPr>
          <w:p w14:paraId="7A0C1D53" w14:textId="77777777" w:rsidR="007E6446" w:rsidRPr="000B15C6" w:rsidRDefault="007E6446" w:rsidP="00C924B8">
            <w:pPr>
              <w:pStyle w:val="Tabletext"/>
              <w:rPr>
                <w:kern w:val="2"/>
                <w:lang w:val="en-US" w:eastAsia="zh-CN"/>
              </w:rPr>
            </w:pPr>
            <w:r w:rsidRPr="000B15C6">
              <w:rPr>
                <w:rFonts w:hint="eastAsia"/>
                <w:kern w:val="2"/>
                <w:lang w:val="en-US" w:eastAsia="zh-CN"/>
              </w:rPr>
              <w:t>发射机音频输入</w:t>
            </w:r>
          </w:p>
        </w:tc>
        <w:tc>
          <w:tcPr>
            <w:tcW w:w="4820" w:type="dxa"/>
          </w:tcPr>
          <w:p w14:paraId="3DCDEE0A" w14:textId="77777777" w:rsidR="007E6446" w:rsidRPr="000B15C6" w:rsidRDefault="007E6446" w:rsidP="00C924B8">
            <w:pPr>
              <w:pStyle w:val="Tabletext"/>
              <w:rPr>
                <w:kern w:val="2"/>
                <w:lang w:val="en-US" w:eastAsia="zh-CN"/>
              </w:rPr>
            </w:pPr>
            <w:r w:rsidRPr="000B15C6">
              <w:rPr>
                <w:rFonts w:hint="eastAsia"/>
                <w:kern w:val="2"/>
                <w:lang w:val="en-US" w:eastAsia="zh-CN"/>
              </w:rPr>
              <w:t>麦克风电平</w:t>
            </w:r>
          </w:p>
        </w:tc>
      </w:tr>
      <w:tr w:rsidR="007E6446" w:rsidRPr="000B15C6" w14:paraId="4DFFE3C2" w14:textId="77777777" w:rsidTr="00C924B8">
        <w:trPr>
          <w:jc w:val="center"/>
        </w:trPr>
        <w:tc>
          <w:tcPr>
            <w:tcW w:w="4820" w:type="dxa"/>
            <w:gridSpan w:val="2"/>
          </w:tcPr>
          <w:p w14:paraId="34020ED5" w14:textId="77777777" w:rsidR="007E6446" w:rsidRPr="000B15C6" w:rsidRDefault="007E6446" w:rsidP="00C924B8">
            <w:pPr>
              <w:pStyle w:val="Tabletext"/>
              <w:jc w:val="center"/>
              <w:rPr>
                <w:b/>
                <w:bCs/>
                <w:kern w:val="2"/>
                <w:lang w:val="en-US" w:eastAsia="zh-CN"/>
              </w:rPr>
            </w:pPr>
            <w:r w:rsidRPr="000B15C6">
              <w:rPr>
                <w:rFonts w:hint="eastAsia"/>
                <w:b/>
                <w:bCs/>
                <w:kern w:val="2"/>
                <w:lang w:val="en-US" w:eastAsia="zh-CN"/>
              </w:rPr>
              <w:t>接收机</w:t>
            </w:r>
          </w:p>
        </w:tc>
      </w:tr>
      <w:tr w:rsidR="007E6446" w:rsidRPr="000B15C6" w14:paraId="0693FAE3" w14:textId="77777777" w:rsidTr="00C924B8">
        <w:trPr>
          <w:jc w:val="center"/>
        </w:trPr>
        <w:tc>
          <w:tcPr>
            <w:tcW w:w="4820" w:type="dxa"/>
          </w:tcPr>
          <w:p w14:paraId="6CD17645" w14:textId="77777777" w:rsidR="007E6446" w:rsidRPr="000B15C6" w:rsidRDefault="007E6446" w:rsidP="00C924B8">
            <w:pPr>
              <w:pStyle w:val="Tabletext"/>
              <w:rPr>
                <w:kern w:val="2"/>
                <w:lang w:val="en-US" w:eastAsia="zh-CN"/>
              </w:rPr>
            </w:pPr>
            <w:r w:rsidRPr="000B15C6">
              <w:rPr>
                <w:rFonts w:hint="eastAsia"/>
                <w:kern w:val="2"/>
                <w:lang w:val="en-US" w:eastAsia="zh-CN"/>
              </w:rPr>
              <w:t>接收机的放置</w:t>
            </w:r>
          </w:p>
        </w:tc>
        <w:tc>
          <w:tcPr>
            <w:tcW w:w="4820" w:type="dxa"/>
          </w:tcPr>
          <w:p w14:paraId="3AB32B61" w14:textId="77777777" w:rsidR="007E6446" w:rsidRPr="000B15C6" w:rsidRDefault="007E6446" w:rsidP="00C924B8">
            <w:pPr>
              <w:pStyle w:val="Tabletext"/>
              <w:rPr>
                <w:kern w:val="2"/>
                <w:lang w:val="en-US" w:eastAsia="zh-CN"/>
              </w:rPr>
            </w:pPr>
            <w:r w:rsidRPr="000B15C6">
              <w:rPr>
                <w:rFonts w:hint="eastAsia"/>
                <w:kern w:val="2"/>
                <w:lang w:val="en-US" w:eastAsia="zh-CN"/>
              </w:rPr>
              <w:t>固定式</w:t>
            </w:r>
            <w:r w:rsidRPr="000B15C6">
              <w:rPr>
                <w:kern w:val="2"/>
                <w:lang w:val="en-US" w:eastAsia="zh-CN"/>
              </w:rPr>
              <w:t>/</w:t>
            </w:r>
            <w:r w:rsidRPr="000B15C6">
              <w:rPr>
                <w:rFonts w:hint="eastAsia"/>
                <w:kern w:val="2"/>
                <w:lang w:val="en-US" w:eastAsia="zh-CN"/>
              </w:rPr>
              <w:t>安装在摄像机上</w:t>
            </w:r>
          </w:p>
        </w:tc>
      </w:tr>
      <w:tr w:rsidR="007E6446" w:rsidRPr="000B15C6" w14:paraId="028ED29B" w14:textId="77777777" w:rsidTr="00C924B8">
        <w:trPr>
          <w:jc w:val="center"/>
        </w:trPr>
        <w:tc>
          <w:tcPr>
            <w:tcW w:w="4820" w:type="dxa"/>
          </w:tcPr>
          <w:p w14:paraId="760C975A" w14:textId="77777777" w:rsidR="007E6446" w:rsidRPr="000B15C6" w:rsidRDefault="007E6446" w:rsidP="00C924B8">
            <w:pPr>
              <w:pStyle w:val="Tabletext"/>
              <w:rPr>
                <w:kern w:val="2"/>
                <w:lang w:val="en-US" w:eastAsia="zh-CN"/>
              </w:rPr>
            </w:pPr>
            <w:r w:rsidRPr="000B15C6">
              <w:rPr>
                <w:rFonts w:hint="eastAsia"/>
                <w:kern w:val="2"/>
                <w:lang w:val="en-US" w:eastAsia="zh-CN"/>
              </w:rPr>
              <w:t>电源</w:t>
            </w:r>
          </w:p>
        </w:tc>
        <w:tc>
          <w:tcPr>
            <w:tcW w:w="4820" w:type="dxa"/>
          </w:tcPr>
          <w:p w14:paraId="5C173D12" w14:textId="77777777" w:rsidR="007E6446" w:rsidRPr="000B15C6" w:rsidRDefault="007E6446" w:rsidP="00C924B8">
            <w:pPr>
              <w:pStyle w:val="Tabletext"/>
              <w:rPr>
                <w:kern w:val="2"/>
                <w:lang w:val="en-US" w:eastAsia="zh-CN"/>
              </w:rPr>
            </w:pPr>
            <w:r w:rsidRPr="000B15C6">
              <w:rPr>
                <w:rFonts w:hint="eastAsia"/>
                <w:kern w:val="2"/>
                <w:lang w:val="en-US" w:eastAsia="zh-CN"/>
              </w:rPr>
              <w:t>交流电</w:t>
            </w:r>
            <w:r w:rsidRPr="000B15C6">
              <w:rPr>
                <w:kern w:val="2"/>
                <w:lang w:val="en-US" w:eastAsia="zh-CN"/>
              </w:rPr>
              <w:t>/</w:t>
            </w:r>
            <w:r w:rsidRPr="000B15C6">
              <w:rPr>
                <w:rFonts w:hint="eastAsia"/>
                <w:kern w:val="2"/>
                <w:lang w:val="en-US" w:eastAsia="zh-CN"/>
              </w:rPr>
              <w:t>电池</w:t>
            </w:r>
          </w:p>
        </w:tc>
      </w:tr>
      <w:tr w:rsidR="007E6446" w:rsidRPr="000B15C6" w14:paraId="71DFD493" w14:textId="77777777" w:rsidTr="00C924B8">
        <w:trPr>
          <w:jc w:val="center"/>
        </w:trPr>
        <w:tc>
          <w:tcPr>
            <w:tcW w:w="4820" w:type="dxa"/>
          </w:tcPr>
          <w:p w14:paraId="3C322979" w14:textId="77777777" w:rsidR="007E6446" w:rsidRPr="000B15C6" w:rsidRDefault="007E6446" w:rsidP="00C924B8">
            <w:pPr>
              <w:pStyle w:val="Tabletext"/>
              <w:rPr>
                <w:kern w:val="2"/>
                <w:lang w:val="en-US" w:eastAsia="zh-CN"/>
              </w:rPr>
            </w:pPr>
            <w:r w:rsidRPr="000B15C6">
              <w:rPr>
                <w:rFonts w:hint="eastAsia"/>
                <w:kern w:val="2"/>
                <w:lang w:val="en-US" w:eastAsia="zh-CN"/>
              </w:rPr>
              <w:t>接收机音频输入</w:t>
            </w:r>
          </w:p>
        </w:tc>
        <w:tc>
          <w:tcPr>
            <w:tcW w:w="4820" w:type="dxa"/>
          </w:tcPr>
          <w:p w14:paraId="6B6DE465" w14:textId="77777777" w:rsidR="007E6446" w:rsidRPr="000B15C6" w:rsidRDefault="007E6446" w:rsidP="00C924B8">
            <w:pPr>
              <w:pStyle w:val="Tabletext"/>
              <w:rPr>
                <w:kern w:val="2"/>
                <w:lang w:val="en-US" w:eastAsia="zh-CN"/>
              </w:rPr>
            </w:pPr>
            <w:r w:rsidRPr="000B15C6">
              <w:rPr>
                <w:rFonts w:hint="eastAsia"/>
                <w:kern w:val="2"/>
                <w:lang w:val="en-US" w:eastAsia="zh-CN"/>
              </w:rPr>
              <w:t>线路电平</w:t>
            </w:r>
          </w:p>
        </w:tc>
      </w:tr>
      <w:tr w:rsidR="007E6446" w:rsidRPr="000B15C6" w14:paraId="4AF0C2F7" w14:textId="77777777" w:rsidTr="00C924B8">
        <w:trPr>
          <w:jc w:val="center"/>
        </w:trPr>
        <w:tc>
          <w:tcPr>
            <w:tcW w:w="4820" w:type="dxa"/>
          </w:tcPr>
          <w:p w14:paraId="32EAFC2C" w14:textId="77777777" w:rsidR="007E6446" w:rsidRPr="000B15C6" w:rsidRDefault="007E6446" w:rsidP="00C924B8">
            <w:pPr>
              <w:pStyle w:val="Tabletext"/>
              <w:rPr>
                <w:kern w:val="2"/>
                <w:lang w:val="en-US" w:eastAsia="zh-CN"/>
              </w:rPr>
            </w:pPr>
            <w:r w:rsidRPr="000B15C6">
              <w:rPr>
                <w:rFonts w:hint="eastAsia"/>
                <w:kern w:val="2"/>
                <w:lang w:val="en-US" w:eastAsia="zh-CN"/>
              </w:rPr>
              <w:t>接收机类型</w:t>
            </w:r>
          </w:p>
        </w:tc>
        <w:tc>
          <w:tcPr>
            <w:tcW w:w="4820" w:type="dxa"/>
          </w:tcPr>
          <w:p w14:paraId="7BD8E5B1" w14:textId="77777777" w:rsidR="007E6446" w:rsidRPr="000B15C6" w:rsidRDefault="007E6446" w:rsidP="00C924B8">
            <w:pPr>
              <w:pStyle w:val="Tabletext"/>
              <w:rPr>
                <w:kern w:val="2"/>
                <w:lang w:val="en-US" w:eastAsia="zh-CN"/>
              </w:rPr>
            </w:pPr>
            <w:r w:rsidRPr="000B15C6">
              <w:rPr>
                <w:rFonts w:hint="eastAsia"/>
                <w:kern w:val="2"/>
                <w:lang w:val="en-US" w:eastAsia="zh-CN"/>
              </w:rPr>
              <w:t>单一的或多样的</w:t>
            </w:r>
          </w:p>
        </w:tc>
      </w:tr>
      <w:tr w:rsidR="007E6446" w:rsidRPr="000B15C6" w14:paraId="3AA3276E" w14:textId="77777777" w:rsidTr="00C924B8">
        <w:trPr>
          <w:jc w:val="center"/>
        </w:trPr>
        <w:tc>
          <w:tcPr>
            <w:tcW w:w="4820" w:type="dxa"/>
            <w:gridSpan w:val="2"/>
          </w:tcPr>
          <w:p w14:paraId="11746DC0" w14:textId="77777777" w:rsidR="007E6446" w:rsidRPr="000B15C6" w:rsidRDefault="007E6446" w:rsidP="00C924B8">
            <w:pPr>
              <w:pStyle w:val="Tabletext"/>
              <w:jc w:val="center"/>
              <w:rPr>
                <w:b/>
                <w:bCs/>
                <w:kern w:val="2"/>
                <w:lang w:val="en-US" w:eastAsia="zh-CN"/>
              </w:rPr>
            </w:pPr>
            <w:r w:rsidRPr="000B15C6">
              <w:rPr>
                <w:rFonts w:hint="eastAsia"/>
                <w:b/>
                <w:bCs/>
                <w:kern w:val="2"/>
                <w:lang w:val="en-US" w:eastAsia="zh-CN"/>
              </w:rPr>
              <w:t>一般参数</w:t>
            </w:r>
          </w:p>
        </w:tc>
      </w:tr>
      <w:tr w:rsidR="007E6446" w:rsidRPr="000B15C6" w14:paraId="44C4901E" w14:textId="77777777" w:rsidTr="00C924B8">
        <w:trPr>
          <w:jc w:val="center"/>
        </w:trPr>
        <w:tc>
          <w:tcPr>
            <w:tcW w:w="4820" w:type="dxa"/>
          </w:tcPr>
          <w:p w14:paraId="202C8825" w14:textId="77777777" w:rsidR="007E6446" w:rsidRPr="000B15C6" w:rsidRDefault="007E6446" w:rsidP="00C924B8">
            <w:pPr>
              <w:pStyle w:val="Tabletext"/>
              <w:rPr>
                <w:kern w:val="2"/>
                <w:lang w:val="en-US" w:eastAsia="zh-CN"/>
              </w:rPr>
            </w:pPr>
            <w:r w:rsidRPr="000B15C6">
              <w:rPr>
                <w:rFonts w:hint="eastAsia"/>
                <w:kern w:val="2"/>
                <w:lang w:val="en-US" w:eastAsia="zh-CN"/>
              </w:rPr>
              <w:t>电池</w:t>
            </w:r>
            <w:r w:rsidRPr="000B15C6">
              <w:rPr>
                <w:kern w:val="2"/>
                <w:lang w:val="en-US" w:eastAsia="zh-CN"/>
              </w:rPr>
              <w:t>/</w:t>
            </w:r>
            <w:r w:rsidRPr="000B15C6">
              <w:rPr>
                <w:rFonts w:hint="eastAsia"/>
                <w:kern w:val="2"/>
                <w:lang w:val="en-US" w:eastAsia="zh-CN"/>
              </w:rPr>
              <w:t>电源组工作时间</w:t>
            </w:r>
          </w:p>
        </w:tc>
        <w:tc>
          <w:tcPr>
            <w:tcW w:w="4820" w:type="dxa"/>
          </w:tcPr>
          <w:p w14:paraId="676FBD78" w14:textId="77777777" w:rsidR="007E6446" w:rsidRPr="000B15C6" w:rsidRDefault="007E6446" w:rsidP="00C924B8">
            <w:pPr>
              <w:pStyle w:val="Tabletext"/>
              <w:rPr>
                <w:kern w:val="2"/>
                <w:lang w:val="en-US" w:eastAsia="zh-CN"/>
              </w:rPr>
            </w:pPr>
            <w:r w:rsidRPr="000B15C6">
              <w:rPr>
                <w:kern w:val="2"/>
                <w:lang w:val="en-US" w:eastAsia="zh-CN"/>
              </w:rPr>
              <w:t>&gt; 4-8 h</w:t>
            </w:r>
          </w:p>
        </w:tc>
      </w:tr>
      <w:tr w:rsidR="007E6446" w:rsidRPr="000B15C6" w14:paraId="24A15B9F" w14:textId="77777777" w:rsidTr="00C924B8">
        <w:trPr>
          <w:jc w:val="center"/>
        </w:trPr>
        <w:tc>
          <w:tcPr>
            <w:tcW w:w="4820" w:type="dxa"/>
          </w:tcPr>
          <w:p w14:paraId="43D99B7A" w14:textId="77777777" w:rsidR="007E6446" w:rsidRPr="000B15C6" w:rsidRDefault="007E6446" w:rsidP="00C924B8">
            <w:pPr>
              <w:pStyle w:val="Tabletext"/>
              <w:rPr>
                <w:kern w:val="2"/>
                <w:lang w:val="en-US" w:eastAsia="zh-CN"/>
              </w:rPr>
            </w:pPr>
            <w:r w:rsidRPr="000B15C6">
              <w:rPr>
                <w:rFonts w:hint="eastAsia"/>
                <w:kern w:val="2"/>
                <w:lang w:val="en-US" w:eastAsia="zh-CN"/>
              </w:rPr>
              <w:t>音频频率响应</w:t>
            </w:r>
          </w:p>
        </w:tc>
        <w:tc>
          <w:tcPr>
            <w:tcW w:w="4820" w:type="dxa"/>
          </w:tcPr>
          <w:p w14:paraId="0E2E633A" w14:textId="77777777" w:rsidR="007E6446" w:rsidRPr="000B15C6" w:rsidRDefault="007E6446" w:rsidP="00C924B8">
            <w:pPr>
              <w:pStyle w:val="Tabletext"/>
              <w:rPr>
                <w:kern w:val="2"/>
                <w:lang w:val="en-US" w:eastAsia="zh-CN"/>
              </w:rPr>
            </w:pPr>
            <w:r w:rsidRPr="000B15C6">
              <w:rPr>
                <w:rFonts w:ascii="SimSun" w:hint="eastAsia"/>
                <w:kern w:val="2"/>
                <w:lang w:val="en-US" w:eastAsia="zh-CN"/>
              </w:rPr>
              <w:t>≤</w:t>
            </w:r>
            <w:r w:rsidRPr="000B15C6">
              <w:rPr>
                <w:kern w:val="2"/>
                <w:lang w:val="en-US" w:eastAsia="zh-CN"/>
              </w:rPr>
              <w:t xml:space="preserve"> 80-</w:t>
            </w:r>
            <w:r w:rsidRPr="000B15C6">
              <w:rPr>
                <w:rFonts w:ascii="SimSun" w:hint="eastAsia"/>
                <w:kern w:val="2"/>
                <w:lang w:val="en-US" w:eastAsia="zh-CN"/>
              </w:rPr>
              <w:t>≥</w:t>
            </w:r>
            <w:r w:rsidRPr="000B15C6">
              <w:rPr>
                <w:kern w:val="2"/>
                <w:lang w:val="en-US" w:eastAsia="zh-CN"/>
              </w:rPr>
              <w:t xml:space="preserve"> 15.000 Hz</w:t>
            </w:r>
          </w:p>
        </w:tc>
      </w:tr>
      <w:tr w:rsidR="007E6446" w:rsidRPr="000B15C6" w14:paraId="2489B58A" w14:textId="77777777" w:rsidTr="00C924B8">
        <w:trPr>
          <w:jc w:val="center"/>
        </w:trPr>
        <w:tc>
          <w:tcPr>
            <w:tcW w:w="4820" w:type="dxa"/>
          </w:tcPr>
          <w:p w14:paraId="5D44BB67" w14:textId="77777777" w:rsidR="007E6446" w:rsidRPr="000B15C6" w:rsidRDefault="007E6446" w:rsidP="00C924B8">
            <w:pPr>
              <w:pStyle w:val="Tabletext"/>
              <w:rPr>
                <w:kern w:val="2"/>
                <w:lang w:val="en-US" w:eastAsia="zh-CN"/>
              </w:rPr>
            </w:pPr>
            <w:r w:rsidRPr="000B15C6">
              <w:rPr>
                <w:rFonts w:hint="eastAsia"/>
                <w:kern w:val="2"/>
                <w:lang w:val="en-US" w:eastAsia="zh-CN"/>
              </w:rPr>
              <w:t>音频模式</w:t>
            </w:r>
          </w:p>
        </w:tc>
        <w:tc>
          <w:tcPr>
            <w:tcW w:w="4820" w:type="dxa"/>
          </w:tcPr>
          <w:p w14:paraId="30D633B0" w14:textId="77777777" w:rsidR="007E6446" w:rsidRPr="000B15C6" w:rsidRDefault="007E6446" w:rsidP="00C924B8">
            <w:pPr>
              <w:pStyle w:val="Tabletext"/>
              <w:rPr>
                <w:kern w:val="2"/>
                <w:lang w:val="en-US" w:eastAsia="zh-CN"/>
              </w:rPr>
            </w:pPr>
            <w:r w:rsidRPr="000B15C6">
              <w:rPr>
                <w:rFonts w:hint="eastAsia"/>
                <w:kern w:val="2"/>
                <w:lang w:val="en-US" w:eastAsia="zh-CN"/>
              </w:rPr>
              <w:t>单一</w:t>
            </w:r>
          </w:p>
        </w:tc>
      </w:tr>
      <w:tr w:rsidR="007E6446" w:rsidRPr="000B15C6" w14:paraId="74C77912" w14:textId="77777777" w:rsidTr="00C924B8">
        <w:trPr>
          <w:jc w:val="center"/>
        </w:trPr>
        <w:tc>
          <w:tcPr>
            <w:tcW w:w="4820" w:type="dxa"/>
          </w:tcPr>
          <w:p w14:paraId="5206375D" w14:textId="77777777" w:rsidR="007E6446" w:rsidRPr="000B15C6" w:rsidRDefault="007E6446" w:rsidP="00C924B8">
            <w:pPr>
              <w:pStyle w:val="Tabletext"/>
              <w:rPr>
                <w:kern w:val="2"/>
                <w:lang w:val="en-US" w:eastAsia="zh-CN"/>
              </w:rPr>
            </w:pPr>
            <w:r w:rsidRPr="000B15C6">
              <w:rPr>
                <w:rFonts w:hint="eastAsia"/>
                <w:kern w:val="2"/>
                <w:lang w:val="en-US" w:eastAsia="zh-CN"/>
              </w:rPr>
              <w:t>射频频率范围</w:t>
            </w:r>
          </w:p>
        </w:tc>
        <w:tc>
          <w:tcPr>
            <w:tcW w:w="4820" w:type="dxa"/>
          </w:tcPr>
          <w:p w14:paraId="5386C885" w14:textId="77777777" w:rsidR="007E6446" w:rsidRPr="000B15C6" w:rsidRDefault="007E6446" w:rsidP="00C924B8">
            <w:pPr>
              <w:pStyle w:val="Tabletext"/>
              <w:rPr>
                <w:kern w:val="2"/>
                <w:lang w:val="en-US" w:eastAsia="zh-CN"/>
              </w:rPr>
            </w:pPr>
            <w:r w:rsidRPr="000B15C6">
              <w:rPr>
                <w:kern w:val="2"/>
                <w:lang w:val="en-US" w:eastAsia="zh-CN"/>
              </w:rPr>
              <w:t xml:space="preserve">TV </w:t>
            </w:r>
            <w:r w:rsidRPr="000B15C6">
              <w:rPr>
                <w:rFonts w:hint="eastAsia"/>
                <w:kern w:val="2"/>
                <w:lang w:val="en-US" w:eastAsia="zh-CN"/>
              </w:rPr>
              <w:t>频段</w:t>
            </w:r>
            <w:r w:rsidRPr="000B15C6">
              <w:rPr>
                <w:kern w:val="2"/>
                <w:lang w:val="en-US" w:eastAsia="zh-CN"/>
              </w:rPr>
              <w:t xml:space="preserve"> III/IV/V</w:t>
            </w:r>
            <w:r w:rsidRPr="000B15C6">
              <w:rPr>
                <w:rFonts w:hint="eastAsia"/>
                <w:kern w:val="2"/>
                <w:lang w:val="en-US" w:eastAsia="zh-CN"/>
              </w:rPr>
              <w:t>，</w:t>
            </w:r>
            <w:r w:rsidRPr="000B15C6">
              <w:rPr>
                <w:kern w:val="2"/>
                <w:lang w:val="en-US" w:eastAsia="zh-CN"/>
              </w:rPr>
              <w:t>1.8 GHz</w:t>
            </w:r>
          </w:p>
        </w:tc>
      </w:tr>
      <w:tr w:rsidR="007E6446" w:rsidRPr="000B15C6" w14:paraId="4725D462" w14:textId="77777777" w:rsidTr="00C924B8">
        <w:trPr>
          <w:jc w:val="center"/>
        </w:trPr>
        <w:tc>
          <w:tcPr>
            <w:tcW w:w="4820" w:type="dxa"/>
          </w:tcPr>
          <w:p w14:paraId="237C90D1" w14:textId="77777777" w:rsidR="007E6446" w:rsidRPr="00345FBE" w:rsidRDefault="007E6446" w:rsidP="00C924B8">
            <w:pPr>
              <w:pStyle w:val="Tabletext"/>
              <w:rPr>
                <w:kern w:val="2"/>
                <w:lang w:eastAsia="zh-CN"/>
              </w:rPr>
            </w:pPr>
            <w:r w:rsidRPr="000B15C6">
              <w:rPr>
                <w:rFonts w:hint="eastAsia"/>
                <w:kern w:val="2"/>
                <w:lang w:val="en-US" w:eastAsia="zh-CN"/>
              </w:rPr>
              <w:t>信噪比</w:t>
            </w:r>
            <w:r w:rsidRPr="00345FBE">
              <w:rPr>
                <w:rFonts w:hint="eastAsia"/>
                <w:kern w:val="2"/>
                <w:lang w:eastAsia="zh-CN"/>
              </w:rPr>
              <w:t>（</w:t>
            </w:r>
            <w:r w:rsidRPr="000B15C6">
              <w:rPr>
                <w:rFonts w:hint="eastAsia"/>
                <w:kern w:val="2"/>
                <w:lang w:val="en-US" w:eastAsia="zh-CN"/>
              </w:rPr>
              <w:t>理想的</w:t>
            </w:r>
            <w:r w:rsidRPr="00345FBE">
              <w:rPr>
                <w:kern w:val="2"/>
                <w:lang w:eastAsia="zh-CN"/>
              </w:rPr>
              <w:t>/</w:t>
            </w:r>
            <w:r w:rsidRPr="000B15C6">
              <w:rPr>
                <w:rFonts w:hint="eastAsia"/>
                <w:kern w:val="2"/>
                <w:lang w:val="en-US" w:eastAsia="zh-CN"/>
              </w:rPr>
              <w:t>可能的</w:t>
            </w:r>
            <w:r w:rsidRPr="00345FBE">
              <w:rPr>
                <w:rFonts w:hint="eastAsia"/>
                <w:kern w:val="2"/>
                <w:lang w:eastAsia="zh-CN"/>
              </w:rPr>
              <w:t>）</w:t>
            </w:r>
          </w:p>
        </w:tc>
        <w:tc>
          <w:tcPr>
            <w:tcW w:w="4820" w:type="dxa"/>
          </w:tcPr>
          <w:p w14:paraId="7CCC5D57" w14:textId="77777777" w:rsidR="007E6446" w:rsidRPr="000B15C6" w:rsidRDefault="007E6446" w:rsidP="00C924B8">
            <w:pPr>
              <w:pStyle w:val="Tabletext"/>
              <w:rPr>
                <w:kern w:val="2"/>
                <w:lang w:val="en-US" w:eastAsia="zh-CN"/>
              </w:rPr>
            </w:pPr>
            <w:r w:rsidRPr="000B15C6">
              <w:rPr>
                <w:kern w:val="2"/>
                <w:lang w:val="en-US" w:eastAsia="zh-CN"/>
              </w:rPr>
              <w:t>&gt; 100/119 dB</w:t>
            </w:r>
          </w:p>
        </w:tc>
      </w:tr>
      <w:tr w:rsidR="007E6446" w:rsidRPr="000B15C6" w14:paraId="007BA5E8" w14:textId="77777777" w:rsidTr="00C924B8">
        <w:trPr>
          <w:jc w:val="center"/>
        </w:trPr>
        <w:tc>
          <w:tcPr>
            <w:tcW w:w="4820" w:type="dxa"/>
          </w:tcPr>
          <w:p w14:paraId="11517E29" w14:textId="77777777" w:rsidR="007E6446" w:rsidRPr="000B15C6" w:rsidRDefault="007E6446" w:rsidP="00C924B8">
            <w:pPr>
              <w:pStyle w:val="Tabletext"/>
              <w:rPr>
                <w:kern w:val="2"/>
                <w:lang w:val="en-US" w:eastAsia="zh-CN"/>
              </w:rPr>
            </w:pPr>
            <w:r w:rsidRPr="000B15C6">
              <w:rPr>
                <w:rFonts w:hint="eastAsia"/>
                <w:kern w:val="2"/>
                <w:lang w:val="en-US" w:eastAsia="zh-CN"/>
              </w:rPr>
              <w:t>调制</w:t>
            </w:r>
          </w:p>
        </w:tc>
        <w:tc>
          <w:tcPr>
            <w:tcW w:w="4820" w:type="dxa"/>
          </w:tcPr>
          <w:p w14:paraId="7E61941A" w14:textId="77777777" w:rsidR="007E6446" w:rsidRPr="000B15C6" w:rsidRDefault="007E6446" w:rsidP="00C924B8">
            <w:pPr>
              <w:pStyle w:val="Tabletext"/>
              <w:rPr>
                <w:kern w:val="2"/>
                <w:lang w:val="en-US" w:eastAsia="zh-CN"/>
              </w:rPr>
            </w:pPr>
            <w:r w:rsidRPr="000B15C6">
              <w:rPr>
                <w:rFonts w:hint="eastAsia"/>
                <w:kern w:val="2"/>
                <w:lang w:val="en-US" w:eastAsia="zh-CN"/>
              </w:rPr>
              <w:t>模拟－调频宽带，数字－转换</w:t>
            </w:r>
            <w:r w:rsidRPr="000B15C6">
              <w:rPr>
                <w:kern w:val="2"/>
                <w:lang w:val="en-US" w:eastAsia="zh-CN"/>
              </w:rPr>
              <w:t>QPSK</w:t>
            </w:r>
          </w:p>
        </w:tc>
      </w:tr>
      <w:tr w:rsidR="007E6446" w:rsidRPr="000B15C6" w14:paraId="5A520718" w14:textId="77777777" w:rsidTr="00C924B8">
        <w:trPr>
          <w:jc w:val="center"/>
        </w:trPr>
        <w:tc>
          <w:tcPr>
            <w:tcW w:w="4820" w:type="dxa"/>
          </w:tcPr>
          <w:p w14:paraId="22985D85" w14:textId="77777777" w:rsidR="007E6446" w:rsidRPr="00345FBE" w:rsidRDefault="007E6446" w:rsidP="00C924B8">
            <w:pPr>
              <w:pStyle w:val="Tabletext"/>
              <w:rPr>
                <w:kern w:val="2"/>
                <w:lang w:eastAsia="zh-CN"/>
              </w:rPr>
            </w:pPr>
            <w:r w:rsidRPr="00345FBE">
              <w:rPr>
                <w:kern w:val="2"/>
                <w:lang w:eastAsia="zh-CN"/>
              </w:rPr>
              <w:t>RF</w:t>
            </w:r>
            <w:r w:rsidRPr="000B15C6">
              <w:rPr>
                <w:rFonts w:hint="eastAsia"/>
                <w:kern w:val="2"/>
                <w:lang w:val="en-US" w:eastAsia="zh-CN"/>
              </w:rPr>
              <w:t>峰值偏差</w:t>
            </w:r>
            <w:r w:rsidRPr="00345FBE">
              <w:rPr>
                <w:rFonts w:hint="eastAsia"/>
                <w:kern w:val="2"/>
                <w:lang w:eastAsia="zh-CN"/>
              </w:rPr>
              <w:t>（</w:t>
            </w:r>
            <w:r w:rsidRPr="00345FBE">
              <w:rPr>
                <w:kern w:val="2"/>
                <w:lang w:eastAsia="zh-CN"/>
              </w:rPr>
              <w:t>AF = 1 kHz</w:t>
            </w:r>
            <w:r w:rsidRPr="00345FBE">
              <w:rPr>
                <w:rFonts w:hint="eastAsia"/>
                <w:kern w:val="2"/>
                <w:lang w:eastAsia="zh-CN"/>
              </w:rPr>
              <w:t>）</w:t>
            </w:r>
          </w:p>
        </w:tc>
        <w:tc>
          <w:tcPr>
            <w:tcW w:w="4820" w:type="dxa"/>
          </w:tcPr>
          <w:p w14:paraId="4A487F8C" w14:textId="77777777" w:rsidR="007E6446" w:rsidRPr="000B15C6" w:rsidRDefault="007E6446" w:rsidP="00C924B8">
            <w:pPr>
              <w:pStyle w:val="Tabletext"/>
              <w:rPr>
                <w:kern w:val="2"/>
                <w:lang w:val="en-US" w:eastAsia="zh-CN"/>
              </w:rPr>
            </w:pPr>
            <w:r w:rsidRPr="000B15C6">
              <w:rPr>
                <w:kern w:val="2"/>
                <w:lang w:val="en-US" w:eastAsia="zh-CN"/>
              </w:rPr>
              <w:t>± 50 kHz</w:t>
            </w:r>
          </w:p>
        </w:tc>
      </w:tr>
      <w:tr w:rsidR="007E6446" w:rsidRPr="000B15C6" w14:paraId="4CB980B6" w14:textId="77777777" w:rsidTr="00C924B8">
        <w:trPr>
          <w:jc w:val="center"/>
        </w:trPr>
        <w:tc>
          <w:tcPr>
            <w:tcW w:w="4820" w:type="dxa"/>
          </w:tcPr>
          <w:p w14:paraId="17E7152A" w14:textId="77777777" w:rsidR="007E6446" w:rsidRPr="000B15C6" w:rsidRDefault="007E6446" w:rsidP="00C924B8">
            <w:pPr>
              <w:pStyle w:val="Tabletext"/>
              <w:rPr>
                <w:kern w:val="2"/>
                <w:lang w:val="en-US" w:eastAsia="zh-CN"/>
              </w:rPr>
            </w:pPr>
            <w:r w:rsidRPr="000B15C6">
              <w:rPr>
                <w:rFonts w:hint="eastAsia"/>
                <w:kern w:val="2"/>
                <w:lang w:val="en-US" w:eastAsia="zh-CN"/>
              </w:rPr>
              <w:t>射频带宽</w:t>
            </w:r>
          </w:p>
        </w:tc>
        <w:tc>
          <w:tcPr>
            <w:tcW w:w="4820" w:type="dxa"/>
          </w:tcPr>
          <w:p w14:paraId="17239FE3" w14:textId="77777777" w:rsidR="007E6446" w:rsidRPr="000B15C6" w:rsidRDefault="007E6446" w:rsidP="00C924B8">
            <w:pPr>
              <w:pStyle w:val="Tabletext"/>
              <w:rPr>
                <w:kern w:val="2"/>
                <w:lang w:val="en-US" w:eastAsia="zh-CN"/>
              </w:rPr>
            </w:pPr>
            <w:r w:rsidRPr="000B15C6">
              <w:rPr>
                <w:rFonts w:ascii="SimSun" w:hint="eastAsia"/>
                <w:kern w:val="2"/>
                <w:lang w:val="en-US" w:eastAsia="zh-CN"/>
              </w:rPr>
              <w:t>≤</w:t>
            </w:r>
            <w:r w:rsidRPr="000B15C6">
              <w:rPr>
                <w:kern w:val="2"/>
                <w:lang w:val="en-US" w:eastAsia="zh-CN"/>
              </w:rPr>
              <w:t xml:space="preserve"> 200 kHz</w:t>
            </w:r>
          </w:p>
        </w:tc>
      </w:tr>
      <w:tr w:rsidR="007E6446" w:rsidRPr="000B15C6" w14:paraId="5C7009EB" w14:textId="77777777" w:rsidTr="00C924B8">
        <w:trPr>
          <w:jc w:val="center"/>
        </w:trPr>
        <w:tc>
          <w:tcPr>
            <w:tcW w:w="4820" w:type="dxa"/>
            <w:tcBorders>
              <w:bottom w:val="single" w:sz="6" w:space="0" w:color="auto"/>
            </w:tcBorders>
          </w:tcPr>
          <w:p w14:paraId="038B9745" w14:textId="77777777" w:rsidR="007E6446" w:rsidRPr="000B15C6" w:rsidRDefault="007E6446" w:rsidP="00C924B8">
            <w:pPr>
              <w:pStyle w:val="Tabletext"/>
              <w:rPr>
                <w:kern w:val="2"/>
                <w:lang w:val="en-US" w:eastAsia="zh-CN"/>
              </w:rPr>
            </w:pPr>
            <w:r w:rsidRPr="000B15C6">
              <w:rPr>
                <w:rFonts w:hint="eastAsia"/>
                <w:kern w:val="2"/>
                <w:lang w:val="en-US" w:eastAsia="zh-CN"/>
              </w:rPr>
              <w:t>每</w:t>
            </w:r>
            <w:r w:rsidRPr="000B15C6">
              <w:rPr>
                <w:kern w:val="2"/>
                <w:lang w:val="en-US" w:eastAsia="zh-CN"/>
              </w:rPr>
              <w:t>8 MHz</w:t>
            </w:r>
            <w:r w:rsidRPr="000B15C6">
              <w:rPr>
                <w:rFonts w:hint="eastAsia"/>
                <w:kern w:val="2"/>
                <w:lang w:val="en-US" w:eastAsia="zh-CN"/>
              </w:rPr>
              <w:t>可使用的无线麦克风信道数量</w:t>
            </w:r>
          </w:p>
        </w:tc>
        <w:tc>
          <w:tcPr>
            <w:tcW w:w="4820" w:type="dxa"/>
            <w:tcBorders>
              <w:bottom w:val="single" w:sz="6" w:space="0" w:color="auto"/>
            </w:tcBorders>
          </w:tcPr>
          <w:p w14:paraId="1D36DAAE" w14:textId="77777777" w:rsidR="007E6446" w:rsidRPr="000B15C6" w:rsidRDefault="007E6446" w:rsidP="00C924B8">
            <w:pPr>
              <w:pStyle w:val="Tabletext"/>
              <w:rPr>
                <w:kern w:val="2"/>
                <w:lang w:val="en-US" w:eastAsia="zh-CN"/>
              </w:rPr>
            </w:pPr>
            <w:r w:rsidRPr="000B15C6">
              <w:rPr>
                <w:kern w:val="2"/>
                <w:lang w:val="en-US" w:eastAsia="zh-CN"/>
              </w:rPr>
              <w:t>&gt; 12</w:t>
            </w:r>
          </w:p>
        </w:tc>
      </w:tr>
    </w:tbl>
    <w:p w14:paraId="51396BDD" w14:textId="77777777" w:rsidR="007E6446" w:rsidRDefault="007E6446" w:rsidP="007E6446">
      <w:pPr>
        <w:pStyle w:val="AnnexNoTitle"/>
        <w:rPr>
          <w:kern w:val="2"/>
          <w:szCs w:val="24"/>
          <w:lang w:val="en-US" w:eastAsia="zh-CN"/>
        </w:rPr>
      </w:pPr>
    </w:p>
    <w:p w14:paraId="22EBE1EA" w14:textId="77777777" w:rsidR="007E6446" w:rsidRDefault="007E6446" w:rsidP="007E6446">
      <w:pPr>
        <w:tabs>
          <w:tab w:val="clear" w:pos="794"/>
          <w:tab w:val="clear" w:pos="1191"/>
          <w:tab w:val="clear" w:pos="1588"/>
          <w:tab w:val="clear" w:pos="1985"/>
        </w:tabs>
        <w:overflowPunct/>
        <w:autoSpaceDE/>
        <w:autoSpaceDN/>
        <w:adjustRightInd/>
        <w:spacing w:before="0"/>
        <w:jc w:val="left"/>
        <w:textAlignment w:val="auto"/>
        <w:rPr>
          <w:b/>
          <w:kern w:val="2"/>
          <w:sz w:val="28"/>
          <w:szCs w:val="24"/>
          <w:lang w:val="en-US" w:eastAsia="zh-CN"/>
        </w:rPr>
      </w:pPr>
      <w:r>
        <w:rPr>
          <w:kern w:val="2"/>
          <w:szCs w:val="24"/>
          <w:lang w:val="en-US" w:eastAsia="zh-CN"/>
        </w:rPr>
        <w:br w:type="page"/>
      </w:r>
    </w:p>
    <w:p w14:paraId="4E46A5AC" w14:textId="77777777" w:rsidR="007E6446" w:rsidRPr="000B15C6" w:rsidRDefault="007E6446" w:rsidP="007E6446">
      <w:pPr>
        <w:pStyle w:val="AnnexNoTitle"/>
        <w:rPr>
          <w:kern w:val="2"/>
          <w:szCs w:val="24"/>
          <w:lang w:val="en-US" w:eastAsia="zh-CN"/>
        </w:rPr>
      </w:pPr>
      <w:r w:rsidRPr="000B15C6">
        <w:rPr>
          <w:rFonts w:hint="eastAsia"/>
          <w:kern w:val="2"/>
          <w:szCs w:val="24"/>
          <w:lang w:val="en-US" w:eastAsia="zh-CN"/>
        </w:rPr>
        <w:lastRenderedPageBreak/>
        <w:t>附件</w:t>
      </w:r>
      <w:r w:rsidRPr="000B15C6">
        <w:rPr>
          <w:kern w:val="2"/>
          <w:szCs w:val="24"/>
          <w:lang w:val="en-US" w:eastAsia="zh-CN"/>
        </w:rPr>
        <w:t>2</w:t>
      </w:r>
      <w:r>
        <w:rPr>
          <w:b w:val="0"/>
          <w:kern w:val="2"/>
          <w:szCs w:val="24"/>
          <w:lang w:val="en-US" w:eastAsia="zh-CN"/>
        </w:rPr>
        <w:br/>
      </w:r>
      <w:r>
        <w:rPr>
          <w:b w:val="0"/>
          <w:kern w:val="2"/>
          <w:szCs w:val="24"/>
          <w:lang w:val="en-US" w:eastAsia="zh-CN"/>
        </w:rPr>
        <w:br/>
      </w:r>
      <w:r w:rsidRPr="000B15C6">
        <w:rPr>
          <w:rFonts w:hint="eastAsia"/>
          <w:kern w:val="2"/>
          <w:szCs w:val="24"/>
          <w:lang w:val="en-US" w:eastAsia="zh-CN"/>
        </w:rPr>
        <w:t>无线麦克风的调谐范围</w:t>
      </w:r>
    </w:p>
    <w:p w14:paraId="074EA542" w14:textId="77777777" w:rsidR="007E6446" w:rsidRPr="000B15C6" w:rsidRDefault="007E6446" w:rsidP="007E6446">
      <w:pPr>
        <w:widowControl w:val="0"/>
        <w:tabs>
          <w:tab w:val="clear" w:pos="794"/>
          <w:tab w:val="clear" w:pos="1191"/>
          <w:tab w:val="clear" w:pos="1588"/>
          <w:tab w:val="clear" w:pos="1985"/>
          <w:tab w:val="left" w:pos="953"/>
        </w:tabs>
        <w:overflowPunct/>
        <w:autoSpaceDE/>
        <w:autoSpaceDN/>
        <w:adjustRightInd/>
        <w:spacing w:before="360"/>
        <w:ind w:firstLine="425"/>
        <w:textAlignment w:val="auto"/>
        <w:rPr>
          <w:kern w:val="2"/>
          <w:szCs w:val="24"/>
          <w:lang w:val="en-US" w:eastAsia="zh-CN"/>
        </w:rPr>
      </w:pPr>
      <w:r w:rsidRPr="000B15C6">
        <w:rPr>
          <w:rFonts w:hint="eastAsia"/>
          <w:kern w:val="2"/>
          <w:szCs w:val="24"/>
          <w:lang w:val="en-US" w:eastAsia="zh-CN"/>
        </w:rPr>
        <w:t>无线麦克风的调谐范围旨在为寻求操作模拟和数字无线麦克风并考虑与其它业务进行频率共享的主管部门</w:t>
      </w:r>
      <w:r>
        <w:rPr>
          <w:rFonts w:hint="eastAsia"/>
          <w:kern w:val="2"/>
          <w:szCs w:val="24"/>
          <w:lang w:val="en-US" w:eastAsia="zh-CN"/>
        </w:rPr>
        <w:t>和广播机构</w:t>
      </w:r>
      <w:r w:rsidRPr="000B15C6">
        <w:rPr>
          <w:rFonts w:hint="eastAsia"/>
          <w:kern w:val="2"/>
          <w:szCs w:val="24"/>
          <w:lang w:val="en-US" w:eastAsia="zh-CN"/>
        </w:rPr>
        <w:t>提供指南。</w:t>
      </w:r>
    </w:p>
    <w:p w14:paraId="6F268C6C" w14:textId="77777777" w:rsidR="007E6446" w:rsidRPr="000B15C6" w:rsidRDefault="007E6446" w:rsidP="007E644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en-US" w:eastAsia="zh-CN"/>
        </w:rPr>
      </w:pPr>
      <w:r w:rsidRPr="000B15C6">
        <w:rPr>
          <w:rFonts w:hint="eastAsia"/>
          <w:kern w:val="2"/>
          <w:szCs w:val="24"/>
          <w:lang w:val="en-US" w:eastAsia="zh-CN"/>
        </w:rPr>
        <w:t>表</w:t>
      </w:r>
      <w:r w:rsidRPr="000B15C6">
        <w:rPr>
          <w:kern w:val="2"/>
          <w:szCs w:val="24"/>
          <w:lang w:val="en-US" w:eastAsia="zh-CN"/>
        </w:rPr>
        <w:t>2</w:t>
      </w:r>
      <w:r w:rsidRPr="000B15C6">
        <w:rPr>
          <w:rFonts w:hint="eastAsia"/>
          <w:kern w:val="2"/>
          <w:szCs w:val="24"/>
          <w:lang w:val="en-US" w:eastAsia="zh-CN"/>
        </w:rPr>
        <w:t>提供了某些主管部门的频段和许可</w:t>
      </w:r>
      <w:r>
        <w:rPr>
          <w:rFonts w:hint="eastAsia"/>
          <w:kern w:val="2"/>
          <w:szCs w:val="24"/>
          <w:lang w:val="en-US" w:eastAsia="zh-CN"/>
        </w:rPr>
        <w:t>安排</w:t>
      </w:r>
      <w:r w:rsidRPr="000B15C6">
        <w:rPr>
          <w:rFonts w:hint="eastAsia"/>
          <w:kern w:val="2"/>
          <w:szCs w:val="24"/>
          <w:lang w:val="en-US" w:eastAsia="zh-CN"/>
        </w:rPr>
        <w:t>。</w:t>
      </w:r>
    </w:p>
    <w:p w14:paraId="34E5F4F6" w14:textId="77777777" w:rsidR="007E6446" w:rsidRPr="000B15C6" w:rsidRDefault="007E6446" w:rsidP="007E6446">
      <w:pPr>
        <w:pStyle w:val="TableNo"/>
        <w:rPr>
          <w:lang w:val="en-GB" w:eastAsia="zh-CN"/>
        </w:rPr>
      </w:pPr>
      <w:r w:rsidRPr="000B15C6">
        <w:rPr>
          <w:rFonts w:hint="eastAsia"/>
          <w:lang w:val="en-GB" w:eastAsia="zh-CN"/>
        </w:rPr>
        <w:t>表</w:t>
      </w:r>
      <w:r>
        <w:rPr>
          <w:rFonts w:hint="eastAsia"/>
          <w:lang w:val="en-GB" w:eastAsia="zh-CN"/>
        </w:rPr>
        <w:t>2</w:t>
      </w:r>
      <w:bookmarkStart w:id="3" w:name="OLE_LINK1"/>
      <w:bookmarkStart w:id="4" w:name="OLE_LINK2"/>
    </w:p>
    <w:p w14:paraId="74F3403B" w14:textId="77777777" w:rsidR="007E6446" w:rsidRPr="000B15C6" w:rsidRDefault="007E6446" w:rsidP="007E6446">
      <w:pPr>
        <w:pStyle w:val="Tabletitle"/>
        <w:rPr>
          <w:lang w:val="en-GB" w:eastAsia="zh-CN"/>
        </w:rPr>
      </w:pPr>
      <w:r w:rsidRPr="000B15C6">
        <w:rPr>
          <w:rFonts w:hint="eastAsia"/>
          <w:lang w:val="en-GB" w:eastAsia="zh-CN"/>
        </w:rPr>
        <w:t>频段和</w:t>
      </w:r>
      <w:r w:rsidRPr="00EA6D3A">
        <w:rPr>
          <w:rFonts w:hint="eastAsia"/>
        </w:rPr>
        <w:t>许可</w:t>
      </w:r>
      <w:r w:rsidRPr="000B15C6">
        <w:rPr>
          <w:rFonts w:hint="eastAsia"/>
          <w:lang w:val="en-GB" w:eastAsia="zh-CN"/>
        </w:rPr>
        <w:t>协定</w:t>
      </w:r>
    </w:p>
    <w:tbl>
      <w:tblPr>
        <w:tblW w:w="975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301"/>
        <w:gridCol w:w="3511"/>
        <w:gridCol w:w="4947"/>
      </w:tblGrid>
      <w:tr w:rsidR="007E6446" w:rsidRPr="000B15C6" w14:paraId="08320EEA" w14:textId="77777777" w:rsidTr="00A309A9">
        <w:trPr>
          <w:trHeight w:val="20"/>
          <w:jc w:val="center"/>
        </w:trPr>
        <w:tc>
          <w:tcPr>
            <w:tcW w:w="1301" w:type="dxa"/>
            <w:tcBorders>
              <w:top w:val="single" w:sz="6" w:space="0" w:color="auto"/>
            </w:tcBorders>
          </w:tcPr>
          <w:p w14:paraId="32F4007C" w14:textId="77777777" w:rsidR="007E6446" w:rsidRPr="000B15C6" w:rsidRDefault="007E6446" w:rsidP="00C924B8">
            <w:pPr>
              <w:pStyle w:val="Tablehead"/>
              <w:rPr>
                <w:kern w:val="2"/>
                <w:lang w:val="en-US" w:eastAsia="zh-CN"/>
              </w:rPr>
            </w:pPr>
            <w:r w:rsidRPr="000B15C6">
              <w:rPr>
                <w:rFonts w:hint="eastAsia"/>
                <w:kern w:val="2"/>
                <w:lang w:val="en-US" w:eastAsia="zh-CN"/>
              </w:rPr>
              <w:t>国家</w:t>
            </w:r>
          </w:p>
        </w:tc>
        <w:tc>
          <w:tcPr>
            <w:tcW w:w="3511" w:type="dxa"/>
            <w:tcBorders>
              <w:top w:val="single" w:sz="6" w:space="0" w:color="auto"/>
            </w:tcBorders>
          </w:tcPr>
          <w:p w14:paraId="55C361FF" w14:textId="77777777" w:rsidR="007E6446" w:rsidRPr="000B15C6" w:rsidRDefault="007E6446" w:rsidP="00C924B8">
            <w:pPr>
              <w:pStyle w:val="Tablehead"/>
              <w:rPr>
                <w:kern w:val="2"/>
                <w:lang w:val="en-US" w:eastAsia="zh-CN"/>
              </w:rPr>
            </w:pPr>
            <w:r w:rsidRPr="000B15C6">
              <w:rPr>
                <w:rFonts w:hint="eastAsia"/>
                <w:kern w:val="2"/>
                <w:lang w:val="en-US" w:eastAsia="zh-CN"/>
              </w:rPr>
              <w:t>频率调谐范围</w:t>
            </w:r>
          </w:p>
        </w:tc>
        <w:tc>
          <w:tcPr>
            <w:tcW w:w="4947" w:type="dxa"/>
            <w:tcBorders>
              <w:top w:val="single" w:sz="6" w:space="0" w:color="auto"/>
            </w:tcBorders>
          </w:tcPr>
          <w:p w14:paraId="43936261" w14:textId="77777777" w:rsidR="007E6446" w:rsidRPr="000B15C6" w:rsidRDefault="007E6446" w:rsidP="00C924B8">
            <w:pPr>
              <w:pStyle w:val="Tablehead"/>
              <w:rPr>
                <w:kern w:val="2"/>
                <w:lang w:val="en-US" w:eastAsia="zh-CN"/>
              </w:rPr>
            </w:pPr>
            <w:r w:rsidRPr="000B15C6">
              <w:rPr>
                <w:rFonts w:hint="eastAsia"/>
                <w:kern w:val="2"/>
                <w:lang w:val="en-US" w:eastAsia="zh-CN"/>
              </w:rPr>
              <w:t>许可协定</w:t>
            </w:r>
          </w:p>
        </w:tc>
      </w:tr>
      <w:bookmarkEnd w:id="3"/>
      <w:bookmarkEnd w:id="4"/>
      <w:tr w:rsidR="001D391B" w:rsidRPr="000B15C6" w14:paraId="6F03A3F5" w14:textId="77777777" w:rsidTr="00A309A9">
        <w:trPr>
          <w:cantSplit/>
          <w:trHeight w:val="2039"/>
          <w:jc w:val="center"/>
        </w:trPr>
        <w:tc>
          <w:tcPr>
            <w:tcW w:w="1301" w:type="dxa"/>
            <w:vMerge w:val="restart"/>
            <w:vAlign w:val="center"/>
          </w:tcPr>
          <w:p w14:paraId="0372DB29" w14:textId="77777777" w:rsidR="001D391B" w:rsidRPr="000B15C6" w:rsidRDefault="001D391B" w:rsidP="00C924B8">
            <w:pPr>
              <w:pStyle w:val="Tabletext"/>
              <w:jc w:val="center"/>
              <w:rPr>
                <w:kern w:val="2"/>
                <w:lang w:val="en-US" w:eastAsia="zh-CN"/>
              </w:rPr>
            </w:pPr>
            <w:r w:rsidRPr="000B15C6">
              <w:rPr>
                <w:rFonts w:hint="eastAsia"/>
                <w:kern w:val="2"/>
                <w:lang w:val="en-US" w:eastAsia="zh-CN"/>
              </w:rPr>
              <w:t>澳大利亚</w:t>
            </w:r>
          </w:p>
        </w:tc>
        <w:tc>
          <w:tcPr>
            <w:tcW w:w="3511" w:type="dxa"/>
            <w:vAlign w:val="center"/>
          </w:tcPr>
          <w:p w14:paraId="684E778D" w14:textId="2A43CC21" w:rsidR="001D391B" w:rsidRPr="000B15C6" w:rsidRDefault="001D391B" w:rsidP="00C924B8">
            <w:pPr>
              <w:pStyle w:val="Tabletext"/>
              <w:rPr>
                <w:kern w:val="2"/>
                <w:lang w:val="en-US" w:eastAsia="zh-CN"/>
              </w:rPr>
            </w:pPr>
            <w:r w:rsidRPr="000B15C6">
              <w:rPr>
                <w:kern w:val="2"/>
                <w:lang w:val="en-US" w:eastAsia="zh-CN"/>
              </w:rPr>
              <w:t xml:space="preserve">VHF </w:t>
            </w:r>
            <w:r w:rsidRPr="000B15C6">
              <w:rPr>
                <w:rFonts w:hint="eastAsia"/>
                <w:kern w:val="2"/>
                <w:lang w:val="en-US" w:eastAsia="zh-CN"/>
              </w:rPr>
              <w:t>频段</w:t>
            </w:r>
            <w:r w:rsidRPr="000B15C6">
              <w:rPr>
                <w:kern w:val="2"/>
                <w:lang w:val="en-US" w:eastAsia="zh-CN"/>
              </w:rPr>
              <w:t xml:space="preserve"> III </w:t>
            </w:r>
            <w:r w:rsidRPr="00A309A9">
              <w:rPr>
                <w:kern w:val="2"/>
                <w:lang w:val="en-US" w:eastAsia="zh-CN"/>
              </w:rPr>
              <w:t>–</w:t>
            </w:r>
            <w:r w:rsidRPr="000B15C6">
              <w:rPr>
                <w:kern w:val="2"/>
                <w:lang w:val="en-US" w:eastAsia="zh-CN"/>
              </w:rPr>
              <w:t xml:space="preserve"> 174</w:t>
            </w:r>
            <w:r w:rsidRPr="000B15C6">
              <w:rPr>
                <w:snapToGrid w:val="0"/>
                <w:kern w:val="2"/>
                <w:lang w:val="en-US" w:eastAsia="zh-CN"/>
              </w:rPr>
              <w:t>-</w:t>
            </w:r>
            <w:r w:rsidRPr="000B15C6">
              <w:rPr>
                <w:kern w:val="2"/>
                <w:lang w:val="en-US" w:eastAsia="zh-CN"/>
              </w:rPr>
              <w:t>230 MHz</w:t>
            </w:r>
          </w:p>
        </w:tc>
        <w:tc>
          <w:tcPr>
            <w:tcW w:w="4947" w:type="dxa"/>
          </w:tcPr>
          <w:p w14:paraId="254D5D40" w14:textId="77777777" w:rsidR="001D391B" w:rsidRDefault="001D391B" w:rsidP="00C924B8">
            <w:pPr>
              <w:pStyle w:val="Tabletext"/>
              <w:rPr>
                <w:kern w:val="2"/>
                <w:lang w:val="en-US" w:eastAsia="zh-CN"/>
              </w:rPr>
            </w:pPr>
            <w:r w:rsidRPr="000B15C6">
              <w:rPr>
                <w:rFonts w:hint="eastAsia"/>
                <w:kern w:val="2"/>
                <w:lang w:val="en-US" w:eastAsia="zh-CN"/>
              </w:rPr>
              <w:t>等级许可证允许达到</w:t>
            </w:r>
            <w:r w:rsidRPr="000B15C6">
              <w:rPr>
                <w:kern w:val="2"/>
                <w:lang w:val="en-US" w:eastAsia="zh-CN"/>
              </w:rPr>
              <w:t>3 mW e.i.r.p.</w:t>
            </w:r>
          </w:p>
          <w:p w14:paraId="23FF31D9" w14:textId="77777777" w:rsidR="001D391B" w:rsidRPr="000B15C6" w:rsidRDefault="001D391B" w:rsidP="00C924B8">
            <w:pPr>
              <w:pStyle w:val="Tabletext"/>
              <w:rPr>
                <w:kern w:val="2"/>
                <w:lang w:val="en-US" w:eastAsia="zh-CN"/>
              </w:rPr>
            </w:pPr>
            <w:r>
              <w:rPr>
                <w:rFonts w:hint="eastAsia"/>
                <w:kern w:val="2"/>
                <w:lang w:val="en-US" w:eastAsia="zh-CN"/>
              </w:rPr>
              <w:t>（注：正在考虑增至</w:t>
            </w:r>
            <w:r>
              <w:rPr>
                <w:rFonts w:hint="eastAsia"/>
                <w:kern w:val="2"/>
                <w:lang w:val="en-US" w:eastAsia="zh-CN"/>
              </w:rPr>
              <w:t>5</w:t>
            </w:r>
            <w:r w:rsidRPr="000B15C6">
              <w:rPr>
                <w:kern w:val="2"/>
                <w:lang w:val="en-US" w:eastAsia="zh-CN"/>
              </w:rPr>
              <w:t>0 mW e.i.r.p</w:t>
            </w:r>
            <w:r w:rsidRPr="000B15C6">
              <w:rPr>
                <w:snapToGrid w:val="0"/>
                <w:kern w:val="2"/>
                <w:lang w:val="en-US" w:eastAsia="zh-CN"/>
              </w:rPr>
              <w:t>.</w:t>
            </w:r>
            <w:r>
              <w:rPr>
                <w:rFonts w:hint="eastAsia"/>
                <w:kern w:val="2"/>
                <w:lang w:val="en-US" w:eastAsia="zh-CN"/>
              </w:rPr>
              <w:t>）</w:t>
            </w:r>
          </w:p>
          <w:p w14:paraId="10282442" w14:textId="1CBACE4B" w:rsidR="001D391B" w:rsidRPr="000B15C6" w:rsidRDefault="001D391B" w:rsidP="00C924B8">
            <w:pPr>
              <w:pStyle w:val="Tabletext"/>
              <w:rPr>
                <w:kern w:val="2"/>
                <w:lang w:val="en-US" w:eastAsia="zh-CN"/>
              </w:rPr>
            </w:pPr>
            <w:r w:rsidRPr="000B15C6">
              <w:rPr>
                <w:rFonts w:hint="eastAsia"/>
                <w:kern w:val="2"/>
                <w:lang w:val="en-US" w:eastAsia="zh-CN"/>
              </w:rPr>
              <w:t>澳大利亚关于</w:t>
            </w:r>
            <w:r>
              <w:rPr>
                <w:rFonts w:hint="eastAsia"/>
                <w:kern w:val="2"/>
                <w:lang w:val="en-US" w:eastAsia="zh-CN"/>
              </w:rPr>
              <w:t>短距离设备</w:t>
            </w:r>
            <w:r w:rsidRPr="000B15C6">
              <w:rPr>
                <w:rFonts w:hint="eastAsia"/>
                <w:kern w:val="2"/>
                <w:lang w:val="en-US" w:eastAsia="zh-CN"/>
              </w:rPr>
              <w:t>的标准</w:t>
            </w:r>
            <w:r w:rsidRPr="000B15C6">
              <w:rPr>
                <w:kern w:val="2"/>
                <w:lang w:val="en-US" w:eastAsia="zh-CN"/>
              </w:rPr>
              <w:t>AS/NZS</w:t>
            </w:r>
            <w:r>
              <w:rPr>
                <w:rFonts w:hint="eastAsia"/>
                <w:kern w:val="2"/>
                <w:lang w:val="en-US" w:eastAsia="zh-CN"/>
              </w:rPr>
              <w:t xml:space="preserve"> </w:t>
            </w:r>
            <w:r w:rsidRPr="000B15C6">
              <w:rPr>
                <w:kern w:val="2"/>
                <w:lang w:val="en-US" w:eastAsia="zh-CN"/>
              </w:rPr>
              <w:t>4268</w:t>
            </w:r>
            <w:r w:rsidRPr="000B15C6">
              <w:rPr>
                <w:rFonts w:hint="eastAsia"/>
                <w:kern w:val="2"/>
                <w:vertAlign w:val="superscript"/>
                <w:lang w:val="en-US" w:eastAsia="zh-CN"/>
              </w:rPr>
              <w:t>（</w:t>
            </w:r>
            <w:r w:rsidRPr="000B15C6">
              <w:rPr>
                <w:kern w:val="2"/>
                <w:vertAlign w:val="superscript"/>
                <w:lang w:val="en-US" w:eastAsia="zh-CN"/>
              </w:rPr>
              <w:t>1</w:t>
            </w:r>
            <w:r w:rsidRPr="000B15C6">
              <w:rPr>
                <w:rFonts w:hint="eastAsia"/>
                <w:kern w:val="2"/>
                <w:vertAlign w:val="superscript"/>
                <w:lang w:val="en-US" w:eastAsia="zh-CN"/>
              </w:rPr>
              <w:t>）</w:t>
            </w:r>
            <w:r w:rsidRPr="000B15C6">
              <w:rPr>
                <w:rFonts w:hint="eastAsia"/>
                <w:kern w:val="2"/>
                <w:lang w:val="en-US" w:eastAsia="zh-CN"/>
              </w:rPr>
              <w:t>规定了进入相邻信道的</w:t>
            </w:r>
            <w:r>
              <w:rPr>
                <w:rFonts w:hint="eastAsia"/>
                <w:kern w:val="2"/>
                <w:lang w:val="en-US" w:eastAsia="zh-CN"/>
              </w:rPr>
              <w:t>杂散发射</w:t>
            </w:r>
            <w:r w:rsidRPr="000B15C6">
              <w:rPr>
                <w:rFonts w:hint="eastAsia"/>
                <w:kern w:val="2"/>
                <w:lang w:val="en-US" w:eastAsia="zh-CN"/>
              </w:rPr>
              <w:t>电平为</w:t>
            </w:r>
            <w:r w:rsidRPr="000B15C6">
              <w:rPr>
                <w:kern w:val="2"/>
                <w:lang w:val="en-US" w:eastAsia="zh-CN"/>
              </w:rPr>
              <w:t>0.1 µW</w:t>
            </w:r>
          </w:p>
        </w:tc>
      </w:tr>
      <w:tr w:rsidR="001D391B" w:rsidRPr="000B15C6" w14:paraId="73A4EB3F" w14:textId="77777777" w:rsidTr="00A309A9">
        <w:trPr>
          <w:cantSplit/>
          <w:trHeight w:val="2039"/>
          <w:jc w:val="center"/>
        </w:trPr>
        <w:tc>
          <w:tcPr>
            <w:tcW w:w="1301" w:type="dxa"/>
            <w:vMerge/>
            <w:vAlign w:val="center"/>
          </w:tcPr>
          <w:p w14:paraId="330B2361" w14:textId="77777777" w:rsidR="001D391B" w:rsidRPr="000B15C6" w:rsidRDefault="001D391B" w:rsidP="00C924B8">
            <w:pPr>
              <w:pStyle w:val="Tabletext"/>
              <w:jc w:val="center"/>
              <w:rPr>
                <w:rFonts w:hint="eastAsia"/>
                <w:kern w:val="2"/>
                <w:lang w:val="en-US" w:eastAsia="zh-CN"/>
              </w:rPr>
            </w:pPr>
          </w:p>
        </w:tc>
        <w:tc>
          <w:tcPr>
            <w:tcW w:w="3511" w:type="dxa"/>
            <w:vAlign w:val="center"/>
          </w:tcPr>
          <w:p w14:paraId="4D58FE34" w14:textId="33858F7A" w:rsidR="001D391B" w:rsidRPr="000B15C6" w:rsidRDefault="001D391B" w:rsidP="00C924B8">
            <w:pPr>
              <w:pStyle w:val="Tabletext"/>
              <w:rPr>
                <w:kern w:val="2"/>
                <w:lang w:val="en-US" w:eastAsia="zh-CN"/>
              </w:rPr>
            </w:pPr>
            <w:r w:rsidRPr="004143F0">
              <w:rPr>
                <w:lang w:val="en-AU" w:eastAsia="zh-CN"/>
              </w:rPr>
              <w:t>520-694 MHz</w:t>
            </w:r>
            <w:r w:rsidRPr="004143F0">
              <w:rPr>
                <w:vertAlign w:val="superscript"/>
                <w:lang w:val="en-AU" w:eastAsia="zh-CN"/>
              </w:rPr>
              <w:t>(3)</w:t>
            </w:r>
          </w:p>
        </w:tc>
        <w:tc>
          <w:tcPr>
            <w:tcW w:w="4947" w:type="dxa"/>
          </w:tcPr>
          <w:p w14:paraId="250F54D4" w14:textId="77777777" w:rsidR="001D391B" w:rsidRPr="000B15C6" w:rsidRDefault="001D391B" w:rsidP="00A309A9">
            <w:pPr>
              <w:pStyle w:val="Tabletext"/>
              <w:jc w:val="left"/>
              <w:rPr>
                <w:snapToGrid w:val="0"/>
                <w:kern w:val="2"/>
                <w:lang w:val="en-US" w:eastAsia="zh-CN"/>
              </w:rPr>
            </w:pPr>
            <w:r>
              <w:rPr>
                <w:rFonts w:hint="eastAsia"/>
                <w:lang w:val="en-US" w:eastAsia="zh-CN"/>
              </w:rPr>
              <w:t>最高</w:t>
            </w:r>
            <w:r w:rsidRPr="00CC6400">
              <w:rPr>
                <w:lang w:val="en-US" w:eastAsia="zh-CN"/>
              </w:rPr>
              <w:t>100 mW e.i.r.p</w:t>
            </w:r>
            <w:r>
              <w:rPr>
                <w:lang w:val="en-US" w:eastAsia="zh-CN"/>
              </w:rPr>
              <w:t>.</w:t>
            </w:r>
          </w:p>
          <w:p w14:paraId="583610B9" w14:textId="77777777" w:rsidR="001D391B" w:rsidRDefault="001D391B" w:rsidP="00A309A9">
            <w:pPr>
              <w:pStyle w:val="Tabletext"/>
              <w:rPr>
                <w:snapToGrid w:val="0"/>
                <w:kern w:val="2"/>
                <w:lang w:val="en-US" w:eastAsia="zh-CN"/>
              </w:rPr>
            </w:pPr>
            <w:r>
              <w:rPr>
                <w:rFonts w:hint="eastAsia"/>
                <w:kern w:val="2"/>
                <w:lang w:val="en-US" w:eastAsia="zh-CN"/>
              </w:rPr>
              <w:t>一些更大功率的（</w:t>
            </w:r>
            <w:r w:rsidRPr="000B15C6">
              <w:rPr>
                <w:rFonts w:hint="eastAsia"/>
                <w:kern w:val="2"/>
                <w:lang w:val="en-US" w:eastAsia="zh-CN"/>
              </w:rPr>
              <w:t>不太常用</w:t>
            </w:r>
            <w:r>
              <w:rPr>
                <w:rFonts w:hint="eastAsia"/>
                <w:kern w:val="2"/>
                <w:lang w:val="en-US" w:eastAsia="zh-CN"/>
              </w:rPr>
              <w:t>）</w:t>
            </w:r>
            <w:r w:rsidRPr="000B15C6">
              <w:rPr>
                <w:rFonts w:hint="eastAsia"/>
                <w:kern w:val="2"/>
                <w:lang w:val="en-US" w:eastAsia="zh-CN"/>
              </w:rPr>
              <w:t>仪器</w:t>
            </w:r>
            <w:r>
              <w:rPr>
                <w:rFonts w:hint="eastAsia"/>
                <w:kern w:val="2"/>
                <w:lang w:val="en-US" w:eastAsia="zh-CN"/>
              </w:rPr>
              <w:t>的许可可达</w:t>
            </w:r>
            <w:r w:rsidRPr="000B15C6">
              <w:rPr>
                <w:kern w:val="2"/>
                <w:lang w:val="en-US" w:eastAsia="zh-CN"/>
              </w:rPr>
              <w:t>250 mW e.i.r.p.</w:t>
            </w:r>
            <w:r w:rsidRPr="000B15C6">
              <w:rPr>
                <w:rFonts w:hint="eastAsia"/>
                <w:kern w:val="2"/>
                <w:lang w:val="en-US" w:eastAsia="zh-CN"/>
              </w:rPr>
              <w:t>（针对数字系统）</w:t>
            </w:r>
          </w:p>
          <w:p w14:paraId="6A1CF30B" w14:textId="7EF5376F" w:rsidR="001D391B" w:rsidRPr="000B15C6" w:rsidRDefault="001D391B" w:rsidP="00A309A9">
            <w:pPr>
              <w:pStyle w:val="Tabletext"/>
              <w:rPr>
                <w:rFonts w:hint="eastAsia"/>
                <w:kern w:val="2"/>
                <w:lang w:val="en-US" w:eastAsia="zh-CN"/>
              </w:rPr>
            </w:pPr>
            <w:r w:rsidRPr="000B15C6">
              <w:rPr>
                <w:rFonts w:hint="eastAsia"/>
                <w:kern w:val="2"/>
                <w:lang w:val="en-US" w:eastAsia="zh-CN"/>
              </w:rPr>
              <w:t>澳大利亚关于</w:t>
            </w:r>
            <w:r>
              <w:rPr>
                <w:rFonts w:hint="eastAsia"/>
                <w:kern w:val="2"/>
                <w:lang w:val="en-US" w:eastAsia="zh-CN"/>
              </w:rPr>
              <w:t>短距离设备</w:t>
            </w:r>
            <w:r w:rsidRPr="000B15C6">
              <w:rPr>
                <w:rFonts w:hint="eastAsia"/>
                <w:kern w:val="2"/>
                <w:lang w:val="en-US" w:eastAsia="zh-CN"/>
              </w:rPr>
              <w:t>的标准</w:t>
            </w:r>
            <w:r w:rsidRPr="000B15C6">
              <w:rPr>
                <w:kern w:val="2"/>
                <w:lang w:val="en-US" w:eastAsia="zh-CN"/>
              </w:rPr>
              <w:t>AS/NZS</w:t>
            </w:r>
            <w:r>
              <w:rPr>
                <w:rFonts w:hint="eastAsia"/>
                <w:kern w:val="2"/>
                <w:lang w:val="en-US" w:eastAsia="zh-CN"/>
              </w:rPr>
              <w:t xml:space="preserve"> </w:t>
            </w:r>
            <w:r w:rsidRPr="000B15C6">
              <w:rPr>
                <w:kern w:val="2"/>
                <w:lang w:val="en-US" w:eastAsia="zh-CN"/>
              </w:rPr>
              <w:t>4268</w:t>
            </w:r>
            <w:r w:rsidRPr="000B15C6">
              <w:rPr>
                <w:rFonts w:hint="eastAsia"/>
                <w:kern w:val="2"/>
                <w:vertAlign w:val="superscript"/>
                <w:lang w:val="en-US" w:eastAsia="zh-CN"/>
              </w:rPr>
              <w:t>（</w:t>
            </w:r>
            <w:r w:rsidRPr="000B15C6">
              <w:rPr>
                <w:kern w:val="2"/>
                <w:vertAlign w:val="superscript"/>
                <w:lang w:val="en-US" w:eastAsia="zh-CN"/>
              </w:rPr>
              <w:t>1</w:t>
            </w:r>
            <w:r w:rsidRPr="000B15C6">
              <w:rPr>
                <w:rFonts w:hint="eastAsia"/>
                <w:kern w:val="2"/>
                <w:vertAlign w:val="superscript"/>
                <w:lang w:val="en-US" w:eastAsia="zh-CN"/>
              </w:rPr>
              <w:t>）</w:t>
            </w:r>
            <w:r w:rsidRPr="000B15C6">
              <w:rPr>
                <w:rFonts w:hint="eastAsia"/>
                <w:kern w:val="2"/>
                <w:lang w:val="en-US" w:eastAsia="zh-CN"/>
              </w:rPr>
              <w:t>规定了进入相邻信道的</w:t>
            </w:r>
            <w:r>
              <w:rPr>
                <w:rFonts w:hint="eastAsia"/>
                <w:kern w:val="2"/>
                <w:lang w:val="en-US" w:eastAsia="zh-CN"/>
              </w:rPr>
              <w:t>杂散发射</w:t>
            </w:r>
            <w:r w:rsidRPr="000B15C6">
              <w:rPr>
                <w:rFonts w:hint="eastAsia"/>
                <w:kern w:val="2"/>
                <w:lang w:val="en-US" w:eastAsia="zh-CN"/>
              </w:rPr>
              <w:t>电平为</w:t>
            </w:r>
            <w:r w:rsidRPr="000B15C6">
              <w:rPr>
                <w:kern w:val="2"/>
                <w:lang w:val="en-US" w:eastAsia="zh-CN"/>
              </w:rPr>
              <w:t>0.1 µW</w:t>
            </w:r>
          </w:p>
        </w:tc>
      </w:tr>
      <w:tr w:rsidR="001D391B" w:rsidRPr="00C0018E" w14:paraId="021FF4BD" w14:textId="77777777" w:rsidTr="00A309A9">
        <w:trPr>
          <w:cantSplit/>
          <w:trHeight w:val="3221"/>
          <w:jc w:val="center"/>
        </w:trPr>
        <w:tc>
          <w:tcPr>
            <w:tcW w:w="1301" w:type="dxa"/>
            <w:vMerge/>
            <w:vAlign w:val="center"/>
          </w:tcPr>
          <w:p w14:paraId="21810258" w14:textId="77777777" w:rsidR="001D391B" w:rsidRPr="000B15C6" w:rsidRDefault="001D391B" w:rsidP="00C924B8">
            <w:pPr>
              <w:pStyle w:val="Tabletext"/>
              <w:jc w:val="center"/>
              <w:rPr>
                <w:kern w:val="2"/>
                <w:lang w:val="en-US" w:eastAsia="zh-CN"/>
              </w:rPr>
            </w:pPr>
          </w:p>
        </w:tc>
        <w:tc>
          <w:tcPr>
            <w:tcW w:w="3511" w:type="dxa"/>
            <w:vAlign w:val="center"/>
          </w:tcPr>
          <w:p w14:paraId="6D43A7A2" w14:textId="77777777" w:rsidR="001D391B" w:rsidRPr="000B15C6" w:rsidRDefault="001D391B" w:rsidP="00C924B8">
            <w:pPr>
              <w:pStyle w:val="Tabletext"/>
              <w:rPr>
                <w:kern w:val="2"/>
                <w:lang w:val="en-US" w:eastAsia="zh-CN"/>
              </w:rPr>
            </w:pPr>
            <w:r w:rsidRPr="004143F0">
              <w:rPr>
                <w:lang w:val="en-AU" w:eastAsia="zh-CN"/>
              </w:rPr>
              <w:t>1</w:t>
            </w:r>
            <w:r>
              <w:rPr>
                <w:lang w:val="en-AU" w:eastAsia="zh-CN"/>
              </w:rPr>
              <w:t> </w:t>
            </w:r>
            <w:r w:rsidRPr="004143F0">
              <w:rPr>
                <w:lang w:val="en-AU" w:eastAsia="zh-CN"/>
              </w:rPr>
              <w:t>790-1</w:t>
            </w:r>
            <w:r>
              <w:rPr>
                <w:lang w:val="en-AU" w:eastAsia="zh-CN"/>
              </w:rPr>
              <w:t> </w:t>
            </w:r>
            <w:r w:rsidRPr="004143F0">
              <w:rPr>
                <w:lang w:val="en-AU" w:eastAsia="zh-CN"/>
              </w:rPr>
              <w:t>800 MHz</w:t>
            </w:r>
            <w:r w:rsidRPr="00CC6400">
              <w:rPr>
                <w:vertAlign w:val="superscript"/>
                <w:lang w:val="en-AU" w:eastAsia="zh-CN"/>
              </w:rPr>
              <w:t>(3)</w:t>
            </w:r>
          </w:p>
        </w:tc>
        <w:tc>
          <w:tcPr>
            <w:tcW w:w="4947" w:type="dxa"/>
          </w:tcPr>
          <w:p w14:paraId="5782DE7F" w14:textId="77777777" w:rsidR="001D391B" w:rsidRDefault="001D391B" w:rsidP="00C924B8">
            <w:pPr>
              <w:pStyle w:val="Tabletext"/>
              <w:rPr>
                <w:lang w:val="en-AU" w:eastAsia="zh-CN"/>
              </w:rPr>
            </w:pPr>
            <w:r>
              <w:rPr>
                <w:rFonts w:hint="eastAsia"/>
                <w:lang w:val="en-AU" w:eastAsia="zh-CN"/>
              </w:rPr>
              <w:t>最大</w:t>
            </w:r>
            <w:r w:rsidRPr="004143F0">
              <w:rPr>
                <w:lang w:val="en-AU" w:eastAsia="zh-CN"/>
              </w:rPr>
              <w:t>e.i.r.p.</w:t>
            </w:r>
            <w:r>
              <w:rPr>
                <w:rFonts w:hint="eastAsia"/>
                <w:lang w:val="en-AU" w:eastAsia="zh-CN"/>
              </w:rPr>
              <w:t>为</w:t>
            </w:r>
            <w:r>
              <w:rPr>
                <w:lang w:val="en-AU" w:eastAsia="zh-CN"/>
              </w:rPr>
              <w:t>10</w:t>
            </w:r>
            <w:r w:rsidRPr="004143F0">
              <w:rPr>
                <w:lang w:val="en-AU" w:eastAsia="zh-CN"/>
              </w:rPr>
              <w:t>0 mW</w:t>
            </w:r>
          </w:p>
          <w:p w14:paraId="529E96A9" w14:textId="77777777" w:rsidR="001D391B" w:rsidRDefault="001D391B" w:rsidP="00C924B8">
            <w:pPr>
              <w:pStyle w:val="Tabletext"/>
              <w:jc w:val="left"/>
              <w:rPr>
                <w:lang w:val="en-US" w:eastAsia="zh-CN"/>
              </w:rPr>
            </w:pPr>
            <w:r>
              <w:rPr>
                <w:rFonts w:hint="eastAsia"/>
                <w:lang w:val="en-AU" w:eastAsia="zh-CN"/>
              </w:rPr>
              <w:t>正在考虑扩展至</w:t>
            </w:r>
            <w:r>
              <w:rPr>
                <w:lang w:val="en-AU" w:eastAsia="zh-CN"/>
              </w:rPr>
              <w:t xml:space="preserve">1 785-1 790 MHz </w:t>
            </w:r>
            <w:r>
              <w:rPr>
                <w:rFonts w:hint="eastAsia"/>
                <w:lang w:val="en-AU" w:eastAsia="zh-CN"/>
              </w:rPr>
              <w:t>频段，同时额外限定发射机不得在</w:t>
            </w:r>
            <w:r w:rsidRPr="00CC6400">
              <w:rPr>
                <w:lang w:val="en-US" w:eastAsia="zh-CN"/>
              </w:rPr>
              <w:t>1 785 MHz</w:t>
            </w:r>
            <w:r>
              <w:rPr>
                <w:rFonts w:hint="eastAsia"/>
                <w:lang w:val="en-US" w:eastAsia="zh-CN"/>
              </w:rPr>
              <w:t>的</w:t>
            </w:r>
            <w:r w:rsidRPr="00CC6400">
              <w:rPr>
                <w:lang w:val="en-US" w:eastAsia="zh-CN"/>
              </w:rPr>
              <w:t>1 MHz</w:t>
            </w:r>
            <w:r>
              <w:rPr>
                <w:rFonts w:hint="eastAsia"/>
                <w:lang w:val="en-US" w:eastAsia="zh-CN"/>
              </w:rPr>
              <w:t>内的频率上工作且采用</w:t>
            </w:r>
            <w:r w:rsidRPr="00CC6400">
              <w:rPr>
                <w:lang w:val="en-US" w:eastAsia="zh-CN"/>
              </w:rPr>
              <w:t>1 790 MHz</w:t>
            </w:r>
            <w:r>
              <w:rPr>
                <w:rFonts w:hint="eastAsia"/>
                <w:lang w:val="en-US" w:eastAsia="zh-CN"/>
              </w:rPr>
              <w:t>以下频率的发射机只能室内使用。这些在拟议增加的可工作频段的</w:t>
            </w:r>
            <w:r w:rsidRPr="00CC6400">
              <w:rPr>
                <w:lang w:val="en-US" w:eastAsia="zh-CN"/>
              </w:rPr>
              <w:t>4 MHz</w:t>
            </w:r>
            <w:r>
              <w:rPr>
                <w:rFonts w:hint="eastAsia"/>
                <w:lang w:val="en-US" w:eastAsia="zh-CN"/>
              </w:rPr>
              <w:t>上的建议限值是为了实现与相邻业务的共存。</w:t>
            </w:r>
          </w:p>
          <w:p w14:paraId="2906BA25" w14:textId="205CA1E0" w:rsidR="001D391B" w:rsidRPr="000B15C6" w:rsidRDefault="001D391B" w:rsidP="00C924B8">
            <w:pPr>
              <w:pStyle w:val="Tabletext"/>
              <w:jc w:val="left"/>
              <w:rPr>
                <w:kern w:val="2"/>
                <w:lang w:val="en-US" w:eastAsia="zh-CN"/>
              </w:rPr>
            </w:pPr>
            <w:r w:rsidRPr="000B15C6">
              <w:rPr>
                <w:rFonts w:hint="eastAsia"/>
                <w:kern w:val="2"/>
                <w:lang w:val="en-US" w:eastAsia="zh-CN"/>
              </w:rPr>
              <w:t>澳大利亚关于</w:t>
            </w:r>
            <w:r>
              <w:rPr>
                <w:rFonts w:hint="eastAsia"/>
                <w:kern w:val="2"/>
                <w:lang w:val="en-US" w:eastAsia="zh-CN"/>
              </w:rPr>
              <w:t>短距离设备</w:t>
            </w:r>
            <w:r w:rsidRPr="000B15C6">
              <w:rPr>
                <w:rFonts w:hint="eastAsia"/>
                <w:kern w:val="2"/>
                <w:lang w:val="en-US" w:eastAsia="zh-CN"/>
              </w:rPr>
              <w:t>的标准</w:t>
            </w:r>
            <w:r w:rsidRPr="000B15C6">
              <w:rPr>
                <w:kern w:val="2"/>
                <w:lang w:val="en-US" w:eastAsia="zh-CN"/>
              </w:rPr>
              <w:t>AS/NZS</w:t>
            </w:r>
            <w:r>
              <w:rPr>
                <w:rFonts w:hint="eastAsia"/>
                <w:kern w:val="2"/>
                <w:lang w:val="en-US" w:eastAsia="zh-CN"/>
              </w:rPr>
              <w:t xml:space="preserve"> </w:t>
            </w:r>
            <w:r w:rsidRPr="000B15C6">
              <w:rPr>
                <w:kern w:val="2"/>
                <w:lang w:val="en-US" w:eastAsia="zh-CN"/>
              </w:rPr>
              <w:t>4268</w:t>
            </w:r>
            <w:r w:rsidRPr="000B15C6">
              <w:rPr>
                <w:rFonts w:hint="eastAsia"/>
                <w:kern w:val="2"/>
                <w:vertAlign w:val="superscript"/>
                <w:lang w:val="en-US" w:eastAsia="zh-CN"/>
              </w:rPr>
              <w:t>（</w:t>
            </w:r>
            <w:r w:rsidRPr="000B15C6">
              <w:rPr>
                <w:kern w:val="2"/>
                <w:vertAlign w:val="superscript"/>
                <w:lang w:val="en-US" w:eastAsia="zh-CN"/>
              </w:rPr>
              <w:t>1</w:t>
            </w:r>
            <w:r w:rsidRPr="000B15C6">
              <w:rPr>
                <w:rFonts w:hint="eastAsia"/>
                <w:kern w:val="2"/>
                <w:vertAlign w:val="superscript"/>
                <w:lang w:val="en-US" w:eastAsia="zh-CN"/>
              </w:rPr>
              <w:t>）</w:t>
            </w:r>
            <w:r w:rsidRPr="000B15C6">
              <w:rPr>
                <w:rFonts w:hint="eastAsia"/>
                <w:kern w:val="2"/>
                <w:lang w:val="en-US" w:eastAsia="zh-CN"/>
              </w:rPr>
              <w:t>规定了进入相邻信道的</w:t>
            </w:r>
            <w:r>
              <w:rPr>
                <w:rFonts w:hint="eastAsia"/>
                <w:kern w:val="2"/>
                <w:lang w:val="en-US" w:eastAsia="zh-CN"/>
              </w:rPr>
              <w:t>杂散发射电平</w:t>
            </w:r>
            <w:r w:rsidRPr="000B15C6">
              <w:rPr>
                <w:rFonts w:hint="eastAsia"/>
                <w:kern w:val="2"/>
                <w:lang w:val="en-US" w:eastAsia="zh-CN"/>
              </w:rPr>
              <w:t>为</w:t>
            </w:r>
            <w:r w:rsidRPr="000B15C6">
              <w:rPr>
                <w:kern w:val="2"/>
                <w:lang w:val="en-US" w:eastAsia="zh-CN"/>
              </w:rPr>
              <w:t>0.1 µW</w:t>
            </w:r>
          </w:p>
        </w:tc>
      </w:tr>
    </w:tbl>
    <w:p w14:paraId="4884E56A" w14:textId="325FB0E2" w:rsidR="00A309A9" w:rsidRDefault="00A309A9">
      <w:pPr>
        <w:tabs>
          <w:tab w:val="clear" w:pos="794"/>
          <w:tab w:val="clear" w:pos="1191"/>
          <w:tab w:val="clear" w:pos="1588"/>
          <w:tab w:val="clear" w:pos="1985"/>
        </w:tabs>
        <w:overflowPunct/>
        <w:autoSpaceDE/>
        <w:autoSpaceDN/>
        <w:adjustRightInd/>
        <w:spacing w:before="0"/>
        <w:jc w:val="left"/>
        <w:textAlignment w:val="auto"/>
        <w:rPr>
          <w:kern w:val="2"/>
          <w:szCs w:val="24"/>
          <w:lang w:val="en-US" w:eastAsia="zh-CN"/>
        </w:rPr>
      </w:pPr>
      <w:r>
        <w:rPr>
          <w:kern w:val="2"/>
          <w:szCs w:val="24"/>
          <w:lang w:val="en-US" w:eastAsia="zh-CN"/>
        </w:rPr>
        <w:br w:type="page"/>
      </w:r>
    </w:p>
    <w:p w14:paraId="1A32C01E" w14:textId="77777777" w:rsidR="007E6446" w:rsidRPr="001741E5" w:rsidRDefault="007E6446" w:rsidP="00E8149C">
      <w:pPr>
        <w:pStyle w:val="TableNo"/>
        <w:spacing w:before="240" w:after="60"/>
        <w:rPr>
          <w:lang w:val="en-US" w:eastAsia="ko-KR"/>
        </w:rPr>
      </w:pPr>
      <w:r>
        <w:rPr>
          <w:rFonts w:hint="eastAsia"/>
          <w:lang w:val="en-US" w:eastAsia="zh-CN"/>
        </w:rPr>
        <w:lastRenderedPageBreak/>
        <w:t>表</w:t>
      </w:r>
      <w:r>
        <w:rPr>
          <w:rFonts w:hint="eastAsia"/>
          <w:lang w:val="en-US" w:eastAsia="zh-CN"/>
        </w:rPr>
        <w:t xml:space="preserve"> 2</w:t>
      </w:r>
      <w:r>
        <w:rPr>
          <w:rFonts w:hint="eastAsia"/>
          <w:lang w:val="en-US" w:eastAsia="zh-CN"/>
        </w:rPr>
        <w:t>（</w:t>
      </w:r>
      <w:r w:rsidRPr="00ED254B">
        <w:rPr>
          <w:rFonts w:ascii="STKaiti" w:eastAsia="STKaiti" w:hAnsi="STKaiti" w:hint="eastAsia"/>
          <w:iCs/>
          <w:lang w:val="en-US" w:eastAsia="zh-CN"/>
        </w:rPr>
        <w:t>续</w:t>
      </w:r>
      <w:r>
        <w:rPr>
          <w:rFonts w:hint="eastAsia"/>
          <w:lang w:val="en-US" w:eastAsia="zh-CN"/>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5"/>
        <w:gridCol w:w="3397"/>
        <w:gridCol w:w="15"/>
        <w:gridCol w:w="4812"/>
      </w:tblGrid>
      <w:tr w:rsidR="007E6446" w:rsidRPr="008269D4" w14:paraId="0AABFD36" w14:textId="77777777" w:rsidTr="00E8149C">
        <w:trPr>
          <w:trHeight w:val="210"/>
          <w:jc w:val="center"/>
        </w:trPr>
        <w:tc>
          <w:tcPr>
            <w:tcW w:w="1383" w:type="dxa"/>
            <w:tcBorders>
              <w:top w:val="single" w:sz="4" w:space="0" w:color="auto"/>
              <w:left w:val="single" w:sz="4" w:space="0" w:color="auto"/>
              <w:bottom w:val="single" w:sz="4" w:space="0" w:color="auto"/>
              <w:right w:val="single" w:sz="4" w:space="0" w:color="auto"/>
            </w:tcBorders>
            <w:hideMark/>
          </w:tcPr>
          <w:p w14:paraId="2801063B" w14:textId="77777777" w:rsidR="007E6446" w:rsidRPr="000B15C6" w:rsidRDefault="007E6446" w:rsidP="00C924B8">
            <w:pPr>
              <w:pStyle w:val="Tablehead"/>
              <w:rPr>
                <w:kern w:val="2"/>
                <w:lang w:val="en-US" w:eastAsia="zh-CN"/>
              </w:rPr>
            </w:pPr>
            <w:r w:rsidRPr="000B15C6">
              <w:rPr>
                <w:rFonts w:hint="eastAsia"/>
                <w:kern w:val="2"/>
                <w:lang w:val="en-US" w:eastAsia="zh-CN"/>
              </w:rPr>
              <w:t>国家</w:t>
            </w:r>
          </w:p>
        </w:tc>
        <w:tc>
          <w:tcPr>
            <w:tcW w:w="3447" w:type="dxa"/>
            <w:gridSpan w:val="3"/>
            <w:tcBorders>
              <w:top w:val="single" w:sz="4" w:space="0" w:color="auto"/>
              <w:left w:val="single" w:sz="4" w:space="0" w:color="auto"/>
              <w:bottom w:val="single" w:sz="4" w:space="0" w:color="auto"/>
              <w:right w:val="single" w:sz="4" w:space="0" w:color="auto"/>
            </w:tcBorders>
            <w:hideMark/>
          </w:tcPr>
          <w:p w14:paraId="4A58DC46" w14:textId="77777777" w:rsidR="007E6446" w:rsidRPr="000B15C6" w:rsidRDefault="007E6446" w:rsidP="00C924B8">
            <w:pPr>
              <w:pStyle w:val="Tablehead"/>
              <w:rPr>
                <w:kern w:val="2"/>
                <w:lang w:val="en-US" w:eastAsia="zh-CN"/>
              </w:rPr>
            </w:pPr>
            <w:r w:rsidRPr="000B15C6">
              <w:rPr>
                <w:rFonts w:hint="eastAsia"/>
                <w:kern w:val="2"/>
                <w:lang w:val="en-US" w:eastAsia="zh-CN"/>
              </w:rPr>
              <w:t>频率调谐范围</w:t>
            </w:r>
          </w:p>
        </w:tc>
        <w:tc>
          <w:tcPr>
            <w:tcW w:w="4812" w:type="dxa"/>
            <w:tcBorders>
              <w:top w:val="single" w:sz="4" w:space="0" w:color="auto"/>
              <w:left w:val="single" w:sz="4" w:space="0" w:color="auto"/>
              <w:bottom w:val="single" w:sz="4" w:space="0" w:color="auto"/>
              <w:right w:val="single" w:sz="4" w:space="0" w:color="auto"/>
            </w:tcBorders>
            <w:hideMark/>
          </w:tcPr>
          <w:p w14:paraId="4E075746" w14:textId="77777777" w:rsidR="007E6446" w:rsidRPr="000B15C6" w:rsidRDefault="007E6446" w:rsidP="00C924B8">
            <w:pPr>
              <w:pStyle w:val="Tablehead"/>
              <w:rPr>
                <w:kern w:val="2"/>
                <w:lang w:val="en-US" w:eastAsia="zh-CN"/>
              </w:rPr>
            </w:pPr>
            <w:r w:rsidRPr="000B15C6">
              <w:rPr>
                <w:rFonts w:hint="eastAsia"/>
                <w:kern w:val="2"/>
                <w:lang w:val="en-US" w:eastAsia="zh-CN"/>
              </w:rPr>
              <w:t>许可协定</w:t>
            </w:r>
          </w:p>
        </w:tc>
      </w:tr>
      <w:tr w:rsidR="007E6446" w:rsidRPr="00835D31" w14:paraId="3009C6E8" w14:textId="77777777" w:rsidTr="00E8149C">
        <w:trPr>
          <w:trHeight w:val="210"/>
          <w:jc w:val="center"/>
        </w:trPr>
        <w:tc>
          <w:tcPr>
            <w:tcW w:w="1383" w:type="dxa"/>
            <w:vMerge w:val="restart"/>
            <w:tcBorders>
              <w:top w:val="single" w:sz="4" w:space="0" w:color="auto"/>
              <w:left w:val="single" w:sz="4" w:space="0" w:color="auto"/>
              <w:right w:val="single" w:sz="4" w:space="0" w:color="auto"/>
            </w:tcBorders>
            <w:vAlign w:val="center"/>
            <w:hideMark/>
          </w:tcPr>
          <w:p w14:paraId="031DBFDC" w14:textId="77777777" w:rsidR="007E6446" w:rsidRPr="00E02EBC" w:rsidRDefault="007E6446" w:rsidP="00C924B8">
            <w:pPr>
              <w:pStyle w:val="Tabletext"/>
              <w:keepNext/>
              <w:keepLines/>
              <w:jc w:val="center"/>
              <w:rPr>
                <w:lang w:val="en-AU" w:eastAsia="zh-CN"/>
              </w:rPr>
            </w:pPr>
            <w:r>
              <w:rPr>
                <w:rFonts w:hint="eastAsia"/>
                <w:lang w:val="en-AU" w:eastAsia="zh-CN"/>
              </w:rPr>
              <w:t>日本</w:t>
            </w: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27561A17" w14:textId="77777777" w:rsidR="007E6446" w:rsidRPr="00E02EBC" w:rsidRDefault="007E6446" w:rsidP="00C924B8">
            <w:pPr>
              <w:pStyle w:val="Tabletext"/>
              <w:keepNext/>
              <w:keepLines/>
              <w:rPr>
                <w:szCs w:val="23"/>
                <w:lang w:val="en-AU" w:eastAsia="zh-CN"/>
              </w:rPr>
            </w:pPr>
            <w:r w:rsidRPr="00E02EBC">
              <w:rPr>
                <w:szCs w:val="23"/>
                <w:lang w:val="en-AU" w:eastAsia="zh-CN"/>
              </w:rPr>
              <w:t>40.68 MHz, 42.89 MHz</w:t>
            </w:r>
          </w:p>
        </w:tc>
        <w:tc>
          <w:tcPr>
            <w:tcW w:w="4812" w:type="dxa"/>
            <w:vMerge w:val="restart"/>
            <w:tcBorders>
              <w:top w:val="single" w:sz="4" w:space="0" w:color="auto"/>
              <w:left w:val="single" w:sz="4" w:space="0" w:color="auto"/>
              <w:bottom w:val="single" w:sz="4" w:space="0" w:color="auto"/>
              <w:right w:val="single" w:sz="4" w:space="0" w:color="auto"/>
            </w:tcBorders>
            <w:hideMark/>
          </w:tcPr>
          <w:p w14:paraId="2D339C8E" w14:textId="77777777" w:rsidR="007E6446" w:rsidRPr="008B63F5" w:rsidRDefault="007E6446" w:rsidP="00C924B8">
            <w:pPr>
              <w:pStyle w:val="Tabletext"/>
              <w:keepNext/>
              <w:keepLines/>
              <w:jc w:val="left"/>
              <w:rPr>
                <w:highlight w:val="yellow"/>
                <w:lang w:val="en-AU" w:eastAsia="zh-CN"/>
              </w:rPr>
            </w:pPr>
            <w:r w:rsidRPr="000B15C6">
              <w:rPr>
                <w:rFonts w:hint="eastAsia"/>
                <w:kern w:val="2"/>
                <w:lang w:val="en-US" w:eastAsia="zh-CN"/>
              </w:rPr>
              <w:t>最大天线输入功率：</w:t>
            </w:r>
            <w:r w:rsidRPr="000B15C6">
              <w:rPr>
                <w:kern w:val="2"/>
                <w:lang w:val="en-US" w:eastAsia="zh-CN"/>
              </w:rPr>
              <w:t>10 mW</w:t>
            </w:r>
            <w:r w:rsidRPr="000B15C6">
              <w:rPr>
                <w:rFonts w:hint="eastAsia"/>
                <w:kern w:val="2"/>
                <w:lang w:val="en-US" w:eastAsia="zh-CN"/>
              </w:rPr>
              <w:t>（针对模拟系统）</w:t>
            </w:r>
          </w:p>
        </w:tc>
      </w:tr>
      <w:tr w:rsidR="007E6446" w:rsidRPr="00E02EBC" w14:paraId="2572C597" w14:textId="77777777" w:rsidTr="00E8149C">
        <w:trPr>
          <w:trHeight w:val="210"/>
          <w:jc w:val="center"/>
        </w:trPr>
        <w:tc>
          <w:tcPr>
            <w:tcW w:w="1383" w:type="dxa"/>
            <w:vMerge/>
            <w:tcBorders>
              <w:left w:val="single" w:sz="4" w:space="0" w:color="auto"/>
              <w:right w:val="single" w:sz="4" w:space="0" w:color="auto"/>
            </w:tcBorders>
            <w:vAlign w:val="center"/>
            <w:hideMark/>
          </w:tcPr>
          <w:p w14:paraId="02208B86"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359553F8" w14:textId="77777777" w:rsidR="007E6446" w:rsidRPr="00E02EBC" w:rsidRDefault="007E6446" w:rsidP="00C924B8">
            <w:pPr>
              <w:pStyle w:val="Tabletext"/>
              <w:keepNext/>
              <w:keepLines/>
              <w:rPr>
                <w:szCs w:val="23"/>
                <w:lang w:val="en-AU" w:eastAsia="zh-CN"/>
              </w:rPr>
            </w:pPr>
            <w:r w:rsidRPr="00E02EBC">
              <w:rPr>
                <w:szCs w:val="23"/>
                <w:lang w:val="en-AU" w:eastAsia="zh-CN"/>
              </w:rPr>
              <w:t>44.87 MHz, 47.27 MHz</w:t>
            </w:r>
          </w:p>
        </w:tc>
        <w:tc>
          <w:tcPr>
            <w:tcW w:w="4812" w:type="dxa"/>
            <w:vMerge/>
            <w:tcBorders>
              <w:top w:val="single" w:sz="4" w:space="0" w:color="auto"/>
              <w:left w:val="single" w:sz="4" w:space="0" w:color="auto"/>
              <w:bottom w:val="single" w:sz="4" w:space="0" w:color="auto"/>
              <w:right w:val="single" w:sz="4" w:space="0" w:color="auto"/>
            </w:tcBorders>
            <w:vAlign w:val="center"/>
            <w:hideMark/>
          </w:tcPr>
          <w:p w14:paraId="3CC32517" w14:textId="77777777" w:rsidR="007E6446" w:rsidRPr="00E02EBC" w:rsidRDefault="007E6446" w:rsidP="00C924B8">
            <w:pPr>
              <w:keepNext/>
              <w:keepLines/>
              <w:overflowPunct/>
              <w:autoSpaceDE/>
              <w:autoSpaceDN/>
              <w:adjustRightInd/>
              <w:spacing w:before="0"/>
              <w:rPr>
                <w:sz w:val="22"/>
                <w:lang w:val="en-AU" w:eastAsia="zh-CN"/>
              </w:rPr>
            </w:pPr>
          </w:p>
        </w:tc>
      </w:tr>
      <w:tr w:rsidR="007E6446" w:rsidRPr="00E02EBC" w14:paraId="423F19E4" w14:textId="77777777" w:rsidTr="00E8149C">
        <w:trPr>
          <w:trHeight w:val="1103"/>
          <w:jc w:val="center"/>
        </w:trPr>
        <w:tc>
          <w:tcPr>
            <w:tcW w:w="1383" w:type="dxa"/>
            <w:vMerge/>
            <w:tcBorders>
              <w:left w:val="single" w:sz="4" w:space="0" w:color="auto"/>
              <w:right w:val="single" w:sz="4" w:space="0" w:color="auto"/>
            </w:tcBorders>
            <w:vAlign w:val="center"/>
            <w:hideMark/>
          </w:tcPr>
          <w:p w14:paraId="3F12EA5A"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right w:val="single" w:sz="4" w:space="0" w:color="auto"/>
            </w:tcBorders>
            <w:vAlign w:val="center"/>
            <w:hideMark/>
          </w:tcPr>
          <w:p w14:paraId="53B556E3" w14:textId="77777777" w:rsidR="007E6446" w:rsidRPr="00E02EBC" w:rsidRDefault="007E6446" w:rsidP="00C924B8">
            <w:pPr>
              <w:pStyle w:val="Tabletext"/>
              <w:keepNext/>
              <w:keepLines/>
              <w:rPr>
                <w:szCs w:val="23"/>
                <w:lang w:val="en-AU" w:eastAsia="zh-CN"/>
              </w:rPr>
            </w:pPr>
            <w:r w:rsidRPr="00E02EBC">
              <w:rPr>
                <w:rFonts w:hint="eastAsia"/>
                <w:szCs w:val="23"/>
                <w:lang w:val="en-AU" w:eastAsia="ja-JP"/>
              </w:rPr>
              <w:t>470-714 MHz</w:t>
            </w:r>
            <w:r w:rsidRPr="00CC6400">
              <w:rPr>
                <w:vertAlign w:val="superscript"/>
                <w:lang w:val="en-AU" w:eastAsia="zh-CN"/>
              </w:rPr>
              <w:t>(</w:t>
            </w:r>
            <w:r w:rsidRPr="00E02EBC">
              <w:rPr>
                <w:rFonts w:hint="eastAsia"/>
                <w:vertAlign w:val="superscript"/>
                <w:lang w:val="en-AU" w:eastAsia="ja-JP"/>
              </w:rPr>
              <w:t>6</w:t>
            </w:r>
            <w:r w:rsidRPr="00CC6400">
              <w:rPr>
                <w:vertAlign w:val="superscript"/>
                <w:lang w:val="en-AU" w:eastAsia="zh-CN"/>
              </w:rPr>
              <w:t>)</w:t>
            </w:r>
            <w:r w:rsidRPr="00E02EBC">
              <w:rPr>
                <w:rFonts w:hint="eastAsia"/>
                <w:vertAlign w:val="superscript"/>
                <w:lang w:val="en-AU" w:eastAsia="ja-JP"/>
              </w:rPr>
              <w:t>(7)</w:t>
            </w:r>
          </w:p>
        </w:tc>
        <w:tc>
          <w:tcPr>
            <w:tcW w:w="4812" w:type="dxa"/>
            <w:tcBorders>
              <w:top w:val="single" w:sz="4" w:space="0" w:color="auto"/>
              <w:left w:val="single" w:sz="4" w:space="0" w:color="auto"/>
              <w:bottom w:val="single" w:sz="4" w:space="0" w:color="auto"/>
              <w:right w:val="single" w:sz="4" w:space="0" w:color="auto"/>
            </w:tcBorders>
            <w:vAlign w:val="center"/>
            <w:hideMark/>
          </w:tcPr>
          <w:p w14:paraId="6ED31449" w14:textId="77777777" w:rsidR="007E6446" w:rsidRPr="00C0018E" w:rsidRDefault="007E6446" w:rsidP="00C924B8">
            <w:pPr>
              <w:pStyle w:val="Tabletext"/>
              <w:keepNext/>
              <w:keepLines/>
              <w:jc w:val="left"/>
              <w:rPr>
                <w:caps/>
                <w:highlight w:val="lightGray"/>
                <w:lang w:val="en-AU" w:eastAsia="ja-JP"/>
              </w:rPr>
            </w:pPr>
            <w:r w:rsidRPr="000B15C6">
              <w:rPr>
                <w:rFonts w:hint="eastAsia"/>
                <w:kern w:val="2"/>
                <w:lang w:val="en-US" w:eastAsia="zh-CN"/>
              </w:rPr>
              <w:t>最大天线输入功率：</w:t>
            </w:r>
            <w:r w:rsidRPr="000B15C6">
              <w:rPr>
                <w:kern w:val="2"/>
                <w:lang w:val="en-US" w:eastAsia="zh-CN"/>
              </w:rPr>
              <w:t>10 mW</w:t>
            </w:r>
            <w:r w:rsidRPr="000B15C6">
              <w:rPr>
                <w:rFonts w:hint="eastAsia"/>
                <w:kern w:val="2"/>
                <w:lang w:val="en-US" w:eastAsia="zh-CN"/>
              </w:rPr>
              <w:t>（针对模拟系统）</w:t>
            </w:r>
          </w:p>
          <w:p w14:paraId="32BE1BD9" w14:textId="77777777" w:rsidR="007E6446" w:rsidRPr="00E02EBC" w:rsidRDefault="007E6446" w:rsidP="00E8149C">
            <w:pPr>
              <w:pStyle w:val="Tabletext"/>
              <w:keepNext/>
              <w:keepLines/>
              <w:spacing w:before="0" w:after="0"/>
              <w:rPr>
                <w:lang w:val="en-AU" w:eastAsia="zh-CN"/>
              </w:rPr>
            </w:pPr>
            <w:r w:rsidRPr="00E02EBC">
              <w:rPr>
                <w:rFonts w:hint="eastAsia"/>
                <w:lang w:val="en-AU" w:eastAsia="ja-JP"/>
              </w:rPr>
              <w:t xml:space="preserve">50 mW </w:t>
            </w:r>
            <w:r>
              <w:rPr>
                <w:rFonts w:hint="eastAsia"/>
                <w:lang w:val="en-AU" w:eastAsia="zh-CN"/>
              </w:rPr>
              <w:t>（对于数字系统）</w:t>
            </w:r>
          </w:p>
        </w:tc>
      </w:tr>
      <w:tr w:rsidR="007E6446" w:rsidRPr="00C0018E" w14:paraId="76EAB2B4" w14:textId="77777777" w:rsidTr="00E8149C">
        <w:trPr>
          <w:trHeight w:val="375"/>
          <w:jc w:val="center"/>
        </w:trPr>
        <w:tc>
          <w:tcPr>
            <w:tcW w:w="1383" w:type="dxa"/>
            <w:vMerge/>
            <w:tcBorders>
              <w:left w:val="single" w:sz="4" w:space="0" w:color="auto"/>
              <w:right w:val="single" w:sz="4" w:space="0" w:color="auto"/>
            </w:tcBorders>
            <w:vAlign w:val="center"/>
            <w:hideMark/>
          </w:tcPr>
          <w:p w14:paraId="09D1134D"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34DE31C9" w14:textId="77777777" w:rsidR="007E6446" w:rsidRPr="00E02EBC" w:rsidRDefault="007E6446" w:rsidP="00C924B8">
            <w:pPr>
              <w:pStyle w:val="Tabletext"/>
              <w:keepNext/>
              <w:keepLines/>
              <w:rPr>
                <w:szCs w:val="22"/>
                <w:lang w:val="en-AU" w:eastAsia="zh-CN"/>
              </w:rPr>
            </w:pPr>
            <w:r w:rsidRPr="00E02EBC">
              <w:rPr>
                <w:szCs w:val="23"/>
                <w:lang w:val="en-AU" w:eastAsia="zh-CN"/>
              </w:rPr>
              <w:t>779.125-787.875 MHz</w:t>
            </w:r>
            <w:r w:rsidRPr="00CC6400">
              <w:rPr>
                <w:szCs w:val="23"/>
                <w:vertAlign w:val="superscript"/>
                <w:lang w:val="en-AU" w:eastAsia="ja-JP"/>
              </w:rPr>
              <w:t>(5)</w:t>
            </w:r>
          </w:p>
        </w:tc>
        <w:tc>
          <w:tcPr>
            <w:tcW w:w="4812" w:type="dxa"/>
            <w:vMerge w:val="restart"/>
            <w:tcBorders>
              <w:top w:val="single" w:sz="4" w:space="0" w:color="auto"/>
              <w:left w:val="single" w:sz="4" w:space="0" w:color="auto"/>
              <w:right w:val="single" w:sz="4" w:space="0" w:color="auto"/>
            </w:tcBorders>
            <w:vAlign w:val="center"/>
            <w:hideMark/>
          </w:tcPr>
          <w:p w14:paraId="4B28CA6E" w14:textId="77777777" w:rsidR="007E6446" w:rsidRPr="00E02EBC" w:rsidRDefault="007E6446" w:rsidP="00C924B8">
            <w:pPr>
              <w:pStyle w:val="Tabletext"/>
              <w:keepNext/>
              <w:keepLines/>
              <w:rPr>
                <w:lang w:val="en-AU" w:eastAsia="zh-CN"/>
              </w:rPr>
            </w:pPr>
            <w:r w:rsidRPr="000B15C6">
              <w:rPr>
                <w:rFonts w:hint="eastAsia"/>
                <w:kern w:val="2"/>
                <w:lang w:val="en-US" w:eastAsia="zh-CN"/>
              </w:rPr>
              <w:t>最大天线输入功率：</w:t>
            </w:r>
            <w:r w:rsidRPr="000B15C6">
              <w:rPr>
                <w:kern w:val="2"/>
                <w:lang w:val="en-US" w:eastAsia="zh-CN"/>
              </w:rPr>
              <w:t>10 mW</w:t>
            </w:r>
            <w:r w:rsidRPr="000B15C6">
              <w:rPr>
                <w:rFonts w:hint="eastAsia"/>
                <w:kern w:val="2"/>
                <w:lang w:val="en-US" w:eastAsia="zh-CN"/>
              </w:rPr>
              <w:t>（针对模拟系统）</w:t>
            </w:r>
          </w:p>
        </w:tc>
      </w:tr>
      <w:tr w:rsidR="007E6446" w:rsidRPr="00E02EBC" w14:paraId="57DB76C0" w14:textId="77777777" w:rsidTr="00E8149C">
        <w:trPr>
          <w:trHeight w:val="408"/>
          <w:jc w:val="center"/>
        </w:trPr>
        <w:tc>
          <w:tcPr>
            <w:tcW w:w="1383" w:type="dxa"/>
            <w:vMerge/>
            <w:tcBorders>
              <w:left w:val="single" w:sz="4" w:space="0" w:color="auto"/>
              <w:right w:val="single" w:sz="4" w:space="0" w:color="auto"/>
            </w:tcBorders>
            <w:vAlign w:val="center"/>
            <w:hideMark/>
          </w:tcPr>
          <w:p w14:paraId="24D68DF1"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5610156A" w14:textId="77777777" w:rsidR="007E6446" w:rsidRPr="00E02EBC" w:rsidRDefault="007E6446" w:rsidP="00C924B8">
            <w:pPr>
              <w:pStyle w:val="Tabletext"/>
              <w:keepNext/>
              <w:keepLines/>
              <w:rPr>
                <w:szCs w:val="22"/>
                <w:lang w:val="en-AU" w:eastAsia="zh-CN"/>
              </w:rPr>
            </w:pPr>
            <w:r w:rsidRPr="00E02EBC">
              <w:rPr>
                <w:szCs w:val="23"/>
                <w:lang w:val="en-AU" w:eastAsia="zh-CN"/>
              </w:rPr>
              <w:t>797.125-805.875 MHz</w:t>
            </w:r>
            <w:r w:rsidRPr="00E02EBC">
              <w:rPr>
                <w:szCs w:val="23"/>
                <w:vertAlign w:val="superscript"/>
                <w:lang w:val="en-AU" w:eastAsia="ja-JP"/>
              </w:rPr>
              <w:t>(5)</w:t>
            </w:r>
          </w:p>
        </w:tc>
        <w:tc>
          <w:tcPr>
            <w:tcW w:w="4812" w:type="dxa"/>
            <w:vMerge/>
            <w:tcBorders>
              <w:left w:val="single" w:sz="4" w:space="0" w:color="auto"/>
              <w:bottom w:val="single" w:sz="4" w:space="0" w:color="auto"/>
              <w:right w:val="single" w:sz="4" w:space="0" w:color="auto"/>
            </w:tcBorders>
            <w:hideMark/>
          </w:tcPr>
          <w:p w14:paraId="42126C8F" w14:textId="77777777" w:rsidR="007E6446" w:rsidRPr="00E02EBC" w:rsidRDefault="007E6446" w:rsidP="00C924B8">
            <w:pPr>
              <w:keepNext/>
              <w:keepLines/>
              <w:overflowPunct/>
              <w:autoSpaceDE/>
              <w:autoSpaceDN/>
              <w:adjustRightInd/>
              <w:spacing w:before="0"/>
              <w:rPr>
                <w:sz w:val="22"/>
                <w:lang w:val="en-AU" w:eastAsia="zh-CN"/>
              </w:rPr>
            </w:pPr>
          </w:p>
        </w:tc>
      </w:tr>
      <w:tr w:rsidR="007E6446" w:rsidRPr="00835D31" w14:paraId="1E60E5A5" w14:textId="77777777" w:rsidTr="00E8149C">
        <w:trPr>
          <w:trHeight w:val="698"/>
          <w:jc w:val="center"/>
        </w:trPr>
        <w:tc>
          <w:tcPr>
            <w:tcW w:w="1383" w:type="dxa"/>
            <w:vMerge/>
            <w:tcBorders>
              <w:left w:val="single" w:sz="4" w:space="0" w:color="auto"/>
              <w:right w:val="single" w:sz="4" w:space="0" w:color="auto"/>
            </w:tcBorders>
            <w:vAlign w:val="center"/>
            <w:hideMark/>
          </w:tcPr>
          <w:p w14:paraId="1967848F"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33552F80" w14:textId="77777777" w:rsidR="007E6446" w:rsidRPr="00E02EBC" w:rsidRDefault="007E6446" w:rsidP="00E8149C">
            <w:pPr>
              <w:pStyle w:val="Tabletext"/>
              <w:keepNext/>
              <w:keepLines/>
              <w:spacing w:before="0" w:after="0"/>
              <w:rPr>
                <w:szCs w:val="22"/>
                <w:lang w:val="en-AU" w:eastAsia="zh-CN"/>
              </w:rPr>
            </w:pPr>
            <w:r w:rsidRPr="00E02EBC">
              <w:rPr>
                <w:szCs w:val="22"/>
                <w:lang w:val="en-AU" w:eastAsia="ja-JP"/>
              </w:rPr>
              <w:t>770.250-778.750</w:t>
            </w:r>
            <w:r w:rsidRPr="00E02EBC">
              <w:rPr>
                <w:rFonts w:eastAsia="Batang"/>
                <w:szCs w:val="22"/>
                <w:lang w:val="en-AU" w:eastAsia="ko-KR"/>
              </w:rPr>
              <w:t xml:space="preserve"> MHz</w:t>
            </w:r>
            <w:r w:rsidRPr="00E02EBC">
              <w:rPr>
                <w:szCs w:val="23"/>
                <w:vertAlign w:val="superscript"/>
                <w:lang w:val="en-AU" w:eastAsia="ja-JP"/>
              </w:rPr>
              <w:t>(5)</w:t>
            </w:r>
          </w:p>
        </w:tc>
        <w:tc>
          <w:tcPr>
            <w:tcW w:w="4812" w:type="dxa"/>
            <w:vMerge w:val="restart"/>
            <w:tcBorders>
              <w:top w:val="single" w:sz="4" w:space="0" w:color="auto"/>
              <w:left w:val="single" w:sz="4" w:space="0" w:color="auto"/>
              <w:right w:val="single" w:sz="4" w:space="0" w:color="auto"/>
            </w:tcBorders>
            <w:hideMark/>
          </w:tcPr>
          <w:p w14:paraId="660C1B43" w14:textId="77777777" w:rsidR="007E6446" w:rsidRPr="000B15C6" w:rsidRDefault="007E6446" w:rsidP="00C924B8">
            <w:pPr>
              <w:pStyle w:val="Tabletext"/>
              <w:rPr>
                <w:snapToGrid w:val="0"/>
                <w:kern w:val="2"/>
                <w:lang w:val="en-US" w:eastAsia="zh-CN"/>
              </w:rPr>
            </w:pPr>
            <w:r w:rsidRPr="000B15C6">
              <w:rPr>
                <w:rFonts w:hint="eastAsia"/>
                <w:kern w:val="2"/>
                <w:lang w:val="en-US" w:eastAsia="zh-CN"/>
              </w:rPr>
              <w:t>最大天线输入功率：</w:t>
            </w:r>
            <w:r w:rsidRPr="000B15C6">
              <w:rPr>
                <w:kern w:val="2"/>
                <w:lang w:val="en-US" w:eastAsia="zh-CN"/>
              </w:rPr>
              <w:t>50 mW</w:t>
            </w:r>
          </w:p>
          <w:p w14:paraId="797ECA67" w14:textId="77777777" w:rsidR="007E6446" w:rsidRPr="000B15C6" w:rsidRDefault="007E6446" w:rsidP="00C924B8">
            <w:pPr>
              <w:pStyle w:val="Tabletext"/>
              <w:rPr>
                <w:snapToGrid w:val="0"/>
                <w:kern w:val="2"/>
                <w:lang w:val="en-US" w:eastAsia="zh-CN"/>
              </w:rPr>
            </w:pPr>
            <w:r w:rsidRPr="000B15C6">
              <w:rPr>
                <w:rFonts w:hint="eastAsia"/>
                <w:snapToGrid w:val="0"/>
                <w:kern w:val="2"/>
                <w:lang w:val="en-US" w:eastAsia="zh-CN"/>
              </w:rPr>
              <w:t>天线输入功率的公差</w:t>
            </w:r>
            <w:r>
              <w:rPr>
                <w:snapToGrid w:val="0"/>
                <w:kern w:val="2"/>
                <w:lang w:val="en-US" w:eastAsia="zh-CN"/>
              </w:rPr>
              <w:t xml:space="preserve"> </w:t>
            </w:r>
            <w:r w:rsidRPr="00D614CE">
              <w:rPr>
                <w:snapToGrid w:val="0"/>
                <w:szCs w:val="22"/>
                <w:lang w:val="en-US" w:eastAsia="ja-JP"/>
              </w:rPr>
              <w:t xml:space="preserve">–50% </w:t>
            </w:r>
            <w:r>
              <w:rPr>
                <w:rFonts w:hint="eastAsia"/>
                <w:snapToGrid w:val="0"/>
                <w:szCs w:val="22"/>
                <w:lang w:val="en-US" w:eastAsia="zh-CN"/>
              </w:rPr>
              <w:t>至</w:t>
            </w:r>
            <w:r w:rsidRPr="00D614CE">
              <w:rPr>
                <w:snapToGrid w:val="0"/>
                <w:szCs w:val="22"/>
                <w:lang w:val="en-US" w:eastAsia="ja-JP"/>
              </w:rPr>
              <w:t xml:space="preserve"> +50%</w:t>
            </w:r>
          </w:p>
          <w:p w14:paraId="1027D54C" w14:textId="77777777" w:rsidR="007E6446" w:rsidRPr="000B15C6" w:rsidRDefault="007E6446" w:rsidP="00C924B8">
            <w:pPr>
              <w:pStyle w:val="Tabletext"/>
              <w:rPr>
                <w:snapToGrid w:val="0"/>
                <w:kern w:val="2"/>
                <w:lang w:val="en-US" w:eastAsia="zh-CN"/>
              </w:rPr>
            </w:pPr>
            <w:r w:rsidRPr="000B15C6">
              <w:rPr>
                <w:rFonts w:hint="eastAsia"/>
                <w:snapToGrid w:val="0"/>
                <w:kern w:val="2"/>
                <w:lang w:val="en-US" w:eastAsia="zh-CN"/>
              </w:rPr>
              <w:t>最小工作信道间隔：对</w:t>
            </w:r>
            <w:r w:rsidRPr="000B15C6">
              <w:rPr>
                <w:snapToGrid w:val="0"/>
                <w:kern w:val="2"/>
                <w:lang w:val="en-US" w:eastAsia="zh-CN"/>
              </w:rPr>
              <w:t>128 ksymbol/s</w:t>
            </w:r>
            <w:r w:rsidRPr="000B15C6">
              <w:rPr>
                <w:rFonts w:hint="eastAsia"/>
                <w:snapToGrid w:val="0"/>
                <w:kern w:val="2"/>
                <w:lang w:val="en-US" w:eastAsia="zh-CN"/>
              </w:rPr>
              <w:t>为</w:t>
            </w:r>
            <w:r w:rsidRPr="000B15C6">
              <w:rPr>
                <w:snapToGrid w:val="0"/>
                <w:kern w:val="2"/>
                <w:lang w:val="en-US" w:eastAsia="zh-CN"/>
              </w:rPr>
              <w:t>500 kHz</w:t>
            </w:r>
          </w:p>
          <w:p w14:paraId="632E6C18" w14:textId="77777777" w:rsidR="007E6446" w:rsidRPr="000B15C6" w:rsidRDefault="007E6446" w:rsidP="00C924B8">
            <w:pPr>
              <w:pStyle w:val="Tabletext"/>
              <w:rPr>
                <w:snapToGrid w:val="0"/>
                <w:kern w:val="2"/>
                <w:lang w:val="en-US" w:eastAsia="zh-CN"/>
              </w:rPr>
            </w:pPr>
            <w:r w:rsidRPr="000B15C6">
              <w:rPr>
                <w:rFonts w:hint="eastAsia"/>
                <w:snapToGrid w:val="0"/>
                <w:kern w:val="2"/>
                <w:lang w:val="en-US" w:eastAsia="zh-CN"/>
              </w:rPr>
              <w:t>最大占用带宽：</w:t>
            </w:r>
            <w:r w:rsidRPr="000B15C6">
              <w:rPr>
                <w:snapToGrid w:val="0"/>
                <w:kern w:val="2"/>
                <w:lang w:val="en-US" w:eastAsia="zh-CN"/>
              </w:rPr>
              <w:t>288 kHz</w:t>
            </w:r>
          </w:p>
          <w:p w14:paraId="06F5CA5C" w14:textId="77777777" w:rsidR="007E6446" w:rsidRPr="00E02EBC" w:rsidRDefault="007E6446" w:rsidP="00C924B8">
            <w:pPr>
              <w:keepNext/>
              <w:keepLines/>
              <w:spacing w:before="0"/>
              <w:rPr>
                <w:snapToGrid w:val="0"/>
                <w:szCs w:val="22"/>
                <w:lang w:val="en-AU" w:eastAsia="ja-JP"/>
              </w:rPr>
            </w:pPr>
            <w:r w:rsidRPr="000B15C6">
              <w:rPr>
                <w:rFonts w:hint="eastAsia"/>
                <w:snapToGrid w:val="0"/>
                <w:kern w:val="2"/>
                <w:lang w:val="en-US" w:eastAsia="zh-CN"/>
              </w:rPr>
              <w:t>在</w:t>
            </w:r>
            <w:r w:rsidRPr="000B15C6">
              <w:rPr>
                <w:snapToGrid w:val="0"/>
                <w:kern w:val="2"/>
                <w:lang w:val="en-US" w:eastAsia="zh-CN"/>
              </w:rPr>
              <w:t>9 MHz</w:t>
            </w:r>
            <w:r w:rsidRPr="000B15C6">
              <w:rPr>
                <w:rFonts w:hint="eastAsia"/>
                <w:snapToGrid w:val="0"/>
                <w:kern w:val="2"/>
                <w:lang w:val="en-US" w:eastAsia="zh-CN"/>
              </w:rPr>
              <w:t>带宽时可同时工作的最大信道数量：</w:t>
            </w:r>
            <w:r w:rsidRPr="000B15C6">
              <w:rPr>
                <w:snapToGrid w:val="0"/>
                <w:kern w:val="2"/>
                <w:lang w:val="en-US" w:eastAsia="zh-CN"/>
              </w:rPr>
              <w:t>18</w:t>
            </w:r>
            <w:r w:rsidRPr="000B15C6">
              <w:rPr>
                <w:rFonts w:hint="eastAsia"/>
                <w:snapToGrid w:val="0"/>
                <w:kern w:val="2"/>
                <w:lang w:val="en-US" w:eastAsia="zh-CN"/>
              </w:rPr>
              <w:t>个信道（针对数字系统）</w:t>
            </w:r>
          </w:p>
        </w:tc>
      </w:tr>
      <w:tr w:rsidR="007E6446" w:rsidRPr="00E02EBC" w14:paraId="1B6489AF" w14:textId="77777777" w:rsidTr="00E8149C">
        <w:trPr>
          <w:trHeight w:val="694"/>
          <w:jc w:val="center"/>
        </w:trPr>
        <w:tc>
          <w:tcPr>
            <w:tcW w:w="1383" w:type="dxa"/>
            <w:vMerge/>
            <w:tcBorders>
              <w:left w:val="single" w:sz="4" w:space="0" w:color="auto"/>
              <w:right w:val="single" w:sz="4" w:space="0" w:color="auto"/>
            </w:tcBorders>
            <w:vAlign w:val="center"/>
          </w:tcPr>
          <w:p w14:paraId="0656A397"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44CE979F" w14:textId="77777777" w:rsidR="007E6446" w:rsidRPr="00E02EBC" w:rsidRDefault="007E6446" w:rsidP="00C924B8">
            <w:pPr>
              <w:pStyle w:val="Tabletext"/>
              <w:keepNext/>
              <w:keepLines/>
              <w:rPr>
                <w:szCs w:val="22"/>
                <w:lang w:val="en-AU" w:eastAsia="ja-JP"/>
              </w:rPr>
            </w:pPr>
            <w:r w:rsidRPr="00E02EBC">
              <w:rPr>
                <w:szCs w:val="22"/>
                <w:lang w:val="en-AU" w:eastAsia="ja-JP"/>
              </w:rPr>
              <w:t>778.875-797.125 MHz</w:t>
            </w:r>
            <w:r w:rsidRPr="00E02EBC">
              <w:rPr>
                <w:szCs w:val="23"/>
                <w:vertAlign w:val="superscript"/>
                <w:lang w:val="en-AU" w:eastAsia="ja-JP"/>
              </w:rPr>
              <w:t>(5)</w:t>
            </w:r>
          </w:p>
        </w:tc>
        <w:tc>
          <w:tcPr>
            <w:tcW w:w="4812" w:type="dxa"/>
            <w:vMerge/>
            <w:tcBorders>
              <w:left w:val="single" w:sz="4" w:space="0" w:color="auto"/>
              <w:right w:val="single" w:sz="4" w:space="0" w:color="auto"/>
            </w:tcBorders>
            <w:vAlign w:val="center"/>
          </w:tcPr>
          <w:p w14:paraId="449B7857" w14:textId="77777777" w:rsidR="007E6446" w:rsidRPr="00E02EBC" w:rsidRDefault="007E6446" w:rsidP="00C924B8">
            <w:pPr>
              <w:keepNext/>
              <w:keepLines/>
              <w:spacing w:before="0"/>
              <w:rPr>
                <w:sz w:val="22"/>
                <w:lang w:val="en-AU" w:eastAsia="zh-CN"/>
              </w:rPr>
            </w:pPr>
          </w:p>
        </w:tc>
      </w:tr>
      <w:tr w:rsidR="007E6446" w:rsidRPr="00E02EBC" w14:paraId="2DAAACC0" w14:textId="77777777" w:rsidTr="00E8149C">
        <w:trPr>
          <w:trHeight w:val="704"/>
          <w:jc w:val="center"/>
        </w:trPr>
        <w:tc>
          <w:tcPr>
            <w:tcW w:w="1383" w:type="dxa"/>
            <w:vMerge/>
            <w:tcBorders>
              <w:left w:val="single" w:sz="4" w:space="0" w:color="auto"/>
              <w:right w:val="single" w:sz="4" w:space="0" w:color="auto"/>
            </w:tcBorders>
            <w:vAlign w:val="center"/>
          </w:tcPr>
          <w:p w14:paraId="7B02BD83"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332D3A9C" w14:textId="77777777" w:rsidR="007E6446" w:rsidRPr="00E02EBC" w:rsidRDefault="007E6446" w:rsidP="00C924B8">
            <w:pPr>
              <w:pStyle w:val="Tabletext"/>
              <w:keepNext/>
              <w:keepLines/>
              <w:rPr>
                <w:szCs w:val="22"/>
                <w:lang w:val="en-AU" w:eastAsia="ja-JP"/>
              </w:rPr>
            </w:pPr>
            <w:r w:rsidRPr="00E02EBC">
              <w:rPr>
                <w:szCs w:val="22"/>
                <w:lang w:val="en-AU" w:eastAsia="ja-JP"/>
              </w:rPr>
              <w:t>797.250-805.750 MHz</w:t>
            </w:r>
            <w:r w:rsidRPr="00E02EBC">
              <w:rPr>
                <w:szCs w:val="23"/>
                <w:vertAlign w:val="superscript"/>
                <w:lang w:val="en-AU" w:eastAsia="ja-JP"/>
              </w:rPr>
              <w:t>(5)</w:t>
            </w:r>
          </w:p>
        </w:tc>
        <w:tc>
          <w:tcPr>
            <w:tcW w:w="4812" w:type="dxa"/>
            <w:vMerge/>
            <w:tcBorders>
              <w:left w:val="single" w:sz="4" w:space="0" w:color="auto"/>
              <w:bottom w:val="single" w:sz="4" w:space="0" w:color="auto"/>
              <w:right w:val="single" w:sz="4" w:space="0" w:color="auto"/>
            </w:tcBorders>
            <w:vAlign w:val="center"/>
          </w:tcPr>
          <w:p w14:paraId="692E3B6D" w14:textId="77777777" w:rsidR="007E6446" w:rsidRPr="00E02EBC" w:rsidRDefault="007E6446" w:rsidP="00C924B8">
            <w:pPr>
              <w:keepNext/>
              <w:keepLines/>
              <w:overflowPunct/>
              <w:autoSpaceDE/>
              <w:autoSpaceDN/>
              <w:adjustRightInd/>
              <w:spacing w:before="0"/>
              <w:rPr>
                <w:sz w:val="22"/>
                <w:lang w:val="en-AU" w:eastAsia="zh-CN"/>
              </w:rPr>
            </w:pPr>
          </w:p>
        </w:tc>
      </w:tr>
      <w:tr w:rsidR="007E6446" w:rsidRPr="00C0018E" w14:paraId="26E2DEB0" w14:textId="77777777" w:rsidTr="00E8149C">
        <w:trPr>
          <w:trHeight w:val="850"/>
          <w:jc w:val="center"/>
        </w:trPr>
        <w:tc>
          <w:tcPr>
            <w:tcW w:w="1383" w:type="dxa"/>
            <w:vMerge/>
            <w:tcBorders>
              <w:left w:val="single" w:sz="4" w:space="0" w:color="auto"/>
              <w:bottom w:val="single" w:sz="4" w:space="0" w:color="auto"/>
              <w:right w:val="single" w:sz="4" w:space="0" w:color="auto"/>
            </w:tcBorders>
            <w:vAlign w:val="center"/>
          </w:tcPr>
          <w:p w14:paraId="07B207A9" w14:textId="77777777" w:rsidR="007E6446" w:rsidRPr="00E02EBC" w:rsidRDefault="007E6446" w:rsidP="00C924B8">
            <w:pPr>
              <w:keepNext/>
              <w:keepLines/>
              <w:overflowPunct/>
              <w:autoSpaceDE/>
              <w:autoSpaceDN/>
              <w:adjustRightInd/>
              <w:spacing w:before="0"/>
              <w:rPr>
                <w:sz w:val="22"/>
                <w:lang w:val="en-AU" w:eastAsia="zh-CN"/>
              </w:rPr>
            </w:pP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53DCA3ED" w14:textId="77777777" w:rsidR="007E6446" w:rsidRPr="00E02EBC" w:rsidRDefault="007E6446" w:rsidP="00C924B8">
            <w:pPr>
              <w:pStyle w:val="Tabletext"/>
              <w:keepNext/>
              <w:keepLines/>
              <w:rPr>
                <w:szCs w:val="22"/>
                <w:lang w:val="en-AU" w:eastAsia="ja-JP"/>
              </w:rPr>
            </w:pPr>
            <w:r w:rsidRPr="00E02EBC">
              <w:rPr>
                <w:rFonts w:hint="eastAsia"/>
                <w:szCs w:val="22"/>
                <w:lang w:val="en-AU" w:eastAsia="ja-JP"/>
              </w:rPr>
              <w:t>1 240-1 252 MHz</w:t>
            </w:r>
          </w:p>
          <w:p w14:paraId="5289AA84" w14:textId="77777777" w:rsidR="007E6446" w:rsidRPr="00E02EBC" w:rsidRDefault="007E6446" w:rsidP="00C924B8">
            <w:pPr>
              <w:pStyle w:val="Tabletext"/>
              <w:keepNext/>
              <w:keepLines/>
              <w:rPr>
                <w:szCs w:val="22"/>
                <w:lang w:val="en-AU" w:eastAsia="ja-JP"/>
              </w:rPr>
            </w:pPr>
            <w:r w:rsidRPr="00E02EBC">
              <w:rPr>
                <w:rFonts w:hint="eastAsia"/>
                <w:szCs w:val="22"/>
                <w:lang w:val="en-AU" w:eastAsia="ja-JP"/>
              </w:rPr>
              <w:t>1 253-1 260</w:t>
            </w:r>
            <w:r>
              <w:rPr>
                <w:szCs w:val="22"/>
                <w:lang w:val="en-AU" w:eastAsia="ja-JP"/>
              </w:rPr>
              <w:t xml:space="preserve"> </w:t>
            </w:r>
            <w:r w:rsidRPr="00E02EBC">
              <w:rPr>
                <w:rFonts w:hint="eastAsia"/>
                <w:szCs w:val="22"/>
                <w:lang w:val="en-AU" w:eastAsia="ja-JP"/>
              </w:rPr>
              <w:t>MH</w:t>
            </w:r>
            <w:r w:rsidRPr="00E02EBC">
              <w:rPr>
                <w:szCs w:val="22"/>
                <w:lang w:val="en-AU" w:eastAsia="ja-JP"/>
              </w:rPr>
              <w:t>z</w:t>
            </w:r>
            <w:r w:rsidRPr="00E02EBC">
              <w:rPr>
                <w:szCs w:val="23"/>
                <w:vertAlign w:val="superscript"/>
                <w:lang w:val="en-AU" w:eastAsia="ja-JP"/>
              </w:rPr>
              <w:t>(7)</w:t>
            </w:r>
          </w:p>
        </w:tc>
        <w:tc>
          <w:tcPr>
            <w:tcW w:w="4812" w:type="dxa"/>
            <w:tcBorders>
              <w:top w:val="single" w:sz="4" w:space="0" w:color="auto"/>
              <w:left w:val="single" w:sz="4" w:space="0" w:color="auto"/>
              <w:bottom w:val="single" w:sz="4" w:space="0" w:color="auto"/>
              <w:right w:val="single" w:sz="4" w:space="0" w:color="auto"/>
            </w:tcBorders>
            <w:vAlign w:val="center"/>
          </w:tcPr>
          <w:p w14:paraId="065F679E" w14:textId="77777777" w:rsidR="007E6446" w:rsidRPr="00E02EBC" w:rsidRDefault="007E6446" w:rsidP="00C924B8">
            <w:pPr>
              <w:pStyle w:val="Tabletext"/>
              <w:keepNext/>
              <w:keepLines/>
              <w:rPr>
                <w:lang w:val="en-AU" w:eastAsia="ja-JP"/>
              </w:rPr>
            </w:pPr>
            <w:r w:rsidRPr="000B15C6">
              <w:rPr>
                <w:rFonts w:hint="eastAsia"/>
                <w:kern w:val="2"/>
                <w:lang w:val="en-US" w:eastAsia="zh-CN"/>
              </w:rPr>
              <w:t>最大天线输入功率：</w:t>
            </w:r>
          </w:p>
          <w:p w14:paraId="1516CDD3" w14:textId="77777777" w:rsidR="007E6446" w:rsidRPr="00E02EBC" w:rsidRDefault="007E6446" w:rsidP="00C924B8">
            <w:pPr>
              <w:pStyle w:val="Tabletext"/>
              <w:keepNext/>
              <w:keepLines/>
              <w:rPr>
                <w:lang w:val="en-AU" w:eastAsia="ja-JP"/>
              </w:rPr>
            </w:pPr>
            <w:r w:rsidRPr="00E02EBC">
              <w:rPr>
                <w:rFonts w:hint="eastAsia"/>
                <w:lang w:val="en-AU" w:eastAsia="ja-JP"/>
              </w:rPr>
              <w:t>5</w:t>
            </w:r>
            <w:r w:rsidRPr="00CC6400">
              <w:rPr>
                <w:sz w:val="20"/>
                <w:lang w:val="en-AU" w:eastAsia="ja-JP"/>
              </w:rPr>
              <w:t>0 mW</w:t>
            </w:r>
            <w:r>
              <w:rPr>
                <w:rFonts w:hint="eastAsia"/>
                <w:lang w:val="en-AU" w:eastAsia="zh-CN"/>
              </w:rPr>
              <w:t>（对于模拟</w:t>
            </w:r>
            <w:r>
              <w:rPr>
                <w:rFonts w:hint="eastAsia"/>
                <w:lang w:val="en-AU" w:eastAsia="zh-CN"/>
              </w:rPr>
              <w:t>/</w:t>
            </w:r>
            <w:r>
              <w:rPr>
                <w:rFonts w:hint="eastAsia"/>
                <w:lang w:val="en-AU" w:eastAsia="zh-CN"/>
              </w:rPr>
              <w:t>数字系统）</w:t>
            </w:r>
          </w:p>
        </w:tc>
      </w:tr>
      <w:tr w:rsidR="007E6446" w:rsidRPr="00835D31" w14:paraId="6DD1FF05" w14:textId="77777777" w:rsidTr="00E8149C">
        <w:trPr>
          <w:trHeight w:val="20"/>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885C0E7" w14:textId="77777777" w:rsidR="007E6446" w:rsidRPr="00E02EBC" w:rsidRDefault="007E6446" w:rsidP="00C924B8">
            <w:pPr>
              <w:pStyle w:val="Tabletext"/>
              <w:jc w:val="center"/>
              <w:rPr>
                <w:lang w:val="en-AU" w:eastAsia="ko-KR"/>
              </w:rPr>
            </w:pPr>
            <w:r>
              <w:rPr>
                <w:rFonts w:hint="eastAsia"/>
                <w:lang w:val="en-AU" w:eastAsia="zh-CN"/>
              </w:rPr>
              <w:t>法国</w:t>
            </w:r>
            <w:r w:rsidRPr="00E02EBC">
              <w:rPr>
                <w:vertAlign w:val="superscript"/>
                <w:lang w:val="en-AU" w:eastAsia="zh-CN"/>
              </w:rPr>
              <w:t>(2)</w:t>
            </w: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6E465C3F" w14:textId="77777777" w:rsidR="007E6446" w:rsidRPr="00E02EBC" w:rsidRDefault="007E6446" w:rsidP="00C924B8">
            <w:pPr>
              <w:pStyle w:val="Tabletext"/>
              <w:rPr>
                <w:szCs w:val="22"/>
                <w:lang w:val="en-AU" w:eastAsia="ko-KR"/>
              </w:rPr>
            </w:pPr>
            <w:r w:rsidRPr="00E02EBC">
              <w:rPr>
                <w:szCs w:val="22"/>
                <w:lang w:val="en-AU" w:eastAsia="zh-CN"/>
              </w:rPr>
              <w:t>32.8 MHz, 36.4 MHz, 39.2 MHz</w:t>
            </w:r>
          </w:p>
        </w:tc>
        <w:tc>
          <w:tcPr>
            <w:tcW w:w="4812" w:type="dxa"/>
            <w:hideMark/>
          </w:tcPr>
          <w:p w14:paraId="1C4DC02B" w14:textId="77777777" w:rsidR="007E6446" w:rsidRPr="000B15C6" w:rsidRDefault="007E6446" w:rsidP="00C924B8">
            <w:pPr>
              <w:pStyle w:val="Tabletext"/>
              <w:jc w:val="left"/>
              <w:rPr>
                <w:kern w:val="2"/>
                <w:lang w:val="en-US" w:eastAsia="zh-CN"/>
              </w:rPr>
            </w:pPr>
            <w:r w:rsidRPr="000B15C6">
              <w:rPr>
                <w:kern w:val="2"/>
                <w:lang w:val="en-US" w:eastAsia="zh-CN"/>
              </w:rPr>
              <w:t xml:space="preserve">1 mW e.r.p. </w:t>
            </w:r>
            <w:r w:rsidRPr="000B15C6">
              <w:rPr>
                <w:rFonts w:hint="eastAsia"/>
                <w:kern w:val="2"/>
                <w:lang w:val="en-US" w:eastAsia="zh-CN"/>
              </w:rPr>
              <w:t>与</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r w:rsidRPr="000B15C6">
              <w:rPr>
                <w:rFonts w:hint="eastAsia"/>
                <w:kern w:val="2"/>
                <w:lang w:val="en-US" w:eastAsia="zh-CN"/>
              </w:rPr>
              <w:t>（针对模拟系统）</w:t>
            </w:r>
          </w:p>
        </w:tc>
      </w:tr>
      <w:tr w:rsidR="007E6446" w:rsidRPr="00C0018E" w14:paraId="38E07CEE" w14:textId="77777777" w:rsidTr="00E8149C">
        <w:trPr>
          <w:trHeight w:val="20"/>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C315502" w14:textId="77777777" w:rsidR="007E6446" w:rsidRPr="00E02EBC" w:rsidRDefault="007E6446" w:rsidP="00C924B8">
            <w:pPr>
              <w:overflowPunct/>
              <w:autoSpaceDE/>
              <w:autoSpaceDN/>
              <w:adjustRightInd/>
              <w:spacing w:before="0"/>
              <w:rPr>
                <w:sz w:val="22"/>
                <w:lang w:val="en-AU" w:eastAsia="ko-KR"/>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7B9700AB" w14:textId="77777777" w:rsidR="007E6446" w:rsidRPr="00E02EBC" w:rsidRDefault="007E6446" w:rsidP="00C924B8">
            <w:pPr>
              <w:pStyle w:val="Tabletext"/>
              <w:rPr>
                <w:szCs w:val="22"/>
                <w:lang w:val="en-AU" w:eastAsia="zh-CN"/>
              </w:rPr>
            </w:pPr>
            <w:r w:rsidRPr="00E02EBC">
              <w:rPr>
                <w:szCs w:val="22"/>
                <w:lang w:val="en-AU" w:eastAsia="zh-CN"/>
              </w:rPr>
              <w:t>169.4-169.6 MHz</w:t>
            </w:r>
          </w:p>
        </w:tc>
        <w:tc>
          <w:tcPr>
            <w:tcW w:w="4812" w:type="dxa"/>
            <w:hideMark/>
          </w:tcPr>
          <w:p w14:paraId="6B01A33E" w14:textId="77777777" w:rsidR="007E6446" w:rsidRPr="000B15C6" w:rsidRDefault="007E6446" w:rsidP="00C924B8">
            <w:pPr>
              <w:pStyle w:val="Tabletext"/>
              <w:jc w:val="left"/>
              <w:rPr>
                <w:kern w:val="2"/>
                <w:lang w:val="en-US" w:eastAsia="zh-CN"/>
              </w:rPr>
            </w:pPr>
            <w:r w:rsidRPr="000B15C6">
              <w:rPr>
                <w:kern w:val="2"/>
                <w:lang w:val="en-US" w:eastAsia="zh-CN"/>
              </w:rPr>
              <w:t xml:space="preserve">500 mW e.r.p. </w:t>
            </w:r>
            <w:r w:rsidRPr="000B15C6">
              <w:rPr>
                <w:rFonts w:hint="eastAsia"/>
                <w:kern w:val="2"/>
                <w:lang w:val="en-US" w:eastAsia="zh-CN"/>
              </w:rPr>
              <w:t>与高达</w:t>
            </w:r>
            <w:r w:rsidRPr="000B15C6">
              <w:rPr>
                <w:kern w:val="2"/>
                <w:lang w:val="en-US" w:eastAsia="zh-CN"/>
              </w:rPr>
              <w:t xml:space="preserve"> 50 kHz </w:t>
            </w:r>
            <w:r w:rsidRPr="000B15C6">
              <w:rPr>
                <w:rFonts w:hint="eastAsia"/>
                <w:kern w:val="2"/>
                <w:lang w:val="en-US" w:eastAsia="zh-CN"/>
              </w:rPr>
              <w:t>的</w:t>
            </w:r>
            <w:r w:rsidRPr="000B15C6">
              <w:rPr>
                <w:kern w:val="2"/>
                <w:lang w:val="en-US" w:eastAsia="zh-CN"/>
              </w:rPr>
              <w:t>BW</w:t>
            </w:r>
            <w:r w:rsidRPr="000B15C6">
              <w:rPr>
                <w:rFonts w:hint="eastAsia"/>
                <w:kern w:val="2"/>
                <w:lang w:val="en-US" w:eastAsia="zh-CN"/>
              </w:rPr>
              <w:t>（针对模拟系统）</w:t>
            </w:r>
          </w:p>
        </w:tc>
      </w:tr>
      <w:tr w:rsidR="007E6446" w:rsidRPr="00C0018E" w14:paraId="43268623" w14:textId="77777777" w:rsidTr="00E8149C">
        <w:trPr>
          <w:trHeight w:val="495"/>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7259699" w14:textId="77777777" w:rsidR="007E6446" w:rsidRPr="00E02EBC" w:rsidRDefault="007E6446" w:rsidP="00C924B8">
            <w:pPr>
              <w:overflowPunct/>
              <w:autoSpaceDE/>
              <w:autoSpaceDN/>
              <w:adjustRightInd/>
              <w:spacing w:before="0"/>
              <w:rPr>
                <w:sz w:val="22"/>
                <w:lang w:val="en-AU" w:eastAsia="ko-KR"/>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180F20C9" w14:textId="77777777" w:rsidR="007E6446" w:rsidRPr="00E02EBC" w:rsidRDefault="007E6446" w:rsidP="00C924B8">
            <w:pPr>
              <w:pStyle w:val="Tabletext"/>
              <w:rPr>
                <w:szCs w:val="22"/>
                <w:lang w:val="en-AU" w:eastAsia="zh-CN"/>
              </w:rPr>
            </w:pPr>
            <w:r w:rsidRPr="00E02EBC">
              <w:rPr>
                <w:szCs w:val="22"/>
                <w:lang w:val="en-AU" w:eastAsia="zh-CN"/>
              </w:rPr>
              <w:t>175.5-178.5 MHz</w:t>
            </w:r>
          </w:p>
        </w:tc>
        <w:tc>
          <w:tcPr>
            <w:tcW w:w="4812" w:type="dxa"/>
            <w:hideMark/>
          </w:tcPr>
          <w:p w14:paraId="17697126" w14:textId="77777777" w:rsidR="007E6446" w:rsidRPr="000B15C6" w:rsidRDefault="007E6446" w:rsidP="00C924B8">
            <w:pPr>
              <w:pStyle w:val="Tabletext"/>
              <w:jc w:val="left"/>
              <w:rPr>
                <w:kern w:val="2"/>
                <w:lang w:val="en-US" w:eastAsia="zh-CN"/>
              </w:rPr>
            </w:pPr>
            <w:r w:rsidRPr="000B15C6">
              <w:rPr>
                <w:kern w:val="2"/>
                <w:lang w:val="en-US" w:eastAsia="zh-CN"/>
              </w:rPr>
              <w:t xml:space="preserve">10 mW e.r.p. </w:t>
            </w:r>
            <w:r w:rsidRPr="000B15C6">
              <w:rPr>
                <w:rFonts w:hint="eastAsia"/>
                <w:kern w:val="2"/>
                <w:lang w:val="en-US" w:eastAsia="zh-CN"/>
              </w:rPr>
              <w:t>与高达</w:t>
            </w:r>
            <w:r w:rsidRPr="000B15C6">
              <w:rPr>
                <w:kern w:val="2"/>
                <w:lang w:val="en-US" w:eastAsia="zh-CN"/>
              </w:rPr>
              <w:t xml:space="preserve"> 200kHz </w:t>
            </w:r>
            <w:r w:rsidRPr="000B15C6">
              <w:rPr>
                <w:rFonts w:hint="eastAsia"/>
                <w:kern w:val="2"/>
                <w:lang w:val="en-US" w:eastAsia="zh-CN"/>
              </w:rPr>
              <w:t>的</w:t>
            </w:r>
            <w:r w:rsidRPr="000B15C6">
              <w:rPr>
                <w:kern w:val="2"/>
                <w:lang w:val="en-US" w:eastAsia="zh-CN"/>
              </w:rPr>
              <w:t>BW</w:t>
            </w:r>
            <w:r w:rsidRPr="000B15C6">
              <w:rPr>
                <w:rFonts w:hint="eastAsia"/>
                <w:kern w:val="2"/>
                <w:lang w:val="en-US" w:eastAsia="zh-CN"/>
              </w:rPr>
              <w:t>（针对模拟系统）</w:t>
            </w:r>
          </w:p>
        </w:tc>
      </w:tr>
      <w:tr w:rsidR="007E6446" w:rsidRPr="00C0018E" w14:paraId="74318443" w14:textId="77777777" w:rsidTr="00E8149C">
        <w:trPr>
          <w:trHeight w:val="20"/>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37F4C38F" w14:textId="77777777" w:rsidR="007E6446" w:rsidRPr="00E02EBC" w:rsidRDefault="007E6446" w:rsidP="00C924B8">
            <w:pPr>
              <w:overflowPunct/>
              <w:autoSpaceDE/>
              <w:autoSpaceDN/>
              <w:adjustRightInd/>
              <w:spacing w:before="0"/>
              <w:rPr>
                <w:sz w:val="22"/>
                <w:lang w:val="en-AU" w:eastAsia="ko-KR"/>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43FF0C6E" w14:textId="77777777" w:rsidR="007E6446" w:rsidRPr="00E02EBC" w:rsidRDefault="007E6446" w:rsidP="00C924B8">
            <w:pPr>
              <w:pStyle w:val="Tabletext"/>
              <w:rPr>
                <w:szCs w:val="22"/>
                <w:lang w:val="en-AU" w:eastAsia="zh-CN"/>
              </w:rPr>
            </w:pPr>
            <w:r w:rsidRPr="00E02EBC">
              <w:rPr>
                <w:szCs w:val="22"/>
                <w:lang w:val="en-AU" w:eastAsia="zh-CN"/>
              </w:rPr>
              <w:t>183.5-186.5 MHz</w:t>
            </w:r>
          </w:p>
        </w:tc>
        <w:tc>
          <w:tcPr>
            <w:tcW w:w="4812" w:type="dxa"/>
            <w:hideMark/>
          </w:tcPr>
          <w:p w14:paraId="2A8CBCBE" w14:textId="77777777" w:rsidR="007E6446" w:rsidRPr="000B15C6" w:rsidRDefault="007E6446" w:rsidP="00C924B8">
            <w:pPr>
              <w:pStyle w:val="Tabletext"/>
              <w:jc w:val="left"/>
              <w:rPr>
                <w:kern w:val="2"/>
                <w:lang w:val="en-US" w:eastAsia="zh-CN"/>
              </w:rPr>
            </w:pPr>
            <w:r w:rsidRPr="000B15C6">
              <w:rPr>
                <w:kern w:val="2"/>
                <w:lang w:val="en-US" w:eastAsia="zh-CN"/>
              </w:rPr>
              <w:t xml:space="preserve">10 mW e.r.p. </w:t>
            </w:r>
            <w:r w:rsidRPr="000B15C6">
              <w:rPr>
                <w:rFonts w:hint="eastAsia"/>
                <w:kern w:val="2"/>
                <w:lang w:val="en-US" w:eastAsia="zh-CN"/>
              </w:rPr>
              <w:t>与高达</w:t>
            </w:r>
            <w:r w:rsidRPr="000B15C6">
              <w:rPr>
                <w:kern w:val="2"/>
                <w:lang w:val="en-US" w:eastAsia="zh-CN"/>
              </w:rPr>
              <w:t xml:space="preserve"> 200kHz </w:t>
            </w:r>
            <w:r w:rsidRPr="000B15C6">
              <w:rPr>
                <w:rFonts w:hint="eastAsia"/>
                <w:kern w:val="2"/>
                <w:lang w:val="en-US" w:eastAsia="zh-CN"/>
              </w:rPr>
              <w:t>的</w:t>
            </w:r>
            <w:r w:rsidRPr="000B15C6">
              <w:rPr>
                <w:kern w:val="2"/>
                <w:lang w:val="en-US" w:eastAsia="zh-CN"/>
              </w:rPr>
              <w:t>BW</w:t>
            </w:r>
            <w:r w:rsidRPr="000B15C6">
              <w:rPr>
                <w:rFonts w:hint="eastAsia"/>
                <w:kern w:val="2"/>
                <w:lang w:val="en-US" w:eastAsia="zh-CN"/>
              </w:rPr>
              <w:t>（针对模拟系统）</w:t>
            </w:r>
          </w:p>
        </w:tc>
      </w:tr>
      <w:tr w:rsidR="007E6446" w:rsidRPr="00C0018E" w14:paraId="331DAE06" w14:textId="77777777" w:rsidTr="00E8149C">
        <w:trPr>
          <w:trHeight w:val="479"/>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AABE3DF" w14:textId="77777777" w:rsidR="007E6446" w:rsidRPr="00E02EBC" w:rsidRDefault="007E6446" w:rsidP="00C924B8">
            <w:pPr>
              <w:overflowPunct/>
              <w:autoSpaceDE/>
              <w:autoSpaceDN/>
              <w:adjustRightInd/>
              <w:spacing w:before="0"/>
              <w:rPr>
                <w:sz w:val="22"/>
                <w:lang w:val="en-AU" w:eastAsia="ko-KR"/>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1F519A49" w14:textId="77777777" w:rsidR="007E6446" w:rsidRPr="00E02EBC" w:rsidRDefault="007E6446" w:rsidP="00C924B8">
            <w:pPr>
              <w:pStyle w:val="Tabletext"/>
              <w:rPr>
                <w:szCs w:val="22"/>
                <w:lang w:val="en-AU" w:eastAsia="zh-CN"/>
              </w:rPr>
            </w:pPr>
            <w:r w:rsidRPr="00E02EBC">
              <w:rPr>
                <w:szCs w:val="22"/>
                <w:lang w:val="en-AU" w:eastAsia="zh-CN"/>
              </w:rPr>
              <w:t>470-830 MHz</w:t>
            </w:r>
            <w:r w:rsidRPr="00E02EBC">
              <w:rPr>
                <w:vertAlign w:val="superscript"/>
                <w:lang w:val="en-AU" w:eastAsia="zh-CN"/>
              </w:rPr>
              <w:t>(3)</w:t>
            </w:r>
          </w:p>
        </w:tc>
        <w:tc>
          <w:tcPr>
            <w:tcW w:w="4812" w:type="dxa"/>
            <w:vAlign w:val="center"/>
            <w:hideMark/>
          </w:tcPr>
          <w:p w14:paraId="1898A5CF" w14:textId="77777777" w:rsidR="007E6446" w:rsidRPr="000B15C6" w:rsidRDefault="007E6446" w:rsidP="00C924B8">
            <w:pPr>
              <w:pStyle w:val="Tabletext"/>
              <w:jc w:val="left"/>
              <w:rPr>
                <w:kern w:val="2"/>
                <w:lang w:val="en-US" w:eastAsia="zh-CN"/>
              </w:rPr>
            </w:pPr>
            <w:r w:rsidRPr="000B15C6">
              <w:rPr>
                <w:rFonts w:hint="eastAsia"/>
                <w:kern w:val="2"/>
                <w:vertAlign w:val="superscript"/>
                <w:lang w:val="en-US" w:eastAsia="zh-CN"/>
              </w:rPr>
              <w:t>（</w:t>
            </w:r>
            <w:r w:rsidRPr="000B15C6">
              <w:rPr>
                <w:kern w:val="2"/>
                <w:vertAlign w:val="superscript"/>
                <w:lang w:val="en-US" w:eastAsia="zh-CN"/>
              </w:rPr>
              <w:t>2</w:t>
            </w:r>
            <w:r w:rsidRPr="000B15C6">
              <w:rPr>
                <w:rFonts w:hint="eastAsia"/>
                <w:kern w:val="2"/>
                <w:vertAlign w:val="superscript"/>
                <w:lang w:val="en-US" w:eastAsia="zh-CN"/>
              </w:rPr>
              <w:t>）</w:t>
            </w:r>
            <w:r w:rsidRPr="000B15C6">
              <w:rPr>
                <w:rFonts w:hint="eastAsia"/>
                <w:kern w:val="2"/>
                <w:lang w:val="en-US" w:eastAsia="zh-CN"/>
              </w:rPr>
              <w:t>仅限媒体专业人士使用</w:t>
            </w:r>
          </w:p>
        </w:tc>
      </w:tr>
      <w:tr w:rsidR="007E6446" w:rsidRPr="00C0018E" w14:paraId="0F613B57" w14:textId="77777777" w:rsidTr="00E8149C">
        <w:trPr>
          <w:trHeight w:val="507"/>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14A9DC06" w14:textId="77777777" w:rsidR="007E6446" w:rsidRPr="00E02EBC" w:rsidRDefault="007E6446" w:rsidP="00C924B8">
            <w:pPr>
              <w:overflowPunct/>
              <w:autoSpaceDE/>
              <w:autoSpaceDN/>
              <w:adjustRightInd/>
              <w:spacing w:before="0"/>
              <w:rPr>
                <w:sz w:val="22"/>
                <w:lang w:val="en-AU" w:eastAsia="ko-KR"/>
              </w:rPr>
            </w:pPr>
          </w:p>
        </w:tc>
        <w:tc>
          <w:tcPr>
            <w:tcW w:w="3447" w:type="dxa"/>
            <w:gridSpan w:val="3"/>
            <w:tcBorders>
              <w:top w:val="single" w:sz="4" w:space="0" w:color="auto"/>
              <w:left w:val="single" w:sz="4" w:space="0" w:color="auto"/>
              <w:bottom w:val="single" w:sz="4" w:space="0" w:color="auto"/>
              <w:right w:val="single" w:sz="4" w:space="0" w:color="auto"/>
            </w:tcBorders>
            <w:vAlign w:val="center"/>
            <w:hideMark/>
          </w:tcPr>
          <w:p w14:paraId="536A7C5D" w14:textId="77777777" w:rsidR="007E6446" w:rsidRPr="00E02EBC" w:rsidRDefault="007E6446" w:rsidP="00C924B8">
            <w:pPr>
              <w:pStyle w:val="Tabletext"/>
              <w:rPr>
                <w:szCs w:val="22"/>
                <w:lang w:val="en-AU" w:eastAsia="ko-KR"/>
              </w:rPr>
            </w:pPr>
            <w:r w:rsidRPr="00E02EBC">
              <w:rPr>
                <w:szCs w:val="22"/>
                <w:lang w:val="en-AU" w:eastAsia="zh-CN"/>
              </w:rPr>
              <w:t>863-865 MHz</w:t>
            </w:r>
          </w:p>
        </w:tc>
        <w:tc>
          <w:tcPr>
            <w:tcW w:w="4812" w:type="dxa"/>
            <w:hideMark/>
          </w:tcPr>
          <w:p w14:paraId="3731DFBE" w14:textId="77777777" w:rsidR="007E6446" w:rsidRPr="000B15C6" w:rsidRDefault="007E6446" w:rsidP="00C924B8">
            <w:pPr>
              <w:pStyle w:val="Tabletext"/>
              <w:jc w:val="left"/>
              <w:rPr>
                <w:kern w:val="2"/>
                <w:lang w:val="en-US" w:eastAsia="zh-CN"/>
              </w:rPr>
            </w:pPr>
            <w:r w:rsidRPr="000B15C6">
              <w:rPr>
                <w:kern w:val="2"/>
                <w:lang w:val="en-US" w:eastAsia="zh-CN"/>
              </w:rPr>
              <w:t>SAB</w:t>
            </w:r>
            <w:r w:rsidRPr="000B15C6">
              <w:rPr>
                <w:rFonts w:hint="eastAsia"/>
                <w:kern w:val="2"/>
                <w:vertAlign w:val="superscript"/>
                <w:lang w:val="en-US" w:eastAsia="zh-CN"/>
              </w:rPr>
              <w:t>（</w:t>
            </w:r>
            <w:r>
              <w:rPr>
                <w:rFonts w:hint="eastAsia"/>
                <w:kern w:val="2"/>
                <w:vertAlign w:val="superscript"/>
                <w:lang w:val="en-US" w:eastAsia="zh-CN"/>
              </w:rPr>
              <w:t>8</w:t>
            </w:r>
            <w:r w:rsidRPr="000B15C6">
              <w:rPr>
                <w:rFonts w:hint="eastAsia"/>
                <w:kern w:val="2"/>
                <w:vertAlign w:val="superscript"/>
                <w:lang w:val="en-US" w:eastAsia="zh-CN"/>
              </w:rPr>
              <w:t>）</w:t>
            </w:r>
            <w:r w:rsidRPr="000B15C6">
              <w:rPr>
                <w:rFonts w:hint="eastAsia"/>
                <w:kern w:val="2"/>
                <w:lang w:val="en-US" w:eastAsia="zh-CN"/>
              </w:rPr>
              <w:t>（参见</w:t>
            </w:r>
            <w:r w:rsidRPr="000B15C6">
              <w:rPr>
                <w:kern w:val="2"/>
                <w:lang w:val="en-US" w:eastAsia="zh-CN"/>
              </w:rPr>
              <w:t>ART</w:t>
            </w:r>
            <w:r w:rsidRPr="000B15C6">
              <w:rPr>
                <w:rFonts w:hint="eastAsia"/>
                <w:kern w:val="2"/>
                <w:vertAlign w:val="superscript"/>
                <w:lang w:val="en-US" w:eastAsia="zh-CN"/>
              </w:rPr>
              <w:t>（</w:t>
            </w:r>
            <w:r>
              <w:rPr>
                <w:rFonts w:hint="eastAsia"/>
                <w:kern w:val="2"/>
                <w:vertAlign w:val="superscript"/>
                <w:lang w:val="en-US" w:eastAsia="zh-CN"/>
              </w:rPr>
              <w:t>9</w:t>
            </w:r>
            <w:r w:rsidRPr="000B15C6">
              <w:rPr>
                <w:rFonts w:hint="eastAsia"/>
                <w:kern w:val="2"/>
                <w:vertAlign w:val="superscript"/>
                <w:lang w:val="en-US" w:eastAsia="zh-CN"/>
              </w:rPr>
              <w:t>）</w:t>
            </w:r>
            <w:r w:rsidRPr="000B15C6">
              <w:rPr>
                <w:kern w:val="2"/>
                <w:lang w:val="en-US" w:eastAsia="zh-CN"/>
              </w:rPr>
              <w:t xml:space="preserve"> Nos. 99-781</w:t>
            </w:r>
            <w:r w:rsidRPr="000B15C6">
              <w:rPr>
                <w:rFonts w:hint="eastAsia"/>
                <w:kern w:val="2"/>
                <w:lang w:val="en-US" w:eastAsia="zh-CN"/>
              </w:rPr>
              <w:t>、</w:t>
            </w:r>
            <w:r w:rsidRPr="000B15C6">
              <w:rPr>
                <w:kern w:val="2"/>
                <w:lang w:val="en-US" w:eastAsia="zh-CN"/>
              </w:rPr>
              <w:t>99-782</w:t>
            </w:r>
            <w:r w:rsidRPr="000B15C6">
              <w:rPr>
                <w:rFonts w:hint="eastAsia"/>
                <w:kern w:val="2"/>
                <w:lang w:val="en-US" w:eastAsia="zh-CN"/>
              </w:rPr>
              <w:t>与</w:t>
            </w:r>
            <w:r w:rsidRPr="000B15C6">
              <w:rPr>
                <w:kern w:val="2"/>
                <w:lang w:val="en-US" w:eastAsia="zh-CN"/>
              </w:rPr>
              <w:t xml:space="preserve"> 00-20</w:t>
            </w:r>
            <w:r w:rsidRPr="000B15C6">
              <w:rPr>
                <w:rFonts w:hint="eastAsia"/>
                <w:kern w:val="2"/>
                <w:lang w:val="en-US" w:eastAsia="zh-CN"/>
              </w:rPr>
              <w:t>决议）（针对模拟系统）</w:t>
            </w:r>
          </w:p>
        </w:tc>
      </w:tr>
      <w:tr w:rsidR="007E6446" w:rsidRPr="00E02EBC" w14:paraId="100D8281" w14:textId="77777777" w:rsidTr="00E8149C">
        <w:trPr>
          <w:trHeight w:val="20"/>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02E3EBE" w14:textId="77777777" w:rsidR="007E6446" w:rsidRPr="00E02EBC" w:rsidRDefault="007E6446" w:rsidP="00C924B8">
            <w:pPr>
              <w:overflowPunct/>
              <w:autoSpaceDE/>
              <w:autoSpaceDN/>
              <w:adjustRightInd/>
              <w:spacing w:before="0"/>
              <w:rPr>
                <w:sz w:val="22"/>
                <w:lang w:val="en-AU" w:eastAsia="ko-KR"/>
              </w:rPr>
            </w:pPr>
          </w:p>
        </w:tc>
        <w:tc>
          <w:tcPr>
            <w:tcW w:w="34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929B31A" w14:textId="77777777" w:rsidR="007E6446" w:rsidRPr="00E02EBC" w:rsidRDefault="007E6446" w:rsidP="00C924B8">
            <w:pPr>
              <w:pStyle w:val="Tabletext"/>
              <w:rPr>
                <w:szCs w:val="22"/>
                <w:lang w:val="en-AU" w:eastAsia="ko-KR"/>
              </w:rPr>
            </w:pPr>
            <w:r w:rsidRPr="008B15F1">
              <w:rPr>
                <w:szCs w:val="22"/>
                <w:lang w:val="en-AU" w:eastAsia="zh-CN"/>
              </w:rPr>
              <w:t>1 785-1 800 MHz</w:t>
            </w:r>
            <w:r w:rsidRPr="008B15F1">
              <w:rPr>
                <w:vertAlign w:val="superscript"/>
                <w:lang w:val="en-AU" w:eastAsia="zh-CN"/>
              </w:rPr>
              <w:t>(4)</w:t>
            </w:r>
          </w:p>
        </w:tc>
        <w:tc>
          <w:tcPr>
            <w:tcW w:w="4812" w:type="dxa"/>
            <w:hideMark/>
          </w:tcPr>
          <w:p w14:paraId="3FC8A923" w14:textId="77777777" w:rsidR="007E6446" w:rsidRPr="000B15C6" w:rsidRDefault="007E6446" w:rsidP="00C924B8">
            <w:pPr>
              <w:pStyle w:val="Tabletext"/>
              <w:jc w:val="left"/>
              <w:rPr>
                <w:kern w:val="2"/>
                <w:lang w:val="en-US" w:eastAsia="zh-CN"/>
              </w:rPr>
            </w:pPr>
            <w:r w:rsidRPr="000B15C6">
              <w:rPr>
                <w:kern w:val="2"/>
                <w:lang w:val="en-US" w:eastAsia="zh-CN"/>
              </w:rPr>
              <w:t>10 mW</w:t>
            </w:r>
            <w:r w:rsidRPr="000B15C6">
              <w:rPr>
                <w:rFonts w:hint="eastAsia"/>
                <w:kern w:val="2"/>
                <w:lang w:val="en-US" w:eastAsia="zh-CN"/>
              </w:rPr>
              <w:t>（针对模拟系统）</w:t>
            </w:r>
          </w:p>
        </w:tc>
      </w:tr>
      <w:tr w:rsidR="007E6446" w:rsidRPr="00E02EBC" w14:paraId="271657DB" w14:textId="77777777" w:rsidTr="00E8149C">
        <w:trPr>
          <w:trHeight w:val="20"/>
          <w:jc w:val="center"/>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715439B8" w14:textId="77777777" w:rsidR="007E6446" w:rsidRPr="00E02EBC" w:rsidRDefault="007E6446" w:rsidP="00C924B8">
            <w:pPr>
              <w:overflowPunct/>
              <w:autoSpaceDE/>
              <w:autoSpaceDN/>
              <w:adjustRightInd/>
              <w:spacing w:before="0"/>
              <w:rPr>
                <w:sz w:val="22"/>
                <w:lang w:val="en-AU" w:eastAsia="ko-KR"/>
              </w:rPr>
            </w:pPr>
          </w:p>
        </w:tc>
        <w:tc>
          <w:tcPr>
            <w:tcW w:w="3447" w:type="dxa"/>
            <w:gridSpan w:val="3"/>
            <w:vMerge/>
            <w:tcBorders>
              <w:top w:val="single" w:sz="4" w:space="0" w:color="auto"/>
              <w:left w:val="single" w:sz="4" w:space="0" w:color="auto"/>
              <w:bottom w:val="single" w:sz="4" w:space="0" w:color="auto"/>
              <w:right w:val="single" w:sz="4" w:space="0" w:color="auto"/>
            </w:tcBorders>
            <w:vAlign w:val="center"/>
            <w:hideMark/>
          </w:tcPr>
          <w:p w14:paraId="47374426" w14:textId="77777777" w:rsidR="007E6446" w:rsidRPr="00E02EBC" w:rsidRDefault="007E6446" w:rsidP="00C924B8">
            <w:pPr>
              <w:overflowPunct/>
              <w:autoSpaceDE/>
              <w:autoSpaceDN/>
              <w:adjustRightInd/>
              <w:spacing w:before="0"/>
              <w:rPr>
                <w:sz w:val="22"/>
                <w:szCs w:val="22"/>
                <w:lang w:val="en-AU" w:eastAsia="ko-KR"/>
              </w:rPr>
            </w:pPr>
          </w:p>
        </w:tc>
        <w:tc>
          <w:tcPr>
            <w:tcW w:w="4812" w:type="dxa"/>
            <w:tcBorders>
              <w:bottom w:val="single" w:sz="6" w:space="0" w:color="auto"/>
            </w:tcBorders>
            <w:hideMark/>
          </w:tcPr>
          <w:p w14:paraId="2E3E4CD5" w14:textId="77777777" w:rsidR="007E6446" w:rsidRPr="000B15C6" w:rsidRDefault="007E6446" w:rsidP="00C924B8">
            <w:pPr>
              <w:pStyle w:val="Tabletext"/>
              <w:jc w:val="left"/>
              <w:rPr>
                <w:kern w:val="2"/>
                <w:lang w:val="en-US" w:eastAsia="zh-CN"/>
              </w:rPr>
            </w:pPr>
            <w:r w:rsidRPr="000B15C6">
              <w:rPr>
                <w:kern w:val="2"/>
                <w:lang w:val="en-US" w:eastAsia="zh-CN"/>
              </w:rPr>
              <w:t>20 mW e.r.p.</w:t>
            </w:r>
            <w:r w:rsidRPr="000B15C6">
              <w:rPr>
                <w:rFonts w:hint="eastAsia"/>
                <w:kern w:val="2"/>
                <w:lang w:val="en-US" w:eastAsia="zh-CN"/>
              </w:rPr>
              <w:t>（参见建议书</w:t>
            </w:r>
            <w:r w:rsidRPr="000B15C6">
              <w:rPr>
                <w:kern w:val="2"/>
                <w:lang w:val="en-US" w:eastAsia="zh-CN"/>
              </w:rPr>
              <w:t>ERC/REC/70-03</w:t>
            </w:r>
            <w:r w:rsidRPr="000B15C6">
              <w:rPr>
                <w:rFonts w:hint="eastAsia"/>
                <w:kern w:val="2"/>
                <w:lang w:val="en-US" w:eastAsia="zh-CN"/>
              </w:rPr>
              <w:t>（附件</w:t>
            </w:r>
            <w:r w:rsidRPr="000B15C6">
              <w:rPr>
                <w:kern w:val="2"/>
                <w:lang w:val="en-US" w:eastAsia="zh-CN"/>
              </w:rPr>
              <w:t>10</w:t>
            </w:r>
            <w:r w:rsidRPr="000B15C6">
              <w:rPr>
                <w:rFonts w:hint="eastAsia"/>
                <w:kern w:val="2"/>
                <w:lang w:val="en-US" w:eastAsia="zh-CN"/>
              </w:rPr>
              <w:t>）</w:t>
            </w:r>
            <w:r w:rsidRPr="000B15C6">
              <w:rPr>
                <w:rFonts w:hint="eastAsia"/>
                <w:kern w:val="2"/>
                <w:vertAlign w:val="superscript"/>
                <w:lang w:val="en-US" w:eastAsia="zh-CN"/>
              </w:rPr>
              <w:t>（</w:t>
            </w:r>
            <w:r w:rsidRPr="000B15C6">
              <w:rPr>
                <w:kern w:val="2"/>
                <w:vertAlign w:val="superscript"/>
                <w:lang w:val="en-US" w:eastAsia="zh-CN"/>
              </w:rPr>
              <w:t>4</w:t>
            </w:r>
            <w:r w:rsidRPr="000B15C6">
              <w:rPr>
                <w:rFonts w:hint="eastAsia"/>
                <w:kern w:val="2"/>
                <w:vertAlign w:val="superscript"/>
                <w:lang w:val="en-US" w:eastAsia="zh-CN"/>
              </w:rPr>
              <w:t>）</w:t>
            </w:r>
            <w:r w:rsidRPr="000B15C6">
              <w:rPr>
                <w:rFonts w:hint="eastAsia"/>
                <w:kern w:val="2"/>
                <w:lang w:val="en-US" w:eastAsia="zh-CN"/>
              </w:rPr>
              <w:t>麦克风）</w:t>
            </w:r>
          </w:p>
        </w:tc>
      </w:tr>
      <w:tr w:rsidR="001D391B" w:rsidRPr="000B15C6" w14:paraId="6E9A6A8A" w14:textId="77777777" w:rsidTr="00E8149C">
        <w:trPr>
          <w:cantSplit/>
          <w:trHeight w:val="20"/>
          <w:jc w:val="center"/>
        </w:trPr>
        <w:tc>
          <w:tcPr>
            <w:tcW w:w="1418" w:type="dxa"/>
            <w:gridSpan w:val="2"/>
            <w:vMerge w:val="restart"/>
            <w:tcBorders>
              <w:left w:val="single" w:sz="6" w:space="0" w:color="auto"/>
            </w:tcBorders>
            <w:vAlign w:val="center"/>
          </w:tcPr>
          <w:p w14:paraId="54938582" w14:textId="77777777" w:rsidR="001D391B" w:rsidRPr="000B15C6" w:rsidRDefault="001D391B" w:rsidP="00C924B8">
            <w:pPr>
              <w:pStyle w:val="Tabletext"/>
              <w:jc w:val="center"/>
              <w:rPr>
                <w:kern w:val="2"/>
                <w:lang w:val="en-US" w:eastAsia="zh-CN"/>
              </w:rPr>
            </w:pPr>
            <w:r w:rsidRPr="000B15C6">
              <w:rPr>
                <w:rFonts w:hint="eastAsia"/>
                <w:kern w:val="2"/>
                <w:lang w:val="en-US" w:eastAsia="zh-CN"/>
              </w:rPr>
              <w:t>韩国</w:t>
            </w:r>
          </w:p>
        </w:tc>
        <w:tc>
          <w:tcPr>
            <w:tcW w:w="3397" w:type="dxa"/>
          </w:tcPr>
          <w:p w14:paraId="3A75B859" w14:textId="77777777" w:rsidR="001D391B" w:rsidRPr="000B15C6" w:rsidRDefault="001D391B" w:rsidP="00C924B8">
            <w:pPr>
              <w:pStyle w:val="Tabletext"/>
              <w:jc w:val="left"/>
              <w:rPr>
                <w:kern w:val="2"/>
                <w:lang w:val="en-US" w:eastAsia="ko-KR"/>
              </w:rPr>
            </w:pPr>
            <w:r w:rsidRPr="000B15C6">
              <w:rPr>
                <w:kern w:val="2"/>
                <w:lang w:val="en-US" w:eastAsia="zh-CN"/>
              </w:rPr>
              <w:t xml:space="preserve">72.610-73.910 </w:t>
            </w:r>
            <w:r w:rsidRPr="000B15C6">
              <w:rPr>
                <w:kern w:val="2"/>
                <w:lang w:val="en-US" w:eastAsia="ko-KR"/>
              </w:rPr>
              <w:t>MHz</w:t>
            </w:r>
            <w:r w:rsidRPr="000B15C6">
              <w:rPr>
                <w:rFonts w:hint="eastAsia"/>
                <w:kern w:val="2"/>
                <w:lang w:val="en-US" w:eastAsia="ko-KR"/>
              </w:rPr>
              <w:t>，</w:t>
            </w:r>
            <w:r w:rsidRPr="000B15C6">
              <w:rPr>
                <w:kern w:val="2"/>
                <w:lang w:val="en-US" w:eastAsia="ko-KR"/>
              </w:rPr>
              <w:br/>
            </w:r>
            <w:r w:rsidRPr="000B15C6">
              <w:rPr>
                <w:kern w:val="2"/>
                <w:lang w:val="en-US" w:eastAsia="zh-CN"/>
              </w:rPr>
              <w:t xml:space="preserve">74.000-74.800 </w:t>
            </w:r>
            <w:r w:rsidRPr="000B15C6">
              <w:rPr>
                <w:kern w:val="2"/>
                <w:lang w:val="en-US" w:eastAsia="ko-KR"/>
              </w:rPr>
              <w:t>MHz</w:t>
            </w:r>
            <w:r w:rsidRPr="000B15C6">
              <w:rPr>
                <w:rFonts w:hint="eastAsia"/>
                <w:kern w:val="2"/>
                <w:lang w:val="en-US" w:eastAsia="ko-KR"/>
              </w:rPr>
              <w:t>，</w:t>
            </w:r>
            <w:r w:rsidRPr="000B15C6">
              <w:rPr>
                <w:kern w:val="2"/>
                <w:lang w:val="en-US" w:eastAsia="ko-KR"/>
              </w:rPr>
              <w:br/>
            </w:r>
            <w:r w:rsidRPr="000B15C6">
              <w:rPr>
                <w:kern w:val="2"/>
                <w:lang w:val="en-US" w:eastAsia="zh-CN"/>
              </w:rPr>
              <w:t xml:space="preserve">75.620-75.790 </w:t>
            </w:r>
            <w:r w:rsidRPr="000B15C6">
              <w:rPr>
                <w:kern w:val="2"/>
                <w:lang w:val="en-US" w:eastAsia="ko-KR"/>
              </w:rPr>
              <w:t>MHz</w:t>
            </w:r>
          </w:p>
        </w:tc>
        <w:tc>
          <w:tcPr>
            <w:tcW w:w="4827" w:type="dxa"/>
            <w:gridSpan w:val="2"/>
            <w:tcBorders>
              <w:right w:val="single" w:sz="6" w:space="0" w:color="auto"/>
            </w:tcBorders>
          </w:tcPr>
          <w:p w14:paraId="512E0C4B" w14:textId="77777777" w:rsidR="001D391B" w:rsidRPr="000B15C6" w:rsidRDefault="001D391B" w:rsidP="00C924B8">
            <w:pPr>
              <w:pStyle w:val="Tabletext"/>
              <w:rPr>
                <w:kern w:val="2"/>
                <w:lang w:val="en-US" w:eastAsia="zh-CN"/>
              </w:rPr>
            </w:pPr>
            <w:r w:rsidRPr="000B15C6">
              <w:rPr>
                <w:kern w:val="2"/>
                <w:lang w:val="en-US" w:eastAsia="ko-KR"/>
              </w:rPr>
              <w:t xml:space="preserve">10 mW e.r.p. </w:t>
            </w:r>
            <w:r w:rsidRPr="000B15C6">
              <w:rPr>
                <w:rFonts w:hint="eastAsia"/>
                <w:kern w:val="2"/>
                <w:lang w:val="en-US" w:eastAsia="zh-CN"/>
              </w:rPr>
              <w:t>与高达</w:t>
            </w:r>
            <w:r w:rsidRPr="000B15C6">
              <w:rPr>
                <w:kern w:val="2"/>
                <w:lang w:val="en-US" w:eastAsia="zh-CN"/>
              </w:rPr>
              <w:t xml:space="preserve"> </w:t>
            </w:r>
            <w:r w:rsidRPr="000B15C6">
              <w:rPr>
                <w:kern w:val="2"/>
                <w:lang w:val="en-US" w:eastAsia="ko-KR"/>
              </w:rPr>
              <w:t>60 kHz</w:t>
            </w:r>
            <w:r w:rsidRPr="000B15C6">
              <w:rPr>
                <w:kern w:val="2"/>
                <w:lang w:val="en-US" w:eastAsia="zh-CN"/>
              </w:rPr>
              <w:t xml:space="preserve"> </w:t>
            </w:r>
            <w:r w:rsidRPr="000B15C6">
              <w:rPr>
                <w:rFonts w:hint="eastAsia"/>
                <w:kern w:val="2"/>
                <w:lang w:val="en-US" w:eastAsia="zh-CN"/>
              </w:rPr>
              <w:t>的</w:t>
            </w:r>
            <w:r w:rsidRPr="000B15C6">
              <w:rPr>
                <w:kern w:val="2"/>
                <w:lang w:val="en-US" w:eastAsia="ko-KR"/>
              </w:rPr>
              <w:t>BW</w:t>
            </w:r>
          </w:p>
        </w:tc>
      </w:tr>
      <w:tr w:rsidR="001D391B" w:rsidRPr="000B15C6" w14:paraId="1ADA3599" w14:textId="77777777" w:rsidTr="00E8149C">
        <w:trPr>
          <w:cantSplit/>
          <w:trHeight w:val="610"/>
          <w:jc w:val="center"/>
        </w:trPr>
        <w:tc>
          <w:tcPr>
            <w:tcW w:w="1418" w:type="dxa"/>
            <w:gridSpan w:val="2"/>
            <w:vMerge/>
            <w:tcBorders>
              <w:left w:val="single" w:sz="6" w:space="0" w:color="auto"/>
            </w:tcBorders>
          </w:tcPr>
          <w:p w14:paraId="34F63368" w14:textId="77777777" w:rsidR="001D391B" w:rsidRPr="000B15C6" w:rsidRDefault="001D391B" w:rsidP="00C924B8">
            <w:pPr>
              <w:pStyle w:val="Tabletext"/>
              <w:rPr>
                <w:kern w:val="2"/>
                <w:lang w:val="en-US" w:eastAsia="ko-KR"/>
              </w:rPr>
            </w:pPr>
          </w:p>
        </w:tc>
        <w:tc>
          <w:tcPr>
            <w:tcW w:w="3397" w:type="dxa"/>
          </w:tcPr>
          <w:p w14:paraId="641EFF9C" w14:textId="77777777" w:rsidR="001D391B" w:rsidRPr="000B15C6" w:rsidRDefault="001D391B" w:rsidP="00C924B8">
            <w:pPr>
              <w:pStyle w:val="Tabletext"/>
              <w:jc w:val="left"/>
              <w:rPr>
                <w:kern w:val="2"/>
                <w:lang w:val="en-US" w:eastAsia="zh-CN"/>
              </w:rPr>
            </w:pPr>
            <w:r w:rsidRPr="000B15C6">
              <w:rPr>
                <w:kern w:val="2"/>
                <w:lang w:val="en-US" w:eastAsia="zh-CN"/>
              </w:rPr>
              <w:t>173.020-173.280 MHz</w:t>
            </w:r>
            <w:r w:rsidRPr="000B15C6">
              <w:rPr>
                <w:rFonts w:hint="eastAsia"/>
                <w:kern w:val="2"/>
                <w:lang w:val="en-US" w:eastAsia="ko-KR"/>
              </w:rPr>
              <w:t>，</w:t>
            </w:r>
            <w:r w:rsidRPr="000B15C6">
              <w:rPr>
                <w:kern w:val="2"/>
                <w:lang w:val="en-US" w:eastAsia="ko-KR"/>
              </w:rPr>
              <w:br/>
            </w:r>
            <w:r w:rsidRPr="000B15C6">
              <w:rPr>
                <w:kern w:val="2"/>
                <w:lang w:val="en-US" w:eastAsia="zh-CN"/>
              </w:rPr>
              <w:t>217.250-220.110</w:t>
            </w:r>
            <w:r w:rsidRPr="000B15C6">
              <w:rPr>
                <w:kern w:val="2"/>
                <w:lang w:val="en-US" w:eastAsia="ko-KR"/>
              </w:rPr>
              <w:t xml:space="preserve"> MHz</w:t>
            </w:r>
            <w:r w:rsidRPr="000B15C6">
              <w:rPr>
                <w:rFonts w:hint="eastAsia"/>
                <w:kern w:val="2"/>
                <w:lang w:val="en-US" w:eastAsia="ko-KR"/>
              </w:rPr>
              <w:t>，</w:t>
            </w:r>
            <w:r w:rsidRPr="000B15C6">
              <w:rPr>
                <w:kern w:val="2"/>
                <w:lang w:val="en-US" w:eastAsia="ko-KR"/>
              </w:rPr>
              <w:br/>
            </w:r>
            <w:r w:rsidRPr="000B15C6">
              <w:rPr>
                <w:kern w:val="2"/>
                <w:lang w:val="en-US" w:eastAsia="zh-CN"/>
              </w:rPr>
              <w:t>223.000-225.000 MHz</w:t>
            </w:r>
          </w:p>
        </w:tc>
        <w:tc>
          <w:tcPr>
            <w:tcW w:w="4827" w:type="dxa"/>
            <w:gridSpan w:val="2"/>
            <w:tcBorders>
              <w:right w:val="single" w:sz="6" w:space="0" w:color="auto"/>
            </w:tcBorders>
          </w:tcPr>
          <w:p w14:paraId="1440F3EB" w14:textId="77777777" w:rsidR="001D391B" w:rsidRPr="000B15C6" w:rsidRDefault="001D391B" w:rsidP="00C924B8">
            <w:pPr>
              <w:pStyle w:val="Tabletext"/>
              <w:rPr>
                <w:kern w:val="2"/>
                <w:lang w:val="en-US" w:eastAsia="ko-KR"/>
              </w:rPr>
            </w:pPr>
            <w:r w:rsidRPr="000B15C6">
              <w:rPr>
                <w:kern w:val="2"/>
                <w:lang w:val="en-US" w:eastAsia="ko-KR"/>
              </w:rPr>
              <w:t xml:space="preserve">10 mW e.r.p. </w:t>
            </w:r>
            <w:r w:rsidRPr="000B15C6">
              <w:rPr>
                <w:rFonts w:hint="eastAsia"/>
                <w:kern w:val="2"/>
                <w:lang w:val="en-US" w:eastAsia="zh-CN"/>
              </w:rPr>
              <w:t>与高达</w:t>
            </w:r>
            <w:r w:rsidRPr="000B15C6">
              <w:rPr>
                <w:kern w:val="2"/>
                <w:lang w:val="en-US" w:eastAsia="zh-CN"/>
              </w:rPr>
              <w:t xml:space="preserve"> </w:t>
            </w:r>
            <w:r w:rsidRPr="000B15C6">
              <w:rPr>
                <w:kern w:val="2"/>
                <w:lang w:val="en-US" w:eastAsia="ko-KR"/>
              </w:rPr>
              <w:t>200 kHz</w:t>
            </w:r>
            <w:r w:rsidRPr="000B15C6">
              <w:rPr>
                <w:kern w:val="2"/>
                <w:lang w:val="en-US" w:eastAsia="zh-CN"/>
              </w:rPr>
              <w:t xml:space="preserve"> </w:t>
            </w:r>
            <w:r w:rsidRPr="000B15C6">
              <w:rPr>
                <w:rFonts w:hint="eastAsia"/>
                <w:kern w:val="2"/>
                <w:lang w:val="en-US" w:eastAsia="zh-CN"/>
              </w:rPr>
              <w:t>的</w:t>
            </w:r>
            <w:r w:rsidRPr="000B15C6">
              <w:rPr>
                <w:kern w:val="2"/>
                <w:lang w:val="en-US" w:eastAsia="ko-KR"/>
              </w:rPr>
              <w:t>BW</w:t>
            </w:r>
          </w:p>
        </w:tc>
      </w:tr>
      <w:tr w:rsidR="001D391B" w:rsidRPr="000B15C6" w14:paraId="147447F7" w14:textId="77777777" w:rsidTr="00E8149C">
        <w:trPr>
          <w:cantSplit/>
          <w:trHeight w:val="529"/>
          <w:jc w:val="center"/>
        </w:trPr>
        <w:tc>
          <w:tcPr>
            <w:tcW w:w="1418" w:type="dxa"/>
            <w:gridSpan w:val="2"/>
            <w:vMerge/>
            <w:tcBorders>
              <w:left w:val="single" w:sz="6" w:space="0" w:color="auto"/>
            </w:tcBorders>
          </w:tcPr>
          <w:p w14:paraId="4046DD0A" w14:textId="77777777" w:rsidR="001D391B" w:rsidRPr="000B15C6" w:rsidRDefault="001D391B" w:rsidP="00C924B8">
            <w:pPr>
              <w:pStyle w:val="Tabletext"/>
              <w:rPr>
                <w:kern w:val="2"/>
                <w:lang w:val="en-US" w:eastAsia="ko-KR"/>
              </w:rPr>
            </w:pPr>
          </w:p>
        </w:tc>
        <w:tc>
          <w:tcPr>
            <w:tcW w:w="3397" w:type="dxa"/>
          </w:tcPr>
          <w:p w14:paraId="799A93C8" w14:textId="77777777" w:rsidR="001D391B" w:rsidRPr="000B15C6" w:rsidRDefault="001D391B" w:rsidP="00C924B8">
            <w:pPr>
              <w:pStyle w:val="Tabletext"/>
              <w:jc w:val="left"/>
              <w:rPr>
                <w:kern w:val="2"/>
                <w:lang w:val="en-US" w:eastAsia="ko-KR"/>
              </w:rPr>
            </w:pPr>
            <w:r w:rsidRPr="00E02EBC">
              <w:rPr>
                <w:rFonts w:hint="eastAsia"/>
                <w:lang w:val="en-AU" w:eastAsia="ko-KR"/>
              </w:rPr>
              <w:t>470-698 MHz</w:t>
            </w:r>
          </w:p>
        </w:tc>
        <w:tc>
          <w:tcPr>
            <w:tcW w:w="4827" w:type="dxa"/>
            <w:gridSpan w:val="2"/>
            <w:tcBorders>
              <w:right w:val="single" w:sz="6" w:space="0" w:color="auto"/>
            </w:tcBorders>
          </w:tcPr>
          <w:p w14:paraId="3A2466FA" w14:textId="77777777" w:rsidR="001D391B" w:rsidRDefault="001D391B" w:rsidP="00C924B8">
            <w:pPr>
              <w:pStyle w:val="Tabletext"/>
              <w:rPr>
                <w:kern w:val="2"/>
                <w:lang w:val="en-US" w:eastAsia="zh-CN"/>
              </w:rPr>
            </w:pPr>
            <w:r w:rsidRPr="000B15C6">
              <w:rPr>
                <w:kern w:val="2"/>
                <w:lang w:val="en-US" w:eastAsia="zh-CN"/>
              </w:rPr>
              <w:t xml:space="preserve">10 mW e.r.p. </w:t>
            </w:r>
            <w:r w:rsidRPr="000B15C6">
              <w:rPr>
                <w:rFonts w:hint="eastAsia"/>
                <w:kern w:val="2"/>
                <w:lang w:val="en-US" w:eastAsia="zh-CN"/>
              </w:rPr>
              <w:t>与高达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p>
          <w:p w14:paraId="218F6076" w14:textId="77777777" w:rsidR="001D391B" w:rsidRPr="000B15C6" w:rsidRDefault="001D391B" w:rsidP="00C924B8">
            <w:pPr>
              <w:pStyle w:val="Tabletext"/>
              <w:rPr>
                <w:kern w:val="2"/>
                <w:lang w:val="en-US" w:eastAsia="zh-CN"/>
              </w:rPr>
            </w:pPr>
            <w:r>
              <w:rPr>
                <w:rFonts w:hint="eastAsia"/>
                <w:kern w:val="2"/>
                <w:lang w:val="en-US" w:eastAsia="zh-CN"/>
              </w:rPr>
              <w:t>（仅针对</w:t>
            </w:r>
            <w:r w:rsidRPr="00E02EBC">
              <w:rPr>
                <w:rFonts w:hint="eastAsia"/>
                <w:lang w:val="en-AU" w:eastAsia="ko-KR"/>
              </w:rPr>
              <w:t>SAB/SAP</w:t>
            </w:r>
            <w:r>
              <w:rPr>
                <w:rFonts w:hint="eastAsia"/>
                <w:lang w:val="en-AU" w:eastAsia="zh-CN"/>
              </w:rPr>
              <w:t>及已许可设备</w:t>
            </w:r>
            <w:r>
              <w:rPr>
                <w:rFonts w:hint="eastAsia"/>
                <w:kern w:val="2"/>
                <w:lang w:val="en-US" w:eastAsia="zh-CN"/>
              </w:rPr>
              <w:t>）</w:t>
            </w:r>
          </w:p>
        </w:tc>
      </w:tr>
      <w:tr w:rsidR="001D391B" w:rsidRPr="000B15C6" w14:paraId="420EF937" w14:textId="77777777" w:rsidTr="00E8149C">
        <w:trPr>
          <w:cantSplit/>
          <w:trHeight w:val="529"/>
          <w:jc w:val="center"/>
        </w:trPr>
        <w:tc>
          <w:tcPr>
            <w:tcW w:w="1418" w:type="dxa"/>
            <w:gridSpan w:val="2"/>
            <w:vMerge/>
            <w:tcBorders>
              <w:left w:val="single" w:sz="6" w:space="0" w:color="auto"/>
              <w:bottom w:val="single" w:sz="6" w:space="0" w:color="auto"/>
            </w:tcBorders>
          </w:tcPr>
          <w:p w14:paraId="4BF991F1" w14:textId="77777777" w:rsidR="001D391B" w:rsidRPr="000B15C6" w:rsidRDefault="001D391B" w:rsidP="00C924B8">
            <w:pPr>
              <w:pStyle w:val="Tabletext"/>
              <w:rPr>
                <w:kern w:val="2"/>
                <w:lang w:val="en-US" w:eastAsia="ko-KR"/>
              </w:rPr>
            </w:pPr>
          </w:p>
        </w:tc>
        <w:tc>
          <w:tcPr>
            <w:tcW w:w="3397" w:type="dxa"/>
            <w:tcBorders>
              <w:bottom w:val="single" w:sz="6" w:space="0" w:color="auto"/>
            </w:tcBorders>
          </w:tcPr>
          <w:p w14:paraId="4060A1C5" w14:textId="77777777" w:rsidR="001D391B" w:rsidRPr="00E02EBC" w:rsidRDefault="001D391B" w:rsidP="00C924B8">
            <w:pPr>
              <w:pStyle w:val="Tabletext"/>
              <w:rPr>
                <w:lang w:val="en-AU" w:eastAsia="zh-CN"/>
              </w:rPr>
            </w:pPr>
            <w:r w:rsidRPr="00E02EBC">
              <w:rPr>
                <w:rFonts w:eastAsia="Gulim"/>
                <w:lang w:val="en-AU" w:eastAsia="zh-CN"/>
              </w:rPr>
              <w:t>925.000</w:t>
            </w:r>
            <w:r w:rsidRPr="00E02EBC">
              <w:rPr>
                <w:rFonts w:eastAsia="Gulim"/>
                <w:color w:val="FF0000"/>
                <w:lang w:val="en-AU" w:eastAsia="zh-CN"/>
              </w:rPr>
              <w:t>-</w:t>
            </w:r>
            <w:r w:rsidRPr="00E02EBC">
              <w:rPr>
                <w:rFonts w:eastAsia="Gulim"/>
                <w:lang w:val="en-AU"/>
              </w:rPr>
              <w:t>937.500</w:t>
            </w:r>
            <w:r w:rsidRPr="00E02EBC">
              <w:rPr>
                <w:rFonts w:eastAsia="Gulim"/>
                <w:lang w:val="en-AU" w:eastAsia="zh-CN"/>
              </w:rPr>
              <w:t xml:space="preserve"> </w:t>
            </w:r>
            <w:r w:rsidRPr="00E02EBC">
              <w:rPr>
                <w:rFonts w:eastAsia="Gulim"/>
                <w:lang w:val="en-AU"/>
              </w:rPr>
              <w:t>MHz</w:t>
            </w:r>
          </w:p>
        </w:tc>
        <w:tc>
          <w:tcPr>
            <w:tcW w:w="4827" w:type="dxa"/>
            <w:gridSpan w:val="2"/>
            <w:tcBorders>
              <w:bottom w:val="single" w:sz="6" w:space="0" w:color="auto"/>
              <w:right w:val="single" w:sz="6" w:space="0" w:color="auto"/>
            </w:tcBorders>
          </w:tcPr>
          <w:p w14:paraId="562AC686" w14:textId="77777777" w:rsidR="001D391B" w:rsidRPr="000B15C6" w:rsidRDefault="001D391B" w:rsidP="00C924B8">
            <w:pPr>
              <w:pStyle w:val="Tabletext"/>
              <w:rPr>
                <w:kern w:val="2"/>
                <w:lang w:val="en-US" w:eastAsia="zh-CN"/>
              </w:rPr>
            </w:pPr>
            <w:r w:rsidRPr="000B15C6">
              <w:rPr>
                <w:kern w:val="2"/>
                <w:lang w:val="en-US" w:eastAsia="zh-CN"/>
              </w:rPr>
              <w:t xml:space="preserve">10 mW e.r.p. </w:t>
            </w:r>
            <w:r w:rsidRPr="000B15C6">
              <w:rPr>
                <w:rFonts w:hint="eastAsia"/>
                <w:kern w:val="2"/>
                <w:lang w:val="en-US" w:eastAsia="zh-CN"/>
              </w:rPr>
              <w:t>与高达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p>
        </w:tc>
      </w:tr>
    </w:tbl>
    <w:p w14:paraId="47E14E6C" w14:textId="10316CE9" w:rsidR="007E6446" w:rsidRPr="001741E5" w:rsidRDefault="007E6446" w:rsidP="00E8149C">
      <w:pPr>
        <w:pStyle w:val="TableNo"/>
        <w:rPr>
          <w:lang w:val="en-US" w:eastAsia="ko-KR"/>
        </w:rPr>
      </w:pPr>
      <w:r>
        <w:rPr>
          <w:rFonts w:hint="eastAsia"/>
          <w:lang w:val="en-US" w:eastAsia="zh-CN"/>
        </w:rPr>
        <w:lastRenderedPageBreak/>
        <w:t>表</w:t>
      </w:r>
      <w:r>
        <w:rPr>
          <w:rFonts w:hint="eastAsia"/>
          <w:lang w:val="en-US" w:eastAsia="zh-CN"/>
        </w:rPr>
        <w:t xml:space="preserve"> 2</w:t>
      </w:r>
      <w:r>
        <w:rPr>
          <w:rFonts w:hint="eastAsia"/>
          <w:lang w:val="en-US" w:eastAsia="zh-CN"/>
        </w:rPr>
        <w:t>（</w:t>
      </w:r>
      <w:r w:rsidR="00E8149C">
        <w:rPr>
          <w:rFonts w:ascii="STKaiti" w:eastAsia="STKaiti" w:hAnsi="STKaiti" w:hint="eastAsia"/>
          <w:iCs/>
          <w:lang w:val="en-US" w:eastAsia="zh-CN"/>
        </w:rPr>
        <w:t>结束</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3446"/>
        <w:gridCol w:w="4811"/>
      </w:tblGrid>
      <w:tr w:rsidR="007E6446" w:rsidRPr="00C27BB4" w14:paraId="63971C64" w14:textId="77777777" w:rsidTr="00C924B8">
        <w:trPr>
          <w:trHeight w:val="210"/>
          <w:jc w:val="center"/>
        </w:trPr>
        <w:tc>
          <w:tcPr>
            <w:tcW w:w="1382" w:type="dxa"/>
            <w:tcBorders>
              <w:top w:val="single" w:sz="4" w:space="0" w:color="auto"/>
              <w:left w:val="single" w:sz="4" w:space="0" w:color="auto"/>
              <w:bottom w:val="single" w:sz="4" w:space="0" w:color="auto"/>
              <w:right w:val="single" w:sz="4" w:space="0" w:color="auto"/>
            </w:tcBorders>
            <w:hideMark/>
          </w:tcPr>
          <w:p w14:paraId="298A6FDC" w14:textId="77777777" w:rsidR="007E6446" w:rsidRPr="000B15C6" w:rsidRDefault="007E6446" w:rsidP="00C924B8">
            <w:pPr>
              <w:pStyle w:val="Tablehead"/>
              <w:rPr>
                <w:kern w:val="2"/>
                <w:lang w:val="en-US" w:eastAsia="zh-CN"/>
              </w:rPr>
            </w:pPr>
            <w:r w:rsidRPr="000B15C6">
              <w:rPr>
                <w:rFonts w:hint="eastAsia"/>
                <w:kern w:val="2"/>
                <w:lang w:val="en-US" w:eastAsia="zh-CN"/>
              </w:rPr>
              <w:t>国家</w:t>
            </w:r>
          </w:p>
        </w:tc>
        <w:tc>
          <w:tcPr>
            <w:tcW w:w="3446" w:type="dxa"/>
            <w:tcBorders>
              <w:top w:val="single" w:sz="4" w:space="0" w:color="auto"/>
              <w:left w:val="single" w:sz="4" w:space="0" w:color="auto"/>
              <w:bottom w:val="single" w:sz="4" w:space="0" w:color="auto"/>
              <w:right w:val="single" w:sz="4" w:space="0" w:color="auto"/>
            </w:tcBorders>
            <w:hideMark/>
          </w:tcPr>
          <w:p w14:paraId="3EF2109B" w14:textId="77777777" w:rsidR="007E6446" w:rsidRPr="000B15C6" w:rsidRDefault="007E6446" w:rsidP="00C924B8">
            <w:pPr>
              <w:pStyle w:val="Tablehead"/>
              <w:rPr>
                <w:kern w:val="2"/>
                <w:lang w:val="en-US" w:eastAsia="zh-CN"/>
              </w:rPr>
            </w:pPr>
            <w:r w:rsidRPr="000B15C6">
              <w:rPr>
                <w:rFonts w:hint="eastAsia"/>
                <w:kern w:val="2"/>
                <w:lang w:val="en-US" w:eastAsia="zh-CN"/>
              </w:rPr>
              <w:t>频率调谐范围</w:t>
            </w:r>
          </w:p>
        </w:tc>
        <w:tc>
          <w:tcPr>
            <w:tcW w:w="4811" w:type="dxa"/>
            <w:tcBorders>
              <w:top w:val="single" w:sz="4" w:space="0" w:color="auto"/>
              <w:left w:val="single" w:sz="4" w:space="0" w:color="auto"/>
              <w:bottom w:val="single" w:sz="4" w:space="0" w:color="auto"/>
              <w:right w:val="single" w:sz="4" w:space="0" w:color="auto"/>
            </w:tcBorders>
            <w:hideMark/>
          </w:tcPr>
          <w:p w14:paraId="6773E14C" w14:textId="77777777" w:rsidR="007E6446" w:rsidRPr="000B15C6" w:rsidRDefault="007E6446" w:rsidP="00C924B8">
            <w:pPr>
              <w:pStyle w:val="Tablehead"/>
              <w:rPr>
                <w:kern w:val="2"/>
                <w:lang w:val="en-US" w:eastAsia="zh-CN"/>
              </w:rPr>
            </w:pPr>
            <w:r w:rsidRPr="000B15C6">
              <w:rPr>
                <w:rFonts w:hint="eastAsia"/>
                <w:kern w:val="2"/>
                <w:lang w:val="en-US" w:eastAsia="zh-CN"/>
              </w:rPr>
              <w:t>许可协定</w:t>
            </w:r>
          </w:p>
        </w:tc>
      </w:tr>
      <w:tr w:rsidR="007E6446" w:rsidRPr="00985348" w14:paraId="7A2CAA15" w14:textId="77777777" w:rsidTr="00C924B8">
        <w:trPr>
          <w:trHeight w:val="529"/>
          <w:jc w:val="center"/>
        </w:trPr>
        <w:tc>
          <w:tcPr>
            <w:tcW w:w="1382" w:type="dxa"/>
            <w:vMerge w:val="restart"/>
            <w:tcBorders>
              <w:left w:val="single" w:sz="4" w:space="0" w:color="auto"/>
              <w:right w:val="single" w:sz="4" w:space="0" w:color="auto"/>
            </w:tcBorders>
            <w:vAlign w:val="center"/>
          </w:tcPr>
          <w:p w14:paraId="372904DE" w14:textId="77777777" w:rsidR="007E6446" w:rsidRPr="00E02EBC" w:rsidRDefault="007E6446" w:rsidP="00C924B8">
            <w:pPr>
              <w:pStyle w:val="Tabletext"/>
              <w:keepNext/>
              <w:jc w:val="center"/>
              <w:rPr>
                <w:lang w:val="en-AU" w:eastAsia="zh-CN"/>
              </w:rPr>
            </w:pPr>
            <w:r>
              <w:rPr>
                <w:rFonts w:hint="eastAsia"/>
                <w:lang w:val="en-AU" w:eastAsia="zh-CN"/>
              </w:rPr>
              <w:t>加拿大</w:t>
            </w:r>
            <w:r w:rsidRPr="00CC6400">
              <w:rPr>
                <w:sz w:val="20"/>
                <w:vertAlign w:val="superscript"/>
                <w:lang w:val="en-AU" w:eastAsia="zh-CN"/>
              </w:rPr>
              <w:t>(</w:t>
            </w:r>
            <w:r w:rsidRPr="00E02EBC">
              <w:rPr>
                <w:vertAlign w:val="superscript"/>
                <w:lang w:val="en-AU" w:eastAsia="zh-CN"/>
              </w:rPr>
              <w:t>10</w:t>
            </w:r>
            <w:r w:rsidRPr="00CC6400">
              <w:rPr>
                <w:sz w:val="20"/>
                <w:vertAlign w:val="superscript"/>
                <w:lang w:val="en-AU" w:eastAsia="zh-CN"/>
              </w:rPr>
              <w:t>)</w:t>
            </w:r>
          </w:p>
        </w:tc>
        <w:tc>
          <w:tcPr>
            <w:tcW w:w="3446" w:type="dxa"/>
            <w:tcBorders>
              <w:top w:val="single" w:sz="4" w:space="0" w:color="auto"/>
              <w:left w:val="single" w:sz="4" w:space="0" w:color="auto"/>
              <w:bottom w:val="single" w:sz="4" w:space="0" w:color="auto"/>
              <w:right w:val="single" w:sz="4" w:space="0" w:color="auto"/>
            </w:tcBorders>
          </w:tcPr>
          <w:p w14:paraId="3BAC78A3" w14:textId="77777777" w:rsidR="007E6446" w:rsidRPr="00E02EBC" w:rsidRDefault="007E6446" w:rsidP="00C924B8">
            <w:pPr>
              <w:pStyle w:val="Tabletext"/>
              <w:keepNext/>
              <w:rPr>
                <w:lang w:val="en-AU" w:eastAsia="zh-CN"/>
              </w:rPr>
            </w:pPr>
            <w:r w:rsidRPr="00E02EBC">
              <w:rPr>
                <w:lang w:val="en-AU" w:eastAsia="zh-CN"/>
              </w:rPr>
              <w:t>26.10</w:t>
            </w:r>
            <w:r>
              <w:rPr>
                <w:lang w:val="en-AU" w:eastAsia="zh-CN"/>
              </w:rPr>
              <w:t>-</w:t>
            </w:r>
            <w:r w:rsidRPr="00E02EBC">
              <w:rPr>
                <w:lang w:val="en-AU" w:eastAsia="zh-CN"/>
              </w:rPr>
              <w:t>26.48 MHz</w:t>
            </w:r>
          </w:p>
          <w:p w14:paraId="629CE3B3" w14:textId="77777777" w:rsidR="007E6446" w:rsidRPr="00E02EBC" w:rsidDel="007C0018" w:rsidRDefault="007E6446" w:rsidP="00C924B8">
            <w:pPr>
              <w:pStyle w:val="Tabletext"/>
              <w:keepNext/>
              <w:rPr>
                <w:rFonts w:eastAsia="Gulim"/>
                <w:color w:val="FF0000"/>
                <w:lang w:val="en-AU" w:eastAsia="zh-CN"/>
              </w:rPr>
            </w:pPr>
            <w:r w:rsidRPr="00E02EBC">
              <w:rPr>
                <w:lang w:val="en-AU" w:eastAsia="zh-CN"/>
              </w:rPr>
              <w:t>88</w:t>
            </w:r>
            <w:r>
              <w:rPr>
                <w:lang w:val="en-AU" w:eastAsia="zh-CN"/>
              </w:rPr>
              <w:t>-</w:t>
            </w:r>
            <w:r w:rsidRPr="00E02EBC">
              <w:rPr>
                <w:lang w:val="en-AU" w:eastAsia="zh-CN"/>
              </w:rPr>
              <w:t>107.5 MH</w:t>
            </w:r>
            <w:r w:rsidRPr="0085445E">
              <w:rPr>
                <w:lang w:val="en-AU" w:eastAsia="zh-CN"/>
              </w:rPr>
              <w:t>z</w:t>
            </w:r>
          </w:p>
        </w:tc>
        <w:tc>
          <w:tcPr>
            <w:tcW w:w="4811" w:type="dxa"/>
            <w:tcBorders>
              <w:top w:val="single" w:sz="4" w:space="0" w:color="auto"/>
              <w:left w:val="single" w:sz="4" w:space="0" w:color="auto"/>
              <w:bottom w:val="single" w:sz="4" w:space="0" w:color="auto"/>
              <w:right w:val="single" w:sz="4" w:space="0" w:color="auto"/>
            </w:tcBorders>
            <w:vAlign w:val="center"/>
          </w:tcPr>
          <w:p w14:paraId="37D825BE" w14:textId="77777777" w:rsidR="007E6446" w:rsidRPr="00E02EBC" w:rsidRDefault="007E6446" w:rsidP="00C924B8">
            <w:pPr>
              <w:pStyle w:val="Tabletext"/>
              <w:keepNext/>
              <w:rPr>
                <w:lang w:val="en-AU" w:eastAsia="ko-KR"/>
              </w:rPr>
            </w:pPr>
            <w:r w:rsidRPr="00E02EBC">
              <w:rPr>
                <w:lang w:val="en-AU" w:eastAsia="ko-KR"/>
              </w:rPr>
              <w:t xml:space="preserve">1W e.r.p. </w:t>
            </w:r>
            <w:r w:rsidRPr="000B15C6">
              <w:rPr>
                <w:rFonts w:hint="eastAsia"/>
                <w:kern w:val="2"/>
                <w:lang w:val="en-US" w:eastAsia="zh-CN"/>
              </w:rPr>
              <w:t>与高达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p>
        </w:tc>
      </w:tr>
      <w:tr w:rsidR="007E6446" w:rsidRPr="00985348" w14:paraId="53084D31" w14:textId="77777777" w:rsidTr="00C924B8">
        <w:trPr>
          <w:trHeight w:val="529"/>
          <w:jc w:val="center"/>
        </w:trPr>
        <w:tc>
          <w:tcPr>
            <w:tcW w:w="1382" w:type="dxa"/>
            <w:vMerge/>
            <w:tcBorders>
              <w:left w:val="single" w:sz="4" w:space="0" w:color="auto"/>
              <w:right w:val="single" w:sz="4" w:space="0" w:color="auto"/>
            </w:tcBorders>
            <w:vAlign w:val="center"/>
          </w:tcPr>
          <w:p w14:paraId="1E85F373"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13D93428" w14:textId="77777777" w:rsidR="007E6446" w:rsidRPr="00E02EBC" w:rsidRDefault="007E6446" w:rsidP="00C924B8">
            <w:pPr>
              <w:pStyle w:val="Tabletext"/>
              <w:rPr>
                <w:lang w:val="en-AU" w:eastAsia="zh-CN"/>
              </w:rPr>
            </w:pPr>
            <w:r w:rsidRPr="00E02EBC">
              <w:rPr>
                <w:lang w:val="en-AU" w:eastAsia="zh-CN"/>
              </w:rPr>
              <w:t>450</w:t>
            </w:r>
            <w:r>
              <w:rPr>
                <w:lang w:val="en-AU" w:eastAsia="zh-CN"/>
              </w:rPr>
              <w:t>-</w:t>
            </w:r>
            <w:r w:rsidRPr="00E02EBC">
              <w:rPr>
                <w:lang w:val="en-AU" w:eastAsia="zh-CN"/>
              </w:rPr>
              <w:t>451 MHz</w:t>
            </w:r>
          </w:p>
          <w:p w14:paraId="0EB2B0E9" w14:textId="77777777" w:rsidR="007E6446" w:rsidRPr="00E02EBC" w:rsidDel="007C0018" w:rsidRDefault="007E6446" w:rsidP="00C924B8">
            <w:pPr>
              <w:pStyle w:val="Tabletext"/>
              <w:rPr>
                <w:rFonts w:eastAsia="Gulim"/>
                <w:color w:val="FF0000"/>
                <w:lang w:val="en-AU" w:eastAsia="zh-CN"/>
              </w:rPr>
            </w:pPr>
            <w:r w:rsidRPr="00E02EBC">
              <w:rPr>
                <w:lang w:val="en-AU" w:eastAsia="zh-CN"/>
              </w:rPr>
              <w:t>455</w:t>
            </w:r>
            <w:r>
              <w:rPr>
                <w:lang w:val="en-AU" w:eastAsia="zh-CN"/>
              </w:rPr>
              <w:t>-</w:t>
            </w:r>
            <w:r w:rsidRPr="00E02EBC">
              <w:rPr>
                <w:lang w:val="en-AU" w:eastAsia="zh-CN"/>
              </w:rPr>
              <w:t>456 MHz</w:t>
            </w:r>
          </w:p>
        </w:tc>
        <w:tc>
          <w:tcPr>
            <w:tcW w:w="4811" w:type="dxa"/>
            <w:tcBorders>
              <w:top w:val="single" w:sz="4" w:space="0" w:color="auto"/>
              <w:left w:val="single" w:sz="4" w:space="0" w:color="auto"/>
              <w:bottom w:val="single" w:sz="4" w:space="0" w:color="auto"/>
              <w:right w:val="single" w:sz="4" w:space="0" w:color="auto"/>
            </w:tcBorders>
            <w:vAlign w:val="center"/>
          </w:tcPr>
          <w:p w14:paraId="78398DF8" w14:textId="77777777" w:rsidR="007E6446" w:rsidRPr="00E02EBC" w:rsidRDefault="007E6446" w:rsidP="00C924B8">
            <w:pPr>
              <w:pStyle w:val="Tabletext"/>
              <w:rPr>
                <w:lang w:val="en-AU" w:eastAsia="ko-KR"/>
              </w:rPr>
            </w:pPr>
            <w:r w:rsidRPr="00E02EBC">
              <w:rPr>
                <w:lang w:val="en-AU" w:eastAsia="ko-KR"/>
              </w:rPr>
              <w:t xml:space="preserve">1W e.r.p. </w:t>
            </w:r>
            <w:r w:rsidRPr="000B15C6">
              <w:rPr>
                <w:rFonts w:hint="eastAsia"/>
                <w:kern w:val="2"/>
                <w:lang w:val="en-US" w:eastAsia="zh-CN"/>
              </w:rPr>
              <w:t>与高达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r>
              <w:rPr>
                <w:rFonts w:hint="eastAsia"/>
                <w:lang w:val="en-AU" w:eastAsia="zh-CN"/>
              </w:rPr>
              <w:t>，仅针对广播辅助使用</w:t>
            </w:r>
          </w:p>
        </w:tc>
      </w:tr>
      <w:tr w:rsidR="007E6446" w:rsidRPr="00C27BB4" w14:paraId="0BD0715A" w14:textId="77777777" w:rsidTr="00C924B8">
        <w:trPr>
          <w:trHeight w:val="529"/>
          <w:jc w:val="center"/>
        </w:trPr>
        <w:tc>
          <w:tcPr>
            <w:tcW w:w="1382" w:type="dxa"/>
            <w:vMerge/>
            <w:tcBorders>
              <w:left w:val="single" w:sz="4" w:space="0" w:color="auto"/>
              <w:right w:val="single" w:sz="4" w:space="0" w:color="auto"/>
            </w:tcBorders>
            <w:vAlign w:val="center"/>
          </w:tcPr>
          <w:p w14:paraId="00863270"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374999CD" w14:textId="77777777" w:rsidR="007E6446" w:rsidRPr="00E02EBC" w:rsidRDefault="007E6446" w:rsidP="00C924B8">
            <w:pPr>
              <w:pStyle w:val="Tabletext"/>
              <w:rPr>
                <w:lang w:val="en-AU" w:eastAsia="zh-CN"/>
              </w:rPr>
            </w:pPr>
            <w:r w:rsidRPr="00E02EBC">
              <w:rPr>
                <w:lang w:val="en-AU" w:eastAsia="zh-CN"/>
              </w:rPr>
              <w:t>54</w:t>
            </w:r>
            <w:r>
              <w:rPr>
                <w:lang w:val="en-AU" w:eastAsia="zh-CN"/>
              </w:rPr>
              <w:t>-</w:t>
            </w:r>
            <w:r w:rsidRPr="00E02EBC">
              <w:rPr>
                <w:lang w:val="en-AU" w:eastAsia="zh-CN"/>
              </w:rPr>
              <w:t>72 MHz</w:t>
            </w:r>
          </w:p>
          <w:p w14:paraId="1D9E2046" w14:textId="77777777" w:rsidR="007E6446" w:rsidRPr="00E02EBC" w:rsidRDefault="007E6446" w:rsidP="00C924B8">
            <w:pPr>
              <w:pStyle w:val="Tabletext"/>
              <w:rPr>
                <w:lang w:val="en-AU" w:eastAsia="zh-CN"/>
              </w:rPr>
            </w:pPr>
            <w:r w:rsidRPr="00E02EBC">
              <w:rPr>
                <w:lang w:val="en-AU" w:eastAsia="zh-CN"/>
              </w:rPr>
              <w:t>76</w:t>
            </w:r>
            <w:r>
              <w:rPr>
                <w:lang w:val="en-AU" w:eastAsia="zh-CN"/>
              </w:rPr>
              <w:t>-</w:t>
            </w:r>
            <w:r w:rsidRPr="00E02EBC">
              <w:rPr>
                <w:lang w:val="en-AU" w:eastAsia="zh-CN"/>
              </w:rPr>
              <w:t>88 MHz</w:t>
            </w:r>
          </w:p>
          <w:p w14:paraId="5648D15B" w14:textId="77777777" w:rsidR="007E6446" w:rsidRPr="00E02EBC" w:rsidDel="007C0018" w:rsidRDefault="007E6446" w:rsidP="00C924B8">
            <w:pPr>
              <w:pStyle w:val="Tabletext"/>
              <w:rPr>
                <w:rFonts w:eastAsia="Gulim"/>
                <w:color w:val="FF0000"/>
                <w:lang w:val="en-AU" w:eastAsia="zh-CN"/>
              </w:rPr>
            </w:pPr>
            <w:r w:rsidRPr="00E02EBC">
              <w:rPr>
                <w:lang w:val="en-AU" w:eastAsia="zh-CN"/>
              </w:rPr>
              <w:t>174</w:t>
            </w:r>
            <w:r>
              <w:rPr>
                <w:lang w:val="en-AU" w:eastAsia="zh-CN"/>
              </w:rPr>
              <w:t>-</w:t>
            </w:r>
            <w:r w:rsidRPr="00E02EBC">
              <w:rPr>
                <w:lang w:val="en-AU" w:eastAsia="zh-CN"/>
              </w:rPr>
              <w:t>216 MHz</w:t>
            </w:r>
          </w:p>
        </w:tc>
        <w:tc>
          <w:tcPr>
            <w:tcW w:w="4811" w:type="dxa"/>
            <w:tcBorders>
              <w:top w:val="single" w:sz="4" w:space="0" w:color="auto"/>
              <w:left w:val="single" w:sz="4" w:space="0" w:color="auto"/>
              <w:bottom w:val="single" w:sz="4" w:space="0" w:color="auto"/>
              <w:right w:val="single" w:sz="4" w:space="0" w:color="auto"/>
            </w:tcBorders>
            <w:vAlign w:val="center"/>
          </w:tcPr>
          <w:p w14:paraId="4294652D" w14:textId="77777777" w:rsidR="007E6446" w:rsidRPr="00E02EBC" w:rsidRDefault="007E6446" w:rsidP="00C924B8">
            <w:pPr>
              <w:pStyle w:val="Tabletext"/>
              <w:rPr>
                <w:snapToGrid w:val="0"/>
                <w:szCs w:val="22"/>
                <w:lang w:val="en-AU" w:eastAsia="ja-JP"/>
              </w:rPr>
            </w:pPr>
            <w:r w:rsidRPr="000B15C6">
              <w:rPr>
                <w:rFonts w:hint="eastAsia"/>
                <w:kern w:val="2"/>
                <w:lang w:val="en-US" w:eastAsia="zh-CN"/>
              </w:rPr>
              <w:t>最大天线输入功率：</w:t>
            </w:r>
            <w:r w:rsidRPr="00E02EBC">
              <w:rPr>
                <w:snapToGrid w:val="0"/>
                <w:szCs w:val="22"/>
                <w:lang w:val="en-AU" w:eastAsia="ja-JP"/>
              </w:rPr>
              <w:t>50 mW</w:t>
            </w:r>
          </w:p>
          <w:p w14:paraId="51FA5660" w14:textId="77777777" w:rsidR="007E6446" w:rsidRPr="00E02EBC" w:rsidRDefault="007E6446" w:rsidP="00C924B8">
            <w:pPr>
              <w:pStyle w:val="Tabletext"/>
              <w:rPr>
                <w:lang w:val="en-AU" w:eastAsia="ko-KR"/>
              </w:rPr>
            </w:pPr>
            <w:r w:rsidRPr="000B15C6">
              <w:rPr>
                <w:rFonts w:hint="eastAsia"/>
                <w:kern w:val="2"/>
                <w:lang w:val="en-US" w:eastAsia="zh-CN"/>
              </w:rPr>
              <w:t>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p>
        </w:tc>
      </w:tr>
      <w:tr w:rsidR="007E6446" w:rsidRPr="00C27BB4" w14:paraId="6CEF491D" w14:textId="77777777" w:rsidTr="00C924B8">
        <w:trPr>
          <w:trHeight w:val="529"/>
          <w:jc w:val="center"/>
        </w:trPr>
        <w:tc>
          <w:tcPr>
            <w:tcW w:w="1382" w:type="dxa"/>
            <w:vMerge/>
            <w:tcBorders>
              <w:left w:val="single" w:sz="4" w:space="0" w:color="auto"/>
              <w:right w:val="single" w:sz="4" w:space="0" w:color="auto"/>
            </w:tcBorders>
            <w:vAlign w:val="center"/>
          </w:tcPr>
          <w:p w14:paraId="56994051"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vAlign w:val="center"/>
          </w:tcPr>
          <w:p w14:paraId="50454D39" w14:textId="77777777" w:rsidR="007E6446" w:rsidRPr="00E02EBC" w:rsidDel="007C0018" w:rsidRDefault="007E6446" w:rsidP="00C924B8">
            <w:pPr>
              <w:pStyle w:val="Tabletext"/>
              <w:rPr>
                <w:rFonts w:eastAsia="Gulim"/>
                <w:color w:val="FF0000"/>
                <w:lang w:val="en-AU" w:eastAsia="zh-CN"/>
              </w:rPr>
            </w:pPr>
            <w:r w:rsidRPr="00E02EBC">
              <w:rPr>
                <w:lang w:val="en-AU" w:eastAsia="zh-CN"/>
              </w:rPr>
              <w:t>150</w:t>
            </w:r>
            <w:r>
              <w:rPr>
                <w:lang w:val="en-AU" w:eastAsia="zh-CN"/>
              </w:rPr>
              <w:t>-</w:t>
            </w:r>
            <w:r w:rsidRPr="00E02EBC">
              <w:rPr>
                <w:lang w:val="en-AU" w:eastAsia="zh-CN"/>
              </w:rPr>
              <w:t>174 MHz</w:t>
            </w:r>
          </w:p>
        </w:tc>
        <w:tc>
          <w:tcPr>
            <w:tcW w:w="4811" w:type="dxa"/>
            <w:tcBorders>
              <w:top w:val="single" w:sz="4" w:space="0" w:color="auto"/>
              <w:left w:val="single" w:sz="4" w:space="0" w:color="auto"/>
              <w:bottom w:val="single" w:sz="4" w:space="0" w:color="auto"/>
              <w:right w:val="single" w:sz="4" w:space="0" w:color="auto"/>
            </w:tcBorders>
          </w:tcPr>
          <w:p w14:paraId="0DB06FD5" w14:textId="77777777" w:rsidR="007E6446" w:rsidRPr="00E02EBC" w:rsidRDefault="007E6446" w:rsidP="00C924B8">
            <w:pPr>
              <w:pStyle w:val="Tabletext"/>
              <w:rPr>
                <w:snapToGrid w:val="0"/>
                <w:szCs w:val="22"/>
                <w:lang w:val="en-AU" w:eastAsia="ja-JP"/>
              </w:rPr>
            </w:pPr>
            <w:r w:rsidRPr="000B15C6">
              <w:rPr>
                <w:rFonts w:hint="eastAsia"/>
                <w:kern w:val="2"/>
                <w:lang w:val="en-US" w:eastAsia="zh-CN"/>
              </w:rPr>
              <w:t>最大天线输入功率：</w:t>
            </w:r>
            <w:r w:rsidRPr="00E02EBC">
              <w:rPr>
                <w:snapToGrid w:val="0"/>
                <w:szCs w:val="22"/>
                <w:lang w:val="en-AU" w:eastAsia="ja-JP"/>
              </w:rPr>
              <w:t>50 mW</w:t>
            </w:r>
          </w:p>
          <w:p w14:paraId="44BEF5FA" w14:textId="77777777" w:rsidR="007E6446" w:rsidRPr="00E02EBC" w:rsidRDefault="007E6446" w:rsidP="00C924B8">
            <w:pPr>
              <w:pStyle w:val="Tabletext"/>
              <w:rPr>
                <w:lang w:val="en-AU" w:eastAsia="ko-KR"/>
              </w:rPr>
            </w:pPr>
            <w:r w:rsidRPr="000B15C6">
              <w:rPr>
                <w:rFonts w:hint="eastAsia"/>
                <w:kern w:val="2"/>
                <w:lang w:val="en-US" w:eastAsia="zh-CN"/>
              </w:rPr>
              <w:t>高达</w:t>
            </w:r>
            <w:r w:rsidRPr="000B15C6">
              <w:rPr>
                <w:kern w:val="2"/>
                <w:lang w:val="en-US" w:eastAsia="zh-CN"/>
              </w:rPr>
              <w:t xml:space="preserve"> </w:t>
            </w:r>
            <w:r>
              <w:rPr>
                <w:rFonts w:hint="eastAsia"/>
                <w:kern w:val="2"/>
                <w:lang w:val="en-US" w:eastAsia="zh-CN"/>
              </w:rPr>
              <w:t>54</w:t>
            </w:r>
            <w:r w:rsidRPr="000B15C6">
              <w:rPr>
                <w:kern w:val="2"/>
                <w:lang w:val="en-US" w:eastAsia="zh-CN"/>
              </w:rPr>
              <w:t xml:space="preserve">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p>
        </w:tc>
      </w:tr>
      <w:tr w:rsidR="007E6446" w:rsidRPr="00C27BB4" w14:paraId="2336DF21" w14:textId="77777777" w:rsidTr="00C924B8">
        <w:trPr>
          <w:trHeight w:val="529"/>
          <w:jc w:val="center"/>
        </w:trPr>
        <w:tc>
          <w:tcPr>
            <w:tcW w:w="1382" w:type="dxa"/>
            <w:vMerge/>
            <w:tcBorders>
              <w:left w:val="single" w:sz="4" w:space="0" w:color="auto"/>
              <w:bottom w:val="single" w:sz="4" w:space="0" w:color="auto"/>
              <w:right w:val="single" w:sz="4" w:space="0" w:color="auto"/>
            </w:tcBorders>
            <w:vAlign w:val="center"/>
          </w:tcPr>
          <w:p w14:paraId="32D4E0D0"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2BC14808" w14:textId="77777777" w:rsidR="007E6446" w:rsidRPr="00E02EBC" w:rsidDel="007C0018" w:rsidRDefault="007E6446" w:rsidP="00C924B8">
            <w:pPr>
              <w:pStyle w:val="Tabletext"/>
              <w:jc w:val="left"/>
              <w:rPr>
                <w:rFonts w:eastAsia="Gulim"/>
                <w:color w:val="FF0000"/>
                <w:lang w:val="en-AU" w:eastAsia="zh-CN"/>
              </w:rPr>
            </w:pPr>
            <w:r w:rsidRPr="00E02EBC">
              <w:rPr>
                <w:rStyle w:val="nowrap1"/>
              </w:rPr>
              <w:t>470</w:t>
            </w:r>
            <w:r>
              <w:rPr>
                <w:rStyle w:val="nowrap1"/>
              </w:rPr>
              <w:t>-</w:t>
            </w:r>
            <w:r w:rsidRPr="00E02EBC">
              <w:rPr>
                <w:rStyle w:val="nowrap1"/>
              </w:rPr>
              <w:t>608</w:t>
            </w:r>
            <w:r w:rsidRPr="00E02EBC">
              <w:rPr>
                <w:lang w:val="en-AU" w:eastAsia="zh-CN"/>
              </w:rPr>
              <w:t xml:space="preserve"> MHz</w:t>
            </w:r>
            <w:r w:rsidRPr="00E02EBC">
              <w:br/>
            </w:r>
            <w:r w:rsidRPr="00E02EBC">
              <w:rPr>
                <w:rStyle w:val="nowrap1"/>
              </w:rPr>
              <w:t>614</w:t>
            </w:r>
            <w:r>
              <w:rPr>
                <w:rStyle w:val="nowrap1"/>
              </w:rPr>
              <w:t>-</w:t>
            </w:r>
            <w:r w:rsidRPr="00E02EBC">
              <w:rPr>
                <w:rStyle w:val="nowrap1"/>
              </w:rPr>
              <w:t>698</w:t>
            </w:r>
            <w:r w:rsidRPr="00E02EBC">
              <w:rPr>
                <w:lang w:val="en-AU" w:eastAsia="zh-CN"/>
              </w:rPr>
              <w:t xml:space="preserve"> MHz</w:t>
            </w:r>
          </w:p>
        </w:tc>
        <w:tc>
          <w:tcPr>
            <w:tcW w:w="4811" w:type="dxa"/>
            <w:tcBorders>
              <w:top w:val="single" w:sz="4" w:space="0" w:color="auto"/>
              <w:left w:val="single" w:sz="4" w:space="0" w:color="auto"/>
              <w:bottom w:val="single" w:sz="4" w:space="0" w:color="auto"/>
              <w:right w:val="single" w:sz="4" w:space="0" w:color="auto"/>
            </w:tcBorders>
          </w:tcPr>
          <w:p w14:paraId="30F524C9" w14:textId="77777777" w:rsidR="007E6446" w:rsidRPr="00E02EBC" w:rsidRDefault="007E6446" w:rsidP="00C924B8">
            <w:pPr>
              <w:pStyle w:val="Tabletext"/>
              <w:rPr>
                <w:snapToGrid w:val="0"/>
                <w:szCs w:val="22"/>
                <w:lang w:val="en-AU" w:eastAsia="ja-JP"/>
              </w:rPr>
            </w:pPr>
            <w:r w:rsidRPr="000B15C6">
              <w:rPr>
                <w:rFonts w:hint="eastAsia"/>
                <w:kern w:val="2"/>
                <w:lang w:val="en-US" w:eastAsia="zh-CN"/>
              </w:rPr>
              <w:t>最大天线输入功率：</w:t>
            </w:r>
            <w:r w:rsidRPr="00E02EBC">
              <w:rPr>
                <w:snapToGrid w:val="0"/>
                <w:szCs w:val="22"/>
                <w:lang w:val="en-AU" w:eastAsia="ja-JP"/>
              </w:rPr>
              <w:t>50 mW</w:t>
            </w:r>
          </w:p>
          <w:p w14:paraId="4791109B" w14:textId="77777777" w:rsidR="007E6446" w:rsidRPr="00E02EBC" w:rsidRDefault="007E6446" w:rsidP="00C924B8">
            <w:pPr>
              <w:pStyle w:val="Tabletext"/>
              <w:rPr>
                <w:lang w:val="en-AU" w:eastAsia="ko-KR"/>
              </w:rPr>
            </w:pPr>
            <w:r w:rsidRPr="000B15C6">
              <w:rPr>
                <w:rFonts w:hint="eastAsia"/>
                <w:kern w:val="2"/>
                <w:lang w:val="en-US" w:eastAsia="zh-CN"/>
              </w:rPr>
              <w:t>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p>
        </w:tc>
      </w:tr>
      <w:tr w:rsidR="007E6446" w:rsidRPr="00E02EBC" w14:paraId="61977DFF" w14:textId="77777777" w:rsidTr="00C924B8">
        <w:trPr>
          <w:trHeight w:val="529"/>
          <w:jc w:val="center"/>
        </w:trPr>
        <w:tc>
          <w:tcPr>
            <w:tcW w:w="1382" w:type="dxa"/>
            <w:vMerge w:val="restart"/>
            <w:tcBorders>
              <w:left w:val="single" w:sz="4" w:space="0" w:color="auto"/>
              <w:right w:val="single" w:sz="4" w:space="0" w:color="auto"/>
            </w:tcBorders>
            <w:vAlign w:val="center"/>
          </w:tcPr>
          <w:p w14:paraId="0B1AC025" w14:textId="77777777" w:rsidR="007E6446" w:rsidRPr="00E02EBC" w:rsidRDefault="007E6446" w:rsidP="00C924B8">
            <w:pPr>
              <w:pStyle w:val="Tabletext"/>
              <w:jc w:val="center"/>
              <w:rPr>
                <w:lang w:val="en-AU" w:eastAsia="zh-CN"/>
              </w:rPr>
            </w:pPr>
            <w:r>
              <w:rPr>
                <w:rFonts w:hint="eastAsia"/>
                <w:lang w:val="en-AU" w:eastAsia="zh-CN"/>
              </w:rPr>
              <w:t>德国</w:t>
            </w:r>
          </w:p>
        </w:tc>
        <w:tc>
          <w:tcPr>
            <w:tcW w:w="3446" w:type="dxa"/>
            <w:tcBorders>
              <w:top w:val="single" w:sz="4" w:space="0" w:color="auto"/>
              <w:left w:val="single" w:sz="4" w:space="0" w:color="auto"/>
              <w:bottom w:val="single" w:sz="4" w:space="0" w:color="auto"/>
              <w:right w:val="single" w:sz="4" w:space="0" w:color="auto"/>
            </w:tcBorders>
          </w:tcPr>
          <w:p w14:paraId="1C4A060A" w14:textId="77777777" w:rsidR="007E6446" w:rsidRPr="00E02EBC" w:rsidRDefault="007E6446" w:rsidP="00C924B8">
            <w:pPr>
              <w:pStyle w:val="Tabletext"/>
              <w:rPr>
                <w:rStyle w:val="nowrap1"/>
              </w:rPr>
            </w:pPr>
            <w:r>
              <w:rPr>
                <w:rStyle w:val="nowrap1"/>
              </w:rPr>
              <w:t>32.475-38.</w:t>
            </w:r>
            <w:r w:rsidRPr="001E196F">
              <w:rPr>
                <w:rStyle w:val="nowrap1"/>
              </w:rPr>
              <w:t>125 MHz</w:t>
            </w:r>
          </w:p>
        </w:tc>
        <w:tc>
          <w:tcPr>
            <w:tcW w:w="4811" w:type="dxa"/>
            <w:tcBorders>
              <w:top w:val="single" w:sz="4" w:space="0" w:color="auto"/>
              <w:left w:val="single" w:sz="4" w:space="0" w:color="auto"/>
              <w:bottom w:val="single" w:sz="4" w:space="0" w:color="auto"/>
              <w:right w:val="single" w:sz="4" w:space="0" w:color="auto"/>
            </w:tcBorders>
          </w:tcPr>
          <w:p w14:paraId="5ED662C1" w14:textId="77777777" w:rsidR="007E6446" w:rsidRPr="00E02EBC" w:rsidRDefault="007E6446" w:rsidP="00C924B8">
            <w:pPr>
              <w:pStyle w:val="Tabletext"/>
              <w:rPr>
                <w:snapToGrid w:val="0"/>
                <w:szCs w:val="22"/>
                <w:lang w:val="en-AU" w:eastAsia="ja-JP"/>
              </w:rPr>
            </w:pPr>
            <w:r>
              <w:rPr>
                <w:snapToGrid w:val="0"/>
                <w:szCs w:val="22"/>
                <w:lang w:val="en-AU" w:eastAsia="ja-JP"/>
              </w:rPr>
              <w:t xml:space="preserve">10/50 mW e.r.p. </w:t>
            </w:r>
            <w:r>
              <w:rPr>
                <w:szCs w:val="23"/>
                <w:vertAlign w:val="superscript"/>
                <w:lang w:val="en-AU" w:eastAsia="ja-JP"/>
              </w:rPr>
              <w:t>(11</w:t>
            </w:r>
            <w:r w:rsidRPr="00E02EBC">
              <w:rPr>
                <w:szCs w:val="23"/>
                <w:vertAlign w:val="superscript"/>
                <w:lang w:val="en-AU" w:eastAsia="ja-JP"/>
              </w:rPr>
              <w:t xml:space="preserve">) </w:t>
            </w:r>
            <w:r>
              <w:rPr>
                <w:szCs w:val="23"/>
                <w:vertAlign w:val="superscript"/>
                <w:lang w:val="en-AU" w:eastAsia="ja-JP"/>
              </w:rPr>
              <w:t>(12</w:t>
            </w:r>
            <w:r w:rsidRPr="00E02EBC">
              <w:rPr>
                <w:szCs w:val="23"/>
                <w:vertAlign w:val="superscript"/>
                <w:lang w:val="en-AU" w:eastAsia="ja-JP"/>
              </w:rPr>
              <w:t>)</w:t>
            </w:r>
          </w:p>
        </w:tc>
      </w:tr>
      <w:tr w:rsidR="007E6446" w:rsidRPr="00985348" w14:paraId="6EF62BDE" w14:textId="77777777" w:rsidTr="00C924B8">
        <w:trPr>
          <w:trHeight w:val="529"/>
          <w:jc w:val="center"/>
        </w:trPr>
        <w:tc>
          <w:tcPr>
            <w:tcW w:w="1382" w:type="dxa"/>
            <w:vMerge/>
            <w:tcBorders>
              <w:left w:val="single" w:sz="4" w:space="0" w:color="auto"/>
              <w:right w:val="single" w:sz="4" w:space="0" w:color="auto"/>
            </w:tcBorders>
            <w:vAlign w:val="center"/>
          </w:tcPr>
          <w:p w14:paraId="0BC99175"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4EDDE59B" w14:textId="77777777" w:rsidR="007E6446" w:rsidRPr="00E02EBC" w:rsidRDefault="007E6446" w:rsidP="00C924B8">
            <w:pPr>
              <w:pStyle w:val="Tabletext"/>
              <w:rPr>
                <w:rStyle w:val="nowrap1"/>
              </w:rPr>
            </w:pPr>
            <w:r>
              <w:rPr>
                <w:rStyle w:val="nowrap1"/>
              </w:rPr>
              <w:t>174-230 MHz</w:t>
            </w:r>
          </w:p>
        </w:tc>
        <w:tc>
          <w:tcPr>
            <w:tcW w:w="4811" w:type="dxa"/>
            <w:tcBorders>
              <w:top w:val="single" w:sz="4" w:space="0" w:color="auto"/>
              <w:left w:val="single" w:sz="4" w:space="0" w:color="auto"/>
              <w:bottom w:val="single" w:sz="4" w:space="0" w:color="auto"/>
              <w:right w:val="single" w:sz="4" w:space="0" w:color="auto"/>
            </w:tcBorders>
          </w:tcPr>
          <w:p w14:paraId="31BE5CAD" w14:textId="77777777" w:rsidR="007E6446" w:rsidRPr="00E02EBC" w:rsidRDefault="007E6446" w:rsidP="00C924B8">
            <w:pPr>
              <w:pStyle w:val="Tabletext"/>
              <w:rPr>
                <w:snapToGrid w:val="0"/>
                <w:szCs w:val="22"/>
                <w:lang w:val="en-AU" w:eastAsia="ja-JP"/>
              </w:rPr>
            </w:pPr>
            <w:r>
              <w:rPr>
                <w:snapToGrid w:val="0"/>
                <w:szCs w:val="22"/>
                <w:lang w:val="en-AU" w:eastAsia="ja-JP"/>
              </w:rPr>
              <w:t>50 mW e.r.p.</w:t>
            </w:r>
            <w:r>
              <w:rPr>
                <w:rFonts w:hint="eastAsia"/>
                <w:snapToGrid w:val="0"/>
                <w:szCs w:val="22"/>
                <w:lang w:val="en-AU" w:eastAsia="zh-CN"/>
              </w:rPr>
              <w:t>，</w:t>
            </w:r>
            <w:r w:rsidRPr="000B15C6">
              <w:rPr>
                <w:rFonts w:hint="eastAsia"/>
                <w:kern w:val="2"/>
                <w:lang w:val="en-US" w:eastAsia="zh-CN"/>
              </w:rPr>
              <w:t>高达</w:t>
            </w:r>
            <w:r w:rsidRPr="000B15C6">
              <w:rPr>
                <w:kern w:val="2"/>
                <w:lang w:val="en-US" w:eastAsia="zh-CN"/>
              </w:rPr>
              <w:t xml:space="preserve"> 200 kHz </w:t>
            </w:r>
            <w:r w:rsidRPr="000B15C6">
              <w:rPr>
                <w:rFonts w:hint="eastAsia"/>
                <w:kern w:val="2"/>
                <w:lang w:val="en-US" w:eastAsia="zh-CN"/>
              </w:rPr>
              <w:t>的</w:t>
            </w:r>
            <w:r w:rsidRPr="000B15C6">
              <w:rPr>
                <w:kern w:val="2"/>
                <w:lang w:val="en-US" w:eastAsia="zh-CN"/>
              </w:rPr>
              <w:t>BW</w:t>
            </w:r>
            <w:r w:rsidRPr="00E02EBC">
              <w:rPr>
                <w:lang w:val="en-AU" w:eastAsia="ko-KR"/>
              </w:rPr>
              <w:t xml:space="preserve"> </w:t>
            </w:r>
            <w:r>
              <w:rPr>
                <w:rFonts w:hint="eastAsia"/>
                <w:lang w:val="en-AU" w:eastAsia="zh-CN"/>
              </w:rPr>
              <w:t>，信道光栅为</w:t>
            </w:r>
            <w:r>
              <w:rPr>
                <w:snapToGrid w:val="0"/>
                <w:szCs w:val="22"/>
                <w:lang w:val="en-AU" w:eastAsia="ja-JP"/>
              </w:rPr>
              <w:t xml:space="preserve">25 kHz </w:t>
            </w:r>
            <w:r w:rsidRPr="00E02EBC">
              <w:rPr>
                <w:szCs w:val="23"/>
                <w:vertAlign w:val="superscript"/>
                <w:lang w:val="en-AU" w:eastAsia="ja-JP"/>
              </w:rPr>
              <w:t>(</w:t>
            </w:r>
            <w:r>
              <w:rPr>
                <w:szCs w:val="23"/>
                <w:vertAlign w:val="superscript"/>
                <w:lang w:val="en-AU" w:eastAsia="ja-JP"/>
              </w:rPr>
              <w:t>12</w:t>
            </w:r>
            <w:r w:rsidRPr="00E02EBC">
              <w:rPr>
                <w:szCs w:val="23"/>
                <w:vertAlign w:val="superscript"/>
                <w:lang w:val="en-AU" w:eastAsia="ja-JP"/>
              </w:rPr>
              <w:t>)</w:t>
            </w:r>
          </w:p>
        </w:tc>
      </w:tr>
      <w:tr w:rsidR="007E6446" w:rsidRPr="002F29DA" w14:paraId="06D53B92" w14:textId="77777777" w:rsidTr="00C924B8">
        <w:trPr>
          <w:trHeight w:val="529"/>
          <w:jc w:val="center"/>
        </w:trPr>
        <w:tc>
          <w:tcPr>
            <w:tcW w:w="1382" w:type="dxa"/>
            <w:vMerge/>
            <w:tcBorders>
              <w:left w:val="single" w:sz="4" w:space="0" w:color="auto"/>
              <w:right w:val="single" w:sz="4" w:space="0" w:color="auto"/>
            </w:tcBorders>
            <w:vAlign w:val="center"/>
          </w:tcPr>
          <w:p w14:paraId="74FDC760"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46D6A516" w14:textId="77777777" w:rsidR="007E6446" w:rsidRPr="00E02EBC" w:rsidRDefault="007E6446" w:rsidP="00C924B8">
            <w:pPr>
              <w:pStyle w:val="Tabletext"/>
              <w:rPr>
                <w:rStyle w:val="nowrap1"/>
              </w:rPr>
            </w:pPr>
            <w:r>
              <w:rPr>
                <w:rStyle w:val="nowrap1"/>
              </w:rPr>
              <w:t>470-608 MHz, 614-703 MHz, 733</w:t>
            </w:r>
            <w:r>
              <w:rPr>
                <w:rStyle w:val="nowrap1"/>
              </w:rPr>
              <w:noBreakHyphen/>
              <w:t>823 MHz</w:t>
            </w:r>
          </w:p>
        </w:tc>
        <w:tc>
          <w:tcPr>
            <w:tcW w:w="4811" w:type="dxa"/>
            <w:tcBorders>
              <w:top w:val="single" w:sz="4" w:space="0" w:color="auto"/>
              <w:left w:val="single" w:sz="4" w:space="0" w:color="auto"/>
              <w:bottom w:val="single" w:sz="4" w:space="0" w:color="auto"/>
              <w:right w:val="single" w:sz="4" w:space="0" w:color="auto"/>
            </w:tcBorders>
          </w:tcPr>
          <w:p w14:paraId="33881688" w14:textId="77777777" w:rsidR="007E6446" w:rsidRPr="002F29DA" w:rsidRDefault="007E6446" w:rsidP="00C924B8">
            <w:pPr>
              <w:pStyle w:val="Tabletext"/>
              <w:rPr>
                <w:snapToGrid w:val="0"/>
                <w:szCs w:val="22"/>
                <w:lang w:eastAsia="ja-JP"/>
              </w:rPr>
            </w:pPr>
            <w:r w:rsidRPr="002F29DA">
              <w:rPr>
                <w:snapToGrid w:val="0"/>
                <w:szCs w:val="22"/>
                <w:lang w:eastAsia="ja-JP"/>
              </w:rPr>
              <w:t>50 mW e.r.p.</w:t>
            </w:r>
            <w:r w:rsidRPr="002F29DA">
              <w:rPr>
                <w:rFonts w:hint="eastAsia"/>
                <w:snapToGrid w:val="0"/>
                <w:szCs w:val="22"/>
                <w:lang w:eastAsia="zh-CN"/>
              </w:rPr>
              <w:t>，</w:t>
            </w:r>
            <w:r w:rsidRPr="000B15C6">
              <w:rPr>
                <w:rFonts w:hint="eastAsia"/>
                <w:kern w:val="2"/>
                <w:lang w:val="en-US" w:eastAsia="zh-CN"/>
              </w:rPr>
              <w:t>高达</w:t>
            </w:r>
            <w:r w:rsidRPr="002F29DA">
              <w:rPr>
                <w:kern w:val="2"/>
                <w:lang w:eastAsia="zh-CN"/>
              </w:rPr>
              <w:t xml:space="preserve"> 200 kHz </w:t>
            </w:r>
            <w:r w:rsidRPr="000B15C6">
              <w:rPr>
                <w:rFonts w:hint="eastAsia"/>
                <w:kern w:val="2"/>
                <w:lang w:val="en-US" w:eastAsia="zh-CN"/>
              </w:rPr>
              <w:t>的</w:t>
            </w:r>
            <w:r w:rsidRPr="002F29DA">
              <w:rPr>
                <w:kern w:val="2"/>
                <w:lang w:eastAsia="zh-CN"/>
              </w:rPr>
              <w:t>BW</w:t>
            </w:r>
            <w:r w:rsidRPr="002F29DA">
              <w:rPr>
                <w:lang w:eastAsia="ko-KR"/>
              </w:rPr>
              <w:t xml:space="preserve"> </w:t>
            </w:r>
            <w:r w:rsidRPr="002F29DA">
              <w:rPr>
                <w:rFonts w:hint="eastAsia"/>
                <w:lang w:eastAsia="zh-CN"/>
              </w:rPr>
              <w:t>，</w:t>
            </w:r>
            <w:r>
              <w:rPr>
                <w:rFonts w:hint="eastAsia"/>
                <w:lang w:val="en-AU" w:eastAsia="zh-CN"/>
              </w:rPr>
              <w:t>信道光栅为</w:t>
            </w:r>
            <w:r w:rsidRPr="002F29DA">
              <w:rPr>
                <w:snapToGrid w:val="0"/>
                <w:szCs w:val="22"/>
                <w:lang w:eastAsia="ja-JP"/>
              </w:rPr>
              <w:t xml:space="preserve">25 kHz </w:t>
            </w:r>
            <w:r w:rsidRPr="002F29DA">
              <w:rPr>
                <w:szCs w:val="23"/>
                <w:vertAlign w:val="superscript"/>
                <w:lang w:eastAsia="ja-JP"/>
              </w:rPr>
              <w:t>(12)</w:t>
            </w:r>
          </w:p>
        </w:tc>
      </w:tr>
      <w:tr w:rsidR="007E6446" w:rsidRPr="002F29DA" w14:paraId="7B4A7891" w14:textId="77777777" w:rsidTr="00C924B8">
        <w:trPr>
          <w:trHeight w:val="529"/>
          <w:jc w:val="center"/>
        </w:trPr>
        <w:tc>
          <w:tcPr>
            <w:tcW w:w="1382" w:type="dxa"/>
            <w:vMerge/>
            <w:tcBorders>
              <w:left w:val="single" w:sz="4" w:space="0" w:color="auto"/>
              <w:right w:val="single" w:sz="4" w:space="0" w:color="auto"/>
            </w:tcBorders>
            <w:vAlign w:val="center"/>
          </w:tcPr>
          <w:p w14:paraId="3D5B138D" w14:textId="77777777" w:rsidR="007E6446" w:rsidRPr="002F29DA" w:rsidRDefault="007E6446" w:rsidP="00C924B8">
            <w:pPr>
              <w:pStyle w:val="Tabletext"/>
              <w:jc w:val="center"/>
              <w:rPr>
                <w:lang w:eastAsia="zh-CN"/>
              </w:rPr>
            </w:pPr>
          </w:p>
        </w:tc>
        <w:tc>
          <w:tcPr>
            <w:tcW w:w="3446" w:type="dxa"/>
            <w:tcBorders>
              <w:top w:val="single" w:sz="4" w:space="0" w:color="auto"/>
              <w:left w:val="single" w:sz="4" w:space="0" w:color="auto"/>
              <w:bottom w:val="single" w:sz="4" w:space="0" w:color="auto"/>
              <w:right w:val="single" w:sz="4" w:space="0" w:color="auto"/>
            </w:tcBorders>
          </w:tcPr>
          <w:p w14:paraId="6A09D4F2" w14:textId="77777777" w:rsidR="007E6446" w:rsidRPr="00E02EBC" w:rsidRDefault="007E6446" w:rsidP="00C924B8">
            <w:pPr>
              <w:pStyle w:val="Tabletext"/>
              <w:rPr>
                <w:rStyle w:val="nowrap1"/>
              </w:rPr>
            </w:pPr>
            <w:r>
              <w:rPr>
                <w:rStyle w:val="nowrap1"/>
              </w:rPr>
              <w:t>790-814 MHz, 838-862 MHz</w:t>
            </w:r>
          </w:p>
        </w:tc>
        <w:tc>
          <w:tcPr>
            <w:tcW w:w="4811" w:type="dxa"/>
            <w:tcBorders>
              <w:top w:val="single" w:sz="4" w:space="0" w:color="auto"/>
              <w:left w:val="single" w:sz="4" w:space="0" w:color="auto"/>
              <w:bottom w:val="single" w:sz="4" w:space="0" w:color="auto"/>
              <w:right w:val="single" w:sz="4" w:space="0" w:color="auto"/>
            </w:tcBorders>
          </w:tcPr>
          <w:p w14:paraId="163B481F" w14:textId="77777777" w:rsidR="007E6446" w:rsidRPr="002F29DA" w:rsidRDefault="007E6446" w:rsidP="00C924B8">
            <w:pPr>
              <w:pStyle w:val="Tabletext"/>
              <w:rPr>
                <w:snapToGrid w:val="0"/>
                <w:szCs w:val="22"/>
                <w:lang w:eastAsia="ja-JP"/>
              </w:rPr>
            </w:pPr>
            <w:r w:rsidRPr="002F29DA">
              <w:rPr>
                <w:snapToGrid w:val="0"/>
                <w:szCs w:val="22"/>
                <w:lang w:eastAsia="ja-JP"/>
              </w:rPr>
              <w:t>50 mW e.r.p.</w:t>
            </w:r>
            <w:r w:rsidRPr="002F29DA">
              <w:rPr>
                <w:rFonts w:hint="eastAsia"/>
                <w:snapToGrid w:val="0"/>
                <w:szCs w:val="22"/>
                <w:lang w:eastAsia="zh-CN"/>
              </w:rPr>
              <w:t>，</w:t>
            </w:r>
            <w:r w:rsidRPr="000B15C6">
              <w:rPr>
                <w:rFonts w:hint="eastAsia"/>
                <w:kern w:val="2"/>
                <w:lang w:val="en-US" w:eastAsia="zh-CN"/>
              </w:rPr>
              <w:t>高达</w:t>
            </w:r>
            <w:r w:rsidRPr="002F29DA">
              <w:rPr>
                <w:kern w:val="2"/>
                <w:lang w:eastAsia="zh-CN"/>
              </w:rPr>
              <w:t xml:space="preserve"> 200 kHz </w:t>
            </w:r>
            <w:r w:rsidRPr="000B15C6">
              <w:rPr>
                <w:rFonts w:hint="eastAsia"/>
                <w:kern w:val="2"/>
                <w:lang w:val="en-US" w:eastAsia="zh-CN"/>
              </w:rPr>
              <w:t>的</w:t>
            </w:r>
            <w:r w:rsidRPr="002F29DA">
              <w:rPr>
                <w:kern w:val="2"/>
                <w:lang w:eastAsia="zh-CN"/>
              </w:rPr>
              <w:t>BW</w:t>
            </w:r>
            <w:r w:rsidRPr="002F29DA">
              <w:rPr>
                <w:lang w:eastAsia="ko-KR"/>
              </w:rPr>
              <w:t xml:space="preserve"> </w:t>
            </w:r>
            <w:r w:rsidRPr="002F29DA">
              <w:rPr>
                <w:rFonts w:hint="eastAsia"/>
                <w:lang w:eastAsia="zh-CN"/>
              </w:rPr>
              <w:t>，</w:t>
            </w:r>
            <w:r>
              <w:rPr>
                <w:rFonts w:hint="eastAsia"/>
                <w:lang w:val="en-AU" w:eastAsia="zh-CN"/>
              </w:rPr>
              <w:t>信道光栅为</w:t>
            </w:r>
            <w:r w:rsidRPr="002F29DA">
              <w:rPr>
                <w:snapToGrid w:val="0"/>
                <w:szCs w:val="22"/>
                <w:lang w:eastAsia="ja-JP"/>
              </w:rPr>
              <w:t xml:space="preserve">25 kHz </w:t>
            </w:r>
            <w:r w:rsidRPr="002F29DA">
              <w:rPr>
                <w:szCs w:val="23"/>
                <w:vertAlign w:val="superscript"/>
                <w:lang w:eastAsia="ja-JP"/>
              </w:rPr>
              <w:t>(11</w:t>
            </w:r>
            <w:proofErr w:type="gramStart"/>
            <w:r w:rsidRPr="002F29DA">
              <w:rPr>
                <w:szCs w:val="23"/>
                <w:vertAlign w:val="superscript"/>
                <w:lang w:eastAsia="ja-JP"/>
              </w:rPr>
              <w:t>)(</w:t>
            </w:r>
            <w:proofErr w:type="gramEnd"/>
            <w:r w:rsidRPr="002F29DA">
              <w:rPr>
                <w:szCs w:val="23"/>
                <w:vertAlign w:val="superscript"/>
                <w:lang w:eastAsia="ja-JP"/>
              </w:rPr>
              <w:t>13)</w:t>
            </w:r>
          </w:p>
        </w:tc>
      </w:tr>
      <w:tr w:rsidR="007E6446" w:rsidRPr="00E02EBC" w14:paraId="0BE10A9E" w14:textId="77777777" w:rsidTr="00C924B8">
        <w:trPr>
          <w:trHeight w:val="529"/>
          <w:jc w:val="center"/>
        </w:trPr>
        <w:tc>
          <w:tcPr>
            <w:tcW w:w="1382" w:type="dxa"/>
            <w:vMerge/>
            <w:tcBorders>
              <w:left w:val="single" w:sz="4" w:space="0" w:color="auto"/>
              <w:right w:val="single" w:sz="4" w:space="0" w:color="auto"/>
            </w:tcBorders>
            <w:vAlign w:val="center"/>
          </w:tcPr>
          <w:p w14:paraId="7300526D" w14:textId="77777777" w:rsidR="007E6446" w:rsidRPr="002F29DA" w:rsidRDefault="007E6446" w:rsidP="00C924B8">
            <w:pPr>
              <w:pStyle w:val="Tabletext"/>
              <w:jc w:val="center"/>
              <w:rPr>
                <w:lang w:eastAsia="zh-CN"/>
              </w:rPr>
            </w:pPr>
          </w:p>
        </w:tc>
        <w:tc>
          <w:tcPr>
            <w:tcW w:w="3446" w:type="dxa"/>
            <w:tcBorders>
              <w:top w:val="single" w:sz="4" w:space="0" w:color="auto"/>
              <w:left w:val="single" w:sz="4" w:space="0" w:color="auto"/>
              <w:bottom w:val="single" w:sz="4" w:space="0" w:color="auto"/>
              <w:right w:val="single" w:sz="4" w:space="0" w:color="auto"/>
            </w:tcBorders>
          </w:tcPr>
          <w:p w14:paraId="6E671442" w14:textId="77777777" w:rsidR="007E6446" w:rsidRPr="00E02EBC" w:rsidRDefault="007E6446" w:rsidP="00C924B8">
            <w:pPr>
              <w:pStyle w:val="Tabletext"/>
              <w:rPr>
                <w:rStyle w:val="nowrap1"/>
              </w:rPr>
            </w:pPr>
            <w:r>
              <w:rPr>
                <w:rStyle w:val="nowrap1"/>
              </w:rPr>
              <w:t>823-832 MHz</w:t>
            </w:r>
          </w:p>
        </w:tc>
        <w:tc>
          <w:tcPr>
            <w:tcW w:w="4811" w:type="dxa"/>
            <w:tcBorders>
              <w:top w:val="single" w:sz="4" w:space="0" w:color="auto"/>
              <w:left w:val="single" w:sz="4" w:space="0" w:color="auto"/>
              <w:bottom w:val="single" w:sz="4" w:space="0" w:color="auto"/>
              <w:right w:val="single" w:sz="4" w:space="0" w:color="auto"/>
            </w:tcBorders>
          </w:tcPr>
          <w:p w14:paraId="03812124" w14:textId="77777777" w:rsidR="007E6446" w:rsidRPr="00E02EBC" w:rsidRDefault="007E6446" w:rsidP="00C924B8">
            <w:pPr>
              <w:pStyle w:val="Tabletext"/>
              <w:rPr>
                <w:snapToGrid w:val="0"/>
                <w:szCs w:val="22"/>
                <w:lang w:val="en-AU" w:eastAsia="ja-JP"/>
              </w:rPr>
            </w:pPr>
            <w:r>
              <w:rPr>
                <w:snapToGrid w:val="0"/>
                <w:szCs w:val="22"/>
                <w:lang w:val="en-AU" w:eastAsia="ja-JP"/>
              </w:rPr>
              <w:t>82/100 mW e.i.r.p.</w:t>
            </w:r>
            <w:r w:rsidRPr="00967597">
              <w:rPr>
                <w:snapToGrid w:val="0"/>
                <w:szCs w:val="22"/>
                <w:vertAlign w:val="superscript"/>
                <w:lang w:val="en-AU" w:eastAsia="ja-JP"/>
              </w:rPr>
              <w:t xml:space="preserve"> </w:t>
            </w:r>
            <w:r w:rsidRPr="00E02EBC">
              <w:rPr>
                <w:szCs w:val="23"/>
                <w:vertAlign w:val="superscript"/>
                <w:lang w:val="en-AU" w:eastAsia="ja-JP"/>
              </w:rPr>
              <w:t>(</w:t>
            </w:r>
            <w:r>
              <w:rPr>
                <w:szCs w:val="23"/>
                <w:vertAlign w:val="superscript"/>
                <w:lang w:val="en-AU" w:eastAsia="ja-JP"/>
              </w:rPr>
              <w:t>11</w:t>
            </w:r>
            <w:r w:rsidRPr="00E02EBC">
              <w:rPr>
                <w:szCs w:val="23"/>
                <w:vertAlign w:val="superscript"/>
                <w:lang w:val="en-AU" w:eastAsia="ja-JP"/>
              </w:rPr>
              <w:t>)</w:t>
            </w:r>
          </w:p>
        </w:tc>
      </w:tr>
      <w:tr w:rsidR="007E6446" w:rsidRPr="00985348" w14:paraId="63C835C1" w14:textId="77777777" w:rsidTr="00C924B8">
        <w:trPr>
          <w:trHeight w:val="529"/>
          <w:jc w:val="center"/>
        </w:trPr>
        <w:tc>
          <w:tcPr>
            <w:tcW w:w="1382" w:type="dxa"/>
            <w:vMerge/>
            <w:tcBorders>
              <w:left w:val="single" w:sz="4" w:space="0" w:color="auto"/>
              <w:right w:val="single" w:sz="4" w:space="0" w:color="auto"/>
            </w:tcBorders>
            <w:vAlign w:val="center"/>
          </w:tcPr>
          <w:p w14:paraId="53610D23"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4D41EB54" w14:textId="77777777" w:rsidR="007E6446" w:rsidRPr="00E02EBC" w:rsidRDefault="007E6446" w:rsidP="00C924B8">
            <w:pPr>
              <w:pStyle w:val="Tabletext"/>
              <w:rPr>
                <w:rStyle w:val="nowrap1"/>
              </w:rPr>
            </w:pPr>
            <w:r>
              <w:rPr>
                <w:rStyle w:val="nowrap1"/>
              </w:rPr>
              <w:t>863-865 MHz</w:t>
            </w:r>
          </w:p>
        </w:tc>
        <w:tc>
          <w:tcPr>
            <w:tcW w:w="4811" w:type="dxa"/>
            <w:tcBorders>
              <w:top w:val="single" w:sz="4" w:space="0" w:color="auto"/>
              <w:left w:val="single" w:sz="4" w:space="0" w:color="auto"/>
              <w:bottom w:val="single" w:sz="4" w:space="0" w:color="auto"/>
              <w:right w:val="single" w:sz="4" w:space="0" w:color="auto"/>
            </w:tcBorders>
          </w:tcPr>
          <w:p w14:paraId="74EDD9C4" w14:textId="77777777" w:rsidR="007E6446" w:rsidRPr="00E02EBC" w:rsidRDefault="007E6446" w:rsidP="00C924B8">
            <w:pPr>
              <w:pStyle w:val="Tabletext"/>
              <w:rPr>
                <w:snapToGrid w:val="0"/>
                <w:szCs w:val="22"/>
                <w:lang w:val="en-AU" w:eastAsia="ja-JP"/>
              </w:rPr>
            </w:pPr>
            <w:r>
              <w:rPr>
                <w:snapToGrid w:val="0"/>
                <w:szCs w:val="22"/>
                <w:lang w:val="en-AU" w:eastAsia="ja-JP"/>
              </w:rPr>
              <w:t xml:space="preserve">10 mW e.r.p., </w:t>
            </w:r>
            <w:r w:rsidRPr="000B15C6">
              <w:rPr>
                <w:rFonts w:hint="eastAsia"/>
                <w:kern w:val="2"/>
                <w:lang w:val="en-US" w:eastAsia="zh-CN"/>
              </w:rPr>
              <w:t>高达</w:t>
            </w:r>
            <w:r w:rsidRPr="000B15C6">
              <w:rPr>
                <w:kern w:val="2"/>
                <w:lang w:val="en-US" w:eastAsia="zh-CN"/>
              </w:rPr>
              <w:t xml:space="preserve"> </w:t>
            </w:r>
            <w:r>
              <w:rPr>
                <w:snapToGrid w:val="0"/>
                <w:szCs w:val="22"/>
                <w:lang w:val="en-AU" w:eastAsia="ja-JP"/>
              </w:rPr>
              <w:t>200 / 300 kHz</w:t>
            </w:r>
            <w:r w:rsidRPr="000B15C6">
              <w:rPr>
                <w:rFonts w:hint="eastAsia"/>
                <w:kern w:val="2"/>
                <w:lang w:val="en-US" w:eastAsia="zh-CN"/>
              </w:rPr>
              <w:t>的</w:t>
            </w:r>
            <w:r w:rsidRPr="000B15C6">
              <w:rPr>
                <w:kern w:val="2"/>
                <w:lang w:val="en-US" w:eastAsia="zh-CN"/>
              </w:rPr>
              <w:t>BW</w:t>
            </w:r>
            <w:r>
              <w:rPr>
                <w:snapToGrid w:val="0"/>
                <w:szCs w:val="22"/>
                <w:lang w:val="en-AU" w:eastAsia="ja-JP"/>
              </w:rPr>
              <w:t xml:space="preserve"> </w:t>
            </w:r>
            <w:r w:rsidRPr="00E02EBC">
              <w:rPr>
                <w:szCs w:val="23"/>
                <w:vertAlign w:val="superscript"/>
                <w:lang w:val="en-AU" w:eastAsia="ja-JP"/>
              </w:rPr>
              <w:t>(</w:t>
            </w:r>
            <w:r>
              <w:rPr>
                <w:szCs w:val="23"/>
                <w:vertAlign w:val="superscript"/>
                <w:lang w:val="en-AU" w:eastAsia="ja-JP"/>
              </w:rPr>
              <w:t>11</w:t>
            </w:r>
            <w:r w:rsidRPr="00E02EBC">
              <w:rPr>
                <w:szCs w:val="23"/>
                <w:vertAlign w:val="superscript"/>
                <w:lang w:val="en-AU" w:eastAsia="ja-JP"/>
              </w:rPr>
              <w:t>)</w:t>
            </w:r>
          </w:p>
        </w:tc>
      </w:tr>
      <w:tr w:rsidR="007E6446" w:rsidRPr="00E02EBC" w14:paraId="1F786473" w14:textId="77777777" w:rsidTr="00C924B8">
        <w:trPr>
          <w:trHeight w:val="529"/>
          <w:jc w:val="center"/>
        </w:trPr>
        <w:tc>
          <w:tcPr>
            <w:tcW w:w="1382" w:type="dxa"/>
            <w:vMerge/>
            <w:tcBorders>
              <w:left w:val="single" w:sz="4" w:space="0" w:color="auto"/>
              <w:right w:val="single" w:sz="4" w:space="0" w:color="auto"/>
            </w:tcBorders>
            <w:vAlign w:val="center"/>
          </w:tcPr>
          <w:p w14:paraId="12C30934"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5F44CC6E" w14:textId="77777777" w:rsidR="007E6446" w:rsidRPr="00E02EBC" w:rsidRDefault="007E6446" w:rsidP="00C924B8">
            <w:pPr>
              <w:pStyle w:val="Tabletext"/>
              <w:rPr>
                <w:rStyle w:val="nowrap1"/>
              </w:rPr>
            </w:pPr>
            <w:r>
              <w:rPr>
                <w:rStyle w:val="nowrap1"/>
              </w:rPr>
              <w:t>1 452-1 492 MHz</w:t>
            </w:r>
          </w:p>
        </w:tc>
        <w:tc>
          <w:tcPr>
            <w:tcW w:w="4811" w:type="dxa"/>
            <w:tcBorders>
              <w:top w:val="single" w:sz="4" w:space="0" w:color="auto"/>
              <w:left w:val="single" w:sz="4" w:space="0" w:color="auto"/>
              <w:bottom w:val="single" w:sz="4" w:space="0" w:color="auto"/>
              <w:right w:val="single" w:sz="4" w:space="0" w:color="auto"/>
            </w:tcBorders>
          </w:tcPr>
          <w:p w14:paraId="6D638F2B" w14:textId="77777777" w:rsidR="007E6446" w:rsidRPr="00E02EBC" w:rsidRDefault="007E6446" w:rsidP="00C924B8">
            <w:pPr>
              <w:pStyle w:val="Tabletext"/>
              <w:rPr>
                <w:snapToGrid w:val="0"/>
                <w:szCs w:val="22"/>
                <w:lang w:val="en-AU" w:eastAsia="ja-JP"/>
              </w:rPr>
            </w:pPr>
            <w:r>
              <w:rPr>
                <w:snapToGrid w:val="0"/>
                <w:szCs w:val="22"/>
                <w:lang w:val="en-AU" w:eastAsia="ja-JP"/>
              </w:rPr>
              <w:t xml:space="preserve">50 mW e.i.r.p </w:t>
            </w:r>
            <w:r w:rsidRPr="00E02EBC">
              <w:rPr>
                <w:szCs w:val="23"/>
                <w:vertAlign w:val="superscript"/>
                <w:lang w:val="en-AU" w:eastAsia="ja-JP"/>
              </w:rPr>
              <w:t>(</w:t>
            </w:r>
            <w:r>
              <w:rPr>
                <w:szCs w:val="23"/>
                <w:vertAlign w:val="superscript"/>
                <w:lang w:val="en-AU" w:eastAsia="ja-JP"/>
              </w:rPr>
              <w:t>12</w:t>
            </w:r>
            <w:r w:rsidRPr="00E02EBC">
              <w:rPr>
                <w:szCs w:val="23"/>
                <w:vertAlign w:val="superscript"/>
                <w:lang w:val="en-AU" w:eastAsia="ja-JP"/>
              </w:rPr>
              <w:t>)</w:t>
            </w:r>
          </w:p>
        </w:tc>
      </w:tr>
      <w:tr w:rsidR="007E6446" w:rsidRPr="00985348" w14:paraId="7383EF84" w14:textId="77777777" w:rsidTr="00C924B8">
        <w:trPr>
          <w:trHeight w:val="529"/>
          <w:jc w:val="center"/>
        </w:trPr>
        <w:tc>
          <w:tcPr>
            <w:tcW w:w="1382" w:type="dxa"/>
            <w:vMerge/>
            <w:tcBorders>
              <w:left w:val="single" w:sz="4" w:space="0" w:color="auto"/>
              <w:right w:val="single" w:sz="4" w:space="0" w:color="auto"/>
            </w:tcBorders>
            <w:vAlign w:val="center"/>
          </w:tcPr>
          <w:p w14:paraId="68B2651E"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1EDE2BD5" w14:textId="77777777" w:rsidR="007E6446" w:rsidRPr="00E02EBC" w:rsidRDefault="007E6446" w:rsidP="00C924B8">
            <w:pPr>
              <w:pStyle w:val="Tabletext"/>
              <w:rPr>
                <w:rStyle w:val="nowrap1"/>
              </w:rPr>
            </w:pPr>
            <w:r>
              <w:rPr>
                <w:rStyle w:val="nowrap1"/>
              </w:rPr>
              <w:t>1 492-1 518 MHz</w:t>
            </w:r>
          </w:p>
        </w:tc>
        <w:tc>
          <w:tcPr>
            <w:tcW w:w="4811" w:type="dxa"/>
            <w:tcBorders>
              <w:top w:val="single" w:sz="4" w:space="0" w:color="auto"/>
              <w:left w:val="single" w:sz="4" w:space="0" w:color="auto"/>
              <w:bottom w:val="single" w:sz="4" w:space="0" w:color="auto"/>
              <w:right w:val="single" w:sz="4" w:space="0" w:color="auto"/>
            </w:tcBorders>
          </w:tcPr>
          <w:p w14:paraId="4C444E7D" w14:textId="77777777" w:rsidR="007E6446" w:rsidRPr="00E02EBC" w:rsidRDefault="007E6446" w:rsidP="00C924B8">
            <w:pPr>
              <w:pStyle w:val="Tabletext"/>
              <w:rPr>
                <w:snapToGrid w:val="0"/>
                <w:szCs w:val="22"/>
                <w:lang w:val="en-AU" w:eastAsia="ja-JP"/>
              </w:rPr>
            </w:pPr>
            <w:r>
              <w:rPr>
                <w:snapToGrid w:val="0"/>
                <w:szCs w:val="22"/>
                <w:lang w:val="en-AU" w:eastAsia="ja-JP"/>
              </w:rPr>
              <w:t>50 mW e.i.r.p</w:t>
            </w:r>
            <w:r>
              <w:rPr>
                <w:rFonts w:hint="eastAsia"/>
                <w:snapToGrid w:val="0"/>
                <w:szCs w:val="22"/>
                <w:lang w:val="en-AU" w:eastAsia="zh-CN"/>
              </w:rPr>
              <w:t>，仅室内</w:t>
            </w:r>
            <w:r w:rsidRPr="00E02EBC">
              <w:rPr>
                <w:szCs w:val="23"/>
                <w:vertAlign w:val="superscript"/>
                <w:lang w:val="en-AU" w:eastAsia="ja-JP"/>
              </w:rPr>
              <w:t>(</w:t>
            </w:r>
            <w:r>
              <w:rPr>
                <w:szCs w:val="23"/>
                <w:vertAlign w:val="superscript"/>
                <w:lang w:val="en-AU" w:eastAsia="ja-JP"/>
              </w:rPr>
              <w:t>12</w:t>
            </w:r>
            <w:r w:rsidRPr="00E02EBC">
              <w:rPr>
                <w:szCs w:val="23"/>
                <w:vertAlign w:val="superscript"/>
                <w:lang w:val="en-AU" w:eastAsia="ja-JP"/>
              </w:rPr>
              <w:t>)</w:t>
            </w:r>
          </w:p>
        </w:tc>
      </w:tr>
      <w:tr w:rsidR="007E6446" w:rsidRPr="00E02EBC" w14:paraId="72C47BDE" w14:textId="77777777" w:rsidTr="00C924B8">
        <w:trPr>
          <w:trHeight w:val="529"/>
          <w:jc w:val="center"/>
        </w:trPr>
        <w:tc>
          <w:tcPr>
            <w:tcW w:w="1382" w:type="dxa"/>
            <w:vMerge/>
            <w:tcBorders>
              <w:left w:val="single" w:sz="4" w:space="0" w:color="auto"/>
              <w:bottom w:val="single" w:sz="4" w:space="0" w:color="auto"/>
              <w:right w:val="single" w:sz="4" w:space="0" w:color="auto"/>
            </w:tcBorders>
            <w:vAlign w:val="center"/>
          </w:tcPr>
          <w:p w14:paraId="2788A08D" w14:textId="77777777" w:rsidR="007E6446" w:rsidRPr="00E02EBC" w:rsidRDefault="007E6446" w:rsidP="00C924B8">
            <w:pPr>
              <w:pStyle w:val="Tabletext"/>
              <w:jc w:val="center"/>
              <w:rPr>
                <w:lang w:val="en-AU" w:eastAsia="zh-CN"/>
              </w:rPr>
            </w:pPr>
          </w:p>
        </w:tc>
        <w:tc>
          <w:tcPr>
            <w:tcW w:w="3446" w:type="dxa"/>
            <w:tcBorders>
              <w:top w:val="single" w:sz="4" w:space="0" w:color="auto"/>
              <w:left w:val="single" w:sz="4" w:space="0" w:color="auto"/>
              <w:bottom w:val="single" w:sz="4" w:space="0" w:color="auto"/>
              <w:right w:val="single" w:sz="4" w:space="0" w:color="auto"/>
            </w:tcBorders>
          </w:tcPr>
          <w:p w14:paraId="3F8415F8" w14:textId="77777777" w:rsidR="007E6446" w:rsidRPr="00E02EBC" w:rsidRDefault="007E6446" w:rsidP="00C924B8">
            <w:pPr>
              <w:pStyle w:val="Tabletext"/>
              <w:rPr>
                <w:rStyle w:val="nowrap1"/>
              </w:rPr>
            </w:pPr>
            <w:r>
              <w:rPr>
                <w:rStyle w:val="nowrap1"/>
              </w:rPr>
              <w:t>1 785-1 805 MHz</w:t>
            </w:r>
          </w:p>
        </w:tc>
        <w:tc>
          <w:tcPr>
            <w:tcW w:w="4811" w:type="dxa"/>
            <w:tcBorders>
              <w:top w:val="single" w:sz="4" w:space="0" w:color="auto"/>
              <w:left w:val="single" w:sz="4" w:space="0" w:color="auto"/>
              <w:bottom w:val="single" w:sz="4" w:space="0" w:color="auto"/>
              <w:right w:val="single" w:sz="4" w:space="0" w:color="auto"/>
            </w:tcBorders>
          </w:tcPr>
          <w:p w14:paraId="494B8F47" w14:textId="77777777" w:rsidR="007E6446" w:rsidRPr="00E02EBC" w:rsidRDefault="007E6446" w:rsidP="00C924B8">
            <w:pPr>
              <w:pStyle w:val="Tabletext"/>
              <w:rPr>
                <w:snapToGrid w:val="0"/>
                <w:szCs w:val="22"/>
                <w:lang w:val="en-AU" w:eastAsia="ja-JP"/>
              </w:rPr>
            </w:pPr>
            <w:r>
              <w:rPr>
                <w:snapToGrid w:val="0"/>
                <w:szCs w:val="22"/>
                <w:lang w:val="en-AU" w:eastAsia="ja-JP"/>
              </w:rPr>
              <w:t>82 mW e.i.r.p.</w:t>
            </w:r>
            <w:r w:rsidRPr="00E02EBC">
              <w:rPr>
                <w:szCs w:val="23"/>
                <w:vertAlign w:val="superscript"/>
                <w:lang w:val="en-AU" w:eastAsia="ja-JP"/>
              </w:rPr>
              <w:t xml:space="preserve"> (</w:t>
            </w:r>
            <w:r>
              <w:rPr>
                <w:szCs w:val="23"/>
                <w:vertAlign w:val="superscript"/>
                <w:lang w:val="en-AU" w:eastAsia="ja-JP"/>
              </w:rPr>
              <w:t>11</w:t>
            </w:r>
            <w:r w:rsidRPr="00E02EBC">
              <w:rPr>
                <w:szCs w:val="23"/>
                <w:vertAlign w:val="superscript"/>
                <w:lang w:val="en-AU" w:eastAsia="ja-JP"/>
              </w:rPr>
              <w:t>)</w:t>
            </w:r>
          </w:p>
        </w:tc>
      </w:tr>
    </w:tbl>
    <w:p w14:paraId="76D0F51F" w14:textId="77777777" w:rsidR="007E6446" w:rsidRPr="00723B35" w:rsidRDefault="007E6446" w:rsidP="007E6446">
      <w:pPr>
        <w:pStyle w:val="Tablefin"/>
      </w:pPr>
    </w:p>
    <w:tbl>
      <w:tblPr>
        <w:tblW w:w="9923" w:type="dxa"/>
        <w:jc w:val="center"/>
        <w:tblLayout w:type="fixed"/>
        <w:tblLook w:val="01E0" w:firstRow="1" w:lastRow="1" w:firstColumn="1" w:lastColumn="1" w:noHBand="0" w:noVBand="0"/>
      </w:tblPr>
      <w:tblGrid>
        <w:gridCol w:w="9923"/>
      </w:tblGrid>
      <w:tr w:rsidR="007E6446" w:rsidRPr="00B6086A" w14:paraId="4128E776" w14:textId="77777777" w:rsidTr="00C924B8">
        <w:trPr>
          <w:trHeight w:val="20"/>
          <w:jc w:val="center"/>
        </w:trPr>
        <w:tc>
          <w:tcPr>
            <w:tcW w:w="9923" w:type="dxa"/>
            <w:hideMark/>
          </w:tcPr>
          <w:p w14:paraId="4958A1AB" w14:textId="2E25AC5E" w:rsidR="007E6446" w:rsidRPr="009615E0" w:rsidRDefault="007E6446" w:rsidP="00C924B8">
            <w:pPr>
              <w:pStyle w:val="Tablelegend"/>
              <w:ind w:hanging="284"/>
              <w:rPr>
                <w:lang w:val="en-AU" w:eastAsia="ko-KR"/>
              </w:rPr>
            </w:pPr>
            <w:r w:rsidRPr="009615E0">
              <w:rPr>
                <w:vertAlign w:val="superscript"/>
                <w:lang w:val="en-AU" w:eastAsia="zh-CN"/>
              </w:rPr>
              <w:t>(1)</w:t>
            </w:r>
            <w:r w:rsidRPr="009615E0">
              <w:rPr>
                <w:color w:val="FF0000"/>
                <w:lang w:val="en-AU" w:eastAsia="zh-CN"/>
              </w:rPr>
              <w:tab/>
            </w:r>
            <w:r w:rsidRPr="000B15C6">
              <w:rPr>
                <w:kern w:val="2"/>
                <w:lang w:val="en-US" w:eastAsia="zh-CN"/>
              </w:rPr>
              <w:t>AS/NZS 4268</w:t>
            </w:r>
            <w:r w:rsidRPr="000B15C6">
              <w:rPr>
                <w:rFonts w:hint="eastAsia"/>
                <w:kern w:val="2"/>
                <w:lang w:val="en-US" w:eastAsia="zh-CN"/>
              </w:rPr>
              <w:t>：</w:t>
            </w:r>
            <w:r w:rsidRPr="000B15C6">
              <w:rPr>
                <w:kern w:val="2"/>
                <w:lang w:val="en-US" w:eastAsia="zh-CN"/>
              </w:rPr>
              <w:t>20</w:t>
            </w:r>
            <w:r>
              <w:rPr>
                <w:rFonts w:hint="eastAsia"/>
                <w:kern w:val="2"/>
                <w:lang w:val="en-US" w:eastAsia="zh-CN"/>
              </w:rPr>
              <w:t>12</w:t>
            </w:r>
            <w:r w:rsidRPr="000B15C6">
              <w:rPr>
                <w:rFonts w:hint="eastAsia"/>
                <w:kern w:val="2"/>
                <w:lang w:val="en-US" w:eastAsia="zh-CN"/>
              </w:rPr>
              <w:t>年无线电设备与系统：</w:t>
            </w:r>
            <w:r>
              <w:rPr>
                <w:rFonts w:hint="eastAsia"/>
                <w:kern w:val="2"/>
                <w:lang w:val="en-US" w:eastAsia="zh-CN"/>
              </w:rPr>
              <w:t>短距离设备</w:t>
            </w:r>
            <w:r w:rsidRPr="000B15C6">
              <w:rPr>
                <w:kern w:val="2"/>
                <w:lang w:val="en-US" w:eastAsia="zh-CN"/>
              </w:rPr>
              <w:t xml:space="preserve"> </w:t>
            </w:r>
            <w:r w:rsidR="00A30557" w:rsidRPr="00A30557">
              <w:rPr>
                <w:kern w:val="2"/>
                <w:lang w:val="en-US" w:eastAsia="zh-CN"/>
              </w:rPr>
              <w:t>–</w:t>
            </w:r>
            <w:r w:rsidRPr="000B15C6">
              <w:rPr>
                <w:kern w:val="2"/>
                <w:lang w:val="en-US" w:eastAsia="zh-CN"/>
              </w:rPr>
              <w:t xml:space="preserve"> </w:t>
            </w:r>
            <w:r w:rsidRPr="000B15C6">
              <w:rPr>
                <w:rFonts w:hint="eastAsia"/>
                <w:kern w:val="2"/>
                <w:lang w:val="en-US" w:eastAsia="zh-CN"/>
              </w:rPr>
              <w:t>局限与测量方法。</w:t>
            </w:r>
          </w:p>
          <w:p w14:paraId="683EFD41" w14:textId="77777777" w:rsidR="007E6446" w:rsidRPr="009615E0" w:rsidRDefault="007E6446" w:rsidP="00C924B8">
            <w:pPr>
              <w:pStyle w:val="Tablelegend"/>
              <w:spacing w:before="40"/>
              <w:ind w:hanging="284"/>
              <w:jc w:val="left"/>
              <w:rPr>
                <w:lang w:val="en-AU" w:eastAsia="zh-CN"/>
              </w:rPr>
            </w:pPr>
            <w:r w:rsidRPr="009615E0">
              <w:rPr>
                <w:vertAlign w:val="superscript"/>
                <w:lang w:val="en-AU" w:eastAsia="zh-CN"/>
              </w:rPr>
              <w:t>(2)</w:t>
            </w:r>
            <w:r w:rsidRPr="009615E0">
              <w:rPr>
                <w:lang w:val="en-AU" w:eastAsia="zh-CN"/>
              </w:rPr>
              <w:tab/>
            </w:r>
            <w:r w:rsidRPr="000B15C6">
              <w:rPr>
                <w:rFonts w:hint="eastAsia"/>
                <w:kern w:val="2"/>
                <w:lang w:val="en-US" w:eastAsia="zh-CN"/>
              </w:rPr>
              <w:t>更多详情可在以下网址获得：</w:t>
            </w:r>
            <w:r w:rsidRPr="007457F6">
              <w:rPr>
                <w:highlight w:val="yellow"/>
                <w:lang w:val="en-AU" w:eastAsia="zh-CN"/>
              </w:rPr>
              <w:br/>
            </w:r>
            <w:r w:rsidRPr="009615E0">
              <w:rPr>
                <w:lang w:val="en-AU" w:eastAsia="zh-CN"/>
              </w:rPr>
              <w:t xml:space="preserve"> </w:t>
            </w:r>
            <w:hyperlink r:id="rId14" w:tgtFrame="_blank" w:history="1">
              <w:r w:rsidRPr="00CC6400">
                <w:rPr>
                  <w:rStyle w:val="Hyperlink"/>
                  <w:lang w:val="en-US" w:eastAsia="zh-CN"/>
                </w:rPr>
                <w:t>http://www.anfr.fr/fileadmin/mediatheque/documents/tnrbf/DR-02_13__Annexe_7__AFP_.pdf</w:t>
              </w:r>
            </w:hyperlink>
            <w:r w:rsidRPr="00CC6400">
              <w:rPr>
                <w:color w:val="000000"/>
                <w:lang w:val="en-US" w:eastAsia="zh-CN"/>
              </w:rPr>
              <w:t xml:space="preserve"> </w:t>
            </w:r>
            <w:r>
              <w:rPr>
                <w:rFonts w:hint="eastAsia"/>
                <w:lang w:val="en-AU" w:eastAsia="zh-CN"/>
              </w:rPr>
              <w:t>和</w:t>
            </w:r>
            <w:r w:rsidRPr="009615E0">
              <w:rPr>
                <w:lang w:val="en-AU" w:eastAsia="zh-CN"/>
              </w:rPr>
              <w:t xml:space="preserve"> </w:t>
            </w:r>
            <w:hyperlink r:id="rId15" w:history="1">
              <w:r w:rsidRPr="009615E0">
                <w:rPr>
                  <w:rStyle w:val="Hyperlink"/>
                  <w:lang w:val="en-AU" w:eastAsia="zh-CN"/>
                </w:rPr>
                <w:t>http://www.arcep.fr/</w:t>
              </w:r>
            </w:hyperlink>
            <w:r w:rsidRPr="009615E0">
              <w:rPr>
                <w:lang w:val="en-AU" w:eastAsia="zh-CN"/>
              </w:rPr>
              <w:t>.</w:t>
            </w:r>
          </w:p>
          <w:p w14:paraId="5386822D" w14:textId="77777777" w:rsidR="007E6446" w:rsidRPr="007457F6" w:rsidRDefault="007E6446" w:rsidP="00C924B8">
            <w:pPr>
              <w:pStyle w:val="Tablelegend"/>
              <w:ind w:hanging="284"/>
              <w:rPr>
                <w:highlight w:val="yellow"/>
                <w:lang w:val="en-AU" w:eastAsia="zh-CN"/>
              </w:rPr>
            </w:pPr>
            <w:r w:rsidRPr="009615E0">
              <w:rPr>
                <w:lang w:val="en-AU" w:eastAsia="zh-CN"/>
              </w:rPr>
              <w:tab/>
            </w:r>
            <w:r w:rsidRPr="000B15C6">
              <w:rPr>
                <w:rFonts w:hint="eastAsia"/>
                <w:kern w:val="2"/>
                <w:lang w:val="en-US" w:eastAsia="zh-CN"/>
              </w:rPr>
              <w:t>模拟</w:t>
            </w:r>
            <w:r>
              <w:rPr>
                <w:rFonts w:hint="eastAsia"/>
                <w:kern w:val="2"/>
                <w:lang w:val="en-US" w:eastAsia="zh-CN"/>
              </w:rPr>
              <w:t>和数字</w:t>
            </w:r>
            <w:r w:rsidRPr="000B15C6">
              <w:rPr>
                <w:rFonts w:hint="eastAsia"/>
                <w:kern w:val="2"/>
                <w:lang w:val="en-US" w:eastAsia="zh-CN"/>
              </w:rPr>
              <w:t>无线电麦克风遵循</w:t>
            </w:r>
            <w:r w:rsidRPr="000B15C6">
              <w:rPr>
                <w:kern w:val="2"/>
                <w:lang w:val="en-US" w:eastAsia="zh-CN"/>
              </w:rPr>
              <w:t>ETSI</w:t>
            </w:r>
            <w:r w:rsidRPr="000B15C6">
              <w:rPr>
                <w:rFonts w:hint="eastAsia"/>
                <w:kern w:val="2"/>
                <w:lang w:val="en-US" w:eastAsia="zh-CN"/>
              </w:rPr>
              <w:t>标准</w:t>
            </w:r>
            <w:r w:rsidRPr="000B15C6">
              <w:rPr>
                <w:kern w:val="2"/>
                <w:lang w:val="en-US" w:eastAsia="zh-CN"/>
              </w:rPr>
              <w:t>EN 300 422</w:t>
            </w:r>
            <w:r w:rsidRPr="000B15C6">
              <w:rPr>
                <w:rFonts w:hint="eastAsia"/>
                <w:kern w:val="2"/>
                <w:lang w:val="en-US" w:eastAsia="zh-CN"/>
              </w:rPr>
              <w:t>，如果它们遵循</w:t>
            </w:r>
            <w:r w:rsidRPr="000B15C6">
              <w:rPr>
                <w:kern w:val="2"/>
                <w:lang w:val="en-US" w:eastAsia="zh-CN"/>
              </w:rPr>
              <w:t>ETSI</w:t>
            </w:r>
            <w:r w:rsidRPr="000B15C6">
              <w:rPr>
                <w:rFonts w:hint="eastAsia"/>
                <w:kern w:val="2"/>
                <w:lang w:val="en-US" w:eastAsia="zh-CN"/>
              </w:rPr>
              <w:t>标准</w:t>
            </w:r>
            <w:r w:rsidRPr="000B15C6">
              <w:rPr>
                <w:kern w:val="2"/>
                <w:lang w:val="en-US" w:eastAsia="zh-CN"/>
              </w:rPr>
              <w:t>EN 301 840</w:t>
            </w:r>
            <w:r w:rsidRPr="000B15C6">
              <w:rPr>
                <w:rFonts w:hint="eastAsia"/>
                <w:kern w:val="2"/>
                <w:lang w:val="en-US" w:eastAsia="zh-CN"/>
              </w:rPr>
              <w:t>，那么针对模拟系统的频率可供数字系统再利用。</w:t>
            </w:r>
          </w:p>
          <w:p w14:paraId="6A3CD0D6" w14:textId="77777777" w:rsidR="007E6446" w:rsidRPr="007457F6" w:rsidRDefault="007E6446" w:rsidP="00C924B8">
            <w:pPr>
              <w:pStyle w:val="Tablelegend"/>
              <w:ind w:hanging="284"/>
              <w:rPr>
                <w:highlight w:val="cyan"/>
                <w:lang w:val="en-AU" w:eastAsia="zh-CN"/>
              </w:rPr>
            </w:pPr>
            <w:r w:rsidRPr="009615E0">
              <w:rPr>
                <w:vertAlign w:val="superscript"/>
                <w:lang w:val="en-AU" w:eastAsia="zh-CN"/>
              </w:rPr>
              <w:t>(3)</w:t>
            </w:r>
            <w:r w:rsidRPr="009615E0">
              <w:rPr>
                <w:lang w:val="en-AU" w:eastAsia="zh-CN"/>
              </w:rPr>
              <w:t xml:space="preserve"> </w:t>
            </w:r>
            <w:r w:rsidRPr="009615E0">
              <w:rPr>
                <w:lang w:val="en-AU" w:eastAsia="zh-CN"/>
              </w:rPr>
              <w:tab/>
            </w:r>
            <w:r>
              <w:rPr>
                <w:rFonts w:hint="eastAsia"/>
                <w:kern w:val="2"/>
                <w:lang w:val="en-US" w:eastAsia="zh-CN"/>
              </w:rPr>
              <w:t>虽然现有的无线电通信（低干扰可能设备）级别许可</w:t>
            </w:r>
            <w:r>
              <w:rPr>
                <w:rFonts w:hint="eastAsia"/>
                <w:kern w:val="2"/>
                <w:lang w:val="en-US" w:eastAsia="zh-CN"/>
              </w:rPr>
              <w:t>2000</w:t>
            </w:r>
            <w:r>
              <w:rPr>
                <w:rFonts w:hint="eastAsia"/>
                <w:kern w:val="2"/>
                <w:lang w:val="en-US" w:eastAsia="zh-CN"/>
              </w:rPr>
              <w:t>的调谐范围为</w:t>
            </w:r>
            <w:r>
              <w:rPr>
                <w:kern w:val="2"/>
                <w:lang w:val="en-US" w:eastAsia="zh-CN"/>
              </w:rPr>
              <w:t>520-820MHz</w:t>
            </w:r>
            <w:r>
              <w:rPr>
                <w:rFonts w:hint="eastAsia"/>
                <w:kern w:val="2"/>
                <w:lang w:val="en-US" w:eastAsia="zh-CN"/>
              </w:rPr>
              <w:t>，但该级别许可正在重新审议</w:t>
            </w:r>
            <w:r w:rsidRPr="000B15C6">
              <w:rPr>
                <w:rFonts w:hint="eastAsia"/>
                <w:kern w:val="2"/>
                <w:lang w:val="en-US" w:eastAsia="zh-CN"/>
              </w:rPr>
              <w:t>。</w:t>
            </w:r>
          </w:p>
          <w:p w14:paraId="3A248F70" w14:textId="77777777" w:rsidR="007E6446" w:rsidRPr="009615E0" w:rsidRDefault="007E6446" w:rsidP="00C924B8">
            <w:pPr>
              <w:pStyle w:val="Tablelegend"/>
              <w:ind w:hanging="284"/>
              <w:rPr>
                <w:lang w:val="en-AU" w:eastAsia="zh-CN"/>
              </w:rPr>
            </w:pPr>
            <w:r w:rsidRPr="009615E0">
              <w:rPr>
                <w:vertAlign w:val="superscript"/>
                <w:lang w:val="en-AU" w:eastAsia="zh-CN"/>
              </w:rPr>
              <w:t>(4)</w:t>
            </w:r>
            <w:r w:rsidRPr="009615E0">
              <w:rPr>
                <w:lang w:val="en-AU" w:eastAsia="zh-CN"/>
              </w:rPr>
              <w:tab/>
            </w:r>
            <w:hyperlink r:id="rId16" w:history="1">
              <w:r w:rsidRPr="009615E0">
                <w:rPr>
                  <w:rStyle w:val="Hyperlink"/>
                  <w:lang w:val="en-AU" w:eastAsia="zh-CN"/>
                </w:rPr>
                <w:t>http://www.erodocdb.dk/Docs/doc98/official/pdf/REC7003E.PDF</w:t>
              </w:r>
            </w:hyperlink>
          </w:p>
          <w:p w14:paraId="279F9288" w14:textId="77777777" w:rsidR="007E6446" w:rsidRPr="009615E0" w:rsidRDefault="007E6446" w:rsidP="00C924B8">
            <w:pPr>
              <w:pStyle w:val="Tablelegend"/>
              <w:ind w:hanging="284"/>
              <w:jc w:val="left"/>
              <w:rPr>
                <w:b/>
                <w:lang w:val="en-AU" w:eastAsia="ja-JP"/>
              </w:rPr>
            </w:pPr>
            <w:r w:rsidRPr="009615E0">
              <w:rPr>
                <w:vertAlign w:val="superscript"/>
                <w:lang w:val="en-AU" w:eastAsia="zh-CN"/>
              </w:rPr>
              <w:t>(5)</w:t>
            </w:r>
            <w:r w:rsidRPr="009615E0">
              <w:rPr>
                <w:lang w:val="en-AU" w:eastAsia="ja-JP"/>
              </w:rPr>
              <w:tab/>
            </w:r>
            <w:r w:rsidRPr="000B15C6">
              <w:rPr>
                <w:rFonts w:hint="eastAsia"/>
                <w:kern w:val="2"/>
                <w:lang w:val="en-US" w:eastAsia="zh-CN"/>
              </w:rPr>
              <w:t>更多详情可</w:t>
            </w:r>
            <w:r>
              <w:rPr>
                <w:rFonts w:hint="eastAsia"/>
                <w:kern w:val="2"/>
                <w:lang w:val="en-US" w:eastAsia="zh-CN"/>
              </w:rPr>
              <w:t>查阅最新版的</w:t>
            </w:r>
            <w:r w:rsidRPr="00F86B6C">
              <w:rPr>
                <w:lang w:val="en-AU" w:eastAsia="ja-JP"/>
              </w:rPr>
              <w:t>ARIB</w:t>
            </w:r>
            <w:r w:rsidRPr="00F86B6C">
              <w:rPr>
                <w:rFonts w:hint="eastAsia"/>
                <w:lang w:val="en-AU" w:eastAsia="zh-CN"/>
              </w:rPr>
              <w:t>标准</w:t>
            </w:r>
            <w:r w:rsidRPr="00F86B6C">
              <w:rPr>
                <w:lang w:val="en-AU" w:eastAsia="ja-JP"/>
              </w:rPr>
              <w:t>RCR STD-22</w:t>
            </w:r>
            <w:r w:rsidRPr="000B15C6">
              <w:rPr>
                <w:rFonts w:hint="eastAsia"/>
                <w:kern w:val="2"/>
                <w:lang w:val="en-US" w:eastAsia="zh-CN"/>
              </w:rPr>
              <w:t>。</w:t>
            </w:r>
          </w:p>
          <w:p w14:paraId="2FC532E4" w14:textId="77777777" w:rsidR="007E6446" w:rsidRPr="009615E0" w:rsidRDefault="007E6446" w:rsidP="00C924B8">
            <w:pPr>
              <w:pStyle w:val="Tablelegend"/>
              <w:ind w:hanging="284"/>
              <w:rPr>
                <w:color w:val="FF0000"/>
                <w:lang w:val="en-AU" w:eastAsia="ja-JP"/>
              </w:rPr>
            </w:pPr>
            <w:r w:rsidRPr="009615E0">
              <w:rPr>
                <w:vertAlign w:val="superscript"/>
                <w:lang w:val="en-AU" w:eastAsia="zh-CN"/>
              </w:rPr>
              <w:t>(</w:t>
            </w:r>
            <w:r w:rsidRPr="009615E0">
              <w:rPr>
                <w:vertAlign w:val="superscript"/>
                <w:lang w:val="en-AU" w:eastAsia="ja-JP"/>
              </w:rPr>
              <w:t>6</w:t>
            </w:r>
            <w:r w:rsidRPr="009615E0">
              <w:rPr>
                <w:vertAlign w:val="superscript"/>
                <w:lang w:val="en-AU" w:eastAsia="zh-CN"/>
              </w:rPr>
              <w:t>)</w:t>
            </w:r>
            <w:r w:rsidRPr="009615E0">
              <w:rPr>
                <w:lang w:val="en-AU" w:eastAsia="ja-JP"/>
              </w:rPr>
              <w:tab/>
            </w:r>
            <w:r w:rsidRPr="009B56E1">
              <w:rPr>
                <w:color w:val="000000" w:themeColor="text1"/>
                <w:lang w:val="en-AU" w:eastAsia="ja-JP"/>
              </w:rPr>
              <w:t>470-710 MHz</w:t>
            </w:r>
            <w:r>
              <w:rPr>
                <w:rFonts w:hint="eastAsia"/>
                <w:color w:val="000000" w:themeColor="text1"/>
                <w:lang w:val="en-AU" w:eastAsia="zh-CN"/>
              </w:rPr>
              <w:t>频率范围作为主要业务用于数字地面电视广播以及作为次要业务用于无线麦克风。无线麦克风的信道安排和位置由各国主管部门予以管理。</w:t>
            </w:r>
          </w:p>
          <w:p w14:paraId="3B3E133E" w14:textId="77777777" w:rsidR="007E6446" w:rsidRPr="00CC6400" w:rsidRDefault="007E6446" w:rsidP="00C924B8">
            <w:pPr>
              <w:pStyle w:val="Tablelegend"/>
              <w:ind w:hanging="284"/>
              <w:jc w:val="left"/>
              <w:rPr>
                <w:lang w:val="en-AU" w:eastAsia="zh-CN"/>
              </w:rPr>
            </w:pPr>
            <w:r w:rsidRPr="009615E0">
              <w:rPr>
                <w:vertAlign w:val="superscript"/>
                <w:lang w:val="en-AU" w:eastAsia="zh-CN"/>
              </w:rPr>
              <w:t>(</w:t>
            </w:r>
            <w:r w:rsidRPr="009615E0">
              <w:rPr>
                <w:vertAlign w:val="superscript"/>
                <w:lang w:val="en-AU" w:eastAsia="ja-JP"/>
              </w:rPr>
              <w:t>7</w:t>
            </w:r>
            <w:r w:rsidRPr="009615E0">
              <w:rPr>
                <w:vertAlign w:val="superscript"/>
                <w:lang w:val="en-AU" w:eastAsia="zh-CN"/>
              </w:rPr>
              <w:t>)</w:t>
            </w:r>
            <w:r w:rsidRPr="009615E0">
              <w:rPr>
                <w:lang w:val="en-AU" w:eastAsia="ja-JP"/>
              </w:rPr>
              <w:tab/>
            </w:r>
            <w:r w:rsidRPr="000B15C6">
              <w:rPr>
                <w:rFonts w:hint="eastAsia"/>
                <w:kern w:val="2"/>
                <w:lang w:val="en-US" w:eastAsia="zh-CN"/>
              </w:rPr>
              <w:t>更多详情可</w:t>
            </w:r>
            <w:r>
              <w:rPr>
                <w:rFonts w:hint="eastAsia"/>
                <w:kern w:val="2"/>
                <w:lang w:val="en-US" w:eastAsia="zh-CN"/>
              </w:rPr>
              <w:t>查阅最新版的</w:t>
            </w:r>
            <w:r w:rsidRPr="009615E0">
              <w:rPr>
                <w:lang w:val="en-AU" w:eastAsia="ja-JP"/>
              </w:rPr>
              <w:t>ARIB</w:t>
            </w:r>
            <w:r>
              <w:rPr>
                <w:rFonts w:hint="eastAsia"/>
                <w:lang w:val="en-AU" w:eastAsia="zh-CN"/>
              </w:rPr>
              <w:t>标准</w:t>
            </w:r>
            <w:r w:rsidRPr="009615E0">
              <w:rPr>
                <w:lang w:val="en-AU" w:eastAsia="ja-JP"/>
              </w:rPr>
              <w:t>STD-T112</w:t>
            </w:r>
            <w:r>
              <w:rPr>
                <w:rFonts w:hint="eastAsia"/>
                <w:lang w:val="en-AU" w:eastAsia="zh-CN"/>
              </w:rPr>
              <w:t>。</w:t>
            </w:r>
          </w:p>
          <w:p w14:paraId="57751720" w14:textId="77777777" w:rsidR="007E6446" w:rsidRPr="00BA464F" w:rsidRDefault="007E6446" w:rsidP="00C924B8">
            <w:pPr>
              <w:pStyle w:val="Tablelegend"/>
              <w:ind w:hanging="284"/>
              <w:rPr>
                <w:lang w:val="en-GB" w:eastAsia="ja-JP"/>
              </w:rPr>
            </w:pPr>
            <w:r w:rsidRPr="00BA464F">
              <w:rPr>
                <w:vertAlign w:val="superscript"/>
                <w:lang w:val="en-GB" w:eastAsia="zh-CN"/>
              </w:rPr>
              <w:lastRenderedPageBreak/>
              <w:t>(</w:t>
            </w:r>
            <w:r w:rsidRPr="00BA464F">
              <w:rPr>
                <w:vertAlign w:val="superscript"/>
                <w:lang w:val="en-GB" w:eastAsia="ja-JP"/>
              </w:rPr>
              <w:t>8</w:t>
            </w:r>
            <w:r w:rsidRPr="00BA464F">
              <w:rPr>
                <w:vertAlign w:val="superscript"/>
                <w:lang w:val="en-GB" w:eastAsia="zh-CN"/>
              </w:rPr>
              <w:t>)</w:t>
            </w:r>
            <w:r w:rsidRPr="00BA464F">
              <w:rPr>
                <w:lang w:val="en-GB" w:eastAsia="ja-JP"/>
              </w:rPr>
              <w:tab/>
            </w:r>
            <w:r w:rsidRPr="000B15C6">
              <w:rPr>
                <w:rFonts w:hint="eastAsia"/>
                <w:kern w:val="2"/>
                <w:lang w:val="fr-CH" w:eastAsia="zh-CN"/>
              </w:rPr>
              <w:t>广播辅助业务。</w:t>
            </w:r>
          </w:p>
          <w:p w14:paraId="42050C27" w14:textId="77777777" w:rsidR="007E6446" w:rsidRPr="007457F6" w:rsidRDefault="007E6446" w:rsidP="00C924B8">
            <w:pPr>
              <w:pStyle w:val="Tablelegend"/>
              <w:ind w:hanging="284"/>
              <w:rPr>
                <w:rFonts w:ascii="Calibri" w:hAnsi="Calibri"/>
                <w:b/>
                <w:color w:val="800000"/>
                <w:highlight w:val="yellow"/>
                <w:lang w:val="en-GB" w:eastAsia="ja-JP"/>
              </w:rPr>
            </w:pPr>
            <w:r w:rsidRPr="009615E0">
              <w:rPr>
                <w:vertAlign w:val="superscript"/>
                <w:lang w:val="fr-CI" w:eastAsia="zh-CN"/>
              </w:rPr>
              <w:t>(</w:t>
            </w:r>
            <w:r w:rsidRPr="009615E0">
              <w:rPr>
                <w:vertAlign w:val="superscript"/>
                <w:lang w:val="fr-CI" w:eastAsia="ja-JP"/>
              </w:rPr>
              <w:t>9</w:t>
            </w:r>
            <w:r w:rsidRPr="009615E0">
              <w:rPr>
                <w:vertAlign w:val="superscript"/>
                <w:lang w:val="fr-CI" w:eastAsia="zh-CN"/>
              </w:rPr>
              <w:t>)</w:t>
            </w:r>
            <w:r w:rsidRPr="009615E0">
              <w:rPr>
                <w:lang w:val="fr-CI" w:eastAsia="ja-JP"/>
              </w:rPr>
              <w:tab/>
            </w:r>
            <w:r>
              <w:rPr>
                <w:rFonts w:hint="eastAsia"/>
                <w:kern w:val="2"/>
                <w:lang w:val="fr-CH" w:eastAsia="zh-CN"/>
              </w:rPr>
              <w:t>电信管理局</w:t>
            </w:r>
            <w:r w:rsidRPr="00111B81">
              <w:rPr>
                <w:rFonts w:hint="eastAsia"/>
                <w:kern w:val="2"/>
                <w:lang w:val="fr-CH" w:eastAsia="zh-CN"/>
              </w:rPr>
              <w:t>。</w:t>
            </w:r>
          </w:p>
          <w:p w14:paraId="56B012BA" w14:textId="77777777" w:rsidR="007E6446" w:rsidRPr="009615E0" w:rsidRDefault="007E6446" w:rsidP="00C924B8">
            <w:pPr>
              <w:pStyle w:val="Tablelegend"/>
              <w:ind w:hanging="284"/>
              <w:rPr>
                <w:lang w:val="en-AU" w:eastAsia="zh-CN"/>
              </w:rPr>
            </w:pPr>
            <w:r w:rsidRPr="009615E0">
              <w:rPr>
                <w:vertAlign w:val="superscript"/>
                <w:lang w:val="en-AU" w:eastAsia="zh-CN"/>
              </w:rPr>
              <w:t>(10)</w:t>
            </w:r>
            <w:r w:rsidRPr="009615E0">
              <w:rPr>
                <w:lang w:val="en-AU" w:eastAsia="zh-CN"/>
              </w:rPr>
              <w:tab/>
            </w:r>
            <w:r>
              <w:rPr>
                <w:rFonts w:hint="eastAsia"/>
                <w:lang w:val="en-AU" w:eastAsia="zh-CN"/>
              </w:rPr>
              <w:t>更多详情可查阅</w:t>
            </w:r>
            <w:r w:rsidRPr="009615E0">
              <w:rPr>
                <w:lang w:val="en-AU" w:eastAsia="zh-CN"/>
              </w:rPr>
              <w:t>RSS-123</w:t>
            </w:r>
            <w:r>
              <w:rPr>
                <w:rFonts w:hint="eastAsia"/>
                <w:lang w:val="en-AU" w:eastAsia="zh-CN"/>
              </w:rPr>
              <w:t>：</w:t>
            </w:r>
          </w:p>
          <w:p w14:paraId="3BCB4C40" w14:textId="77777777" w:rsidR="007E6446" w:rsidRPr="00CC6400" w:rsidRDefault="007E6446" w:rsidP="00C924B8">
            <w:pPr>
              <w:pStyle w:val="Tablelegend"/>
              <w:ind w:hanging="284"/>
              <w:rPr>
                <w:color w:val="000000"/>
                <w:lang w:val="en-AU"/>
              </w:rPr>
            </w:pPr>
            <w:r w:rsidRPr="009615E0">
              <w:rPr>
                <w:lang w:val="en-AU" w:eastAsia="zh-CN"/>
              </w:rPr>
              <w:tab/>
            </w:r>
            <w:hyperlink r:id="rId17" w:anchor="s52" w:history="1">
              <w:r w:rsidRPr="00CC6400">
                <w:rPr>
                  <w:rStyle w:val="Hyperlink"/>
                  <w:lang w:val="en-AU"/>
                </w:rPr>
                <w:t>https://www.ic.gc.ca/eic/site/smt-gst.nsf/eng/sf10154.html#s52</w:t>
              </w:r>
            </w:hyperlink>
            <w:r w:rsidRPr="00CC6400">
              <w:rPr>
                <w:color w:val="000000"/>
                <w:lang w:val="en-AU"/>
              </w:rPr>
              <w:t xml:space="preserve"> </w:t>
            </w:r>
          </w:p>
          <w:p w14:paraId="0139158F" w14:textId="77777777" w:rsidR="007E6446" w:rsidRPr="00B6086A" w:rsidRDefault="007E6446" w:rsidP="00C924B8">
            <w:pPr>
              <w:pStyle w:val="Tablelegend"/>
              <w:ind w:hanging="284"/>
              <w:rPr>
                <w:lang w:eastAsia="zh-CN"/>
              </w:rPr>
            </w:pPr>
            <w:r w:rsidRPr="00B6086A">
              <w:rPr>
                <w:vertAlign w:val="superscript"/>
                <w:lang w:eastAsia="zh-CN"/>
              </w:rPr>
              <w:t>(11)</w:t>
            </w:r>
            <w:r w:rsidRPr="00B6086A">
              <w:rPr>
                <w:lang w:eastAsia="zh-CN"/>
              </w:rPr>
              <w:tab/>
            </w:r>
            <w:r>
              <w:rPr>
                <w:rFonts w:hint="eastAsia"/>
                <w:lang w:val="en-AU" w:eastAsia="zh-CN"/>
              </w:rPr>
              <w:t>更多详情可查阅</w:t>
            </w:r>
            <w:hyperlink r:id="rId18" w:history="1">
              <w:r w:rsidRPr="00B6086A">
                <w:rPr>
                  <w:rStyle w:val="Hyperlink"/>
                  <w:lang w:eastAsia="zh-CN"/>
                </w:rPr>
                <w:t>http://www.bundesnetzagentur.de/allgemeinzuteilungen</w:t>
              </w:r>
            </w:hyperlink>
            <w:r w:rsidRPr="00B6086A">
              <w:rPr>
                <w:rStyle w:val="Hyperlink"/>
                <w:lang w:eastAsia="zh-CN"/>
              </w:rPr>
              <w:t xml:space="preserve"> </w:t>
            </w:r>
            <w:r w:rsidRPr="00B6086A">
              <w:rPr>
                <w:lang w:eastAsia="zh-CN"/>
              </w:rPr>
              <w:t xml:space="preserve">→ </w:t>
            </w:r>
            <w:r w:rsidRPr="00C27267">
              <w:rPr>
                <w:rFonts w:ascii="SimSun" w:hAnsi="SimSun"/>
                <w:lang w:eastAsia="zh-CN"/>
              </w:rPr>
              <w:t>“</w:t>
            </w:r>
            <w:r w:rsidRPr="00B6086A">
              <w:rPr>
                <w:lang w:eastAsia="zh-CN"/>
              </w:rPr>
              <w:t>Mikrofone</w:t>
            </w:r>
            <w:r w:rsidRPr="00C27267">
              <w:rPr>
                <w:rFonts w:ascii="SimSun" w:hAnsi="SimSun"/>
                <w:lang w:eastAsia="zh-CN"/>
              </w:rPr>
              <w:t>”</w:t>
            </w:r>
          </w:p>
          <w:p w14:paraId="05FCCE6B" w14:textId="77777777" w:rsidR="007E6446" w:rsidRPr="00B6086A" w:rsidRDefault="007E6446" w:rsidP="00C924B8">
            <w:pPr>
              <w:pStyle w:val="Tablelegend"/>
              <w:ind w:hanging="284"/>
              <w:rPr>
                <w:lang w:eastAsia="zh-CN"/>
              </w:rPr>
            </w:pPr>
            <w:r w:rsidRPr="00B6086A">
              <w:rPr>
                <w:vertAlign w:val="superscript"/>
                <w:lang w:eastAsia="zh-CN"/>
              </w:rPr>
              <w:t>(12)</w:t>
            </w:r>
            <w:r w:rsidRPr="00B6086A">
              <w:rPr>
                <w:lang w:eastAsia="zh-CN"/>
              </w:rPr>
              <w:tab/>
            </w:r>
            <w:r>
              <w:rPr>
                <w:rFonts w:hint="eastAsia"/>
                <w:lang w:val="en-AU" w:eastAsia="zh-CN"/>
              </w:rPr>
              <w:t>更多详情可查阅</w:t>
            </w:r>
            <w:hyperlink r:id="rId19" w:history="1">
              <w:r w:rsidRPr="00B6086A">
                <w:rPr>
                  <w:rStyle w:val="Hyperlink"/>
                  <w:lang w:eastAsia="zh-CN"/>
                </w:rPr>
                <w:t>http://www.bundesnetzagentur.de/drahtlosemikrofone</w:t>
              </w:r>
            </w:hyperlink>
            <w:r w:rsidRPr="00B6086A">
              <w:rPr>
                <w:rStyle w:val="Hyperlink"/>
                <w:lang w:eastAsia="zh-CN"/>
              </w:rPr>
              <w:t xml:space="preserve"> </w:t>
            </w:r>
            <w:r w:rsidRPr="00B6086A">
              <w:rPr>
                <w:lang w:eastAsia="zh-CN"/>
              </w:rPr>
              <w:t xml:space="preserve">→ </w:t>
            </w:r>
            <w:r w:rsidRPr="00C27267">
              <w:rPr>
                <w:rFonts w:ascii="SimSun" w:hAnsi="SimSun"/>
                <w:lang w:eastAsia="zh-CN"/>
              </w:rPr>
              <w:t>“</w:t>
            </w:r>
            <w:r w:rsidRPr="00B6086A">
              <w:rPr>
                <w:lang w:eastAsia="zh-CN"/>
              </w:rPr>
              <w:t>Funkmikrofone (Drahtlose Mikrofone)</w:t>
            </w:r>
            <w:r w:rsidRPr="00C27267">
              <w:rPr>
                <w:rFonts w:ascii="SimSun" w:hAnsi="SimSun"/>
                <w:lang w:eastAsia="zh-CN"/>
              </w:rPr>
              <w:t>”</w:t>
            </w:r>
          </w:p>
          <w:p w14:paraId="4E878C94" w14:textId="77777777" w:rsidR="007E6446" w:rsidRPr="00B6086A" w:rsidRDefault="007E6446" w:rsidP="00C924B8">
            <w:pPr>
              <w:pStyle w:val="Tablelegend"/>
              <w:ind w:hanging="284"/>
              <w:rPr>
                <w:color w:val="000000"/>
              </w:rPr>
            </w:pPr>
            <w:r w:rsidRPr="00B6086A">
              <w:rPr>
                <w:vertAlign w:val="superscript"/>
                <w:lang w:eastAsia="zh-CN"/>
              </w:rPr>
              <w:t>(13)</w:t>
            </w:r>
            <w:r w:rsidRPr="00B6086A">
              <w:rPr>
                <w:lang w:eastAsia="zh-CN"/>
              </w:rPr>
              <w:tab/>
            </w:r>
            <w:r>
              <w:rPr>
                <w:rFonts w:hint="eastAsia"/>
                <w:lang w:val="en-AU" w:eastAsia="zh-CN"/>
              </w:rPr>
              <w:t>通用许可</w:t>
            </w:r>
            <w:r w:rsidRPr="00B6086A">
              <w:rPr>
                <w:lang w:eastAsia="zh-CN"/>
              </w:rPr>
              <w:t>Vfg. 91/2005</w:t>
            </w:r>
            <w:r>
              <w:rPr>
                <w:rFonts w:hint="eastAsia"/>
                <w:lang w:val="en-AU" w:eastAsia="zh-CN"/>
              </w:rPr>
              <w:t>将于</w:t>
            </w:r>
            <w:r w:rsidRPr="00B6086A">
              <w:rPr>
                <w:rFonts w:hint="eastAsia"/>
                <w:lang w:eastAsia="zh-CN"/>
              </w:rPr>
              <w:t>2015</w:t>
            </w:r>
            <w:r>
              <w:rPr>
                <w:rFonts w:hint="eastAsia"/>
                <w:lang w:val="en-AU" w:eastAsia="zh-CN"/>
              </w:rPr>
              <w:t>年</w:t>
            </w:r>
            <w:r w:rsidRPr="00B6086A">
              <w:rPr>
                <w:rFonts w:hint="eastAsia"/>
                <w:lang w:eastAsia="zh-CN"/>
              </w:rPr>
              <w:t>12</w:t>
            </w:r>
            <w:r>
              <w:rPr>
                <w:rFonts w:hint="eastAsia"/>
                <w:lang w:val="en-AU" w:eastAsia="zh-CN"/>
              </w:rPr>
              <w:t>月</w:t>
            </w:r>
            <w:r w:rsidRPr="00B6086A">
              <w:rPr>
                <w:rFonts w:hint="eastAsia"/>
                <w:lang w:eastAsia="zh-CN"/>
              </w:rPr>
              <w:t>31</w:t>
            </w:r>
            <w:r>
              <w:rPr>
                <w:rFonts w:hint="eastAsia"/>
                <w:lang w:val="en-AU" w:eastAsia="zh-CN"/>
              </w:rPr>
              <w:t>日过期失效。</w:t>
            </w:r>
          </w:p>
        </w:tc>
      </w:tr>
    </w:tbl>
    <w:p w14:paraId="59445E5A" w14:textId="77777777" w:rsidR="007E6446" w:rsidRDefault="007E6446" w:rsidP="007E644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eastAsia="zh-CN"/>
        </w:rPr>
      </w:pPr>
    </w:p>
    <w:p w14:paraId="2EE47D49" w14:textId="77777777" w:rsidR="007E6446" w:rsidRPr="00B6086A" w:rsidRDefault="007E6446" w:rsidP="007E644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eastAsia="zh-CN"/>
        </w:rPr>
      </w:pPr>
    </w:p>
    <w:p w14:paraId="0EA72427" w14:textId="77777777" w:rsidR="007E6446" w:rsidRPr="000B15C6" w:rsidRDefault="007E6446" w:rsidP="007E6446">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fr-CH" w:eastAsia="zh-CN"/>
        </w:rPr>
      </w:pPr>
      <w:r>
        <w:rPr>
          <w:noProof/>
          <w:lang w:val="en-GB" w:eastAsia="zh-CN"/>
        </w:rPr>
        <mc:AlternateContent>
          <mc:Choice Requires="wps">
            <w:drawing>
              <wp:anchor distT="0" distB="0" distL="114300" distR="114300" simplePos="0" relativeHeight="251659264" behindDoc="0" locked="0" layoutInCell="1" allowOverlap="1" wp14:anchorId="3D229C59" wp14:editId="73D4D44D">
                <wp:simplePos x="0" y="0"/>
                <wp:positionH relativeFrom="column">
                  <wp:posOffset>2512060</wp:posOffset>
                </wp:positionH>
                <wp:positionV relativeFrom="paragraph">
                  <wp:posOffset>36830</wp:posOffset>
                </wp:positionV>
                <wp:extent cx="1151890" cy="0"/>
                <wp:effectExtent l="12700" t="5080" r="698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D9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2.9pt" to="28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" strokeweight=".5pt"/>
            </w:pict>
          </mc:Fallback>
        </mc:AlternateContent>
      </w:r>
    </w:p>
    <w:p w14:paraId="0F80F44B" w14:textId="77777777" w:rsidR="007E6446" w:rsidRPr="000B15C6" w:rsidRDefault="007E6446" w:rsidP="001B74F6">
      <w:pPr>
        <w:widowControl w:val="0"/>
        <w:tabs>
          <w:tab w:val="clear" w:pos="794"/>
          <w:tab w:val="clear" w:pos="1191"/>
          <w:tab w:val="clear" w:pos="1588"/>
          <w:tab w:val="clear" w:pos="1985"/>
          <w:tab w:val="left" w:pos="953"/>
        </w:tabs>
        <w:overflowPunct/>
        <w:autoSpaceDE/>
        <w:autoSpaceDN/>
        <w:adjustRightInd/>
        <w:ind w:firstLine="425"/>
        <w:textAlignment w:val="auto"/>
        <w:rPr>
          <w:kern w:val="2"/>
          <w:sz w:val="22"/>
          <w:szCs w:val="22"/>
          <w:lang w:val="en-US" w:eastAsia="zh-CN"/>
        </w:rPr>
      </w:pPr>
      <w:bookmarkStart w:id="5" w:name="_GoBack"/>
      <w:bookmarkEnd w:id="5"/>
    </w:p>
    <w:sectPr w:rsidR="007E6446" w:rsidRPr="000B15C6" w:rsidSect="00E8149C">
      <w:headerReference w:type="even" r:id="rId20"/>
      <w:headerReference w:type="default" r:id="rId21"/>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65BDF" w14:textId="77777777" w:rsidR="005E6C79" w:rsidRDefault="005E6C79">
      <w:r>
        <w:separator/>
      </w:r>
    </w:p>
  </w:endnote>
  <w:endnote w:type="continuationSeparator" w:id="0">
    <w:p w14:paraId="00610FB2" w14:textId="77777777" w:rsidR="005E6C79" w:rsidRDefault="005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Bernard MT Condensed"/>
    <w:charset w:val="00"/>
    <w:family w:val="roman"/>
    <w:pitch w:val="default"/>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26FF" w14:textId="77777777" w:rsidR="005E6C79" w:rsidRDefault="005E6C79">
      <w:r>
        <w:separator/>
      </w:r>
    </w:p>
  </w:footnote>
  <w:footnote w:type="continuationSeparator" w:id="0">
    <w:p w14:paraId="1894C52B" w14:textId="77777777" w:rsidR="005E6C79" w:rsidRDefault="005E6C79">
      <w:r>
        <w:continuationSeparator/>
      </w:r>
    </w:p>
  </w:footnote>
  <w:footnote w:id="1">
    <w:p w14:paraId="5E21F493" w14:textId="77777777" w:rsidR="007E6446" w:rsidRDefault="007E6446" w:rsidP="007E6446">
      <w:pPr>
        <w:pStyle w:val="FootnoteText"/>
        <w:rPr>
          <w:lang w:eastAsia="zh-CN"/>
        </w:rPr>
      </w:pPr>
      <w:r w:rsidRPr="00DA547C">
        <w:rPr>
          <w:lang w:eastAsia="zh-CN"/>
        </w:rPr>
        <w:t>*</w:t>
      </w:r>
      <w:r w:rsidRPr="00DA547C">
        <w:rPr>
          <w:lang w:eastAsia="zh-CN"/>
        </w:rPr>
        <w:tab/>
      </w:r>
      <w:r>
        <w:rPr>
          <w:rFonts w:hint="eastAsia"/>
          <w:lang w:eastAsia="zh-CN"/>
        </w:rPr>
        <w:t>无线电通信第</w:t>
      </w:r>
      <w:r>
        <w:rPr>
          <w:lang w:eastAsia="zh-CN"/>
        </w:rPr>
        <w:t>6</w:t>
      </w:r>
      <w:r>
        <w:rPr>
          <w:rFonts w:hint="eastAsia"/>
          <w:lang w:eastAsia="zh-CN"/>
        </w:rPr>
        <w:t>研究组于</w:t>
      </w:r>
      <w:r>
        <w:rPr>
          <w:lang w:eastAsia="zh-CN"/>
        </w:rPr>
        <w:t>2011</w:t>
      </w:r>
      <w:r>
        <w:rPr>
          <w:rFonts w:hint="eastAsia"/>
          <w:lang w:eastAsia="zh-CN"/>
        </w:rPr>
        <w:t>年</w:t>
      </w:r>
      <w:r>
        <w:rPr>
          <w:lang w:eastAsia="zh-CN"/>
        </w:rPr>
        <w:t>5</w:t>
      </w:r>
      <w:r>
        <w:rPr>
          <w:rFonts w:hint="eastAsia"/>
          <w:lang w:eastAsia="zh-CN"/>
        </w:rPr>
        <w:t>月对</w:t>
      </w:r>
      <w:r w:rsidRPr="00DA547C">
        <w:rPr>
          <w:rFonts w:hAnsi="SimSun" w:hint="eastAsia"/>
          <w:lang w:eastAsia="zh-CN"/>
        </w:rPr>
        <w:t>本建议书</w:t>
      </w:r>
      <w:r>
        <w:rPr>
          <w:rFonts w:hAnsi="SimSun" w:hint="eastAsia"/>
          <w:lang w:eastAsia="zh-CN"/>
        </w:rPr>
        <w:t>进行了编辑性修改。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0C27AA" w:rsidRDefault="000C27AA">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0C27AA" w:rsidRDefault="000C27AA">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491331A6" w:rsidR="000C27AA" w:rsidRDefault="000C27AA" w:rsidP="004D087F">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w:t>
    </w:r>
    <w:r w:rsidR="00013C89">
      <w:rPr>
        <w:b/>
        <w:bCs/>
        <w:lang w:eastAsia="zh-CN"/>
      </w:rPr>
      <w:t xml:space="preserve"> BT</w:t>
    </w:r>
    <w:r>
      <w:rPr>
        <w:rFonts w:hint="eastAsia"/>
        <w:b/>
        <w:bCs/>
        <w:lang w:eastAsia="zh-CN"/>
      </w:rPr>
      <w:t>.</w:t>
    </w:r>
    <w:r w:rsidR="00A309A9">
      <w:rPr>
        <w:b/>
        <w:bCs/>
      </w:rPr>
      <w:t>1871</w:t>
    </w:r>
    <w:r w:rsidRPr="00AA2B54">
      <w:rPr>
        <w:b/>
        <w:bCs/>
      </w:rPr>
      <w:t>-</w:t>
    </w:r>
    <w:r>
      <w:rPr>
        <w:b/>
        <w:bCs/>
        <w:lang w:eastAsia="zh-CN"/>
      </w:rPr>
      <w:t>1</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0C27AA" w:rsidRDefault="000C27AA">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795697"/>
      <w:docPartObj>
        <w:docPartGallery w:val="Page Numbers (Top of Page)"/>
        <w:docPartUnique/>
      </w:docPartObj>
    </w:sdtPr>
    <w:sdtEndPr>
      <w:rPr>
        <w:noProof/>
      </w:rPr>
    </w:sdtEndPr>
    <w:sdtContent>
      <w:p w14:paraId="7AF09D44" w14:textId="50A59A2B" w:rsidR="00C27267" w:rsidRDefault="00C27267" w:rsidP="00C27267">
        <w:pPr>
          <w:pStyle w:val="Header"/>
          <w:jc w:val="left"/>
        </w:pPr>
        <w:r w:rsidRPr="00C27267">
          <w:rPr>
            <w:b/>
            <w:bCs/>
          </w:rPr>
          <w:fldChar w:fldCharType="begin"/>
        </w:r>
        <w:r w:rsidRPr="00C27267">
          <w:rPr>
            <w:b/>
            <w:bCs/>
          </w:rPr>
          <w:instrText xml:space="preserve"> PAGE   \* MERGEFORMAT </w:instrText>
        </w:r>
        <w:r w:rsidRPr="00C27267">
          <w:rPr>
            <w:b/>
            <w:bCs/>
          </w:rPr>
          <w:fldChar w:fldCharType="separate"/>
        </w:r>
        <w:r w:rsidR="00013C89">
          <w:rPr>
            <w:b/>
            <w:bCs/>
            <w:noProof/>
          </w:rPr>
          <w:t>4</w:t>
        </w:r>
        <w:r w:rsidRPr="00C27267">
          <w:rPr>
            <w:b/>
            <w:bCs/>
          </w:rPr>
          <w:fldChar w:fldCharType="end"/>
        </w:r>
        <w:r>
          <w:tab/>
        </w:r>
        <w:r>
          <w:rPr>
            <w:rFonts w:hint="eastAsia"/>
            <w:b/>
            <w:bCs/>
            <w:lang w:eastAsia="zh-CN"/>
          </w:rPr>
          <w:t xml:space="preserve">ITU-R </w:t>
        </w:r>
        <w:r>
          <w:rPr>
            <w:b/>
            <w:bCs/>
            <w:lang w:eastAsia="zh-CN"/>
          </w:rPr>
          <w:t xml:space="preserve"> </w:t>
        </w:r>
        <w:r w:rsidR="00013C89">
          <w:rPr>
            <w:b/>
            <w:bCs/>
          </w:rPr>
          <w:t>BT</w:t>
        </w:r>
        <w:r>
          <w:rPr>
            <w:b/>
            <w:bCs/>
          </w:rPr>
          <w:t>.1871</w:t>
        </w:r>
        <w:r w:rsidRPr="00AA2B54">
          <w:rPr>
            <w:b/>
            <w:bCs/>
          </w:rPr>
          <w:t>-</w:t>
        </w:r>
        <w:r>
          <w:rPr>
            <w:b/>
            <w:bCs/>
            <w:lang w:eastAsia="zh-CN"/>
          </w:rPr>
          <w:t>1</w:t>
        </w:r>
        <w:r>
          <w:rPr>
            <w:rFonts w:hint="eastAsia"/>
            <w:b/>
            <w:bCs/>
            <w:lang w:eastAsia="zh-CN"/>
          </w:rPr>
          <w:t xml:space="preserve"> </w:t>
        </w:r>
        <w:r w:rsidRPr="008927D1">
          <w:rPr>
            <w:rFonts w:hint="eastAsia"/>
            <w:b/>
            <w:bCs/>
            <w:lang w:eastAsia="zh-CN"/>
          </w:rPr>
          <w:t>建议书</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5BAA" w14:textId="390339F1" w:rsidR="00BA0413" w:rsidRDefault="00BA0413" w:rsidP="004D087F">
    <w:pPr>
      <w:pStyle w:val="Header"/>
      <w:rPr>
        <w:lang w:eastAsia="zh-CN"/>
      </w:rPr>
    </w:pPr>
    <w:r>
      <w:tab/>
    </w:r>
    <w:r>
      <w:rPr>
        <w:rFonts w:hint="eastAsia"/>
        <w:b/>
        <w:bCs/>
        <w:lang w:eastAsia="zh-CN"/>
      </w:rPr>
      <w:t xml:space="preserve">ITU-R </w:t>
    </w:r>
    <w:r>
      <w:rPr>
        <w:b/>
        <w:bCs/>
        <w:lang w:eastAsia="zh-CN"/>
      </w:rPr>
      <w:t xml:space="preserve"> </w:t>
    </w:r>
    <w:r w:rsidR="00013C89">
      <w:rPr>
        <w:b/>
        <w:bCs/>
      </w:rPr>
      <w:t>BT</w:t>
    </w:r>
    <w:r w:rsidR="00A309A9">
      <w:rPr>
        <w:b/>
        <w:bCs/>
      </w:rPr>
      <w:t>.1871</w:t>
    </w:r>
    <w:r w:rsidRPr="00AA2B54">
      <w:rPr>
        <w:b/>
        <w:bCs/>
      </w:rPr>
      <w:t>-</w:t>
    </w:r>
    <w:r>
      <w:rPr>
        <w:b/>
        <w:bCs/>
        <w:lang w:eastAsia="zh-CN"/>
      </w:rPr>
      <w:t>1</w:t>
    </w:r>
    <w:r>
      <w:rPr>
        <w:rFonts w:hint="eastAsia"/>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013C89">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820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4B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E7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4B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6B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C5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E5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9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7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D249B"/>
    <w:multiLevelType w:val="singleLevel"/>
    <w:tmpl w:val="AE08071E"/>
    <w:lvl w:ilvl="0">
      <w:start w:val="1"/>
      <w:numFmt w:val="decimal"/>
      <w:lvlText w:val="FIGURE  F.%1"/>
      <w:lvlJc w:val="left"/>
      <w:pPr>
        <w:tabs>
          <w:tab w:val="num" w:pos="1800"/>
        </w:tabs>
        <w:ind w:left="360" w:hanging="360"/>
      </w:pPr>
      <w:rPr>
        <w:rFont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03902"/>
    <w:multiLevelType w:val="singleLevel"/>
    <w:tmpl w:val="66F6850A"/>
    <w:lvl w:ilvl="0">
      <w:start w:val="1"/>
      <w:numFmt w:val="lowerLetter"/>
      <w:lvlText w:val="%1)"/>
      <w:lvlJc w:val="left"/>
      <w:pPr>
        <w:tabs>
          <w:tab w:val="num" w:pos="1080"/>
        </w:tabs>
        <w:ind w:left="1080" w:hanging="360"/>
      </w:pPr>
    </w:lvl>
  </w:abstractNum>
  <w:abstractNum w:abstractNumId="15"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0" w15:restartNumberingAfterBreak="0">
    <w:nsid w:val="40FE1A28"/>
    <w:multiLevelType w:val="singleLevel"/>
    <w:tmpl w:val="41DCF06E"/>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2"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6"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A957F4"/>
    <w:multiLevelType w:val="hybridMultilevel"/>
    <w:tmpl w:val="AF6EA76C"/>
    <w:lvl w:ilvl="0" w:tplc="BE206172">
      <w:start w:val="2"/>
      <w:numFmt w:val="decimal"/>
      <w:lvlText w:val="%1"/>
      <w:lvlJc w:val="left"/>
      <w:pPr>
        <w:tabs>
          <w:tab w:val="num" w:pos="965"/>
        </w:tabs>
        <w:ind w:left="965" w:hanging="54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9"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8"/>
  </w:num>
  <w:num w:numId="6">
    <w:abstractNumId w:val="17"/>
  </w:num>
  <w:num w:numId="7">
    <w:abstractNumId w:val="24"/>
  </w:num>
  <w:num w:numId="8">
    <w:abstractNumId w:val="11"/>
  </w:num>
  <w:num w:numId="9">
    <w:abstractNumId w:val="26"/>
  </w:num>
  <w:num w:numId="10">
    <w:abstractNumId w:val="27"/>
  </w:num>
  <w:num w:numId="11">
    <w:abstractNumId w:val="22"/>
  </w:num>
  <w:num w:numId="12">
    <w:abstractNumId w:val="15"/>
  </w:num>
  <w:num w:numId="13">
    <w:abstractNumId w:val="16"/>
  </w:num>
  <w:num w:numId="14">
    <w:abstractNumId w:val="21"/>
  </w:num>
  <w:num w:numId="15">
    <w:abstractNumId w:val="19"/>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3"/>
  </w:num>
  <w:num w:numId="27">
    <w:abstractNumId w:val="20"/>
  </w:num>
  <w:num w:numId="28">
    <w:abstractNumId w:val="14"/>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13C89"/>
    <w:rsid w:val="0002241C"/>
    <w:rsid w:val="00025FA4"/>
    <w:rsid w:val="00032FDA"/>
    <w:rsid w:val="00036EE3"/>
    <w:rsid w:val="00037A98"/>
    <w:rsid w:val="00047A61"/>
    <w:rsid w:val="000522B2"/>
    <w:rsid w:val="000528ED"/>
    <w:rsid w:val="000553EF"/>
    <w:rsid w:val="00070A2F"/>
    <w:rsid w:val="00072484"/>
    <w:rsid w:val="000808D4"/>
    <w:rsid w:val="00091546"/>
    <w:rsid w:val="00092F2E"/>
    <w:rsid w:val="00096612"/>
    <w:rsid w:val="000A11D0"/>
    <w:rsid w:val="000A265B"/>
    <w:rsid w:val="000A4386"/>
    <w:rsid w:val="000A76DF"/>
    <w:rsid w:val="000B3F55"/>
    <w:rsid w:val="000B4CA2"/>
    <w:rsid w:val="000B7683"/>
    <w:rsid w:val="000C27AA"/>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6358A"/>
    <w:rsid w:val="00174B6E"/>
    <w:rsid w:val="00190805"/>
    <w:rsid w:val="001936F3"/>
    <w:rsid w:val="00193C61"/>
    <w:rsid w:val="00195904"/>
    <w:rsid w:val="001A5E3B"/>
    <w:rsid w:val="001B01BB"/>
    <w:rsid w:val="001B32B7"/>
    <w:rsid w:val="001B661D"/>
    <w:rsid w:val="001B74F6"/>
    <w:rsid w:val="001C428E"/>
    <w:rsid w:val="001D391B"/>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3342"/>
    <w:rsid w:val="002454DE"/>
    <w:rsid w:val="002461CC"/>
    <w:rsid w:val="00246C9B"/>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68A1"/>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E4322"/>
    <w:rsid w:val="005E6C79"/>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6446"/>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D1045"/>
    <w:rsid w:val="009E2749"/>
    <w:rsid w:val="009F2D2C"/>
    <w:rsid w:val="009F3D4E"/>
    <w:rsid w:val="009F5034"/>
    <w:rsid w:val="009F5742"/>
    <w:rsid w:val="00A064DB"/>
    <w:rsid w:val="00A1279E"/>
    <w:rsid w:val="00A1409C"/>
    <w:rsid w:val="00A1675F"/>
    <w:rsid w:val="00A255C6"/>
    <w:rsid w:val="00A25C82"/>
    <w:rsid w:val="00A30557"/>
    <w:rsid w:val="00A309A9"/>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0544"/>
    <w:rsid w:val="00A956B8"/>
    <w:rsid w:val="00A971A1"/>
    <w:rsid w:val="00AA3AD8"/>
    <w:rsid w:val="00AB0DC8"/>
    <w:rsid w:val="00AB3B57"/>
    <w:rsid w:val="00AC4658"/>
    <w:rsid w:val="00AC6F1C"/>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2DE5"/>
    <w:rsid w:val="00B855D9"/>
    <w:rsid w:val="00B87B6B"/>
    <w:rsid w:val="00BA0413"/>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27267"/>
    <w:rsid w:val="00C32169"/>
    <w:rsid w:val="00C3402B"/>
    <w:rsid w:val="00C4669F"/>
    <w:rsid w:val="00C46BD9"/>
    <w:rsid w:val="00C54E35"/>
    <w:rsid w:val="00C55258"/>
    <w:rsid w:val="00C575B7"/>
    <w:rsid w:val="00C63E5F"/>
    <w:rsid w:val="00C669D2"/>
    <w:rsid w:val="00C73560"/>
    <w:rsid w:val="00C82A03"/>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0718"/>
    <w:rsid w:val="00E04169"/>
    <w:rsid w:val="00E04976"/>
    <w:rsid w:val="00E04E98"/>
    <w:rsid w:val="00E14B65"/>
    <w:rsid w:val="00E17240"/>
    <w:rsid w:val="00E26D31"/>
    <w:rsid w:val="00E277E8"/>
    <w:rsid w:val="00E3124D"/>
    <w:rsid w:val="00E36E5E"/>
    <w:rsid w:val="00E47644"/>
    <w:rsid w:val="00E54754"/>
    <w:rsid w:val="00E65B3A"/>
    <w:rsid w:val="00E74595"/>
    <w:rsid w:val="00E8149C"/>
    <w:rsid w:val="00E913D8"/>
    <w:rsid w:val="00E91626"/>
    <w:rsid w:val="00E95010"/>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702F8"/>
    <w:rsid w:val="00F8383B"/>
    <w:rsid w:val="00F91C56"/>
    <w:rsid w:val="00FA105E"/>
    <w:rsid w:val="00FB0E4E"/>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qFormat="1"/>
    <w:lsdException w:name="footnote text" w:locked="1" w:semiHidden="1" w:uiPriority="99" w:unhideWhenUsed="1" w:qFormat="1"/>
    <w:lsdException w:name="annotation text" w:locked="1" w:semiHidden="1" w:unhideWhenUsed="1"/>
    <w:lsdException w:name="header" w:locked="1" w:semiHidden="1" w:uiPriority="99"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uiPriority w:val="99"/>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uiPriority w:val="9"/>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uiPriority w:val="99"/>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B27584"/>
    <w:pPr>
      <w:keepNext/>
      <w:keepLines/>
      <w:spacing w:before="480"/>
      <w:jc w:val="center"/>
    </w:pPr>
    <w:rPr>
      <w:sz w:val="28"/>
    </w:rPr>
  </w:style>
  <w:style w:type="paragraph" w:customStyle="1" w:styleId="Arttitle">
    <w:name w:val="Art_title"/>
    <w:basedOn w:val="Normal"/>
    <w:next w:val="Normalaftertitle"/>
    <w:qFormat/>
    <w:rsid w:val="00B27584"/>
    <w:pPr>
      <w:keepNext/>
      <w:keepLines/>
      <w:spacing w:before="240"/>
      <w:jc w:val="center"/>
    </w:pPr>
    <w:rPr>
      <w:b/>
      <w:sz w:val="28"/>
    </w:rPr>
  </w:style>
  <w:style w:type="paragraph" w:customStyle="1" w:styleId="Blanc">
    <w:name w:val="Blanc"/>
    <w:basedOn w:val="Normal"/>
    <w:next w:val="Tabletext"/>
    <w:qForma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uiPriority w:val="99"/>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uiPriority w:val="99"/>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qFormat/>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qFormat/>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qFormat/>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qFormat/>
    <w:rsid w:val="00B27584"/>
  </w:style>
  <w:style w:type="paragraph" w:customStyle="1" w:styleId="Reftext">
    <w:name w:val="Ref_text"/>
    <w:basedOn w:val="Normal"/>
    <w:qFormat/>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qFormat/>
    <w:rsid w:val="00B27584"/>
  </w:style>
  <w:style w:type="paragraph" w:customStyle="1" w:styleId="Resdate">
    <w:name w:val="Res_date"/>
    <w:basedOn w:val="Recdate"/>
    <w:next w:val="Normalaftertitle"/>
    <w:qFormat/>
    <w:rsid w:val="00B27584"/>
  </w:style>
  <w:style w:type="paragraph" w:customStyle="1" w:styleId="ResNo">
    <w:name w:val="Res_No"/>
    <w:basedOn w:val="RecNo"/>
    <w:next w:val="Restitle"/>
    <w:qFormat/>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qFormat/>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uiPriority w:val="99"/>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uiPriority w:val="99"/>
    <w:qFormat/>
    <w:rsid w:val="00934ED7"/>
    <w:rPr>
      <w:rFonts w:cs="Times New Roman"/>
      <w:color w:val="0000FF"/>
      <w:u w:val="single"/>
    </w:rPr>
  </w:style>
  <w:style w:type="table" w:styleId="TableGrid">
    <w:name w:val="Table Grid"/>
    <w:basedOn w:val="TableNormal"/>
    <w:qFormat/>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qFormat/>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qFormat/>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qFormat/>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qFormat/>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qForma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qFormat/>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qForma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qFormat/>
    <w:rsid w:val="00FE0C12"/>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FE0C12"/>
    <w:pPr>
      <w:keepNext/>
      <w:spacing w:before="480" w:after="120"/>
      <w:jc w:val="center"/>
    </w:pPr>
    <w:rPr>
      <w:lang w:val="en-GB"/>
    </w:rPr>
  </w:style>
  <w:style w:type="paragraph" w:customStyle="1" w:styleId="FigureTitle0">
    <w:name w:val="Figure_Title"/>
    <w:basedOn w:val="TableTitle1"/>
    <w:next w:val="Normal"/>
    <w:qFormat/>
    <w:rsid w:val="00FE0C12"/>
    <w:pPr>
      <w:keepNext w:val="0"/>
      <w:spacing w:before="120" w:after="0"/>
    </w:pPr>
    <w:rPr>
      <w:b/>
      <w:bCs w:val="0"/>
    </w:rPr>
  </w:style>
  <w:style w:type="paragraph" w:customStyle="1" w:styleId="Annex">
    <w:name w:val="Annex_#"/>
    <w:basedOn w:val="Normal"/>
    <w:next w:val="AnnexRef0"/>
    <w:qFormat/>
    <w:rsid w:val="00FE0C12"/>
    <w:pPr>
      <w:keepNext/>
      <w:keepLines/>
      <w:spacing w:before="480" w:after="80"/>
      <w:jc w:val="center"/>
    </w:pPr>
    <w:rPr>
      <w:caps/>
      <w:lang w:val="en-GB" w:eastAsia="zh-CN"/>
    </w:rPr>
  </w:style>
  <w:style w:type="paragraph" w:customStyle="1" w:styleId="AnnexRef0">
    <w:name w:val="Annex_Ref"/>
    <w:basedOn w:val="Normal"/>
    <w:next w:val="AnnexTitle0"/>
    <w:qFormat/>
    <w:rsid w:val="00FE0C12"/>
    <w:pPr>
      <w:keepNext/>
      <w:keepLines/>
      <w:jc w:val="center"/>
    </w:pPr>
    <w:rPr>
      <w:lang w:val="en-GB"/>
    </w:rPr>
  </w:style>
  <w:style w:type="paragraph" w:customStyle="1" w:styleId="AnnexTitle0">
    <w:name w:val="Annex_Title"/>
    <w:basedOn w:val="Normal"/>
    <w:next w:val="Normalaftertitle0"/>
    <w:qFormat/>
    <w:rsid w:val="00FE0C12"/>
    <w:pPr>
      <w:keepNext/>
      <w:keepLines/>
      <w:spacing w:before="80" w:after="20"/>
      <w:jc w:val="center"/>
    </w:pPr>
    <w:rPr>
      <w:b/>
      <w:lang w:val="en-GB"/>
    </w:rPr>
  </w:style>
  <w:style w:type="paragraph" w:customStyle="1" w:styleId="Appendix">
    <w:name w:val="Appendix_#"/>
    <w:basedOn w:val="Annex"/>
    <w:next w:val="AppendixRef0"/>
    <w:qFormat/>
    <w:rsid w:val="00FE0C12"/>
  </w:style>
  <w:style w:type="paragraph" w:customStyle="1" w:styleId="AppendixRef0">
    <w:name w:val="Appendix_Ref"/>
    <w:basedOn w:val="AnnexRef0"/>
    <w:next w:val="AppendixTitle0"/>
    <w:qFormat/>
    <w:rsid w:val="00FE0C12"/>
  </w:style>
  <w:style w:type="paragraph" w:customStyle="1" w:styleId="AppendixTitle0">
    <w:name w:val="Appendix_Title"/>
    <w:basedOn w:val="AnnexTitle0"/>
    <w:next w:val="Normalaftertitle0"/>
    <w:qFormat/>
    <w:rsid w:val="00FE0C12"/>
  </w:style>
  <w:style w:type="paragraph" w:customStyle="1" w:styleId="RefTitle0">
    <w:name w:val="Ref_Title"/>
    <w:basedOn w:val="Normal"/>
    <w:next w:val="RefText0"/>
    <w:qFormat/>
    <w:rsid w:val="00FE0C12"/>
    <w:pPr>
      <w:spacing w:before="480"/>
      <w:jc w:val="center"/>
    </w:pPr>
    <w:rPr>
      <w:caps/>
      <w:lang w:val="en-GB"/>
    </w:rPr>
  </w:style>
  <w:style w:type="paragraph" w:customStyle="1" w:styleId="RefText0">
    <w:name w:val="Ref_Text"/>
    <w:basedOn w:val="Normal"/>
    <w:qFormat/>
    <w:rsid w:val="00FE0C12"/>
    <w:pPr>
      <w:ind w:left="794" w:hanging="794"/>
    </w:pPr>
    <w:rPr>
      <w:lang w:val="en-GB"/>
    </w:rPr>
  </w:style>
  <w:style w:type="paragraph" w:customStyle="1" w:styleId="Head">
    <w:name w:val="Head"/>
    <w:basedOn w:val="Normal"/>
    <w:qFormat/>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FE0C12"/>
    <w:pPr>
      <w:keepNext/>
      <w:keepLines/>
      <w:spacing w:before="240"/>
      <w:jc w:val="center"/>
    </w:pPr>
    <w:rPr>
      <w:b/>
      <w:lang w:val="en-GB"/>
    </w:rPr>
  </w:style>
  <w:style w:type="paragraph" w:customStyle="1" w:styleId="call0">
    <w:name w:val="call"/>
    <w:basedOn w:val="Normal"/>
    <w:next w:val="Normal"/>
    <w:qFormat/>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character" w:customStyle="1" w:styleId="nowrap1">
    <w:name w:val="nowrap1"/>
    <w:rsid w:val="001B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bundesnetzagentur.de/allgemeinzuteilung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c.gc.ca/eic/site/smt-gst.nsf/eng/sf10154.html" TargetMode="External"/><Relationship Id="rId2" Type="http://schemas.openxmlformats.org/officeDocument/2006/relationships/numbering" Target="numbering.xml"/><Relationship Id="rId16" Type="http://schemas.openxmlformats.org/officeDocument/2006/relationships/hyperlink" Target="http://www.erodocdb.dk/Docs/doc98/official/pdf/REC7003E.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yperlink" Target="http://www.arcep.fr/" TargetMode="External"/><Relationship Id="rId23" Type="http://schemas.openxmlformats.org/officeDocument/2006/relationships/theme" Target="theme/theme1.xml"/><Relationship Id="rId10" Type="http://schemas.openxmlformats.org/officeDocument/2006/relationships/hyperlink" Target="http://www.itu.int/ITU-R/go/patents/en" TargetMode="External"/><Relationship Id="rId19" Type="http://schemas.openxmlformats.org/officeDocument/2006/relationships/hyperlink" Target="http://www.bundesnetzagentur.de/drahtlosemikrofon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fr.fr/fileadmin/mediatheque/documents/tnrbf/DR-02_13__Annexe_7__AFP_.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E265-66B3-4B82-9231-645DAF7E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611</TotalTime>
  <Pages>8</Pages>
  <Words>2803</Words>
  <Characters>3084</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ITU-R BT.2111-0建议书（12/2017） - 高动态范围电视系统色彩条测试模式规范 </vt:lpstr>
    </vt:vector>
  </TitlesOfParts>
  <Company>ITU</Company>
  <LinksUpToDate>false</LinksUpToDate>
  <CharactersWithSpaces>5876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BT.1871-1建议书（06/2015） - 无线麦克风的用户需求</dc:title>
  <dc:subject/>
  <dc:creator>chenm</dc:creator>
  <cp:keywords/>
  <dc:description>Santosbo, 12/04/2010, MSB106309</dc:description>
  <cp:lastModifiedBy>Liu, Sanping</cp:lastModifiedBy>
  <cp:revision>59</cp:revision>
  <cp:lastPrinted>2018-05-10T08:20:00Z</cp:lastPrinted>
  <dcterms:created xsi:type="dcterms:W3CDTF">2017-05-05T12:31:00Z</dcterms:created>
  <dcterms:modified xsi:type="dcterms:W3CDTF">2018-05-10T08:32:00Z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