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bookmarkStart w:id="0" w:name="_GoBack"/>
      <w:bookmarkEnd w:id="0"/>
    </w:p>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39E" w:rsidRPr="009C6655" w:rsidRDefault="003F139E" w:rsidP="00723CFC">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BC5E6F">
                              <w:rPr>
                                <w:rFonts w:ascii="Tahoma" w:hAnsi="Tahoma"/>
                                <w:b/>
                                <w:bCs/>
                                <w:color w:val="000068"/>
                                <w:sz w:val="36"/>
                                <w:szCs w:val="56"/>
                                <w:lang w:bidi="ar-EG"/>
                              </w:rPr>
                              <w:t>BT.20</w:t>
                            </w:r>
                            <w:r w:rsidR="00723CFC">
                              <w:rPr>
                                <w:rFonts w:ascii="Tahoma" w:hAnsi="Tahoma"/>
                                <w:b/>
                                <w:bCs/>
                                <w:color w:val="000068"/>
                                <w:sz w:val="36"/>
                                <w:szCs w:val="56"/>
                                <w:lang w:bidi="ar-EG"/>
                              </w:rPr>
                              <w:t>20</w:t>
                            </w:r>
                            <w:r w:rsidRPr="00BC5E6F">
                              <w:rPr>
                                <w:rFonts w:ascii="Tahoma" w:hAnsi="Tahoma"/>
                                <w:b/>
                                <w:bCs/>
                                <w:color w:val="000068"/>
                                <w:sz w:val="36"/>
                                <w:szCs w:val="56"/>
                                <w:lang w:bidi="ar-EG"/>
                              </w:rPr>
                              <w:t>-</w:t>
                            </w:r>
                            <w:r w:rsidR="00723CFC">
                              <w:rPr>
                                <w:rFonts w:ascii="Tahoma" w:hAnsi="Tahoma"/>
                                <w:b/>
                                <w:bCs/>
                                <w:color w:val="000068"/>
                                <w:sz w:val="36"/>
                                <w:szCs w:val="56"/>
                                <w:lang w:bidi="ar-EG"/>
                              </w:rPr>
                              <w:t>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BC5E6F">
                              <w:rPr>
                                <w:rFonts w:ascii="Tahoma" w:hAnsi="Tahoma" w:cs="Tahoma"/>
                                <w:b/>
                                <w:bCs/>
                                <w:color w:val="000068"/>
                                <w:sz w:val="24"/>
                                <w:szCs w:val="24"/>
                                <w:lang w:bidi="ar-EG"/>
                              </w:rPr>
                              <w:t>2015/10</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3F139E" w:rsidRPr="009C6655" w:rsidRDefault="003F139E" w:rsidP="00723CFC">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BC5E6F">
                        <w:rPr>
                          <w:rFonts w:ascii="Tahoma" w:hAnsi="Tahoma"/>
                          <w:b/>
                          <w:bCs/>
                          <w:color w:val="000068"/>
                          <w:sz w:val="36"/>
                          <w:szCs w:val="56"/>
                          <w:lang w:bidi="ar-EG"/>
                        </w:rPr>
                        <w:t>BT.20</w:t>
                      </w:r>
                      <w:r w:rsidR="00723CFC">
                        <w:rPr>
                          <w:rFonts w:ascii="Tahoma" w:hAnsi="Tahoma"/>
                          <w:b/>
                          <w:bCs/>
                          <w:color w:val="000068"/>
                          <w:sz w:val="36"/>
                          <w:szCs w:val="56"/>
                          <w:lang w:bidi="ar-EG"/>
                        </w:rPr>
                        <w:t>20</w:t>
                      </w:r>
                      <w:r w:rsidRPr="00BC5E6F">
                        <w:rPr>
                          <w:rFonts w:ascii="Tahoma" w:hAnsi="Tahoma"/>
                          <w:b/>
                          <w:bCs/>
                          <w:color w:val="000068"/>
                          <w:sz w:val="36"/>
                          <w:szCs w:val="56"/>
                          <w:lang w:bidi="ar-EG"/>
                        </w:rPr>
                        <w:t>-</w:t>
                      </w:r>
                      <w:r w:rsidR="00723CFC">
                        <w:rPr>
                          <w:rFonts w:ascii="Tahoma" w:hAnsi="Tahoma"/>
                          <w:b/>
                          <w:bCs/>
                          <w:color w:val="000068"/>
                          <w:sz w:val="36"/>
                          <w:szCs w:val="56"/>
                          <w:lang w:bidi="ar-EG"/>
                        </w:rPr>
                        <w:t>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BC5E6F">
                        <w:rPr>
                          <w:rFonts w:ascii="Tahoma" w:hAnsi="Tahoma" w:cs="Tahoma"/>
                          <w:b/>
                          <w:bCs/>
                          <w:color w:val="000068"/>
                          <w:sz w:val="24"/>
                          <w:szCs w:val="24"/>
                          <w:lang w:bidi="ar-EG"/>
                        </w:rPr>
                        <w:t>2015/10</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39E" w:rsidRPr="005F01A2" w:rsidRDefault="00723CFC" w:rsidP="00723CFC">
                            <w:pPr>
                              <w:spacing w:line="168" w:lineRule="auto"/>
                              <w:ind w:right="-125"/>
                              <w:jc w:val="right"/>
                              <w:outlineLvl w:val="0"/>
                              <w:rPr>
                                <w:rFonts w:ascii="Tahoma" w:hAnsi="Tahoma"/>
                                <w:b/>
                                <w:bCs/>
                                <w:color w:val="000068"/>
                                <w:sz w:val="40"/>
                                <w:szCs w:val="72"/>
                                <w:rtl/>
                                <w:lang w:bidi="ar-EG"/>
                              </w:rPr>
                            </w:pPr>
                            <w:r w:rsidRPr="00723CFC">
                              <w:rPr>
                                <w:rFonts w:ascii="Tahoma" w:hAnsi="Tahoma" w:hint="cs"/>
                                <w:b/>
                                <w:bCs/>
                                <w:color w:val="000068"/>
                                <w:sz w:val="40"/>
                                <w:szCs w:val="72"/>
                                <w:rtl/>
                                <w:lang w:bidi="ar-EG"/>
                              </w:rPr>
                              <w:t>قيم معلمات أنظمة التلفزيون</w:t>
                            </w:r>
                            <w:r>
                              <w:rPr>
                                <w:rFonts w:ascii="Tahoma" w:hAnsi="Tahoma"/>
                                <w:b/>
                                <w:bCs/>
                                <w:color w:val="000068"/>
                                <w:sz w:val="40"/>
                                <w:szCs w:val="72"/>
                                <w:lang w:bidi="ar-EG"/>
                              </w:rPr>
                              <w:br/>
                            </w:r>
                            <w:r w:rsidRPr="00723CFC">
                              <w:rPr>
                                <w:rFonts w:ascii="Tahoma" w:hAnsi="Tahoma" w:hint="cs"/>
                                <w:b/>
                                <w:bCs/>
                                <w:color w:val="000068"/>
                                <w:sz w:val="40"/>
                                <w:szCs w:val="72"/>
                                <w:rtl/>
                                <w:lang w:bidi="ar-EG"/>
                              </w:rPr>
                              <w:t xml:space="preserve">فائق الوضوح </w:t>
                            </w:r>
                            <w:r w:rsidRPr="00723CFC">
                              <w:rPr>
                                <w:rFonts w:ascii="Tahoma" w:hAnsi="Tahoma"/>
                                <w:b/>
                                <w:bCs/>
                                <w:color w:val="000068"/>
                                <w:sz w:val="40"/>
                                <w:szCs w:val="72"/>
                                <w:lang w:bidi="ar-EG"/>
                              </w:rPr>
                              <w:t>(UHDTV)</w:t>
                            </w:r>
                            <w:r w:rsidRPr="00723CFC">
                              <w:rPr>
                                <w:rFonts w:ascii="Tahoma" w:hAnsi="Tahoma"/>
                                <w:b/>
                                <w:bCs/>
                                <w:color w:val="000068"/>
                                <w:sz w:val="40"/>
                                <w:szCs w:val="72"/>
                                <w:rtl/>
                                <w:lang w:bidi="ar-EG"/>
                              </w:rPr>
                              <w:br/>
                            </w:r>
                            <w:r w:rsidRPr="00723CFC">
                              <w:rPr>
                                <w:rFonts w:ascii="Tahoma" w:hAnsi="Tahoma" w:hint="cs"/>
                                <w:b/>
                                <w:bCs/>
                                <w:color w:val="000068"/>
                                <w:sz w:val="40"/>
                                <w:szCs w:val="72"/>
                                <w:rtl/>
                                <w:lang w:bidi="ar-EG"/>
                              </w:rPr>
                              <w:t>لإنتاج البرامج وتبادلها دولياً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3F139E" w:rsidRPr="005F01A2" w:rsidRDefault="00723CFC" w:rsidP="00723CFC">
                      <w:pPr>
                        <w:spacing w:line="168" w:lineRule="auto"/>
                        <w:ind w:right="-125"/>
                        <w:jc w:val="right"/>
                        <w:outlineLvl w:val="0"/>
                        <w:rPr>
                          <w:rFonts w:ascii="Tahoma" w:hAnsi="Tahoma"/>
                          <w:b/>
                          <w:bCs/>
                          <w:color w:val="000068"/>
                          <w:sz w:val="40"/>
                          <w:szCs w:val="72"/>
                          <w:rtl/>
                          <w:lang w:bidi="ar-EG"/>
                        </w:rPr>
                      </w:pPr>
                      <w:r w:rsidRPr="00723CFC">
                        <w:rPr>
                          <w:rFonts w:ascii="Tahoma" w:hAnsi="Tahoma" w:hint="cs"/>
                          <w:b/>
                          <w:bCs/>
                          <w:color w:val="000068"/>
                          <w:sz w:val="40"/>
                          <w:szCs w:val="72"/>
                          <w:rtl/>
                          <w:lang w:bidi="ar-EG"/>
                        </w:rPr>
                        <w:t>قيم معلمات أنظمة التلفزيون</w:t>
                      </w:r>
                      <w:r>
                        <w:rPr>
                          <w:rFonts w:ascii="Tahoma" w:hAnsi="Tahoma"/>
                          <w:b/>
                          <w:bCs/>
                          <w:color w:val="000068"/>
                          <w:sz w:val="40"/>
                          <w:szCs w:val="72"/>
                          <w:lang w:bidi="ar-EG"/>
                        </w:rPr>
                        <w:br/>
                      </w:r>
                      <w:r w:rsidRPr="00723CFC">
                        <w:rPr>
                          <w:rFonts w:ascii="Tahoma" w:hAnsi="Tahoma" w:hint="cs"/>
                          <w:b/>
                          <w:bCs/>
                          <w:color w:val="000068"/>
                          <w:sz w:val="40"/>
                          <w:szCs w:val="72"/>
                          <w:rtl/>
                          <w:lang w:bidi="ar-EG"/>
                        </w:rPr>
                        <w:t xml:space="preserve">فائق الوضوح </w:t>
                      </w:r>
                      <w:r w:rsidRPr="00723CFC">
                        <w:rPr>
                          <w:rFonts w:ascii="Tahoma" w:hAnsi="Tahoma"/>
                          <w:b/>
                          <w:bCs/>
                          <w:color w:val="000068"/>
                          <w:sz w:val="40"/>
                          <w:szCs w:val="72"/>
                          <w:lang w:bidi="ar-EG"/>
                        </w:rPr>
                        <w:t>(UHDTV)</w:t>
                      </w:r>
                      <w:r w:rsidRPr="00723CFC">
                        <w:rPr>
                          <w:rFonts w:ascii="Tahoma" w:hAnsi="Tahoma"/>
                          <w:b/>
                          <w:bCs/>
                          <w:color w:val="000068"/>
                          <w:sz w:val="40"/>
                          <w:szCs w:val="72"/>
                          <w:rtl/>
                          <w:lang w:bidi="ar-EG"/>
                        </w:rPr>
                        <w:br/>
                      </w:r>
                      <w:r w:rsidRPr="00723CFC">
                        <w:rPr>
                          <w:rFonts w:ascii="Tahoma" w:hAnsi="Tahoma" w:hint="cs"/>
                          <w:b/>
                          <w:bCs/>
                          <w:color w:val="000068"/>
                          <w:sz w:val="40"/>
                          <w:szCs w:val="72"/>
                          <w:rtl/>
                          <w:lang w:bidi="ar-EG"/>
                        </w:rPr>
                        <w:t>لإنتاج البرامج وتبادلها دولياً</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39E" w:rsidRPr="005F01A2" w:rsidRDefault="003F139E" w:rsidP="00BC5E6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BC5E6F">
                              <w:rPr>
                                <w:rFonts w:ascii="Tahoma" w:hAnsi="Tahoma"/>
                                <w:b/>
                                <w:bCs/>
                                <w:color w:val="000068"/>
                                <w:sz w:val="34"/>
                                <w:szCs w:val="54"/>
                                <w:lang w:bidi="ar-EG"/>
                              </w:rPr>
                              <w:t>BT</w:t>
                            </w:r>
                          </w:p>
                          <w:p w:rsidR="003F139E" w:rsidRPr="005F01A2" w:rsidRDefault="003F139E" w:rsidP="00BC5E6F">
                            <w:pPr>
                              <w:spacing w:line="168" w:lineRule="auto"/>
                              <w:ind w:right="-126"/>
                              <w:jc w:val="right"/>
                              <w:rPr>
                                <w:rFonts w:ascii="Tahoma" w:hAnsi="Tahoma"/>
                                <w:b/>
                                <w:bCs/>
                                <w:color w:val="000068"/>
                                <w:sz w:val="36"/>
                                <w:szCs w:val="56"/>
                                <w:rtl/>
                              </w:rPr>
                            </w:pPr>
                            <w:r w:rsidRPr="00BC5E6F">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3F139E" w:rsidRPr="005F01A2" w:rsidRDefault="003F139E" w:rsidP="00BC5E6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BC5E6F">
                        <w:rPr>
                          <w:rFonts w:ascii="Tahoma" w:hAnsi="Tahoma"/>
                          <w:b/>
                          <w:bCs/>
                          <w:color w:val="000068"/>
                          <w:sz w:val="34"/>
                          <w:szCs w:val="54"/>
                          <w:lang w:bidi="ar-EG"/>
                        </w:rPr>
                        <w:t>BT</w:t>
                      </w:r>
                    </w:p>
                    <w:p w:rsidR="003F139E" w:rsidRPr="005F01A2" w:rsidRDefault="003F139E" w:rsidP="00BC5E6F">
                      <w:pPr>
                        <w:spacing w:line="168" w:lineRule="auto"/>
                        <w:ind w:right="-126"/>
                        <w:jc w:val="right"/>
                        <w:rPr>
                          <w:rFonts w:ascii="Tahoma" w:hAnsi="Tahoma"/>
                          <w:b/>
                          <w:bCs/>
                          <w:color w:val="000068"/>
                          <w:sz w:val="36"/>
                          <w:szCs w:val="56"/>
                          <w:rtl/>
                        </w:rPr>
                      </w:pPr>
                      <w:r w:rsidRPr="00BC5E6F">
                        <w:rPr>
                          <w:rFonts w:ascii="Tahoma" w:hAnsi="Tahoma" w:hint="cs"/>
                          <w:b/>
                          <w:bCs/>
                          <w:color w:val="000068"/>
                          <w:sz w:val="36"/>
                          <w:szCs w:val="56"/>
                          <w:rtl/>
                          <w:lang w:bidi="ar-EG"/>
                        </w:rPr>
                        <w:t>الخدمة الإذاعية (التلفزيونية)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r w:rsidRPr="001231D6">
        <w:rPr>
          <w:rFonts w:hint="cs"/>
          <w:rtl/>
        </w:rPr>
        <w:t xml:space="preserve">سياسة قطاع الاتصالات الراديوية بشأن حقوق الملكية الفكرية </w:t>
      </w:r>
      <w:r w:rsidRPr="001231D6">
        <w:t>(IPR)</w:t>
      </w:r>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2C31A4">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2C31A4">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2C31A4">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2C31A4">
        <w:trPr>
          <w:jc w:val="center"/>
        </w:trPr>
        <w:tc>
          <w:tcPr>
            <w:tcW w:w="1480" w:type="dxa"/>
            <w:tcBorders>
              <w:left w:val="single" w:sz="12" w:space="0" w:color="000080"/>
            </w:tcBorders>
          </w:tcPr>
          <w:p w:rsidR="00AC1496" w:rsidRPr="008113E9" w:rsidRDefault="00AC1496" w:rsidP="002C31A4">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2C31A4">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2C31A4">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2C31A4">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2C31A4">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2C31A4">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2C31A4">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2C31A4">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BC5E6F">
        <w:trPr>
          <w:jc w:val="center"/>
        </w:trPr>
        <w:tc>
          <w:tcPr>
            <w:tcW w:w="9394" w:type="dxa"/>
            <w:gridSpan w:val="2"/>
            <w:tcBorders>
              <w:left w:val="single" w:sz="12" w:space="0" w:color="000080"/>
              <w:bottom w:val="nil"/>
              <w:right w:val="single" w:sz="12" w:space="0" w:color="000080"/>
            </w:tcBorders>
            <w:shd w:val="clear" w:color="auto" w:fill="F2F2F2"/>
          </w:tcPr>
          <w:p w:rsidR="00AC1496" w:rsidRPr="00AB0789" w:rsidRDefault="00AC1496" w:rsidP="002C31A4">
            <w:pPr>
              <w:tabs>
                <w:tab w:val="left" w:pos="1471"/>
              </w:tabs>
              <w:spacing w:before="20" w:after="40" w:line="240" w:lineRule="exact"/>
              <w:rPr>
                <w:b/>
                <w:bCs/>
                <w:color w:val="000080"/>
                <w:sz w:val="20"/>
                <w:szCs w:val="26"/>
              </w:rPr>
            </w:pPr>
            <w:r w:rsidRPr="00BC5E6F">
              <w:rPr>
                <w:b/>
                <w:bCs/>
                <w:color w:val="000080"/>
                <w:sz w:val="20"/>
                <w:szCs w:val="26"/>
              </w:rPr>
              <w:t>BT</w:t>
            </w:r>
            <w:r w:rsidRPr="00AB0789">
              <w:rPr>
                <w:rFonts w:hint="cs"/>
                <w:b/>
                <w:bCs/>
                <w:color w:val="000080"/>
                <w:sz w:val="20"/>
                <w:szCs w:val="26"/>
                <w:rtl/>
              </w:rPr>
              <w:tab/>
            </w:r>
            <w:r w:rsidRPr="00BC5E6F">
              <w:rPr>
                <w:rFonts w:hint="cs"/>
                <w:b/>
                <w:bCs/>
                <w:color w:val="000080"/>
                <w:sz w:val="20"/>
                <w:szCs w:val="26"/>
                <w:rtl/>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2C31A4">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C51604">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113E9" w:rsidRDefault="00AC1496" w:rsidP="002C31A4">
            <w:pPr>
              <w:tabs>
                <w:tab w:val="left" w:pos="1471"/>
              </w:tabs>
              <w:spacing w:before="20" w:after="40" w:line="240" w:lineRule="exact"/>
              <w:rPr>
                <w:sz w:val="20"/>
                <w:szCs w:val="26"/>
                <w:lang w:val="ru-RU"/>
              </w:rPr>
            </w:pPr>
            <w:r w:rsidRPr="00BC5E6F">
              <w:rPr>
                <w:b/>
                <w:bCs/>
                <w:sz w:val="20"/>
                <w:szCs w:val="26"/>
              </w:rPr>
              <w:t>M</w:t>
            </w:r>
            <w:r>
              <w:rPr>
                <w:rFonts w:hint="cs"/>
                <w:b/>
                <w:bCs/>
                <w:sz w:val="20"/>
                <w:szCs w:val="26"/>
                <w:rtl/>
              </w:rPr>
              <w:tab/>
            </w:r>
            <w:r w:rsidRPr="00BC5E6F">
              <w:rPr>
                <w:rFonts w:hint="cs"/>
                <w:sz w:val="20"/>
                <w:szCs w:val="26"/>
                <w:rtl/>
                <w:lang w:val="ru-RU"/>
              </w:rPr>
              <w:t>الخدمة المتنقلة وخدمة الاستدلال الراديوي وخدمة الهواة والخدمات الساتلية ذات الصلة</w:t>
            </w:r>
          </w:p>
        </w:tc>
      </w:tr>
      <w:tr w:rsidR="00AC1496" w:rsidRPr="00440F51" w:rsidTr="002C31A4">
        <w:trPr>
          <w:jc w:val="center"/>
        </w:trPr>
        <w:tc>
          <w:tcPr>
            <w:tcW w:w="9394" w:type="dxa"/>
            <w:gridSpan w:val="2"/>
            <w:tcBorders>
              <w:top w:val="nil"/>
              <w:left w:val="single" w:sz="12" w:space="0" w:color="000080"/>
              <w:right w:val="single" w:sz="12" w:space="0" w:color="000080"/>
            </w:tcBorders>
          </w:tcPr>
          <w:p w:rsidR="00AC1496" w:rsidRPr="008113E9" w:rsidRDefault="00AC1496" w:rsidP="002C31A4">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2C31A4">
        <w:trPr>
          <w:jc w:val="center"/>
        </w:trPr>
        <w:tc>
          <w:tcPr>
            <w:tcW w:w="9394" w:type="dxa"/>
            <w:gridSpan w:val="2"/>
            <w:tcBorders>
              <w:left w:val="single" w:sz="12" w:space="0" w:color="000080"/>
              <w:right w:val="single" w:sz="12" w:space="0" w:color="000080"/>
            </w:tcBorders>
          </w:tcPr>
          <w:p w:rsidR="00AC1496" w:rsidRPr="008113E9" w:rsidRDefault="00AC1496" w:rsidP="002C31A4">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2C31A4">
        <w:trPr>
          <w:jc w:val="center"/>
        </w:trPr>
        <w:tc>
          <w:tcPr>
            <w:tcW w:w="9394" w:type="dxa"/>
            <w:gridSpan w:val="2"/>
            <w:tcBorders>
              <w:left w:val="single" w:sz="12" w:space="0" w:color="000080"/>
              <w:right w:val="single" w:sz="12" w:space="0" w:color="000080"/>
            </w:tcBorders>
          </w:tcPr>
          <w:p w:rsidR="00AC1496" w:rsidRPr="008113E9" w:rsidRDefault="00AC1496" w:rsidP="002C31A4">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2C31A4">
        <w:trPr>
          <w:jc w:val="center"/>
        </w:trPr>
        <w:tc>
          <w:tcPr>
            <w:tcW w:w="9394" w:type="dxa"/>
            <w:gridSpan w:val="2"/>
            <w:tcBorders>
              <w:left w:val="single" w:sz="12" w:space="0" w:color="000080"/>
              <w:right w:val="single" w:sz="12" w:space="0" w:color="000080"/>
            </w:tcBorders>
          </w:tcPr>
          <w:p w:rsidR="00AC1496" w:rsidRPr="00C71576" w:rsidRDefault="00AC1496" w:rsidP="002C31A4">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2C31A4">
        <w:trPr>
          <w:jc w:val="center"/>
        </w:trPr>
        <w:tc>
          <w:tcPr>
            <w:tcW w:w="9394" w:type="dxa"/>
            <w:gridSpan w:val="2"/>
            <w:tcBorders>
              <w:left w:val="single" w:sz="12" w:space="0" w:color="000080"/>
              <w:right w:val="single" w:sz="12" w:space="0" w:color="000080"/>
            </w:tcBorders>
          </w:tcPr>
          <w:p w:rsidR="00AC1496" w:rsidRPr="008113E9" w:rsidRDefault="00AC1496" w:rsidP="002C31A4">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2C31A4">
        <w:trPr>
          <w:jc w:val="center"/>
        </w:trPr>
        <w:tc>
          <w:tcPr>
            <w:tcW w:w="9394" w:type="dxa"/>
            <w:gridSpan w:val="2"/>
            <w:tcBorders>
              <w:left w:val="single" w:sz="12" w:space="0" w:color="000080"/>
              <w:right w:val="single" w:sz="12" w:space="0" w:color="000080"/>
            </w:tcBorders>
          </w:tcPr>
          <w:p w:rsidR="00AC1496" w:rsidRPr="008113E9" w:rsidRDefault="00AC1496" w:rsidP="002C31A4">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2C31A4">
        <w:trPr>
          <w:jc w:val="center"/>
        </w:trPr>
        <w:tc>
          <w:tcPr>
            <w:tcW w:w="9394" w:type="dxa"/>
            <w:gridSpan w:val="2"/>
            <w:tcBorders>
              <w:left w:val="single" w:sz="12" w:space="0" w:color="000080"/>
              <w:right w:val="single" w:sz="12" w:space="0" w:color="000080"/>
            </w:tcBorders>
          </w:tcPr>
          <w:p w:rsidR="00AC1496" w:rsidRPr="008113E9" w:rsidRDefault="00AC1496" w:rsidP="002C31A4">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2C31A4">
        <w:trPr>
          <w:jc w:val="center"/>
        </w:trPr>
        <w:tc>
          <w:tcPr>
            <w:tcW w:w="9394" w:type="dxa"/>
            <w:gridSpan w:val="2"/>
            <w:tcBorders>
              <w:left w:val="single" w:sz="12" w:space="0" w:color="000080"/>
              <w:right w:val="single" w:sz="12" w:space="0" w:color="000080"/>
            </w:tcBorders>
          </w:tcPr>
          <w:p w:rsidR="00AC1496" w:rsidRPr="008C733D" w:rsidRDefault="00AC1496" w:rsidP="002C31A4">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2C31A4">
        <w:trPr>
          <w:jc w:val="center"/>
        </w:trPr>
        <w:tc>
          <w:tcPr>
            <w:tcW w:w="9394" w:type="dxa"/>
            <w:gridSpan w:val="2"/>
            <w:tcBorders>
              <w:left w:val="single" w:sz="12" w:space="0" w:color="000080"/>
              <w:right w:val="single" w:sz="12" w:space="0" w:color="000080"/>
            </w:tcBorders>
          </w:tcPr>
          <w:p w:rsidR="00AC1496" w:rsidRPr="008C733D" w:rsidRDefault="00AC1496" w:rsidP="002C31A4">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2C31A4">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2C31A4">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2C31A4">
        <w:trPr>
          <w:trHeight w:val="720"/>
          <w:jc w:val="center"/>
        </w:trPr>
        <w:tc>
          <w:tcPr>
            <w:tcW w:w="9379" w:type="dxa"/>
          </w:tcPr>
          <w:p w:rsidR="00AC1496" w:rsidRPr="008113E9" w:rsidRDefault="00AC1496" w:rsidP="002C31A4">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A73C73" w:rsidRDefault="00AC1496" w:rsidP="008B203E">
      <w:pPr>
        <w:spacing w:before="240"/>
        <w:ind w:right="142"/>
        <w:jc w:val="right"/>
        <w:rPr>
          <w:sz w:val="20"/>
          <w:szCs w:val="26"/>
          <w:rtl/>
        </w:rPr>
      </w:pPr>
      <w:r w:rsidRPr="00A73C73">
        <w:rPr>
          <w:rFonts w:hint="cs"/>
          <w:i/>
          <w:iCs/>
          <w:sz w:val="20"/>
          <w:szCs w:val="26"/>
          <w:rtl/>
          <w:lang w:val="ru-RU"/>
        </w:rPr>
        <w:t>النشر الإلكتروني</w:t>
      </w:r>
      <w:r w:rsidRPr="00A73C73">
        <w:rPr>
          <w:rFonts w:hint="cs"/>
          <w:i/>
          <w:iCs/>
          <w:sz w:val="20"/>
          <w:szCs w:val="26"/>
          <w:rtl/>
          <w:lang w:val="ru-RU"/>
        </w:rPr>
        <w:br/>
      </w:r>
      <w:r w:rsidRPr="00A73C73">
        <w:rPr>
          <w:rFonts w:hint="cs"/>
          <w:sz w:val="20"/>
          <w:szCs w:val="26"/>
          <w:rtl/>
          <w:lang w:val="ru-RU"/>
        </w:rPr>
        <w:t xml:space="preserve">جنيف، </w:t>
      </w:r>
      <w:r w:rsidRPr="00A73C73">
        <w:rPr>
          <w:sz w:val="20"/>
          <w:szCs w:val="26"/>
        </w:rPr>
        <w:t>201</w:t>
      </w:r>
      <w:r w:rsidR="008B203E" w:rsidRPr="00A73C73">
        <w:rPr>
          <w:sz w:val="20"/>
          <w:szCs w:val="26"/>
        </w:rPr>
        <w:t>7</w:t>
      </w:r>
    </w:p>
    <w:p w:rsidR="00AC1496" w:rsidRPr="00A73C73" w:rsidRDefault="00AC1496" w:rsidP="00AC1496">
      <w:pPr>
        <w:spacing w:before="0" w:line="120" w:lineRule="auto"/>
        <w:ind w:right="539"/>
        <w:jc w:val="right"/>
        <w:rPr>
          <w:sz w:val="21"/>
          <w:szCs w:val="28"/>
          <w:rtl/>
          <w:lang w:bidi="ar-EG"/>
        </w:rPr>
      </w:pPr>
    </w:p>
    <w:p w:rsidR="00AC1496" w:rsidRPr="003D017C" w:rsidRDefault="00AC1496" w:rsidP="008B203E">
      <w:pPr>
        <w:spacing w:before="240"/>
        <w:jc w:val="center"/>
        <w:rPr>
          <w:sz w:val="21"/>
          <w:szCs w:val="20"/>
        </w:rPr>
      </w:pPr>
      <w:r w:rsidRPr="00A73C73">
        <w:rPr>
          <w:sz w:val="21"/>
          <w:szCs w:val="20"/>
          <w:lang w:val="ru-RU"/>
        </w:rPr>
        <w:sym w:font="Symbol" w:char="F0D3"/>
      </w:r>
      <w:r w:rsidRPr="00A73C73">
        <w:rPr>
          <w:sz w:val="21"/>
          <w:szCs w:val="20"/>
          <w:lang w:val="ru-RU"/>
        </w:rPr>
        <w:t xml:space="preserve">  </w:t>
      </w:r>
      <w:r w:rsidRPr="00A73C73">
        <w:rPr>
          <w:sz w:val="21"/>
          <w:szCs w:val="20"/>
        </w:rPr>
        <w:t>ITU</w:t>
      </w:r>
      <w:r w:rsidRPr="00A73C73">
        <w:rPr>
          <w:sz w:val="21"/>
          <w:szCs w:val="20"/>
          <w:lang w:val="ru-RU"/>
        </w:rPr>
        <w:t xml:space="preserve"> </w:t>
      </w:r>
      <w:r w:rsidRPr="00A73C73">
        <w:rPr>
          <w:sz w:val="21"/>
          <w:szCs w:val="20"/>
        </w:rPr>
        <w:t xml:space="preserve"> 201</w:t>
      </w:r>
      <w:r w:rsidR="008B203E" w:rsidRPr="00A73C73">
        <w:rPr>
          <w:sz w:val="21"/>
          <w:szCs w:val="20"/>
        </w:rPr>
        <w:t>7</w:t>
      </w:r>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AA47C8" w:rsidRDefault="00AC1496" w:rsidP="00723CFC">
      <w:pPr>
        <w:pStyle w:val="RecNo"/>
      </w:pPr>
      <w:r w:rsidRPr="00AA47C8">
        <w:rPr>
          <w:rtl/>
        </w:rPr>
        <w:lastRenderedPageBreak/>
        <w:t>التوصيـة</w:t>
      </w:r>
      <w:r w:rsidRPr="00AA47C8">
        <w:rPr>
          <w:rFonts w:hint="cs"/>
          <w:rtl/>
        </w:rPr>
        <w:t xml:space="preserve"> </w:t>
      </w:r>
      <w:r w:rsidRPr="00AA47C8">
        <w:rPr>
          <w:rtl/>
        </w:rPr>
        <w:t xml:space="preserve"> </w:t>
      </w:r>
      <w:r w:rsidRPr="00AA47C8">
        <w:rPr>
          <w:rStyle w:val="href"/>
        </w:rPr>
        <w:t>ITU-R</w:t>
      </w:r>
      <w:r w:rsidR="008B203E" w:rsidRPr="00AA47C8">
        <w:rPr>
          <w:rStyle w:val="href"/>
        </w:rPr>
        <w:t xml:space="preserve"> </w:t>
      </w:r>
      <w:r w:rsidRPr="00AA47C8">
        <w:rPr>
          <w:rStyle w:val="href"/>
        </w:rPr>
        <w:t xml:space="preserve"> </w:t>
      </w:r>
      <w:r w:rsidR="00A73C73" w:rsidRPr="00AA47C8">
        <w:rPr>
          <w:rStyle w:val="href"/>
        </w:rPr>
        <w:t>BT.20</w:t>
      </w:r>
      <w:r w:rsidR="00723CFC">
        <w:rPr>
          <w:rStyle w:val="href"/>
        </w:rPr>
        <w:t>20</w:t>
      </w:r>
      <w:r w:rsidR="00A73C73" w:rsidRPr="00AA47C8">
        <w:rPr>
          <w:rStyle w:val="href"/>
        </w:rPr>
        <w:t>-</w:t>
      </w:r>
      <w:r w:rsidR="00723CFC">
        <w:rPr>
          <w:rStyle w:val="href"/>
        </w:rPr>
        <w:t>2</w:t>
      </w:r>
    </w:p>
    <w:p w:rsidR="00843DD0" w:rsidRPr="00AA47C8" w:rsidRDefault="00992F3B" w:rsidP="00992F3B">
      <w:pPr>
        <w:pStyle w:val="Rectitle"/>
        <w:rPr>
          <w:rFonts w:eastAsia="SimSun" w:hint="eastAsia"/>
          <w:lang w:val="fr-FR" w:eastAsia="zh-CN"/>
        </w:rPr>
      </w:pPr>
      <w:r w:rsidRPr="00992F3B">
        <w:rPr>
          <w:rFonts w:eastAsia="SimSun" w:hint="cs"/>
          <w:rtl/>
          <w:lang w:eastAsia="zh-CN" w:bidi="ar-SA"/>
        </w:rPr>
        <w:t xml:space="preserve">قيم معلمات أنظمة التلفزيون فائق الوضوح </w:t>
      </w:r>
      <w:r w:rsidRPr="00992F3B">
        <w:rPr>
          <w:rFonts w:eastAsia="SimSun"/>
          <w:lang w:eastAsia="zh-CN" w:bidi="ar-SA"/>
        </w:rPr>
        <w:t>(UHDTV)</w:t>
      </w:r>
      <w:r w:rsidRPr="00992F3B">
        <w:rPr>
          <w:rFonts w:eastAsia="SimSun"/>
          <w:rtl/>
          <w:lang w:eastAsia="zh-CN" w:bidi="ar-SA"/>
        </w:rPr>
        <w:br/>
      </w:r>
      <w:r w:rsidRPr="00992F3B">
        <w:rPr>
          <w:rFonts w:eastAsia="SimSun" w:hint="cs"/>
          <w:rtl/>
          <w:lang w:eastAsia="zh-CN" w:bidi="ar-SA"/>
        </w:rPr>
        <w:t>لإنتاج البرامج وتبادلها دولياً</w:t>
      </w:r>
    </w:p>
    <w:p w:rsidR="00AC1496" w:rsidRPr="00AA47C8" w:rsidRDefault="00CE6EB7" w:rsidP="00992F3B">
      <w:pPr>
        <w:pStyle w:val="Date"/>
        <w:rPr>
          <w:rtl/>
          <w:lang w:bidi="ar-EG"/>
        </w:rPr>
      </w:pPr>
      <w:r w:rsidRPr="00AA47C8">
        <w:rPr>
          <w:rFonts w:eastAsia="SimSun" w:hint="cs"/>
          <w:rtl/>
        </w:rPr>
        <w:t> </w:t>
      </w:r>
      <w:r w:rsidR="00AC1496" w:rsidRPr="00AA47C8">
        <w:rPr>
          <w:rFonts w:eastAsia="SimSun"/>
        </w:rPr>
        <w:t>(</w:t>
      </w:r>
      <w:r w:rsidR="00992F3B" w:rsidRPr="00992F3B">
        <w:rPr>
          <w:rFonts w:eastAsia="SimSun"/>
        </w:rPr>
        <w:t>2015-2014-2012</w:t>
      </w:r>
      <w:r w:rsidR="00AC1496" w:rsidRPr="00AA47C8">
        <w:rPr>
          <w:rFonts w:eastAsia="SimSun"/>
        </w:rPr>
        <w:t>)</w:t>
      </w:r>
    </w:p>
    <w:p w:rsidR="00843DD0" w:rsidRPr="00AA47C8" w:rsidRDefault="00843DD0" w:rsidP="00843DD0">
      <w:pPr>
        <w:pStyle w:val="Headingsum"/>
        <w:rPr>
          <w:rFonts w:hint="eastAsia"/>
          <w:rtl/>
        </w:rPr>
      </w:pPr>
      <w:r w:rsidRPr="00AA47C8">
        <w:rPr>
          <w:rFonts w:hint="cs"/>
          <w:rtl/>
        </w:rPr>
        <w:t>مجال التطبيق</w:t>
      </w:r>
    </w:p>
    <w:p w:rsidR="00843DD0" w:rsidRPr="00B42B08" w:rsidRDefault="00992F3B" w:rsidP="00992F3B">
      <w:pPr>
        <w:pStyle w:val="Summary"/>
        <w:rPr>
          <w:rFonts w:eastAsia="SimSun"/>
          <w:spacing w:val="4"/>
          <w:rtl/>
          <w:lang w:eastAsia="zh-CN"/>
        </w:rPr>
      </w:pPr>
      <w:r w:rsidRPr="00992F3B">
        <w:rPr>
          <w:rFonts w:eastAsia="SimSun" w:hint="cs"/>
          <w:spacing w:val="4"/>
          <w:rtl/>
          <w:lang w:eastAsia="zh-CN" w:bidi="ar-SA"/>
        </w:rPr>
        <w:t xml:space="preserve">سيتيح التلفزيون فائق الوضوح </w:t>
      </w:r>
      <w:r w:rsidRPr="00992F3B">
        <w:rPr>
          <w:rFonts w:eastAsia="SimSun"/>
          <w:spacing w:val="4"/>
          <w:lang w:eastAsia="zh-CN" w:bidi="ar-SA"/>
        </w:rPr>
        <w:t>(UHDTV)</w:t>
      </w:r>
      <w:r w:rsidRPr="00992F3B">
        <w:rPr>
          <w:rFonts w:eastAsia="SimSun" w:hint="cs"/>
          <w:spacing w:val="4"/>
          <w:rtl/>
          <w:lang w:eastAsia="zh-CN" w:bidi="ar-SA"/>
        </w:rPr>
        <w:t xml:space="preserve"> للمشاهدين خوض تجربة مرئية معززة من خلال تزويدهم أساساً بمجال رؤية واسع أفقياً ورأسياً على حد سواء مع أبعاد شاشات مناسبة للاستعمال في المنزل وفي الأماكن العامة. وتتطلب تطبيقات التلفزيون فائق الوضوح معلمات النظام التي تتجاوز مستويات التلفزيون عالي الوضوح. وتحدد هذه التوصية معلمات نظام الصورة للتلفزيون فائق الوضوح من أجل إنتاج البرامج وتبادلها دولياً.</w:t>
      </w:r>
    </w:p>
    <w:p w:rsidR="00AC1496" w:rsidRPr="00AA47C8" w:rsidRDefault="009230F4" w:rsidP="00843DD0">
      <w:pPr>
        <w:pStyle w:val="Headingb"/>
        <w:rPr>
          <w:rFonts w:eastAsia="SimSun" w:hint="eastAsia"/>
          <w:rtl/>
          <w:lang w:eastAsia="zh-CN" w:bidi="ar-EG"/>
        </w:rPr>
      </w:pPr>
      <w:r w:rsidRPr="00AA47C8">
        <w:rPr>
          <w:rFonts w:eastAsia="SimSun" w:hint="cs"/>
          <w:rtl/>
          <w:lang w:eastAsia="zh-CN" w:bidi="ar-EG"/>
        </w:rPr>
        <w:t>مصطلحات أساسية</w:t>
      </w:r>
    </w:p>
    <w:p w:rsidR="00AC1496" w:rsidRPr="00AA47C8" w:rsidRDefault="00992F3B" w:rsidP="00992F3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992F3B">
        <w:rPr>
          <w:rFonts w:eastAsia="SimSun"/>
          <w:rtl/>
          <w:lang w:eastAsia="zh-CN" w:bidi="ar-EG"/>
        </w:rPr>
        <w:t xml:space="preserve">التلفزيون فائق الوضوح </w:t>
      </w:r>
      <w:r w:rsidRPr="00992F3B">
        <w:rPr>
          <w:rFonts w:eastAsia="SimSun"/>
          <w:lang w:eastAsia="zh-CN" w:bidi="ar-EG"/>
        </w:rPr>
        <w:t>(UHDTV)</w:t>
      </w:r>
      <w:r w:rsidRPr="00992F3B">
        <w:rPr>
          <w:rFonts w:eastAsia="SimSun" w:hint="cs"/>
          <w:rtl/>
          <w:lang w:eastAsia="zh-CN" w:bidi="ar-EG"/>
        </w:rPr>
        <w:t>، معلمات نظام الصورة، مجال رؤية واسع، نظام تلفزيوني، تبادل البرامج دولياً</w:t>
      </w:r>
    </w:p>
    <w:p w:rsidR="00AC1496" w:rsidRPr="00AA47C8" w:rsidRDefault="00AC1496" w:rsidP="00AC1496">
      <w:pPr>
        <w:pStyle w:val="Normalaftertitle0"/>
        <w:rPr>
          <w:rtl/>
        </w:rPr>
      </w:pPr>
      <w:r w:rsidRPr="00AA47C8">
        <w:rPr>
          <w:rFonts w:hint="cs"/>
          <w:rtl/>
        </w:rPr>
        <w:t>إن جمعية الاتصالات الراديوية للاتحاد الدولي للاتصالات،</w:t>
      </w:r>
    </w:p>
    <w:p w:rsidR="00AC1496" w:rsidRPr="00AA47C8" w:rsidRDefault="00AC1496" w:rsidP="00843DD0">
      <w:pPr>
        <w:pStyle w:val="Call"/>
        <w:rPr>
          <w:rFonts w:eastAsia="SimSun"/>
          <w:rtl/>
        </w:rPr>
      </w:pPr>
      <w:r w:rsidRPr="00AA47C8">
        <w:rPr>
          <w:rFonts w:eastAsia="SimSun" w:hint="cs"/>
          <w:rtl/>
        </w:rPr>
        <w:t>إذ تضع في اعتبارها</w:t>
      </w:r>
    </w:p>
    <w:p w:rsidR="00084717" w:rsidRPr="00463C72" w:rsidRDefault="00AC1496" w:rsidP="00084717">
      <w:pPr>
        <w:rPr>
          <w:rtl/>
        </w:rPr>
      </w:pPr>
      <w:r w:rsidRPr="00AA47C8">
        <w:rPr>
          <w:rFonts w:eastAsia="SimSun" w:hint="cs"/>
          <w:i/>
          <w:iCs/>
          <w:rtl/>
          <w:lang w:eastAsia="zh-CN"/>
        </w:rPr>
        <w:t xml:space="preserve"> أ )</w:t>
      </w:r>
      <w:r w:rsidRPr="00AA47C8">
        <w:rPr>
          <w:rFonts w:eastAsia="SimSun" w:hint="cs"/>
          <w:rtl/>
          <w:lang w:eastAsia="zh-CN"/>
        </w:rPr>
        <w:tab/>
      </w:r>
      <w:r w:rsidR="00084717" w:rsidRPr="00427A5E">
        <w:rPr>
          <w:rFonts w:hint="cs"/>
          <w:rtl/>
        </w:rPr>
        <w:t xml:space="preserve">أن </w:t>
      </w:r>
      <w:r w:rsidR="00084717">
        <w:rPr>
          <w:rFonts w:hint="cs"/>
          <w:rtl/>
        </w:rPr>
        <w:t xml:space="preserve">بعض الإدارات أدخلت الخدمة الإذاعية التلفزيونية الرقمية للأرض </w:t>
      </w:r>
      <w:r w:rsidR="00084717">
        <w:t>(DTTB)</w:t>
      </w:r>
      <w:r w:rsidR="00084717">
        <w:rPr>
          <w:rFonts w:hint="cs"/>
          <w:rtl/>
          <w:lang w:bidi="ar-EG"/>
        </w:rPr>
        <w:t xml:space="preserve"> منذ </w:t>
      </w:r>
      <w:r w:rsidR="00084717" w:rsidRPr="00B07EAA">
        <w:rPr>
          <w:lang w:bidi="ar-EG"/>
        </w:rPr>
        <w:t>1997</w:t>
      </w:r>
      <w:r w:rsidR="00084717">
        <w:rPr>
          <w:rFonts w:hint="cs"/>
          <w:rtl/>
          <w:lang w:bidi="ar-EG"/>
        </w:rPr>
        <w:t xml:space="preserve"> ويمكن أن تقدم برامج تلفزيونية ذات جودة عالية من خلال أنظمة التلفزيون عالي الوضوح؛</w:t>
      </w:r>
    </w:p>
    <w:p w:rsidR="00084717" w:rsidRPr="00427A5E" w:rsidRDefault="00084717" w:rsidP="00CE32B4">
      <w:pPr>
        <w:spacing w:before="100"/>
        <w:rPr>
          <w:lang w:bidi="ar-EG"/>
        </w:rPr>
      </w:pPr>
      <w:r w:rsidRPr="00B07EAA">
        <w:rPr>
          <w:rFonts w:hint="cs"/>
          <w:i/>
          <w:iCs/>
          <w:rtl/>
        </w:rPr>
        <w:t>ب)</w:t>
      </w:r>
      <w:r w:rsidRPr="00427A5E">
        <w:tab/>
      </w:r>
      <w:r w:rsidRPr="00CE32B4">
        <w:rPr>
          <w:rFonts w:hint="cs"/>
          <w:spacing w:val="-2"/>
          <w:rtl/>
        </w:rPr>
        <w:t xml:space="preserve">أن المشاهدين يتوقعون أنظمة تلفزيونية مستقبلية تفوق التلفزيون عالي الوضوح لتوفير خصائص محسنة مقارنةً بأنظمة التلفزيون عالي الوضوح المتاحة حالياً، من حيث إحساس أكثر بالواقعية وزيادة الشفافية بالنسبة للعالم الحقيقي ومعلومات </w:t>
      </w:r>
      <w:r w:rsidRPr="00CE32B4">
        <w:rPr>
          <w:rFonts w:hint="cs"/>
          <w:spacing w:val="-2"/>
          <w:rtl/>
          <w:lang w:bidi="ar-EG"/>
        </w:rPr>
        <w:t>مرئية أكثر</w:t>
      </w:r>
      <w:r w:rsidRPr="00CE32B4">
        <w:rPr>
          <w:rFonts w:hint="eastAsia"/>
          <w:spacing w:val="-2"/>
          <w:rtl/>
          <w:lang w:bidi="ar-EG"/>
        </w:rPr>
        <w:t> </w:t>
      </w:r>
      <w:r w:rsidRPr="00CE32B4">
        <w:rPr>
          <w:rFonts w:hint="cs"/>
          <w:spacing w:val="-2"/>
          <w:rtl/>
          <w:lang w:bidi="ar-EG"/>
        </w:rPr>
        <w:t>دقة؛</w:t>
      </w:r>
    </w:p>
    <w:p w:rsidR="00084717" w:rsidRDefault="00084717" w:rsidP="00CE32B4">
      <w:pPr>
        <w:spacing w:before="100"/>
        <w:rPr>
          <w:rtl/>
          <w:lang w:bidi="ar-EG"/>
        </w:rPr>
      </w:pPr>
      <w:r w:rsidRPr="00B07EAA">
        <w:rPr>
          <w:rFonts w:hint="cs"/>
          <w:i/>
          <w:iCs/>
          <w:rtl/>
        </w:rPr>
        <w:t>ج)</w:t>
      </w:r>
      <w:r w:rsidRPr="00427A5E">
        <w:tab/>
      </w:r>
      <w:r>
        <w:rPr>
          <w:rFonts w:hint="cs"/>
          <w:rtl/>
        </w:rPr>
        <w:t xml:space="preserve">أنه من المتوقع أن يصبح التلفزيون فائق الوضوح متاحاً في المستقبل القريب، بخصائص </w:t>
      </w:r>
      <w:r w:rsidRPr="0050679C">
        <w:rPr>
          <w:rFonts w:hint="cs"/>
          <w:i/>
          <w:iCs/>
          <w:rtl/>
        </w:rPr>
        <w:t>من بينها</w:t>
      </w:r>
      <w:r>
        <w:rPr>
          <w:rFonts w:hint="cs"/>
          <w:rtl/>
        </w:rPr>
        <w:t xml:space="preserve"> شاشات أكبر واستبانة مكانية/زمنية أعلى ومجموعة ألوان أوسع ومدى دينامي أكبر، إلخ مع مراعاة التطورات في تكنولوجيا العرض؛</w:t>
      </w:r>
    </w:p>
    <w:p w:rsidR="00084717" w:rsidRPr="00F23E2C" w:rsidRDefault="00084717" w:rsidP="00CE32B4">
      <w:pPr>
        <w:spacing w:before="100"/>
        <w:rPr>
          <w:rtl/>
          <w:lang w:bidi="ar-EG"/>
        </w:rPr>
      </w:pPr>
      <w:r w:rsidRPr="00B07EAA">
        <w:rPr>
          <w:rFonts w:hint="cs"/>
          <w:i/>
          <w:iCs/>
          <w:rtl/>
        </w:rPr>
        <w:t>د</w:t>
      </w:r>
      <w:r>
        <w:rPr>
          <w:rFonts w:hint="eastAsia"/>
          <w:i/>
          <w:iCs/>
          <w:rtl/>
        </w:rPr>
        <w:t> </w:t>
      </w:r>
      <w:r w:rsidRPr="00B07EAA">
        <w:rPr>
          <w:rFonts w:hint="cs"/>
          <w:i/>
          <w:iCs/>
          <w:rtl/>
        </w:rPr>
        <w:t>)</w:t>
      </w:r>
      <w:r w:rsidRPr="00427A5E">
        <w:tab/>
      </w:r>
      <w:r w:rsidRPr="00427A5E">
        <w:rPr>
          <w:rFonts w:hint="cs"/>
          <w:rtl/>
        </w:rPr>
        <w:t xml:space="preserve">أن </w:t>
      </w:r>
      <w:r>
        <w:rPr>
          <w:rFonts w:hint="cs"/>
          <w:rtl/>
        </w:rPr>
        <w:t xml:space="preserve">قطاع الاتصالات الراديوية عكف على دراسة أنظمة الصور ذات الاستبانة العالية جداً </w:t>
      </w:r>
      <w:r>
        <w:t>(EHRI)</w:t>
      </w:r>
      <w:r>
        <w:rPr>
          <w:rFonts w:hint="cs"/>
          <w:rtl/>
          <w:lang w:bidi="ar-EG"/>
        </w:rPr>
        <w:t xml:space="preserve"> وتراتب موسع من</w:t>
      </w:r>
      <w:r>
        <w:rPr>
          <w:rFonts w:hint="eastAsia"/>
          <w:rtl/>
          <w:lang w:bidi="ar-EG"/>
        </w:rPr>
        <w:t> </w:t>
      </w:r>
      <w:r>
        <w:rPr>
          <w:rFonts w:hint="cs"/>
          <w:rtl/>
          <w:lang w:bidi="ar-EG"/>
        </w:rPr>
        <w:t xml:space="preserve">أنساق عرض الصور الرقمية على الشاشات الكبيرة </w:t>
      </w:r>
      <w:r>
        <w:rPr>
          <w:lang w:bidi="ar-EG"/>
        </w:rPr>
        <w:t>(LSDI)</w:t>
      </w:r>
      <w:r>
        <w:rPr>
          <w:rFonts w:hint="cs"/>
          <w:rtl/>
          <w:lang w:bidi="ar-EG"/>
        </w:rPr>
        <w:t>، ووضع توصيتي قطاع الاتصالات الراديوية التاليتين: التوصية </w:t>
      </w:r>
      <w:r>
        <w:rPr>
          <w:lang w:bidi="ar-EG"/>
        </w:rPr>
        <w:t>ITU</w:t>
      </w:r>
      <w:r>
        <w:rPr>
          <w:lang w:bidi="ar-EG"/>
        </w:rPr>
        <w:noBreakHyphen/>
        <w:t>R BT.</w:t>
      </w:r>
      <w:r w:rsidRPr="00B07EAA">
        <w:rPr>
          <w:lang w:bidi="ar-EG"/>
        </w:rPr>
        <w:t>1201</w:t>
      </w:r>
      <w:r>
        <w:rPr>
          <w:lang w:bidi="ar-EG"/>
        </w:rPr>
        <w:noBreakHyphen/>
      </w:r>
      <w:r w:rsidRPr="00B07EAA">
        <w:rPr>
          <w:lang w:bidi="ar-EG"/>
        </w:rPr>
        <w:t>1</w:t>
      </w:r>
      <w:r>
        <w:rPr>
          <w:rFonts w:hint="cs"/>
          <w:rtl/>
          <w:lang w:bidi="ar-EG"/>
        </w:rPr>
        <w:t xml:space="preserve"> التي تقدم مبادئ توجيهية بشأن خصائص الصورة المتعلقة بالصور ذات الاستبانة العالية جداً، والتوصية</w:t>
      </w:r>
      <w:r>
        <w:rPr>
          <w:rFonts w:hint="eastAsia"/>
          <w:rtl/>
          <w:lang w:bidi="ar-EG"/>
        </w:rPr>
        <w:t> </w:t>
      </w:r>
      <w:r>
        <w:rPr>
          <w:lang w:bidi="ar-EG"/>
        </w:rPr>
        <w:t>ITU</w:t>
      </w:r>
      <w:r>
        <w:rPr>
          <w:lang w:bidi="ar-EG"/>
        </w:rPr>
        <w:noBreakHyphen/>
        <w:t>R BT.</w:t>
      </w:r>
      <w:r w:rsidRPr="00B07EAA">
        <w:rPr>
          <w:lang w:bidi="ar-EG"/>
        </w:rPr>
        <w:t>1769</w:t>
      </w:r>
      <w:r>
        <w:rPr>
          <w:rFonts w:hint="cs"/>
          <w:rtl/>
          <w:lang w:bidi="ar-EG"/>
        </w:rPr>
        <w:t xml:space="preserve"> التي تقدم قيم المعلمات لتراتب موسع من أنساق عرض الصور الرقمية على الشاشات الكبيرة؛</w:t>
      </w:r>
    </w:p>
    <w:p w:rsidR="00084717" w:rsidRDefault="00084717" w:rsidP="00CE32B4">
      <w:pPr>
        <w:spacing w:before="100"/>
        <w:rPr>
          <w:rtl/>
          <w:lang w:eastAsia="ko-KR" w:bidi="ar-EG"/>
        </w:rPr>
      </w:pPr>
      <w:r w:rsidRPr="00B07EAA">
        <w:rPr>
          <w:rFonts w:hint="cs"/>
          <w:i/>
          <w:iCs/>
          <w:rtl/>
          <w:lang w:eastAsia="ja-JP"/>
        </w:rPr>
        <w:t>ﻫ</w:t>
      </w:r>
      <w:r>
        <w:rPr>
          <w:rFonts w:hint="eastAsia"/>
          <w:i/>
          <w:iCs/>
          <w:rtl/>
          <w:lang w:eastAsia="ja-JP"/>
        </w:rPr>
        <w:t> </w:t>
      </w:r>
      <w:r w:rsidRPr="00B07EAA">
        <w:rPr>
          <w:rFonts w:hint="cs"/>
          <w:i/>
          <w:iCs/>
          <w:rtl/>
          <w:lang w:eastAsia="ja-JP"/>
        </w:rPr>
        <w:t>)</w:t>
      </w:r>
      <w:r w:rsidRPr="00427A5E">
        <w:rPr>
          <w:lang w:eastAsia="ja-JP"/>
        </w:rPr>
        <w:tab/>
      </w:r>
      <w:r w:rsidRPr="00427A5E">
        <w:rPr>
          <w:rFonts w:hint="cs"/>
          <w:rtl/>
          <w:lang w:eastAsia="ja-JP"/>
        </w:rPr>
        <w:t xml:space="preserve">أن </w:t>
      </w:r>
      <w:r>
        <w:rPr>
          <w:rFonts w:hint="cs"/>
          <w:rtl/>
          <w:lang w:eastAsia="ja-JP"/>
        </w:rPr>
        <w:t xml:space="preserve">عرض الصور الرقمية على الشاشات الكبيرة عبارة عن نظام يتيح العرض على شاشات كبيرة جداً </w:t>
      </w:r>
      <w:r>
        <w:rPr>
          <w:rFonts w:hint="cs"/>
          <w:rtl/>
          <w:lang w:eastAsia="ko-KR" w:bidi="ar-EG"/>
        </w:rPr>
        <w:t>للمشاهدة العامة. ويمكن استعمال ذلك في مجموعة واسعة من التطبيقات بما فيها عروض البرامج مثل الأعمال الدرامية والمسرحيات والأحداث الرياضية والحفلات الموسيقية وما إلى ذلك؛</w:t>
      </w:r>
    </w:p>
    <w:p w:rsidR="00084717" w:rsidRDefault="00084717" w:rsidP="00CE32B4">
      <w:pPr>
        <w:spacing w:before="100"/>
        <w:rPr>
          <w:spacing w:val="-2"/>
          <w:rtl/>
          <w:lang w:eastAsia="ko-KR"/>
        </w:rPr>
      </w:pPr>
      <w:r w:rsidRPr="00B07EAA">
        <w:rPr>
          <w:rFonts w:hint="cs"/>
          <w:i/>
          <w:iCs/>
          <w:spacing w:val="-2"/>
          <w:rtl/>
          <w:lang w:eastAsia="ja-JP"/>
        </w:rPr>
        <w:t>و</w:t>
      </w:r>
      <w:r>
        <w:rPr>
          <w:rFonts w:hint="eastAsia"/>
          <w:i/>
          <w:iCs/>
          <w:spacing w:val="-2"/>
          <w:rtl/>
          <w:lang w:eastAsia="ja-JP"/>
        </w:rPr>
        <w:t> </w:t>
      </w:r>
      <w:r w:rsidRPr="00B07EAA">
        <w:rPr>
          <w:rFonts w:hint="cs"/>
          <w:i/>
          <w:iCs/>
          <w:spacing w:val="-2"/>
          <w:rtl/>
          <w:lang w:eastAsia="ja-JP"/>
        </w:rPr>
        <w:t>)</w:t>
      </w:r>
      <w:r w:rsidRPr="00D91A5B">
        <w:rPr>
          <w:rFonts w:hint="cs"/>
          <w:spacing w:val="-2"/>
          <w:rtl/>
          <w:lang w:eastAsia="ko-KR"/>
        </w:rPr>
        <w:tab/>
        <w:t>أن الصور ذات الاستبانة العالية جداً عبارة عن نظام يوفر استبانة أعلى مقارنة</w:t>
      </w:r>
      <w:r>
        <w:rPr>
          <w:rFonts w:hint="cs"/>
          <w:spacing w:val="-2"/>
          <w:rtl/>
          <w:lang w:eastAsia="ko-KR"/>
        </w:rPr>
        <w:t>ً</w:t>
      </w:r>
      <w:r w:rsidRPr="00D91A5B">
        <w:rPr>
          <w:rFonts w:hint="cs"/>
          <w:spacing w:val="-2"/>
          <w:rtl/>
          <w:lang w:eastAsia="ko-KR"/>
        </w:rPr>
        <w:t xml:space="preserve"> بال</w:t>
      </w:r>
      <w:r>
        <w:rPr>
          <w:rFonts w:hint="cs"/>
          <w:spacing w:val="-2"/>
          <w:rtl/>
          <w:lang w:eastAsia="ko-KR"/>
        </w:rPr>
        <w:t>تلفزيون</w:t>
      </w:r>
      <w:r w:rsidRPr="00D91A5B">
        <w:rPr>
          <w:rFonts w:hint="cs"/>
          <w:spacing w:val="-2"/>
          <w:rtl/>
          <w:lang w:eastAsia="ko-KR"/>
        </w:rPr>
        <w:t xml:space="preserve"> عالي الوضوح ويمكن استعماله في</w:t>
      </w:r>
      <w:r>
        <w:rPr>
          <w:rFonts w:hint="eastAsia"/>
          <w:spacing w:val="-2"/>
          <w:rtl/>
          <w:lang w:eastAsia="ko-KR"/>
        </w:rPr>
        <w:t> </w:t>
      </w:r>
      <w:r w:rsidRPr="00D91A5B">
        <w:rPr>
          <w:rFonts w:hint="cs"/>
          <w:spacing w:val="-2"/>
          <w:rtl/>
          <w:lang w:eastAsia="ko-KR"/>
        </w:rPr>
        <w:t>كل من التطبيقات الإذاعية وغير الإذاعية (مثلاً الرسوم البيانية الحاسوبية والطباعة والتطبيقات الطبية)؛</w:t>
      </w:r>
    </w:p>
    <w:p w:rsidR="00084717" w:rsidRPr="00CC16C6" w:rsidRDefault="00084717" w:rsidP="00CE32B4">
      <w:pPr>
        <w:spacing w:before="100"/>
        <w:rPr>
          <w:spacing w:val="-2"/>
          <w:rtl/>
          <w:lang w:bidi="ar-EG"/>
        </w:rPr>
      </w:pPr>
      <w:r w:rsidRPr="00B07EAA">
        <w:rPr>
          <w:rFonts w:hint="cs"/>
          <w:i/>
          <w:iCs/>
          <w:spacing w:val="-2"/>
          <w:rtl/>
          <w:lang w:eastAsia="ja-JP"/>
        </w:rPr>
        <w:t>ز</w:t>
      </w:r>
      <w:r w:rsidRPr="00B07EAA">
        <w:rPr>
          <w:rFonts w:hint="eastAsia"/>
          <w:i/>
          <w:iCs/>
          <w:spacing w:val="-2"/>
          <w:rtl/>
          <w:lang w:eastAsia="ja-JP"/>
        </w:rPr>
        <w:t> </w:t>
      </w:r>
      <w:r w:rsidRPr="00B07EAA">
        <w:rPr>
          <w:rFonts w:hint="cs"/>
          <w:i/>
          <w:iCs/>
          <w:spacing w:val="-2"/>
          <w:rtl/>
          <w:lang w:eastAsia="ja-JP"/>
        </w:rPr>
        <w:t>)</w:t>
      </w:r>
      <w:r w:rsidRPr="00CC16C6">
        <w:rPr>
          <w:spacing w:val="-2"/>
        </w:rPr>
        <w:tab/>
      </w:r>
      <w:r w:rsidRPr="00CC16C6">
        <w:rPr>
          <w:rFonts w:hint="cs"/>
          <w:spacing w:val="-2"/>
          <w:rtl/>
        </w:rPr>
        <w:t xml:space="preserve">أن التلفزيون فائق الوضوح </w:t>
      </w:r>
      <w:r w:rsidRPr="00CC16C6">
        <w:rPr>
          <w:rFonts w:hint="cs"/>
          <w:spacing w:val="-2"/>
          <w:rtl/>
          <w:lang w:bidi="ar-EG"/>
        </w:rPr>
        <w:t xml:space="preserve">يسمح للمشاهدين </w:t>
      </w:r>
      <w:r w:rsidRPr="00CC16C6">
        <w:rPr>
          <w:rFonts w:hint="cs"/>
          <w:spacing w:val="-2"/>
          <w:rtl/>
          <w:lang w:val="en-GB"/>
        </w:rPr>
        <w:t>بخوض تجربة مرئية معززة</w:t>
      </w:r>
      <w:r w:rsidRPr="00CC16C6">
        <w:rPr>
          <w:rFonts w:hint="cs"/>
          <w:spacing w:val="-2"/>
          <w:rtl/>
          <w:lang w:bidi="ar-EG"/>
        </w:rPr>
        <w:t xml:space="preserve"> </w:t>
      </w:r>
      <w:r w:rsidRPr="00CC16C6">
        <w:rPr>
          <w:rFonts w:hint="cs"/>
          <w:spacing w:val="-2"/>
          <w:rtl/>
          <w:lang w:val="en-GB"/>
        </w:rPr>
        <w:t>من خلال تزويدهم أساساً ب</w:t>
      </w:r>
      <w:r w:rsidRPr="00CC16C6">
        <w:rPr>
          <w:rFonts w:hint="cs"/>
          <w:spacing w:val="-2"/>
          <w:rtl/>
          <w:lang w:val="en-GB" w:bidi="ar-EG"/>
        </w:rPr>
        <w:t xml:space="preserve">مجال أوسع للرؤية يغطي جزءاً كبيراً من </w:t>
      </w:r>
      <w:r w:rsidRPr="00CC16C6">
        <w:rPr>
          <w:rFonts w:hint="cs"/>
          <w:spacing w:val="-2"/>
          <w:rtl/>
          <w:lang w:bidi="ar-EG"/>
        </w:rPr>
        <w:t xml:space="preserve">المجال البصري البشري الطبيعي </w:t>
      </w:r>
      <w:r w:rsidRPr="00CC16C6">
        <w:rPr>
          <w:rFonts w:hint="cs"/>
          <w:spacing w:val="-2"/>
          <w:rtl/>
          <w:lang w:val="en-GB" w:bidi="ar-EG"/>
        </w:rPr>
        <w:t xml:space="preserve">مع أحجام شاشات مناسبة للاستعمال في </w:t>
      </w:r>
      <w:r>
        <w:rPr>
          <w:rFonts w:hint="cs"/>
          <w:spacing w:val="-2"/>
          <w:rtl/>
          <w:lang w:val="en-GB" w:bidi="ar-EG"/>
        </w:rPr>
        <w:t>المنزل</w:t>
      </w:r>
      <w:r w:rsidRPr="00CC16C6">
        <w:rPr>
          <w:rFonts w:hint="cs"/>
          <w:spacing w:val="-2"/>
          <w:rtl/>
          <w:lang w:val="en-GB" w:bidi="ar-EG"/>
        </w:rPr>
        <w:t xml:space="preserve"> وفي الأماكن العامة</w:t>
      </w:r>
      <w:r w:rsidRPr="00CC16C6">
        <w:rPr>
          <w:rFonts w:hint="cs"/>
          <w:spacing w:val="-2"/>
          <w:rtl/>
          <w:lang w:bidi="ar-EG"/>
        </w:rPr>
        <w:t>؛</w:t>
      </w:r>
    </w:p>
    <w:p w:rsidR="00084717" w:rsidRDefault="00084717" w:rsidP="00CE32B4">
      <w:pPr>
        <w:spacing w:before="100"/>
        <w:rPr>
          <w:rtl/>
          <w:lang w:bidi="ar-EG"/>
        </w:rPr>
      </w:pPr>
      <w:r w:rsidRPr="00B07EAA">
        <w:rPr>
          <w:rFonts w:hint="cs"/>
          <w:i/>
          <w:iCs/>
          <w:rtl/>
          <w:lang w:bidi="ar-EG"/>
        </w:rPr>
        <w:t>ح)</w:t>
      </w:r>
      <w:r>
        <w:rPr>
          <w:rFonts w:hint="cs"/>
          <w:rtl/>
          <w:lang w:bidi="ar-EG"/>
        </w:rPr>
        <w:tab/>
        <w:t>أن أنساق الإشارة التي تساهم في زيادة كفاءة الانضغاط مرغوبة من أجل أنظمة التلفزيون فائق الوضوح، نظراً إلى أنها تتمتع بعدد أكبر من عناصر الصورة مقارنةً بأنظمة التلفزيون عالي الوضوح،</w:t>
      </w:r>
    </w:p>
    <w:p w:rsidR="00084717" w:rsidRPr="00427A5E" w:rsidRDefault="00084717" w:rsidP="00084717">
      <w:pPr>
        <w:pStyle w:val="Call"/>
        <w:spacing w:before="120"/>
        <w:rPr>
          <w:i w:val="0"/>
          <w:iCs w:val="0"/>
          <w:rtl/>
          <w:lang w:bidi="ar-SA"/>
        </w:rPr>
      </w:pPr>
      <w:r>
        <w:rPr>
          <w:rFonts w:hint="cs"/>
          <w:i w:val="0"/>
          <w:rtl/>
        </w:rPr>
        <w:lastRenderedPageBreak/>
        <w:t>وإذ تلاحظ</w:t>
      </w:r>
    </w:p>
    <w:p w:rsidR="00084717" w:rsidRDefault="00084717" w:rsidP="00084717">
      <w:pPr>
        <w:rPr>
          <w:rtl/>
          <w:lang w:eastAsia="ja-JP" w:bidi="ar-EG"/>
        </w:rPr>
      </w:pPr>
      <w:r>
        <w:rPr>
          <w:rFonts w:hint="cs"/>
          <w:color w:val="000000"/>
          <w:rtl/>
        </w:rPr>
        <w:t>أن التقرير </w:t>
      </w:r>
      <w:r>
        <w:rPr>
          <w:color w:val="000000"/>
        </w:rPr>
        <w:t>ITU</w:t>
      </w:r>
      <w:r>
        <w:rPr>
          <w:color w:val="000000"/>
        </w:rPr>
        <w:noBreakHyphen/>
        <w:t>R BT.2246</w:t>
      </w:r>
      <w:r>
        <w:rPr>
          <w:rFonts w:hint="cs"/>
          <w:color w:val="000000"/>
          <w:rtl/>
        </w:rPr>
        <w:t xml:space="preserve"> يشرح </w:t>
      </w:r>
      <w:r>
        <w:rPr>
          <w:color w:val="000000"/>
          <w:rtl/>
        </w:rPr>
        <w:t>الوضع الراهن للتلفزيون فائق الوضوح</w:t>
      </w:r>
      <w:r>
        <w:rPr>
          <w:rFonts w:hint="cs"/>
          <w:rtl/>
          <w:lang w:eastAsia="ja-JP" w:bidi="ar-EG"/>
        </w:rPr>
        <w:t>،</w:t>
      </w:r>
    </w:p>
    <w:p w:rsidR="00084717" w:rsidRPr="00427A5E" w:rsidRDefault="00084717" w:rsidP="00084717">
      <w:pPr>
        <w:pStyle w:val="Call"/>
        <w:spacing w:before="120"/>
        <w:rPr>
          <w:i w:val="0"/>
          <w:iCs w:val="0"/>
        </w:rPr>
      </w:pPr>
      <w:r w:rsidRPr="00427A5E">
        <w:rPr>
          <w:rFonts w:hint="cs"/>
          <w:i w:val="0"/>
          <w:rtl/>
        </w:rPr>
        <w:t>توصي</w:t>
      </w:r>
    </w:p>
    <w:p w:rsidR="00084717" w:rsidRDefault="00084717" w:rsidP="00084717">
      <w:pPr>
        <w:rPr>
          <w:rtl/>
          <w:lang w:eastAsia="ja-JP" w:bidi="ar-EG"/>
        </w:rPr>
      </w:pPr>
      <w:r>
        <w:rPr>
          <w:rFonts w:hint="cs"/>
          <w:rtl/>
        </w:rPr>
        <w:t>باستعمال المواصفات الواردة في هذه التوصية</w:t>
      </w:r>
      <w:r>
        <w:rPr>
          <w:rFonts w:hint="cs"/>
          <w:rtl/>
          <w:lang w:eastAsia="ja-JP"/>
        </w:rPr>
        <w:t xml:space="preserve"> من أجل إنتاج برامج التلفزيون</w:t>
      </w:r>
      <w:r>
        <w:rPr>
          <w:rFonts w:hint="cs"/>
          <w:rtl/>
          <w:lang w:eastAsia="ja-JP" w:bidi="ar-EG"/>
        </w:rPr>
        <w:t xml:space="preserve"> فائق الوضوح وتبادلها دولياً</w:t>
      </w:r>
      <w:r w:rsidRPr="00411BED">
        <w:rPr>
          <w:rStyle w:val="FootnoteReference"/>
          <w:rtl/>
        </w:rPr>
        <w:footnoteReference w:id="1"/>
      </w:r>
      <w:r>
        <w:rPr>
          <w:rFonts w:hint="cs"/>
          <w:rtl/>
          <w:lang w:eastAsia="ja-JP" w:bidi="ar-EG"/>
        </w:rPr>
        <w:t>،</w:t>
      </w:r>
    </w:p>
    <w:p w:rsidR="00084717" w:rsidRPr="00E229EF" w:rsidRDefault="00084717" w:rsidP="00084717">
      <w:pPr>
        <w:pStyle w:val="Call"/>
        <w:spacing w:before="120"/>
        <w:rPr>
          <w:i w:val="0"/>
          <w:rtl/>
          <w:lang w:bidi="ar-SA"/>
        </w:rPr>
      </w:pPr>
      <w:r w:rsidRPr="00E229EF">
        <w:rPr>
          <w:rFonts w:hint="cs"/>
          <w:i w:val="0"/>
          <w:rtl/>
        </w:rPr>
        <w:t>وتوصي أيضاً</w:t>
      </w:r>
    </w:p>
    <w:p w:rsidR="00084717" w:rsidRDefault="00084717" w:rsidP="00084717">
      <w:pPr>
        <w:rPr>
          <w:rtl/>
          <w:lang w:eastAsia="ja-JP" w:bidi="ar-EG"/>
        </w:rPr>
      </w:pPr>
      <w:r w:rsidRPr="001756E2">
        <w:rPr>
          <w:rFonts w:hint="cs"/>
          <w:rtl/>
          <w:lang w:eastAsia="ja-JP" w:bidi="ar-EG"/>
        </w:rPr>
        <w:t>بأنه</w:t>
      </w:r>
      <w:r>
        <w:rPr>
          <w:rFonts w:hint="cs"/>
          <w:rtl/>
          <w:lang w:eastAsia="ja-JP" w:bidi="ar-EG"/>
        </w:rPr>
        <w:t xml:space="preserve"> إذا اتضح أن دالة التحويل الكهربصري البديلة </w:t>
      </w:r>
      <w:r>
        <w:rPr>
          <w:lang w:eastAsia="ja-JP" w:bidi="ar-EG"/>
        </w:rPr>
        <w:t>(EOTF)</w:t>
      </w:r>
      <w:r>
        <w:rPr>
          <w:rFonts w:hint="cs"/>
          <w:rtl/>
          <w:lang w:eastAsia="ja-JP" w:bidi="ar-EG"/>
        </w:rPr>
        <w:t xml:space="preserve"> ستوفر فوائد كبيرة دون فرض أي عيوب خطيرة، عندئذ، ينبغي توسيع هذه التوصية لإتاحة استعمالها مع دالة التحويل الكهربصري البديلة المحسنة.</w:t>
      </w:r>
    </w:p>
    <w:p w:rsidR="00084717" w:rsidRPr="00033156" w:rsidRDefault="00084717" w:rsidP="00084717">
      <w:pPr>
        <w:pStyle w:val="Note"/>
        <w:rPr>
          <w:rtl/>
          <w:lang w:bidi="ar-EG"/>
        </w:rPr>
      </w:pPr>
      <w:r w:rsidRPr="0008799C">
        <w:rPr>
          <w:rFonts w:hint="cs"/>
          <w:b/>
          <w:bCs/>
          <w:rtl/>
          <w:lang w:bidi="ar-EG"/>
        </w:rPr>
        <w:t>ملاحظـة</w:t>
      </w:r>
      <w:r w:rsidRPr="00033156">
        <w:rPr>
          <w:rFonts w:hint="cs"/>
          <w:rtl/>
          <w:lang w:bidi="ar-EG"/>
        </w:rPr>
        <w:t xml:space="preserve"> </w:t>
      </w:r>
      <w:r>
        <w:rPr>
          <w:rFonts w:hint="cs"/>
          <w:rtl/>
          <w:lang w:bidi="ar-EG"/>
        </w:rPr>
        <w:t>-</w:t>
      </w:r>
      <w:r w:rsidRPr="00033156">
        <w:rPr>
          <w:rFonts w:hint="cs"/>
          <w:rtl/>
          <w:lang w:bidi="ar-EG"/>
        </w:rPr>
        <w:t xml:space="preserve"> ينبغي النظر مستقبلاً في توسيع هذه التوصية بطريقة تكميلية لتشمل معلمات موسعة للصورة.</w:t>
      </w:r>
    </w:p>
    <w:p w:rsidR="00084717" w:rsidRDefault="00084717" w:rsidP="00084717">
      <w:pPr>
        <w:pStyle w:val="TableNo"/>
        <w:rPr>
          <w:rtl/>
        </w:rPr>
      </w:pPr>
      <w:r>
        <w:rPr>
          <w:rFonts w:hint="cs"/>
          <w:rtl/>
        </w:rPr>
        <w:t xml:space="preserve">الجـدول </w:t>
      </w:r>
      <w:r w:rsidRPr="00B07EAA">
        <w:t>1</w:t>
      </w:r>
    </w:p>
    <w:p w:rsidR="00084717" w:rsidRDefault="00084717" w:rsidP="00084717">
      <w:pPr>
        <w:pStyle w:val="Tabletitle"/>
        <w:rPr>
          <w:lang w:eastAsia="ja-JP"/>
        </w:rPr>
      </w:pPr>
      <w:r w:rsidRPr="005D6D9E">
        <w:rPr>
          <w:rFonts w:hint="cs"/>
          <w:rtl/>
        </w:rPr>
        <w:t>الخصائص</w:t>
      </w:r>
      <w:r w:rsidRPr="00EC0B8D">
        <w:rPr>
          <w:rFonts w:hint="cs"/>
          <w:rtl/>
          <w:lang w:eastAsia="ja-JP"/>
        </w:rPr>
        <w:t xml:space="preserve"> المكانية للصورة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3363"/>
        <w:gridCol w:w="3363"/>
      </w:tblGrid>
      <w:tr w:rsidR="00084717" w:rsidRPr="005676CF" w:rsidTr="009A3FE1">
        <w:trPr>
          <w:jc w:val="center"/>
        </w:trPr>
        <w:tc>
          <w:tcPr>
            <w:tcW w:w="2913" w:type="dxa"/>
            <w:vAlign w:val="center"/>
          </w:tcPr>
          <w:p w:rsidR="00084717" w:rsidRPr="005676CF" w:rsidRDefault="00084717" w:rsidP="009A3FE1">
            <w:pPr>
              <w:pStyle w:val="Tablehead"/>
              <w:keepNext w:val="0"/>
              <w:spacing w:line="192" w:lineRule="auto"/>
              <w:rPr>
                <w:lang w:eastAsia="ko-KR"/>
              </w:rPr>
            </w:pPr>
            <w:r>
              <w:rPr>
                <w:rFonts w:hint="cs"/>
                <w:rtl/>
                <w:lang w:eastAsia="ko-KR"/>
              </w:rPr>
              <w:t>المعلمات</w:t>
            </w:r>
          </w:p>
        </w:tc>
        <w:tc>
          <w:tcPr>
            <w:tcW w:w="6726" w:type="dxa"/>
            <w:gridSpan w:val="2"/>
            <w:vAlign w:val="center"/>
          </w:tcPr>
          <w:p w:rsidR="00084717" w:rsidRPr="005676CF" w:rsidRDefault="00084717" w:rsidP="009A3FE1">
            <w:pPr>
              <w:pStyle w:val="Tablehead"/>
              <w:keepNext w:val="0"/>
              <w:spacing w:line="192" w:lineRule="auto"/>
              <w:rPr>
                <w:lang w:eastAsia="ko-KR"/>
              </w:rPr>
            </w:pPr>
            <w:r>
              <w:rPr>
                <w:rFonts w:hint="cs"/>
                <w:rtl/>
                <w:lang w:eastAsia="ko-KR"/>
              </w:rPr>
              <w:t>القيم</w:t>
            </w:r>
          </w:p>
        </w:tc>
      </w:tr>
      <w:tr w:rsidR="00084717" w:rsidRPr="005676CF" w:rsidTr="009A3FE1">
        <w:trPr>
          <w:trHeight w:val="330"/>
          <w:jc w:val="center"/>
        </w:trPr>
        <w:tc>
          <w:tcPr>
            <w:tcW w:w="2913" w:type="dxa"/>
            <w:vAlign w:val="center"/>
          </w:tcPr>
          <w:p w:rsidR="00084717" w:rsidRPr="005676CF" w:rsidRDefault="00084717" w:rsidP="009A3FE1">
            <w:pPr>
              <w:pStyle w:val="Tabletext"/>
              <w:spacing w:line="192" w:lineRule="auto"/>
              <w:rPr>
                <w:lang w:eastAsia="ko-KR"/>
              </w:rPr>
            </w:pPr>
            <w:r>
              <w:rPr>
                <w:rFonts w:hint="cs"/>
                <w:rtl/>
                <w:lang w:eastAsia="ko-KR"/>
              </w:rPr>
              <w:t>النسبة الباعية للصورة</w:t>
            </w:r>
          </w:p>
        </w:tc>
        <w:tc>
          <w:tcPr>
            <w:tcW w:w="6726" w:type="dxa"/>
            <w:gridSpan w:val="2"/>
            <w:vAlign w:val="center"/>
          </w:tcPr>
          <w:p w:rsidR="00084717" w:rsidRPr="005676CF" w:rsidRDefault="00084717" w:rsidP="009A3FE1">
            <w:pPr>
              <w:pStyle w:val="Tabletext"/>
              <w:spacing w:line="192" w:lineRule="auto"/>
              <w:jc w:val="center"/>
              <w:rPr>
                <w:lang w:eastAsia="ko-KR"/>
              </w:rPr>
            </w:pPr>
            <w:r w:rsidRPr="00B07EAA">
              <w:rPr>
                <w:lang w:eastAsia="ko-KR"/>
              </w:rPr>
              <w:t>16</w:t>
            </w:r>
            <w:r w:rsidRPr="005676CF">
              <w:rPr>
                <w:lang w:eastAsia="ko-KR"/>
              </w:rPr>
              <w:t>:</w:t>
            </w:r>
            <w:r w:rsidRPr="00B07EAA">
              <w:rPr>
                <w:lang w:eastAsia="ko-KR"/>
              </w:rPr>
              <w:t>9</w:t>
            </w:r>
          </w:p>
        </w:tc>
      </w:tr>
      <w:tr w:rsidR="00084717" w:rsidRPr="005676CF" w:rsidTr="009A3FE1">
        <w:trPr>
          <w:trHeight w:val="690"/>
          <w:jc w:val="center"/>
        </w:trPr>
        <w:tc>
          <w:tcPr>
            <w:tcW w:w="2913" w:type="dxa"/>
            <w:vAlign w:val="center"/>
          </w:tcPr>
          <w:p w:rsidR="00084717" w:rsidRPr="005676CF" w:rsidRDefault="00084717" w:rsidP="009A3FE1">
            <w:pPr>
              <w:pStyle w:val="Tabletext"/>
              <w:spacing w:line="192" w:lineRule="auto"/>
              <w:rPr>
                <w:lang w:eastAsia="ko-KR"/>
              </w:rPr>
            </w:pPr>
            <w:r>
              <w:rPr>
                <w:rFonts w:hint="cs"/>
                <w:rtl/>
                <w:lang w:eastAsia="ko-KR"/>
              </w:rPr>
              <w:t>عدد البيكسلات</w:t>
            </w:r>
          </w:p>
          <w:p w:rsidR="00084717" w:rsidRPr="005676CF" w:rsidRDefault="00084717" w:rsidP="009A3FE1">
            <w:pPr>
              <w:pStyle w:val="Tabletext"/>
              <w:spacing w:line="192" w:lineRule="auto"/>
              <w:rPr>
                <w:lang w:eastAsia="ko-KR"/>
              </w:rPr>
            </w:pPr>
            <w:r>
              <w:rPr>
                <w:rFonts w:hint="cs"/>
                <w:rtl/>
                <w:lang w:eastAsia="ko-KR"/>
              </w:rPr>
              <w:t xml:space="preserve">رأسي </w:t>
            </w:r>
            <w:r>
              <w:rPr>
                <w:rFonts w:cs="Times New Roman"/>
                <w:rtl/>
                <w:lang w:eastAsia="ko-KR"/>
              </w:rPr>
              <w:t>×</w:t>
            </w:r>
            <w:r>
              <w:rPr>
                <w:rFonts w:hint="cs"/>
                <w:rtl/>
                <w:lang w:eastAsia="ko-KR"/>
              </w:rPr>
              <w:t xml:space="preserve"> أفقي</w:t>
            </w:r>
          </w:p>
        </w:tc>
        <w:tc>
          <w:tcPr>
            <w:tcW w:w="3363" w:type="dxa"/>
            <w:vAlign w:val="center"/>
          </w:tcPr>
          <w:p w:rsidR="00084717" w:rsidRPr="005676CF" w:rsidRDefault="00084717" w:rsidP="009A3FE1">
            <w:pPr>
              <w:pStyle w:val="Tabletext"/>
              <w:spacing w:line="192" w:lineRule="auto"/>
              <w:jc w:val="center"/>
              <w:rPr>
                <w:lang w:eastAsia="ko-KR"/>
              </w:rPr>
            </w:pPr>
            <w:r w:rsidRPr="00B07EAA">
              <w:rPr>
                <w:lang w:eastAsia="ko-KR"/>
              </w:rPr>
              <w:t>7</w:t>
            </w:r>
            <w:r w:rsidRPr="005676CF">
              <w:rPr>
                <w:lang w:eastAsia="ko-KR"/>
              </w:rPr>
              <w:t xml:space="preserve"> </w:t>
            </w:r>
            <w:r w:rsidRPr="00B07EAA">
              <w:rPr>
                <w:lang w:eastAsia="ko-KR"/>
              </w:rPr>
              <w:t>680</w:t>
            </w:r>
            <w:r w:rsidRPr="005676CF">
              <w:rPr>
                <w:lang w:eastAsia="ko-KR"/>
              </w:rPr>
              <w:t xml:space="preserve"> </w:t>
            </w:r>
            <w:r w:rsidRPr="005676CF">
              <w:rPr>
                <w:lang w:eastAsia="ja-JP"/>
              </w:rPr>
              <w:t>×</w:t>
            </w:r>
            <w:r w:rsidRPr="005676CF">
              <w:rPr>
                <w:lang w:eastAsia="ko-KR"/>
              </w:rPr>
              <w:t xml:space="preserve"> </w:t>
            </w:r>
            <w:r w:rsidRPr="00B07EAA">
              <w:rPr>
                <w:lang w:eastAsia="ko-KR"/>
              </w:rPr>
              <w:t>4</w:t>
            </w:r>
            <w:r w:rsidRPr="005676CF">
              <w:rPr>
                <w:lang w:eastAsia="ko-KR"/>
              </w:rPr>
              <w:t xml:space="preserve"> </w:t>
            </w:r>
            <w:r w:rsidRPr="00B07EAA">
              <w:rPr>
                <w:lang w:eastAsia="ko-KR"/>
              </w:rPr>
              <w:t>320</w:t>
            </w:r>
          </w:p>
        </w:tc>
        <w:tc>
          <w:tcPr>
            <w:tcW w:w="3363" w:type="dxa"/>
            <w:vAlign w:val="center"/>
          </w:tcPr>
          <w:p w:rsidR="00084717" w:rsidRPr="005676CF" w:rsidRDefault="00084717" w:rsidP="009A3FE1">
            <w:pPr>
              <w:pStyle w:val="Tabletext"/>
              <w:spacing w:line="192" w:lineRule="auto"/>
              <w:jc w:val="center"/>
              <w:rPr>
                <w:lang w:eastAsia="ko-KR"/>
              </w:rPr>
            </w:pPr>
            <w:r w:rsidRPr="00B07EAA">
              <w:rPr>
                <w:lang w:eastAsia="ko-KR"/>
              </w:rPr>
              <w:t>3</w:t>
            </w:r>
            <w:r w:rsidRPr="005676CF">
              <w:rPr>
                <w:lang w:eastAsia="ko-KR"/>
              </w:rPr>
              <w:t xml:space="preserve"> </w:t>
            </w:r>
            <w:r w:rsidRPr="00B07EAA">
              <w:rPr>
                <w:lang w:eastAsia="ko-KR"/>
              </w:rPr>
              <w:t>840</w:t>
            </w:r>
            <w:r w:rsidRPr="005676CF">
              <w:rPr>
                <w:lang w:eastAsia="ko-KR"/>
              </w:rPr>
              <w:t xml:space="preserve"> </w:t>
            </w:r>
            <w:r w:rsidRPr="005676CF">
              <w:rPr>
                <w:lang w:eastAsia="ja-JP"/>
              </w:rPr>
              <w:t>×</w:t>
            </w:r>
            <w:r w:rsidRPr="005676CF">
              <w:rPr>
                <w:lang w:eastAsia="ko-KR"/>
              </w:rPr>
              <w:t xml:space="preserve"> </w:t>
            </w:r>
            <w:r w:rsidRPr="00B07EAA">
              <w:rPr>
                <w:lang w:eastAsia="ko-KR"/>
              </w:rPr>
              <w:t>2</w:t>
            </w:r>
            <w:r w:rsidRPr="005676CF">
              <w:rPr>
                <w:lang w:eastAsia="ko-KR"/>
              </w:rPr>
              <w:t xml:space="preserve"> </w:t>
            </w:r>
            <w:r w:rsidRPr="00B07EAA">
              <w:rPr>
                <w:lang w:eastAsia="ko-KR"/>
              </w:rPr>
              <w:t>160</w:t>
            </w:r>
          </w:p>
        </w:tc>
      </w:tr>
      <w:tr w:rsidR="00084717" w:rsidRPr="005676CF" w:rsidTr="009A3FE1">
        <w:trPr>
          <w:jc w:val="center"/>
        </w:trPr>
        <w:tc>
          <w:tcPr>
            <w:tcW w:w="2913" w:type="dxa"/>
            <w:vAlign w:val="center"/>
          </w:tcPr>
          <w:p w:rsidR="00084717" w:rsidRPr="005676CF" w:rsidRDefault="00084717" w:rsidP="009A3FE1">
            <w:pPr>
              <w:pStyle w:val="Tabletext"/>
              <w:spacing w:line="192" w:lineRule="auto"/>
              <w:rPr>
                <w:lang w:eastAsia="ko-KR"/>
              </w:rPr>
            </w:pPr>
            <w:r>
              <w:rPr>
                <w:rFonts w:hint="cs"/>
                <w:rtl/>
                <w:lang w:eastAsia="ko-KR"/>
              </w:rPr>
              <w:t>شبيكة أخذ العينات</w:t>
            </w:r>
          </w:p>
        </w:tc>
        <w:tc>
          <w:tcPr>
            <w:tcW w:w="6726" w:type="dxa"/>
            <w:gridSpan w:val="2"/>
            <w:vAlign w:val="center"/>
          </w:tcPr>
          <w:p w:rsidR="00084717" w:rsidRPr="005676CF" w:rsidRDefault="00084717" w:rsidP="009A3FE1">
            <w:pPr>
              <w:pStyle w:val="Tabletext"/>
              <w:spacing w:line="192" w:lineRule="auto"/>
              <w:jc w:val="center"/>
              <w:rPr>
                <w:rtl/>
                <w:lang w:eastAsia="ko-KR" w:bidi="ar-EG"/>
              </w:rPr>
            </w:pPr>
            <w:r>
              <w:rPr>
                <w:rFonts w:hint="cs"/>
                <w:rtl/>
                <w:lang w:eastAsia="ko-KR" w:bidi="ar-EG"/>
              </w:rPr>
              <w:t>متعامد</w:t>
            </w:r>
          </w:p>
        </w:tc>
      </w:tr>
      <w:tr w:rsidR="00084717" w:rsidRPr="005676CF" w:rsidTr="009A3FE1">
        <w:trPr>
          <w:jc w:val="center"/>
        </w:trPr>
        <w:tc>
          <w:tcPr>
            <w:tcW w:w="2913" w:type="dxa"/>
            <w:vAlign w:val="center"/>
          </w:tcPr>
          <w:p w:rsidR="00084717" w:rsidRPr="005676CF" w:rsidRDefault="00084717" w:rsidP="009A3FE1">
            <w:pPr>
              <w:pStyle w:val="Tabletext"/>
              <w:spacing w:line="192" w:lineRule="auto"/>
              <w:rPr>
                <w:lang w:eastAsia="ko-KR"/>
              </w:rPr>
            </w:pPr>
            <w:r>
              <w:rPr>
                <w:rFonts w:hint="cs"/>
                <w:rtl/>
                <w:lang w:eastAsia="ko-KR"/>
              </w:rPr>
              <w:t>النسبة الباعية للبيكسلات</w:t>
            </w:r>
          </w:p>
        </w:tc>
        <w:tc>
          <w:tcPr>
            <w:tcW w:w="6726" w:type="dxa"/>
            <w:gridSpan w:val="2"/>
            <w:vAlign w:val="center"/>
          </w:tcPr>
          <w:p w:rsidR="00084717" w:rsidRPr="005676CF" w:rsidRDefault="00084717" w:rsidP="009A3FE1">
            <w:pPr>
              <w:pStyle w:val="Tabletext"/>
              <w:spacing w:line="192" w:lineRule="auto"/>
              <w:jc w:val="center"/>
              <w:rPr>
                <w:rtl/>
                <w:lang w:eastAsia="ko-KR" w:bidi="ar-EG"/>
              </w:rPr>
            </w:pPr>
            <w:r w:rsidRPr="00B07EAA">
              <w:rPr>
                <w:lang w:eastAsia="ko-KR"/>
              </w:rPr>
              <w:t>1</w:t>
            </w:r>
            <w:r w:rsidRPr="005676CF">
              <w:rPr>
                <w:lang w:eastAsia="ko-KR"/>
              </w:rPr>
              <w:t>:</w:t>
            </w:r>
            <w:r w:rsidRPr="00B07EAA">
              <w:rPr>
                <w:lang w:eastAsia="ko-KR"/>
              </w:rPr>
              <w:t>1</w:t>
            </w:r>
            <w:r>
              <w:rPr>
                <w:rFonts w:hint="cs"/>
                <w:rtl/>
                <w:lang w:eastAsia="ko-KR" w:bidi="ar-EG"/>
              </w:rPr>
              <w:t xml:space="preserve"> (بيكسلات مربعة)</w:t>
            </w:r>
          </w:p>
        </w:tc>
      </w:tr>
      <w:tr w:rsidR="00084717" w:rsidRPr="00ED485C" w:rsidTr="009A3FE1">
        <w:trPr>
          <w:jc w:val="center"/>
        </w:trPr>
        <w:tc>
          <w:tcPr>
            <w:tcW w:w="2913" w:type="dxa"/>
            <w:vAlign w:val="center"/>
          </w:tcPr>
          <w:p w:rsidR="00084717" w:rsidRPr="005676CF" w:rsidRDefault="00084717" w:rsidP="009A3FE1">
            <w:pPr>
              <w:pStyle w:val="Tabletext"/>
              <w:spacing w:line="192" w:lineRule="auto"/>
              <w:rPr>
                <w:lang w:eastAsia="ko-KR"/>
              </w:rPr>
            </w:pPr>
            <w:r>
              <w:rPr>
                <w:rFonts w:hint="cs"/>
                <w:rtl/>
                <w:lang w:eastAsia="ko-KR"/>
              </w:rPr>
              <w:t>توجيه البيكسلات</w:t>
            </w:r>
          </w:p>
        </w:tc>
        <w:tc>
          <w:tcPr>
            <w:tcW w:w="6726" w:type="dxa"/>
            <w:gridSpan w:val="2"/>
            <w:vAlign w:val="center"/>
          </w:tcPr>
          <w:p w:rsidR="00084717" w:rsidRPr="00ED485C" w:rsidRDefault="00084717" w:rsidP="009A3FE1">
            <w:pPr>
              <w:pStyle w:val="Tabletext"/>
              <w:spacing w:line="192" w:lineRule="auto"/>
              <w:rPr>
                <w:rtl/>
                <w:lang w:eastAsia="ja-JP" w:bidi="ar-EG"/>
              </w:rPr>
            </w:pPr>
            <w:r>
              <w:rPr>
                <w:rFonts w:hint="cs"/>
                <w:rtl/>
                <w:lang w:eastAsia="ja-JP" w:bidi="ar-EG"/>
              </w:rPr>
              <w:t>ترتيب البيكسلات في كل صف من اليسار إلى اليمين، ويتم ترتيب الصفوف من أعلى إلى أسفل.</w:t>
            </w:r>
          </w:p>
        </w:tc>
      </w:tr>
    </w:tbl>
    <w:p w:rsidR="00084717" w:rsidRDefault="00084717" w:rsidP="006D0870">
      <w:pPr>
        <w:pStyle w:val="TableNo"/>
        <w:rPr>
          <w:rtl/>
          <w:lang w:eastAsia="ja-JP"/>
        </w:rPr>
      </w:pPr>
      <w:r>
        <w:rPr>
          <w:rFonts w:hint="cs"/>
          <w:rtl/>
          <w:lang w:eastAsia="ja-JP"/>
        </w:rPr>
        <w:lastRenderedPageBreak/>
        <w:t xml:space="preserve">الجـدول </w:t>
      </w:r>
      <w:r w:rsidRPr="00B07EAA">
        <w:rPr>
          <w:lang w:eastAsia="ja-JP"/>
        </w:rPr>
        <w:t>2</w:t>
      </w:r>
    </w:p>
    <w:p w:rsidR="00084717" w:rsidRDefault="00084717" w:rsidP="006D0870">
      <w:pPr>
        <w:pStyle w:val="Tabletitle"/>
        <w:rPr>
          <w:rtl/>
          <w:lang w:eastAsia="ja-JP"/>
        </w:rPr>
      </w:pPr>
      <w:r w:rsidRPr="00EC0B8D">
        <w:rPr>
          <w:rFonts w:hint="cs"/>
          <w:rtl/>
          <w:lang w:eastAsia="ja-JP"/>
        </w:rPr>
        <w:t xml:space="preserve">الخصائص </w:t>
      </w:r>
      <w:r>
        <w:rPr>
          <w:rFonts w:hint="cs"/>
          <w:rtl/>
          <w:lang w:eastAsia="ja-JP"/>
        </w:rPr>
        <w:t>الزمنية</w:t>
      </w:r>
      <w:r w:rsidRPr="00EC0B8D">
        <w:rPr>
          <w:rFonts w:hint="cs"/>
          <w:rtl/>
          <w:lang w:eastAsia="ja-JP"/>
        </w:rPr>
        <w:t xml:space="preserve"> للصورة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6726"/>
      </w:tblGrid>
      <w:tr w:rsidR="00084717" w:rsidRPr="005676CF" w:rsidTr="009A3FE1">
        <w:trPr>
          <w:jc w:val="center"/>
        </w:trPr>
        <w:tc>
          <w:tcPr>
            <w:tcW w:w="2913" w:type="dxa"/>
            <w:vAlign w:val="center"/>
          </w:tcPr>
          <w:p w:rsidR="00084717" w:rsidRPr="005676CF" w:rsidRDefault="00084717" w:rsidP="006D0870">
            <w:pPr>
              <w:pStyle w:val="Tablehead"/>
              <w:keepLines/>
              <w:spacing w:line="192" w:lineRule="auto"/>
              <w:rPr>
                <w:lang w:eastAsia="ko-KR"/>
              </w:rPr>
            </w:pPr>
            <w:r>
              <w:rPr>
                <w:rFonts w:hint="cs"/>
                <w:rtl/>
                <w:lang w:eastAsia="ko-KR"/>
              </w:rPr>
              <w:t>المعلمات</w:t>
            </w:r>
          </w:p>
        </w:tc>
        <w:tc>
          <w:tcPr>
            <w:tcW w:w="6726" w:type="dxa"/>
            <w:vAlign w:val="center"/>
          </w:tcPr>
          <w:p w:rsidR="00084717" w:rsidRPr="005676CF" w:rsidRDefault="00084717" w:rsidP="006D0870">
            <w:pPr>
              <w:pStyle w:val="Tablehead"/>
              <w:keepLines/>
              <w:spacing w:line="192" w:lineRule="auto"/>
              <w:rPr>
                <w:lang w:eastAsia="ko-KR"/>
              </w:rPr>
            </w:pPr>
            <w:r>
              <w:rPr>
                <w:rFonts w:hint="cs"/>
                <w:rtl/>
                <w:lang w:eastAsia="ko-KR"/>
              </w:rPr>
              <w:t>القيم</w:t>
            </w:r>
          </w:p>
        </w:tc>
      </w:tr>
      <w:tr w:rsidR="00084717" w:rsidRPr="005676CF" w:rsidTr="009A3FE1">
        <w:trPr>
          <w:jc w:val="center"/>
        </w:trPr>
        <w:tc>
          <w:tcPr>
            <w:tcW w:w="2913" w:type="dxa"/>
            <w:vAlign w:val="center"/>
          </w:tcPr>
          <w:p w:rsidR="00084717" w:rsidRPr="005A6B31" w:rsidRDefault="00084717" w:rsidP="006D0870">
            <w:pPr>
              <w:pStyle w:val="Tabletext"/>
              <w:keepNext/>
              <w:keepLines/>
              <w:spacing w:line="192" w:lineRule="auto"/>
              <w:rPr>
                <w:vertAlign w:val="superscript"/>
                <w:rtl/>
                <w:lang w:eastAsia="ja-JP"/>
              </w:rPr>
            </w:pPr>
            <w:r>
              <w:rPr>
                <w:rFonts w:hint="cs"/>
                <w:rtl/>
                <w:lang w:eastAsia="ko-KR"/>
              </w:rPr>
              <w:t>تردد الإطار</w:t>
            </w:r>
            <w:r>
              <w:rPr>
                <w:rFonts w:hint="cs"/>
                <w:rtl/>
                <w:lang w:eastAsia="ja-JP"/>
              </w:rPr>
              <w:t xml:space="preserve"> </w:t>
            </w:r>
            <w:r>
              <w:rPr>
                <w:lang w:eastAsia="ja-JP"/>
              </w:rPr>
              <w:t>(Hz)</w:t>
            </w:r>
            <w:r>
              <w:rPr>
                <w:rFonts w:hint="cs"/>
                <w:rtl/>
                <w:lang w:eastAsia="ja-JP" w:bidi="ar-EG"/>
              </w:rPr>
              <w:t xml:space="preserve"> </w:t>
            </w:r>
          </w:p>
        </w:tc>
        <w:tc>
          <w:tcPr>
            <w:tcW w:w="6726" w:type="dxa"/>
            <w:vAlign w:val="center"/>
          </w:tcPr>
          <w:p w:rsidR="00084717" w:rsidRPr="005676CF" w:rsidRDefault="00084717" w:rsidP="006D0870">
            <w:pPr>
              <w:pStyle w:val="Tabletext"/>
              <w:keepNext/>
              <w:keepLines/>
              <w:spacing w:line="192" w:lineRule="auto"/>
              <w:jc w:val="center"/>
              <w:rPr>
                <w:lang w:eastAsia="ja-JP"/>
              </w:rPr>
            </w:pPr>
            <w:r w:rsidRPr="00B07EAA">
              <w:rPr>
                <w:lang w:eastAsia="ko-KR"/>
              </w:rPr>
              <w:t>120</w:t>
            </w:r>
            <w:r>
              <w:rPr>
                <w:rFonts w:hint="cs"/>
                <w:rtl/>
                <w:lang w:eastAsia="ko-KR"/>
              </w:rPr>
              <w:t xml:space="preserve">، </w:t>
            </w:r>
            <w:r w:rsidRPr="00FD5D79">
              <w:rPr>
                <w:lang w:eastAsia="ko-KR"/>
              </w:rPr>
              <w:t>120/1</w:t>
            </w:r>
            <w:r>
              <w:rPr>
                <w:lang w:eastAsia="ko-KR"/>
              </w:rPr>
              <w:t>,</w:t>
            </w:r>
            <w:r w:rsidRPr="00FD5D79">
              <w:rPr>
                <w:lang w:eastAsia="ko-KR"/>
              </w:rPr>
              <w:t>001</w:t>
            </w:r>
            <w:r>
              <w:rPr>
                <w:rFonts w:hint="cs"/>
                <w:rtl/>
                <w:lang w:eastAsia="ko-KR"/>
              </w:rPr>
              <w:t xml:space="preserve">، </w:t>
            </w:r>
            <w:r>
              <w:rPr>
                <w:lang w:eastAsia="ko-KR"/>
              </w:rPr>
              <w:t>100</w:t>
            </w:r>
            <w:r>
              <w:rPr>
                <w:rFonts w:hint="cs"/>
                <w:rtl/>
                <w:lang w:eastAsia="ko-KR" w:bidi="ar-EG"/>
              </w:rPr>
              <w:t>،</w:t>
            </w:r>
            <w:r>
              <w:rPr>
                <w:rFonts w:hint="cs"/>
                <w:rtl/>
                <w:lang w:eastAsia="ko-KR"/>
              </w:rPr>
              <w:t xml:space="preserve"> </w:t>
            </w:r>
            <w:r w:rsidRPr="00B07EAA">
              <w:rPr>
                <w:lang w:eastAsia="ko-KR"/>
              </w:rPr>
              <w:t>60</w:t>
            </w:r>
            <w:r>
              <w:rPr>
                <w:rFonts w:hint="cs"/>
                <w:rtl/>
                <w:lang w:eastAsia="ko-KR"/>
              </w:rPr>
              <w:t xml:space="preserve">، </w:t>
            </w:r>
            <w:r w:rsidRPr="00B07EAA">
              <w:rPr>
                <w:lang w:eastAsia="ko-KR"/>
              </w:rPr>
              <w:t>60</w:t>
            </w:r>
            <w:r w:rsidRPr="005676CF">
              <w:rPr>
                <w:lang w:eastAsia="ko-KR"/>
              </w:rPr>
              <w:t>/</w:t>
            </w:r>
            <w:r w:rsidRPr="00B07EAA">
              <w:rPr>
                <w:lang w:eastAsia="ko-KR"/>
              </w:rPr>
              <w:t>1,001</w:t>
            </w:r>
            <w:r>
              <w:rPr>
                <w:rFonts w:hint="cs"/>
                <w:rtl/>
                <w:lang w:eastAsia="ko-KR"/>
              </w:rPr>
              <w:t xml:space="preserve">، </w:t>
            </w:r>
            <w:r w:rsidRPr="00B07EAA">
              <w:rPr>
                <w:lang w:eastAsia="ko-KR"/>
              </w:rPr>
              <w:t>50</w:t>
            </w:r>
            <w:r>
              <w:rPr>
                <w:rFonts w:hint="cs"/>
                <w:rtl/>
                <w:lang w:eastAsia="ko-KR"/>
              </w:rPr>
              <w:t xml:space="preserve">، </w:t>
            </w:r>
            <w:r w:rsidRPr="00B07EAA">
              <w:rPr>
                <w:lang w:eastAsia="ko-KR"/>
              </w:rPr>
              <w:t>30</w:t>
            </w:r>
            <w:r>
              <w:rPr>
                <w:rFonts w:hint="cs"/>
                <w:rtl/>
                <w:lang w:eastAsia="ko-KR"/>
              </w:rPr>
              <w:t xml:space="preserve">، </w:t>
            </w:r>
            <w:r w:rsidRPr="00B07EAA">
              <w:rPr>
                <w:lang w:eastAsia="ko-KR"/>
              </w:rPr>
              <w:t>30</w:t>
            </w:r>
            <w:r w:rsidRPr="005676CF">
              <w:rPr>
                <w:lang w:eastAsia="ko-KR"/>
              </w:rPr>
              <w:t>/</w:t>
            </w:r>
            <w:r w:rsidRPr="00B07EAA">
              <w:rPr>
                <w:lang w:eastAsia="ko-KR"/>
              </w:rPr>
              <w:t>1,001</w:t>
            </w:r>
            <w:r>
              <w:rPr>
                <w:rFonts w:hint="cs"/>
                <w:rtl/>
                <w:lang w:eastAsia="ko-KR"/>
              </w:rPr>
              <w:t xml:space="preserve">، </w:t>
            </w:r>
            <w:r w:rsidRPr="00B07EAA">
              <w:rPr>
                <w:lang w:eastAsia="ko-KR"/>
              </w:rPr>
              <w:t>25</w:t>
            </w:r>
            <w:r>
              <w:rPr>
                <w:rFonts w:hint="cs"/>
                <w:rtl/>
                <w:lang w:eastAsia="ko-KR"/>
              </w:rPr>
              <w:t xml:space="preserve">، </w:t>
            </w:r>
            <w:r w:rsidRPr="00B07EAA">
              <w:rPr>
                <w:lang w:eastAsia="ko-KR"/>
              </w:rPr>
              <w:t>24</w:t>
            </w:r>
            <w:r>
              <w:rPr>
                <w:rFonts w:hint="cs"/>
                <w:rtl/>
                <w:lang w:eastAsia="ko-KR"/>
              </w:rPr>
              <w:t xml:space="preserve">، </w:t>
            </w:r>
            <w:r w:rsidRPr="00B07EAA">
              <w:rPr>
                <w:lang w:eastAsia="ko-KR"/>
              </w:rPr>
              <w:t>24</w:t>
            </w:r>
            <w:r w:rsidRPr="005676CF">
              <w:rPr>
                <w:lang w:eastAsia="ko-KR"/>
              </w:rPr>
              <w:t>/</w:t>
            </w:r>
            <w:r w:rsidRPr="00B07EAA">
              <w:rPr>
                <w:lang w:eastAsia="ko-KR"/>
              </w:rPr>
              <w:t>1,001</w:t>
            </w:r>
          </w:p>
        </w:tc>
      </w:tr>
      <w:tr w:rsidR="00084717" w:rsidRPr="005676CF" w:rsidTr="009A3FE1">
        <w:trPr>
          <w:jc w:val="center"/>
        </w:trPr>
        <w:tc>
          <w:tcPr>
            <w:tcW w:w="2913" w:type="dxa"/>
            <w:vAlign w:val="center"/>
          </w:tcPr>
          <w:p w:rsidR="00084717" w:rsidRPr="005676CF" w:rsidRDefault="00084717" w:rsidP="00CE32B4">
            <w:pPr>
              <w:pStyle w:val="Tabletext"/>
              <w:keepNext/>
              <w:keepLines/>
              <w:spacing w:line="192" w:lineRule="auto"/>
              <w:rPr>
                <w:lang w:eastAsia="ko-KR"/>
              </w:rPr>
            </w:pPr>
            <w:r>
              <w:rPr>
                <w:rFonts w:hint="cs"/>
                <w:rtl/>
                <w:lang w:eastAsia="ko-KR"/>
              </w:rPr>
              <w:t>أسلوب المسح</w:t>
            </w:r>
          </w:p>
        </w:tc>
        <w:tc>
          <w:tcPr>
            <w:tcW w:w="6726" w:type="dxa"/>
            <w:vAlign w:val="center"/>
          </w:tcPr>
          <w:p w:rsidR="00084717" w:rsidRPr="005676CF" w:rsidRDefault="00084717" w:rsidP="00CE32B4">
            <w:pPr>
              <w:pStyle w:val="Tabletext"/>
              <w:keepNext/>
              <w:keepLines/>
              <w:spacing w:line="192" w:lineRule="auto"/>
              <w:jc w:val="center"/>
              <w:rPr>
                <w:rtl/>
                <w:lang w:eastAsia="ja-JP" w:bidi="ar-EG"/>
              </w:rPr>
            </w:pPr>
            <w:r>
              <w:rPr>
                <w:rFonts w:hint="cs"/>
                <w:rtl/>
                <w:lang w:eastAsia="ja-JP" w:bidi="ar-EG"/>
              </w:rPr>
              <w:t>تدريجي</w:t>
            </w:r>
          </w:p>
        </w:tc>
      </w:tr>
    </w:tbl>
    <w:p w:rsidR="00084717" w:rsidRDefault="00084717" w:rsidP="00084717">
      <w:pPr>
        <w:pStyle w:val="TableNo"/>
        <w:rPr>
          <w:rtl/>
          <w:lang w:eastAsia="ja-JP"/>
        </w:rPr>
      </w:pPr>
      <w:r>
        <w:rPr>
          <w:rFonts w:hint="cs"/>
          <w:rtl/>
          <w:lang w:eastAsia="ja-JP"/>
        </w:rPr>
        <w:t xml:space="preserve">الجـدول </w:t>
      </w:r>
      <w:r w:rsidRPr="00B07EAA">
        <w:rPr>
          <w:lang w:eastAsia="ja-JP"/>
        </w:rPr>
        <w:t>3</w:t>
      </w:r>
    </w:p>
    <w:p w:rsidR="00084717" w:rsidRPr="005D6D9E" w:rsidRDefault="00084717" w:rsidP="00084717">
      <w:pPr>
        <w:pStyle w:val="Tabletitle"/>
        <w:rPr>
          <w:rtl/>
          <w:lang w:eastAsia="ja-JP"/>
        </w:rPr>
      </w:pPr>
      <w:r w:rsidRPr="005D6D9E">
        <w:rPr>
          <w:rFonts w:hint="cs"/>
          <w:rtl/>
          <w:lang w:eastAsia="ja-JP"/>
        </w:rPr>
        <w:t>القياس اللوني للنظام</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0"/>
        <w:gridCol w:w="2947"/>
        <w:gridCol w:w="1881"/>
        <w:gridCol w:w="1881"/>
      </w:tblGrid>
      <w:tr w:rsidR="00084717" w:rsidRPr="005676CF" w:rsidTr="009A3FE1">
        <w:trPr>
          <w:jc w:val="center"/>
        </w:trPr>
        <w:tc>
          <w:tcPr>
            <w:tcW w:w="2930" w:type="dxa"/>
            <w:vAlign w:val="center"/>
          </w:tcPr>
          <w:p w:rsidR="00084717" w:rsidRPr="005676CF" w:rsidRDefault="00084717" w:rsidP="009A3FE1">
            <w:pPr>
              <w:pStyle w:val="Tablehead"/>
              <w:keepNext w:val="0"/>
              <w:spacing w:line="192" w:lineRule="auto"/>
              <w:rPr>
                <w:lang w:eastAsia="ko-KR"/>
              </w:rPr>
            </w:pPr>
            <w:r>
              <w:rPr>
                <w:rFonts w:hint="cs"/>
                <w:rtl/>
                <w:lang w:eastAsia="ko-KR"/>
              </w:rPr>
              <w:t>المعلمات</w:t>
            </w:r>
          </w:p>
        </w:tc>
        <w:tc>
          <w:tcPr>
            <w:tcW w:w="6709" w:type="dxa"/>
            <w:gridSpan w:val="3"/>
            <w:vAlign w:val="center"/>
          </w:tcPr>
          <w:p w:rsidR="00084717" w:rsidRPr="005676CF" w:rsidRDefault="00084717" w:rsidP="009A3FE1">
            <w:pPr>
              <w:pStyle w:val="Tablehead"/>
              <w:keepNext w:val="0"/>
              <w:spacing w:line="192" w:lineRule="auto"/>
              <w:rPr>
                <w:rtl/>
                <w:lang w:eastAsia="ko-KR" w:bidi="ar-EG"/>
              </w:rPr>
            </w:pPr>
            <w:r>
              <w:rPr>
                <w:rFonts w:hint="cs"/>
                <w:rtl/>
                <w:lang w:eastAsia="ko-KR" w:bidi="ar-EG"/>
              </w:rPr>
              <w:t>القيم</w:t>
            </w:r>
          </w:p>
        </w:tc>
      </w:tr>
      <w:tr w:rsidR="00084717" w:rsidRPr="005676CF" w:rsidTr="009A3FE1">
        <w:trPr>
          <w:jc w:val="center"/>
        </w:trPr>
        <w:tc>
          <w:tcPr>
            <w:tcW w:w="2930" w:type="dxa"/>
            <w:vAlign w:val="center"/>
          </w:tcPr>
          <w:p w:rsidR="00084717" w:rsidRPr="00ED485C" w:rsidRDefault="00084717" w:rsidP="009A3FE1">
            <w:pPr>
              <w:pStyle w:val="Tabletext"/>
              <w:spacing w:line="192" w:lineRule="auto"/>
              <w:rPr>
                <w:lang w:eastAsia="ja-JP"/>
              </w:rPr>
            </w:pPr>
            <w:r>
              <w:rPr>
                <w:rFonts w:hint="cs"/>
                <w:rtl/>
                <w:lang w:eastAsia="ja-JP"/>
              </w:rPr>
              <w:t>خصائص التحويل الكهربصري قبل التصويب المسبق غير الخطي</w:t>
            </w:r>
          </w:p>
        </w:tc>
        <w:tc>
          <w:tcPr>
            <w:tcW w:w="6709" w:type="dxa"/>
            <w:gridSpan w:val="3"/>
            <w:vAlign w:val="center"/>
          </w:tcPr>
          <w:p w:rsidR="00084717" w:rsidRPr="005676CF" w:rsidRDefault="00084717" w:rsidP="009A3FE1">
            <w:pPr>
              <w:pStyle w:val="Tabletext"/>
              <w:spacing w:line="192" w:lineRule="auto"/>
              <w:jc w:val="center"/>
              <w:rPr>
                <w:lang w:eastAsia="ja-JP"/>
              </w:rPr>
            </w:pPr>
            <w:r>
              <w:rPr>
                <w:rFonts w:eastAsia="GulimChe" w:hint="cs"/>
                <w:rtl/>
                <w:lang w:eastAsia="ko-KR"/>
              </w:rPr>
              <w:t>خطي مفترض</w:t>
            </w:r>
            <w:r w:rsidRPr="006442AE">
              <w:rPr>
                <w:vertAlign w:val="superscript"/>
                <w:lang w:eastAsia="ja-JP" w:bidi="ar-EG"/>
              </w:rPr>
              <w:t>(1)</w:t>
            </w:r>
          </w:p>
        </w:tc>
      </w:tr>
      <w:tr w:rsidR="00084717" w:rsidRPr="00703063" w:rsidTr="009A3FE1">
        <w:trPr>
          <w:trHeight w:val="76"/>
          <w:jc w:val="center"/>
        </w:trPr>
        <w:tc>
          <w:tcPr>
            <w:tcW w:w="2930" w:type="dxa"/>
            <w:vMerge w:val="restart"/>
            <w:vAlign w:val="center"/>
          </w:tcPr>
          <w:p w:rsidR="00084717" w:rsidRPr="0008799C" w:rsidRDefault="00084717" w:rsidP="009A3FE1">
            <w:pPr>
              <w:pStyle w:val="Tabletext"/>
              <w:spacing w:line="192" w:lineRule="auto"/>
              <w:rPr>
                <w:spacing w:val="4"/>
                <w:lang w:eastAsia="ko-KR" w:bidi="ar-EG"/>
              </w:rPr>
            </w:pPr>
            <w:r w:rsidRPr="0008799C">
              <w:rPr>
                <w:rFonts w:hint="cs"/>
                <w:spacing w:val="4"/>
                <w:rtl/>
                <w:lang w:eastAsia="ja-JP" w:bidi="ar-EG"/>
              </w:rPr>
              <w:t>الألوان الأساسية المرجعية واللون الأبيض المرجعي</w:t>
            </w:r>
            <w:r w:rsidRPr="0008799C">
              <w:rPr>
                <w:spacing w:val="4"/>
                <w:vertAlign w:val="superscript"/>
                <w:lang w:eastAsia="ja-JP" w:bidi="ar-EG"/>
              </w:rPr>
              <w:t>(2)</w:t>
            </w:r>
          </w:p>
        </w:tc>
        <w:tc>
          <w:tcPr>
            <w:tcW w:w="2947" w:type="dxa"/>
            <w:vAlign w:val="center"/>
          </w:tcPr>
          <w:p w:rsidR="00084717" w:rsidRPr="00703063" w:rsidRDefault="00084717" w:rsidP="009A3FE1">
            <w:pPr>
              <w:pStyle w:val="Tabletext"/>
              <w:jc w:val="center"/>
              <w:rPr>
                <w:lang w:eastAsia="ko-KR"/>
              </w:rPr>
            </w:pPr>
            <w:r>
              <w:rPr>
                <w:rFonts w:hint="cs"/>
                <w:rtl/>
                <w:lang w:eastAsia="ko-KR"/>
              </w:rPr>
              <w:t>الإحداثيات اللونية</w:t>
            </w:r>
            <w:r w:rsidRPr="00703063">
              <w:rPr>
                <w:lang w:eastAsia="ko-KR"/>
              </w:rPr>
              <w:br/>
              <w:t xml:space="preserve">(CIE, </w:t>
            </w:r>
            <w:r w:rsidRPr="00B07EAA">
              <w:rPr>
                <w:lang w:eastAsia="ko-KR"/>
              </w:rPr>
              <w:t>1931</w:t>
            </w:r>
            <w:r w:rsidRPr="00703063">
              <w:rPr>
                <w:lang w:eastAsia="ko-KR"/>
              </w:rPr>
              <w:t>)</w:t>
            </w:r>
          </w:p>
        </w:tc>
        <w:tc>
          <w:tcPr>
            <w:tcW w:w="1881" w:type="dxa"/>
            <w:vAlign w:val="center"/>
          </w:tcPr>
          <w:p w:rsidR="00084717" w:rsidRPr="00703063" w:rsidRDefault="00084717" w:rsidP="009A3FE1">
            <w:pPr>
              <w:pStyle w:val="Tabletext"/>
              <w:jc w:val="center"/>
              <w:rPr>
                <w:rFonts w:eastAsia="Gulim"/>
                <w:lang w:eastAsia="ko-KR"/>
              </w:rPr>
            </w:pPr>
            <w:r w:rsidRPr="00703063">
              <w:rPr>
                <w:rFonts w:eastAsia="GulimChe"/>
                <w:lang w:eastAsia="ko-KR"/>
              </w:rPr>
              <w:t>x</w:t>
            </w:r>
          </w:p>
        </w:tc>
        <w:tc>
          <w:tcPr>
            <w:tcW w:w="1881" w:type="dxa"/>
            <w:vAlign w:val="center"/>
          </w:tcPr>
          <w:p w:rsidR="00084717" w:rsidRPr="00703063" w:rsidRDefault="00084717" w:rsidP="009A3FE1">
            <w:pPr>
              <w:pStyle w:val="Tabletext"/>
              <w:jc w:val="center"/>
              <w:rPr>
                <w:rFonts w:eastAsia="Gulim"/>
                <w:lang w:eastAsia="ko-KR"/>
              </w:rPr>
            </w:pPr>
            <w:r w:rsidRPr="00703063">
              <w:rPr>
                <w:rFonts w:eastAsia="GulimChe"/>
                <w:lang w:eastAsia="ko-KR"/>
              </w:rPr>
              <w:t>y</w:t>
            </w:r>
          </w:p>
        </w:tc>
      </w:tr>
      <w:tr w:rsidR="00084717" w:rsidRPr="00703063" w:rsidTr="009A3FE1">
        <w:trPr>
          <w:trHeight w:val="73"/>
          <w:jc w:val="center"/>
        </w:trPr>
        <w:tc>
          <w:tcPr>
            <w:tcW w:w="2930" w:type="dxa"/>
            <w:vMerge/>
            <w:vAlign w:val="center"/>
          </w:tcPr>
          <w:p w:rsidR="00084717" w:rsidRPr="00703063" w:rsidRDefault="00084717" w:rsidP="009A3FE1">
            <w:pPr>
              <w:pStyle w:val="Tabletext"/>
              <w:spacing w:line="192" w:lineRule="auto"/>
              <w:rPr>
                <w:lang w:eastAsia="ko-KR"/>
              </w:rPr>
            </w:pPr>
          </w:p>
        </w:tc>
        <w:tc>
          <w:tcPr>
            <w:tcW w:w="2947" w:type="dxa"/>
            <w:vAlign w:val="center"/>
          </w:tcPr>
          <w:p w:rsidR="00084717" w:rsidRPr="00703063" w:rsidRDefault="00084717" w:rsidP="009A3FE1">
            <w:pPr>
              <w:pStyle w:val="Tabletext"/>
              <w:jc w:val="center"/>
              <w:rPr>
                <w:rFonts w:eastAsia="Gulim"/>
                <w:lang w:eastAsia="ko-KR" w:bidi="ar-EG"/>
              </w:rPr>
            </w:pPr>
            <w:r>
              <w:rPr>
                <w:rFonts w:eastAsia="Gulim" w:hint="cs"/>
                <w:rtl/>
                <w:lang w:eastAsia="ko-KR" w:bidi="ar-EG"/>
              </w:rPr>
              <w:t xml:space="preserve">لون أساسي أحمر </w:t>
            </w:r>
            <w:r>
              <w:rPr>
                <w:rFonts w:eastAsia="Gulim"/>
                <w:lang w:eastAsia="ko-KR" w:bidi="ar-EG"/>
              </w:rPr>
              <w:t>(R)</w:t>
            </w:r>
          </w:p>
        </w:tc>
        <w:tc>
          <w:tcPr>
            <w:tcW w:w="1881" w:type="dxa"/>
            <w:vAlign w:val="center"/>
          </w:tcPr>
          <w:p w:rsidR="00084717" w:rsidRPr="00703063" w:rsidRDefault="00084717" w:rsidP="009A3FE1">
            <w:pPr>
              <w:pStyle w:val="Tabletext"/>
              <w:jc w:val="center"/>
              <w:rPr>
                <w:lang w:eastAsia="ja-JP"/>
              </w:rPr>
            </w:pPr>
            <w:r w:rsidRPr="00B07EAA">
              <w:rPr>
                <w:rFonts w:eastAsia="GulimChe"/>
                <w:lang w:eastAsia="ko-KR"/>
              </w:rPr>
              <w:t>0</w:t>
            </w:r>
            <w:r>
              <w:rPr>
                <w:rFonts w:eastAsia="GulimChe"/>
                <w:lang w:eastAsia="ko-KR"/>
              </w:rPr>
              <w:t>,</w:t>
            </w:r>
            <w:r w:rsidRPr="00B07EAA">
              <w:rPr>
                <w:rFonts w:eastAsia="GulimChe"/>
                <w:lang w:eastAsia="ko-KR"/>
              </w:rPr>
              <w:t>70</w:t>
            </w:r>
            <w:r w:rsidRPr="00B07EAA">
              <w:rPr>
                <w:lang w:eastAsia="ja-JP"/>
              </w:rPr>
              <w:t>8</w:t>
            </w:r>
          </w:p>
        </w:tc>
        <w:tc>
          <w:tcPr>
            <w:tcW w:w="1881" w:type="dxa"/>
            <w:vAlign w:val="center"/>
          </w:tcPr>
          <w:p w:rsidR="00084717" w:rsidRPr="00703063" w:rsidRDefault="00084717" w:rsidP="009A3FE1">
            <w:pPr>
              <w:pStyle w:val="Tabletext"/>
              <w:jc w:val="center"/>
              <w:rPr>
                <w:lang w:eastAsia="ja-JP"/>
              </w:rPr>
            </w:pPr>
            <w:r w:rsidRPr="00B07EAA">
              <w:rPr>
                <w:rFonts w:eastAsia="GulimChe"/>
                <w:lang w:eastAsia="ko-KR"/>
              </w:rPr>
              <w:t>0</w:t>
            </w:r>
            <w:r>
              <w:rPr>
                <w:rFonts w:eastAsia="GulimChe"/>
                <w:lang w:eastAsia="ko-KR"/>
              </w:rPr>
              <w:t>,</w:t>
            </w:r>
            <w:r w:rsidRPr="00B07EAA">
              <w:rPr>
                <w:rFonts w:eastAsia="GulimChe"/>
                <w:lang w:eastAsia="ko-KR"/>
              </w:rPr>
              <w:t>292</w:t>
            </w:r>
          </w:p>
        </w:tc>
      </w:tr>
      <w:tr w:rsidR="00084717" w:rsidRPr="00703063" w:rsidTr="009A3FE1">
        <w:trPr>
          <w:trHeight w:val="73"/>
          <w:jc w:val="center"/>
        </w:trPr>
        <w:tc>
          <w:tcPr>
            <w:tcW w:w="2930" w:type="dxa"/>
            <w:vMerge/>
            <w:vAlign w:val="center"/>
          </w:tcPr>
          <w:p w:rsidR="00084717" w:rsidRPr="00703063" w:rsidRDefault="00084717" w:rsidP="009A3FE1">
            <w:pPr>
              <w:pStyle w:val="Tabletext"/>
              <w:spacing w:line="192" w:lineRule="auto"/>
              <w:rPr>
                <w:lang w:eastAsia="ko-KR"/>
              </w:rPr>
            </w:pPr>
          </w:p>
        </w:tc>
        <w:tc>
          <w:tcPr>
            <w:tcW w:w="2947" w:type="dxa"/>
          </w:tcPr>
          <w:p w:rsidR="00084717" w:rsidRDefault="00084717" w:rsidP="009A3FE1">
            <w:pPr>
              <w:pStyle w:val="Tabletext"/>
              <w:jc w:val="center"/>
            </w:pPr>
            <w:r w:rsidRPr="009601EA">
              <w:rPr>
                <w:rFonts w:eastAsia="Gulim" w:hint="cs"/>
                <w:rtl/>
                <w:lang w:eastAsia="ko-KR" w:bidi="ar-EG"/>
              </w:rPr>
              <w:t xml:space="preserve">لون </w:t>
            </w:r>
            <w:r>
              <w:rPr>
                <w:rFonts w:eastAsia="Gulim" w:hint="cs"/>
                <w:rtl/>
                <w:lang w:eastAsia="ko-KR" w:bidi="ar-EG"/>
              </w:rPr>
              <w:t>أساسي</w:t>
            </w:r>
            <w:r w:rsidRPr="009601EA">
              <w:rPr>
                <w:rFonts w:eastAsia="Gulim" w:hint="cs"/>
                <w:rtl/>
                <w:lang w:eastAsia="ko-KR" w:bidi="ar-EG"/>
              </w:rPr>
              <w:t xml:space="preserve"> </w:t>
            </w:r>
            <w:r>
              <w:rPr>
                <w:rFonts w:eastAsia="Gulim" w:hint="cs"/>
                <w:rtl/>
                <w:lang w:eastAsia="ko-KR" w:bidi="ar-EG"/>
              </w:rPr>
              <w:t>أخضر</w:t>
            </w:r>
            <w:r w:rsidRPr="009601EA">
              <w:rPr>
                <w:rFonts w:eastAsia="Gulim" w:hint="cs"/>
                <w:rtl/>
                <w:lang w:eastAsia="ko-KR" w:bidi="ar-EG"/>
              </w:rPr>
              <w:t xml:space="preserve"> </w:t>
            </w:r>
            <w:r w:rsidRPr="009601EA">
              <w:rPr>
                <w:rFonts w:eastAsia="Gulim"/>
                <w:lang w:eastAsia="ko-KR" w:bidi="ar-EG"/>
              </w:rPr>
              <w:t>(</w:t>
            </w:r>
            <w:r>
              <w:rPr>
                <w:rFonts w:eastAsia="Gulim"/>
                <w:lang w:eastAsia="ko-KR" w:bidi="ar-EG"/>
              </w:rPr>
              <w:t>G</w:t>
            </w:r>
            <w:r w:rsidRPr="009601EA">
              <w:rPr>
                <w:rFonts w:eastAsia="Gulim"/>
                <w:lang w:eastAsia="ko-KR" w:bidi="ar-EG"/>
              </w:rPr>
              <w:t>)</w:t>
            </w:r>
          </w:p>
        </w:tc>
        <w:tc>
          <w:tcPr>
            <w:tcW w:w="1881" w:type="dxa"/>
            <w:vAlign w:val="center"/>
          </w:tcPr>
          <w:p w:rsidR="00084717" w:rsidRPr="00703063" w:rsidRDefault="00084717" w:rsidP="009A3FE1">
            <w:pPr>
              <w:pStyle w:val="Tabletext"/>
              <w:jc w:val="center"/>
              <w:rPr>
                <w:lang w:eastAsia="ja-JP"/>
              </w:rPr>
            </w:pPr>
            <w:r w:rsidRPr="00B07EAA">
              <w:rPr>
                <w:rFonts w:eastAsia="GulimChe"/>
                <w:lang w:eastAsia="ko-KR"/>
              </w:rPr>
              <w:t>0</w:t>
            </w:r>
            <w:r>
              <w:rPr>
                <w:rFonts w:eastAsia="GulimChe"/>
                <w:lang w:eastAsia="ko-KR"/>
              </w:rPr>
              <w:t>,</w:t>
            </w:r>
            <w:r w:rsidRPr="00B07EAA">
              <w:rPr>
                <w:rFonts w:eastAsia="GulimChe"/>
                <w:lang w:eastAsia="ko-KR"/>
              </w:rPr>
              <w:t>170</w:t>
            </w:r>
          </w:p>
        </w:tc>
        <w:tc>
          <w:tcPr>
            <w:tcW w:w="1881" w:type="dxa"/>
            <w:vAlign w:val="center"/>
          </w:tcPr>
          <w:p w:rsidR="00084717" w:rsidRPr="00703063" w:rsidRDefault="00084717" w:rsidP="009A3FE1">
            <w:pPr>
              <w:pStyle w:val="Tabletext"/>
              <w:jc w:val="center"/>
              <w:rPr>
                <w:lang w:eastAsia="ja-JP"/>
              </w:rPr>
            </w:pPr>
            <w:r w:rsidRPr="00B07EAA">
              <w:rPr>
                <w:rFonts w:eastAsia="GulimChe"/>
                <w:lang w:eastAsia="ko-KR"/>
              </w:rPr>
              <w:t>0</w:t>
            </w:r>
            <w:r>
              <w:rPr>
                <w:rFonts w:eastAsia="GulimChe"/>
                <w:lang w:eastAsia="ko-KR"/>
              </w:rPr>
              <w:t>,</w:t>
            </w:r>
            <w:r w:rsidRPr="00B07EAA">
              <w:rPr>
                <w:rFonts w:eastAsia="GulimChe"/>
                <w:lang w:eastAsia="ko-KR"/>
              </w:rPr>
              <w:t>79</w:t>
            </w:r>
            <w:r w:rsidRPr="00B07EAA">
              <w:rPr>
                <w:lang w:eastAsia="ja-JP"/>
              </w:rPr>
              <w:t>7</w:t>
            </w:r>
          </w:p>
        </w:tc>
      </w:tr>
      <w:tr w:rsidR="00084717" w:rsidRPr="00703063" w:rsidTr="009A3FE1">
        <w:trPr>
          <w:trHeight w:val="73"/>
          <w:jc w:val="center"/>
        </w:trPr>
        <w:tc>
          <w:tcPr>
            <w:tcW w:w="2930" w:type="dxa"/>
            <w:vMerge/>
            <w:vAlign w:val="center"/>
          </w:tcPr>
          <w:p w:rsidR="00084717" w:rsidRPr="00703063" w:rsidRDefault="00084717" w:rsidP="009A3FE1">
            <w:pPr>
              <w:pStyle w:val="Tabletext"/>
              <w:spacing w:line="192" w:lineRule="auto"/>
              <w:rPr>
                <w:lang w:eastAsia="ko-KR"/>
              </w:rPr>
            </w:pPr>
          </w:p>
        </w:tc>
        <w:tc>
          <w:tcPr>
            <w:tcW w:w="2947" w:type="dxa"/>
          </w:tcPr>
          <w:p w:rsidR="00084717" w:rsidRDefault="00084717" w:rsidP="009A3FE1">
            <w:pPr>
              <w:pStyle w:val="Tabletext"/>
              <w:jc w:val="center"/>
            </w:pPr>
            <w:r w:rsidRPr="009601EA">
              <w:rPr>
                <w:rFonts w:eastAsia="Gulim" w:hint="cs"/>
                <w:rtl/>
                <w:lang w:eastAsia="ko-KR" w:bidi="ar-EG"/>
              </w:rPr>
              <w:t xml:space="preserve">لون </w:t>
            </w:r>
            <w:r>
              <w:rPr>
                <w:rFonts w:eastAsia="Gulim" w:hint="cs"/>
                <w:rtl/>
                <w:lang w:eastAsia="ko-KR" w:bidi="ar-EG"/>
              </w:rPr>
              <w:t>أساسي</w:t>
            </w:r>
            <w:r w:rsidRPr="009601EA">
              <w:rPr>
                <w:rFonts w:eastAsia="Gulim" w:hint="cs"/>
                <w:rtl/>
                <w:lang w:eastAsia="ko-KR" w:bidi="ar-EG"/>
              </w:rPr>
              <w:t xml:space="preserve"> </w:t>
            </w:r>
            <w:r>
              <w:rPr>
                <w:rFonts w:eastAsia="Gulim" w:hint="cs"/>
                <w:rtl/>
                <w:lang w:eastAsia="ko-KR" w:bidi="ar-EG"/>
              </w:rPr>
              <w:t>أزرق</w:t>
            </w:r>
            <w:r w:rsidRPr="009601EA">
              <w:rPr>
                <w:rFonts w:eastAsia="Gulim" w:hint="cs"/>
                <w:rtl/>
                <w:lang w:eastAsia="ko-KR" w:bidi="ar-EG"/>
              </w:rPr>
              <w:t xml:space="preserve"> </w:t>
            </w:r>
            <w:r w:rsidRPr="009601EA">
              <w:rPr>
                <w:rFonts w:eastAsia="Gulim"/>
                <w:lang w:eastAsia="ko-KR" w:bidi="ar-EG"/>
              </w:rPr>
              <w:t>(</w:t>
            </w:r>
            <w:r>
              <w:rPr>
                <w:rFonts w:eastAsia="Gulim"/>
                <w:lang w:eastAsia="ko-KR" w:bidi="ar-EG"/>
              </w:rPr>
              <w:t>B</w:t>
            </w:r>
            <w:r w:rsidRPr="009601EA">
              <w:rPr>
                <w:rFonts w:eastAsia="Gulim"/>
                <w:lang w:eastAsia="ko-KR" w:bidi="ar-EG"/>
              </w:rPr>
              <w:t>)</w:t>
            </w:r>
          </w:p>
        </w:tc>
        <w:tc>
          <w:tcPr>
            <w:tcW w:w="1881" w:type="dxa"/>
            <w:vAlign w:val="center"/>
          </w:tcPr>
          <w:p w:rsidR="00084717" w:rsidRPr="00703063" w:rsidRDefault="00084717" w:rsidP="009A3FE1">
            <w:pPr>
              <w:pStyle w:val="Tabletext"/>
              <w:jc w:val="center"/>
              <w:rPr>
                <w:lang w:eastAsia="ja-JP"/>
              </w:rPr>
            </w:pPr>
            <w:r w:rsidRPr="00B07EAA">
              <w:rPr>
                <w:rFonts w:eastAsia="GulimChe"/>
                <w:lang w:eastAsia="ko-KR"/>
              </w:rPr>
              <w:t>0</w:t>
            </w:r>
            <w:r>
              <w:rPr>
                <w:rFonts w:eastAsia="GulimChe"/>
                <w:lang w:eastAsia="ko-KR"/>
              </w:rPr>
              <w:t>,</w:t>
            </w:r>
            <w:r w:rsidRPr="00B07EAA">
              <w:rPr>
                <w:rFonts w:eastAsia="GulimChe"/>
                <w:lang w:eastAsia="ko-KR"/>
              </w:rPr>
              <w:t>131</w:t>
            </w:r>
          </w:p>
        </w:tc>
        <w:tc>
          <w:tcPr>
            <w:tcW w:w="1881" w:type="dxa"/>
            <w:vAlign w:val="center"/>
          </w:tcPr>
          <w:p w:rsidR="00084717" w:rsidRPr="00703063" w:rsidRDefault="00084717" w:rsidP="009A3FE1">
            <w:pPr>
              <w:pStyle w:val="Tabletext"/>
              <w:jc w:val="center"/>
              <w:rPr>
                <w:lang w:eastAsia="ja-JP"/>
              </w:rPr>
            </w:pPr>
            <w:r w:rsidRPr="00B07EAA">
              <w:rPr>
                <w:rFonts w:eastAsia="GulimChe"/>
                <w:lang w:eastAsia="ko-KR"/>
              </w:rPr>
              <w:t>0</w:t>
            </w:r>
            <w:r>
              <w:rPr>
                <w:rFonts w:eastAsia="GulimChe"/>
                <w:lang w:eastAsia="ko-KR"/>
              </w:rPr>
              <w:t>,</w:t>
            </w:r>
            <w:r w:rsidRPr="00B07EAA">
              <w:rPr>
                <w:rFonts w:eastAsia="GulimChe"/>
                <w:lang w:eastAsia="ko-KR"/>
              </w:rPr>
              <w:t>04</w:t>
            </w:r>
            <w:r w:rsidRPr="00B07EAA">
              <w:rPr>
                <w:lang w:eastAsia="ja-JP"/>
              </w:rPr>
              <w:t>6</w:t>
            </w:r>
          </w:p>
        </w:tc>
      </w:tr>
      <w:tr w:rsidR="00084717" w:rsidRPr="005676CF" w:rsidTr="00411BED">
        <w:trPr>
          <w:trHeight w:val="73"/>
          <w:jc w:val="center"/>
        </w:trPr>
        <w:tc>
          <w:tcPr>
            <w:tcW w:w="2930" w:type="dxa"/>
            <w:vMerge/>
            <w:tcBorders>
              <w:bottom w:val="single" w:sz="4" w:space="0" w:color="000000"/>
            </w:tcBorders>
            <w:vAlign w:val="center"/>
          </w:tcPr>
          <w:p w:rsidR="00084717" w:rsidRPr="00703063" w:rsidRDefault="00084717" w:rsidP="009A3FE1">
            <w:pPr>
              <w:pStyle w:val="Tabletext"/>
              <w:spacing w:line="192" w:lineRule="auto"/>
              <w:rPr>
                <w:lang w:eastAsia="ko-KR"/>
              </w:rPr>
            </w:pPr>
          </w:p>
        </w:tc>
        <w:tc>
          <w:tcPr>
            <w:tcW w:w="2947" w:type="dxa"/>
            <w:tcBorders>
              <w:bottom w:val="single" w:sz="4" w:space="0" w:color="000000"/>
            </w:tcBorders>
          </w:tcPr>
          <w:p w:rsidR="00084717" w:rsidRDefault="00084717" w:rsidP="009A3FE1">
            <w:pPr>
              <w:pStyle w:val="Tabletext"/>
              <w:jc w:val="center"/>
            </w:pPr>
            <w:r>
              <w:rPr>
                <w:rFonts w:eastAsia="Gulim" w:hint="cs"/>
                <w:rtl/>
                <w:lang w:eastAsia="ko-KR" w:bidi="ar-EG"/>
              </w:rPr>
              <w:t>أبيض مرجعي</w:t>
            </w:r>
            <w:r w:rsidRPr="009601EA">
              <w:rPr>
                <w:rFonts w:eastAsia="Gulim" w:hint="cs"/>
                <w:rtl/>
                <w:lang w:eastAsia="ko-KR" w:bidi="ar-EG"/>
              </w:rPr>
              <w:t xml:space="preserve"> </w:t>
            </w:r>
            <w:r w:rsidRPr="009601EA">
              <w:rPr>
                <w:rFonts w:eastAsia="Gulim"/>
                <w:lang w:eastAsia="ko-KR" w:bidi="ar-EG"/>
              </w:rPr>
              <w:t>(</w:t>
            </w:r>
            <w:r>
              <w:rPr>
                <w:rFonts w:eastAsia="Gulim"/>
                <w:lang w:eastAsia="ko-KR" w:bidi="ar-EG"/>
              </w:rPr>
              <w:t>D</w:t>
            </w:r>
            <w:r w:rsidRPr="00B07EAA">
              <w:rPr>
                <w:rFonts w:eastAsia="Gulim"/>
                <w:lang w:eastAsia="ko-KR" w:bidi="ar-EG"/>
              </w:rPr>
              <w:t>65</w:t>
            </w:r>
            <w:r w:rsidRPr="009601EA">
              <w:rPr>
                <w:rFonts w:eastAsia="Gulim"/>
                <w:lang w:eastAsia="ko-KR" w:bidi="ar-EG"/>
              </w:rPr>
              <w:t>)</w:t>
            </w:r>
          </w:p>
        </w:tc>
        <w:tc>
          <w:tcPr>
            <w:tcW w:w="1881" w:type="dxa"/>
            <w:tcBorders>
              <w:bottom w:val="single" w:sz="4" w:space="0" w:color="000000"/>
            </w:tcBorders>
            <w:vAlign w:val="center"/>
          </w:tcPr>
          <w:p w:rsidR="00084717" w:rsidRPr="00703063" w:rsidRDefault="00084717" w:rsidP="009A3FE1">
            <w:pPr>
              <w:pStyle w:val="Tabletext"/>
              <w:jc w:val="center"/>
              <w:rPr>
                <w:rFonts w:eastAsia="Gulim"/>
                <w:lang w:eastAsia="ko-KR"/>
              </w:rPr>
            </w:pPr>
            <w:r w:rsidRPr="00B07EAA">
              <w:rPr>
                <w:rFonts w:eastAsia="GulimChe"/>
                <w:lang w:eastAsia="ko-KR"/>
              </w:rPr>
              <w:t>0</w:t>
            </w:r>
            <w:r>
              <w:rPr>
                <w:rFonts w:eastAsia="GulimChe"/>
                <w:lang w:eastAsia="ko-KR"/>
              </w:rPr>
              <w:t>,</w:t>
            </w:r>
            <w:r w:rsidRPr="00B07EAA">
              <w:rPr>
                <w:rFonts w:eastAsia="GulimChe"/>
                <w:lang w:eastAsia="ko-KR"/>
              </w:rPr>
              <w:t>3127</w:t>
            </w:r>
          </w:p>
        </w:tc>
        <w:tc>
          <w:tcPr>
            <w:tcW w:w="1881" w:type="dxa"/>
            <w:tcBorders>
              <w:bottom w:val="single" w:sz="4" w:space="0" w:color="000000"/>
            </w:tcBorders>
            <w:vAlign w:val="center"/>
          </w:tcPr>
          <w:p w:rsidR="00084717" w:rsidRPr="005676CF" w:rsidRDefault="00084717" w:rsidP="009A3FE1">
            <w:pPr>
              <w:pStyle w:val="Tabletext"/>
              <w:jc w:val="center"/>
              <w:rPr>
                <w:rFonts w:eastAsia="Gulim"/>
                <w:lang w:eastAsia="ko-KR"/>
              </w:rPr>
            </w:pPr>
            <w:r w:rsidRPr="00B07EAA">
              <w:rPr>
                <w:rFonts w:eastAsia="GulimChe"/>
                <w:lang w:eastAsia="ko-KR"/>
              </w:rPr>
              <w:t>0</w:t>
            </w:r>
            <w:r>
              <w:rPr>
                <w:rFonts w:eastAsia="GulimChe"/>
                <w:lang w:eastAsia="ko-KR"/>
              </w:rPr>
              <w:t>,</w:t>
            </w:r>
            <w:r w:rsidRPr="00B07EAA">
              <w:rPr>
                <w:rFonts w:eastAsia="GulimChe"/>
                <w:lang w:eastAsia="ko-KR"/>
              </w:rPr>
              <w:t>3290</w:t>
            </w:r>
          </w:p>
        </w:tc>
      </w:tr>
      <w:tr w:rsidR="00411BED" w:rsidRPr="005676CF" w:rsidTr="00411BED">
        <w:trPr>
          <w:trHeight w:val="73"/>
          <w:jc w:val="center"/>
        </w:trPr>
        <w:tc>
          <w:tcPr>
            <w:tcW w:w="9639" w:type="dxa"/>
            <w:gridSpan w:val="4"/>
            <w:tcBorders>
              <w:left w:val="nil"/>
              <w:bottom w:val="nil"/>
              <w:right w:val="nil"/>
            </w:tcBorders>
            <w:vAlign w:val="center"/>
          </w:tcPr>
          <w:p w:rsidR="00411BED" w:rsidRPr="00411BED" w:rsidRDefault="00411BED" w:rsidP="00411BED">
            <w:pPr>
              <w:pStyle w:val="Tablelegend"/>
              <w:ind w:left="-85" w:right="-85"/>
              <w:rPr>
                <w:sz w:val="20"/>
                <w:szCs w:val="26"/>
                <w:rtl/>
                <w:lang w:eastAsia="ja-JP" w:bidi="ar-EG"/>
              </w:rPr>
            </w:pPr>
            <w:r w:rsidRPr="00411BED">
              <w:rPr>
                <w:sz w:val="20"/>
                <w:szCs w:val="26"/>
                <w:vertAlign w:val="superscript"/>
                <w:lang w:eastAsia="ja-JP" w:bidi="ar-EG"/>
              </w:rPr>
              <w:t>(1)</w:t>
            </w:r>
            <w:r w:rsidRPr="00411BED">
              <w:rPr>
                <w:rFonts w:hint="cs"/>
                <w:sz w:val="20"/>
                <w:szCs w:val="26"/>
                <w:rtl/>
                <w:lang w:eastAsia="ja-JP"/>
              </w:rPr>
              <w:tab/>
            </w:r>
            <w:r w:rsidRPr="00411BED">
              <w:rPr>
                <w:rFonts w:hint="cs"/>
                <w:sz w:val="20"/>
                <w:szCs w:val="26"/>
                <w:rtl/>
                <w:lang w:eastAsia="ja-JP" w:bidi="ar-EG"/>
              </w:rPr>
              <w:t>يمكن الإشارة إلى معلومات الصورة خطياً بواسطة حفز مقياس الألوان الثلاثة الأساسية الأحمر والأخضر والأزرق في</w:t>
            </w:r>
            <w:r w:rsidRPr="00411BED">
              <w:rPr>
                <w:rFonts w:hint="eastAsia"/>
                <w:sz w:val="20"/>
                <w:szCs w:val="26"/>
                <w:rtl/>
                <w:lang w:eastAsia="ja-JP" w:bidi="ar-EG"/>
              </w:rPr>
              <w:t> </w:t>
            </w:r>
            <w:r w:rsidRPr="00411BED">
              <w:rPr>
                <w:rFonts w:hint="cs"/>
                <w:sz w:val="20"/>
                <w:szCs w:val="26"/>
                <w:rtl/>
                <w:lang w:eastAsia="ja-JP" w:bidi="ar-EG"/>
              </w:rPr>
              <w:t xml:space="preserve">المدى </w:t>
            </w:r>
            <w:r w:rsidRPr="00411BED">
              <w:rPr>
                <w:sz w:val="20"/>
                <w:szCs w:val="26"/>
                <w:lang w:eastAsia="ja-JP" w:bidi="ar-EG"/>
              </w:rPr>
              <w:t>1-0</w:t>
            </w:r>
            <w:r w:rsidRPr="00411BED">
              <w:rPr>
                <w:rFonts w:hint="cs"/>
                <w:sz w:val="20"/>
                <w:szCs w:val="26"/>
                <w:rtl/>
                <w:lang w:eastAsia="ja-JP" w:bidi="ar-EG"/>
              </w:rPr>
              <w:t>.</w:t>
            </w:r>
          </w:p>
          <w:p w:rsidR="00411BED" w:rsidRPr="00411BED" w:rsidRDefault="00411BED" w:rsidP="00411BED">
            <w:pPr>
              <w:pStyle w:val="Tablelegend"/>
              <w:spacing w:before="80"/>
              <w:ind w:left="-85" w:right="-85"/>
              <w:rPr>
                <w:sz w:val="20"/>
                <w:szCs w:val="26"/>
                <w:lang w:eastAsia="ja-JP" w:bidi="ar-EG"/>
              </w:rPr>
            </w:pPr>
            <w:r w:rsidRPr="00411BED">
              <w:rPr>
                <w:sz w:val="20"/>
                <w:szCs w:val="26"/>
                <w:vertAlign w:val="superscript"/>
                <w:lang w:eastAsia="ja-JP" w:bidi="ar-EG"/>
              </w:rPr>
              <w:t>(2)</w:t>
            </w:r>
            <w:r w:rsidRPr="00411BED">
              <w:rPr>
                <w:sz w:val="20"/>
                <w:szCs w:val="26"/>
                <w:lang w:eastAsia="ja-JP" w:bidi="ar-EG"/>
              </w:rPr>
              <w:tab/>
            </w:r>
            <w:r w:rsidRPr="00411BED">
              <w:rPr>
                <w:rFonts w:hint="cs"/>
                <w:sz w:val="20"/>
                <w:szCs w:val="26"/>
                <w:rtl/>
                <w:lang w:eastAsia="ja-JP" w:bidi="ar-EG"/>
              </w:rPr>
              <w:t>يمكن تحديد قيم القياس اللوني لمعلومات الصورة استناداً إلى الألوان الأساسية المرجعية واللون الأبيض المرجعي.</w:t>
            </w:r>
          </w:p>
        </w:tc>
      </w:tr>
    </w:tbl>
    <w:p w:rsidR="00084717" w:rsidRDefault="00084717" w:rsidP="00084717">
      <w:pPr>
        <w:pStyle w:val="TableNo"/>
        <w:rPr>
          <w:rtl/>
          <w:lang w:eastAsia="ja-JP"/>
        </w:rPr>
      </w:pPr>
      <w:r>
        <w:rPr>
          <w:rtl/>
          <w:lang w:eastAsia="ja-JP"/>
        </w:rPr>
        <w:br w:type="page"/>
      </w:r>
    </w:p>
    <w:p w:rsidR="00084717" w:rsidRDefault="00084717" w:rsidP="00084717">
      <w:pPr>
        <w:pStyle w:val="TableNo"/>
        <w:rPr>
          <w:rtl/>
          <w:lang w:eastAsia="ja-JP"/>
        </w:rPr>
      </w:pPr>
      <w:r>
        <w:rPr>
          <w:rFonts w:hint="cs"/>
          <w:rtl/>
          <w:lang w:eastAsia="ja-JP"/>
        </w:rPr>
        <w:lastRenderedPageBreak/>
        <w:t xml:space="preserve">الجـدول </w:t>
      </w:r>
      <w:r w:rsidRPr="00B07EAA">
        <w:rPr>
          <w:lang w:eastAsia="ja-JP"/>
        </w:rPr>
        <w:t>4</w:t>
      </w:r>
    </w:p>
    <w:p w:rsidR="00084717" w:rsidRDefault="00084717" w:rsidP="00084717">
      <w:pPr>
        <w:pStyle w:val="Tabletitle"/>
        <w:rPr>
          <w:rtl/>
          <w:lang w:eastAsia="ja-JP"/>
        </w:rPr>
      </w:pPr>
      <w:r w:rsidRPr="005D6D9E">
        <w:rPr>
          <w:rFonts w:hint="cs"/>
          <w:rtl/>
          <w:lang w:eastAsia="ja-JP"/>
        </w:rPr>
        <w:t>نسق الإشارة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6"/>
        <w:gridCol w:w="3653"/>
        <w:gridCol w:w="24"/>
        <w:gridCol w:w="3686"/>
      </w:tblGrid>
      <w:tr w:rsidR="00084717" w:rsidRPr="005676CF" w:rsidTr="009A3FE1">
        <w:trPr>
          <w:jc w:val="center"/>
        </w:trPr>
        <w:tc>
          <w:tcPr>
            <w:tcW w:w="2276" w:type="dxa"/>
            <w:vAlign w:val="center"/>
          </w:tcPr>
          <w:p w:rsidR="00084717" w:rsidRPr="005676CF" w:rsidRDefault="00084717" w:rsidP="009A3FE1">
            <w:pPr>
              <w:pStyle w:val="Tablehead"/>
              <w:spacing w:line="192" w:lineRule="auto"/>
              <w:rPr>
                <w:lang w:eastAsia="ko-KR"/>
              </w:rPr>
            </w:pPr>
            <w:r>
              <w:rPr>
                <w:rFonts w:hint="cs"/>
                <w:rtl/>
                <w:lang w:eastAsia="ko-KR"/>
              </w:rPr>
              <w:t>المعلمات</w:t>
            </w:r>
          </w:p>
        </w:tc>
        <w:tc>
          <w:tcPr>
            <w:tcW w:w="7363" w:type="dxa"/>
            <w:gridSpan w:val="3"/>
            <w:vAlign w:val="center"/>
          </w:tcPr>
          <w:p w:rsidR="00084717" w:rsidRPr="005676CF" w:rsidRDefault="00084717" w:rsidP="009A3FE1">
            <w:pPr>
              <w:pStyle w:val="Tablehead"/>
              <w:spacing w:line="192" w:lineRule="auto"/>
              <w:rPr>
                <w:lang w:eastAsia="ko-KR"/>
              </w:rPr>
            </w:pPr>
            <w:r>
              <w:rPr>
                <w:rFonts w:hint="cs"/>
                <w:rtl/>
                <w:lang w:eastAsia="ko-KR" w:bidi="ar-EG"/>
              </w:rPr>
              <w:t>القيم</w:t>
            </w:r>
          </w:p>
        </w:tc>
      </w:tr>
      <w:tr w:rsidR="00084717" w:rsidTr="009A3FE1">
        <w:trPr>
          <w:jc w:val="center"/>
        </w:trPr>
        <w:tc>
          <w:tcPr>
            <w:tcW w:w="2276" w:type="dxa"/>
            <w:vMerge w:val="restart"/>
            <w:vAlign w:val="center"/>
          </w:tcPr>
          <w:p w:rsidR="00084717" w:rsidRPr="005676CF" w:rsidRDefault="00084717" w:rsidP="009A3FE1">
            <w:pPr>
              <w:pStyle w:val="Tabletext"/>
              <w:spacing w:before="60"/>
              <w:jc w:val="both"/>
              <w:rPr>
                <w:lang w:eastAsia="ko-KR"/>
              </w:rPr>
            </w:pPr>
            <w:r>
              <w:rPr>
                <w:rFonts w:hint="cs"/>
                <w:rtl/>
                <w:lang w:eastAsia="ko-KR"/>
              </w:rPr>
              <w:t>نسق الإشارة</w:t>
            </w:r>
          </w:p>
        </w:tc>
        <w:tc>
          <w:tcPr>
            <w:tcW w:w="7363" w:type="dxa"/>
            <w:gridSpan w:val="3"/>
            <w:vAlign w:val="center"/>
          </w:tcPr>
          <w:p w:rsidR="00084717" w:rsidRDefault="00CE32B4" w:rsidP="009A3FE1">
            <w:pPr>
              <w:pStyle w:val="Tabletext"/>
              <w:spacing w:before="60" w:line="192" w:lineRule="auto"/>
              <w:jc w:val="center"/>
              <w:rPr>
                <w:caps/>
                <w:highlight w:val="yellow"/>
                <w:rtl/>
                <w:lang w:eastAsia="ko-KR"/>
              </w:rPr>
            </w:pPr>
            <w:r>
              <w:rPr>
                <w:rFonts w:hint="cs"/>
                <w:i/>
                <w:rtl/>
                <w:lang w:eastAsia="ko-KR"/>
              </w:rPr>
              <w:t> </w:t>
            </w:r>
            <w:r w:rsidR="00084717" w:rsidRPr="005676CF">
              <w:rPr>
                <w:i/>
                <w:lang w:eastAsia="ko-KR"/>
              </w:rPr>
              <w:t>R'G'B'</w:t>
            </w:r>
            <w:r w:rsidR="00084717" w:rsidRPr="00D1756C">
              <w:rPr>
                <w:rFonts w:hint="cs"/>
                <w:i/>
                <w:sz w:val="2"/>
                <w:szCs w:val="2"/>
                <w:rtl/>
                <w:lang w:eastAsia="ko-KR"/>
              </w:rPr>
              <w:t xml:space="preserve"> </w:t>
            </w:r>
            <w:r w:rsidR="00084717" w:rsidRPr="006442AE">
              <w:rPr>
                <w:vertAlign w:val="superscript"/>
                <w:lang w:eastAsia="ja-JP" w:bidi="ar-EG"/>
              </w:rPr>
              <w:t>(</w:t>
            </w:r>
            <w:r w:rsidR="00084717">
              <w:rPr>
                <w:vertAlign w:val="superscript"/>
                <w:lang w:eastAsia="ja-JP" w:bidi="ar-EG"/>
              </w:rPr>
              <w:t>1</w:t>
            </w:r>
            <w:r w:rsidR="00084717" w:rsidRPr="006442AE">
              <w:rPr>
                <w:vertAlign w:val="superscript"/>
                <w:lang w:eastAsia="ja-JP" w:bidi="ar-EG"/>
              </w:rPr>
              <w:t>)</w:t>
            </w:r>
            <w:r w:rsidR="00084717" w:rsidRPr="00D216E7">
              <w:rPr>
                <w:rFonts w:hint="cs"/>
                <w:rtl/>
              </w:rPr>
              <w:t> </w:t>
            </w:r>
          </w:p>
        </w:tc>
      </w:tr>
      <w:tr w:rsidR="00084717" w:rsidRPr="005676CF" w:rsidTr="009A3FE1">
        <w:trPr>
          <w:jc w:val="center"/>
        </w:trPr>
        <w:tc>
          <w:tcPr>
            <w:tcW w:w="2276" w:type="dxa"/>
            <w:vMerge/>
            <w:vAlign w:val="center"/>
          </w:tcPr>
          <w:p w:rsidR="00084717" w:rsidRPr="005676CF" w:rsidRDefault="00084717" w:rsidP="009A3FE1">
            <w:pPr>
              <w:pStyle w:val="Tabletext"/>
              <w:spacing w:line="192" w:lineRule="auto"/>
              <w:jc w:val="center"/>
              <w:rPr>
                <w:lang w:eastAsia="ko-KR"/>
              </w:rPr>
            </w:pPr>
          </w:p>
        </w:tc>
        <w:tc>
          <w:tcPr>
            <w:tcW w:w="3653" w:type="dxa"/>
            <w:vAlign w:val="center"/>
          </w:tcPr>
          <w:p w:rsidR="00084717" w:rsidRPr="005676CF" w:rsidRDefault="00084717" w:rsidP="00E32D0A">
            <w:pPr>
              <w:pStyle w:val="Tabletext"/>
              <w:keepNext/>
              <w:spacing w:before="0" w:line="192" w:lineRule="auto"/>
              <w:jc w:val="center"/>
              <w:rPr>
                <w:lang w:eastAsia="ko-KR"/>
              </w:rPr>
            </w:pPr>
            <w:r>
              <w:rPr>
                <w:rFonts w:hint="cs"/>
                <w:rtl/>
                <w:lang w:eastAsia="ko-KR"/>
              </w:rPr>
              <w:t>نصوع ثابت</w:t>
            </w:r>
            <w:r w:rsidRPr="005676CF">
              <w:rPr>
                <w:lang w:eastAsia="ko-KR"/>
              </w:rPr>
              <w:br/>
            </w:r>
            <w:r w:rsidR="00E32D0A" w:rsidRPr="00E32D0A">
              <w:rPr>
                <w:rFonts w:hint="eastAsia"/>
                <w:rtl/>
                <w:lang w:eastAsia="ja-JP" w:bidi="ar-EG"/>
              </w:rPr>
              <w:t> </w:t>
            </w:r>
            <w:r w:rsidRPr="006442AE">
              <w:rPr>
                <w:vertAlign w:val="superscript"/>
                <w:lang w:eastAsia="ja-JP" w:bidi="ar-EG"/>
              </w:rPr>
              <w:t>(</w:t>
            </w:r>
            <w:r>
              <w:rPr>
                <w:vertAlign w:val="superscript"/>
                <w:lang w:eastAsia="ja-JP" w:bidi="ar-EG"/>
              </w:rPr>
              <w:t>2</w:t>
            </w:r>
            <w:r w:rsidRPr="006442AE">
              <w:rPr>
                <w:vertAlign w:val="superscript"/>
                <w:lang w:eastAsia="ja-JP" w:bidi="ar-EG"/>
              </w:rPr>
              <w:t>)</w:t>
            </w:r>
            <w:r w:rsidRPr="000837F1">
              <w:rPr>
                <w:i/>
                <w:lang w:eastAsia="ko-KR"/>
              </w:rPr>
              <w:t>Y’</w:t>
            </w:r>
            <w:r>
              <w:rPr>
                <w:rFonts w:hint="eastAsia"/>
                <w:i/>
                <w:vertAlign w:val="subscript"/>
                <w:lang w:eastAsia="ko-KR"/>
              </w:rPr>
              <w:t>C</w:t>
            </w:r>
            <w:r w:rsidRPr="000837F1">
              <w:rPr>
                <w:i/>
                <w:lang w:eastAsia="ko-KR"/>
              </w:rPr>
              <w:t>C’</w:t>
            </w:r>
            <w:r w:rsidRPr="000837F1">
              <w:rPr>
                <w:i/>
                <w:vertAlign w:val="subscript"/>
                <w:lang w:eastAsia="ko-KR"/>
              </w:rPr>
              <w:t>B</w:t>
            </w:r>
            <w:r>
              <w:rPr>
                <w:rFonts w:hint="eastAsia"/>
                <w:i/>
                <w:vertAlign w:val="subscript"/>
                <w:lang w:eastAsia="ko-KR"/>
              </w:rPr>
              <w:t>C</w:t>
            </w:r>
            <w:r w:rsidRPr="000837F1">
              <w:rPr>
                <w:i/>
                <w:lang w:eastAsia="ko-KR"/>
              </w:rPr>
              <w:t>C’</w:t>
            </w:r>
            <w:r w:rsidRPr="000837F1">
              <w:rPr>
                <w:i/>
                <w:vertAlign w:val="subscript"/>
                <w:lang w:eastAsia="ko-KR"/>
              </w:rPr>
              <w:t>R</w:t>
            </w:r>
            <w:r>
              <w:rPr>
                <w:rFonts w:hint="eastAsia"/>
                <w:i/>
                <w:vertAlign w:val="subscript"/>
                <w:lang w:eastAsia="ko-KR"/>
              </w:rPr>
              <w:t>C</w:t>
            </w:r>
            <w:r w:rsidR="00E32D0A" w:rsidRPr="00E32D0A">
              <w:rPr>
                <w:rFonts w:hint="cs"/>
                <w:rtl/>
              </w:rPr>
              <w:t> </w:t>
            </w:r>
          </w:p>
        </w:tc>
        <w:tc>
          <w:tcPr>
            <w:tcW w:w="3710" w:type="dxa"/>
            <w:gridSpan w:val="2"/>
            <w:vAlign w:val="center"/>
          </w:tcPr>
          <w:p w:rsidR="00084717" w:rsidRPr="005676CF" w:rsidRDefault="00084717" w:rsidP="00E32D0A">
            <w:pPr>
              <w:pStyle w:val="Tabletext"/>
              <w:keepNext/>
              <w:keepLines/>
              <w:spacing w:before="0" w:line="192" w:lineRule="auto"/>
              <w:jc w:val="center"/>
              <w:rPr>
                <w:lang w:eastAsia="ja-JP"/>
              </w:rPr>
            </w:pPr>
            <w:r>
              <w:rPr>
                <w:rFonts w:hint="cs"/>
                <w:rtl/>
                <w:lang w:eastAsia="ko-KR"/>
              </w:rPr>
              <w:t>نصوع غير ثابت</w:t>
            </w:r>
            <w:r>
              <w:rPr>
                <w:rtl/>
                <w:lang w:eastAsia="ko-KR"/>
              </w:rPr>
              <w:br/>
            </w:r>
            <w:r w:rsidR="00E32D0A">
              <w:rPr>
                <w:rFonts w:hint="cs"/>
                <w:rtl/>
              </w:rPr>
              <w:t> </w:t>
            </w:r>
            <w:r w:rsidRPr="006442AE">
              <w:rPr>
                <w:vertAlign w:val="superscript"/>
                <w:lang w:eastAsia="ja-JP" w:bidi="ar-EG"/>
              </w:rPr>
              <w:t>(</w:t>
            </w:r>
            <w:r>
              <w:rPr>
                <w:vertAlign w:val="superscript"/>
                <w:lang w:eastAsia="ja-JP" w:bidi="ar-EG"/>
              </w:rPr>
              <w:t>3</w:t>
            </w:r>
            <w:r w:rsidRPr="006442AE">
              <w:rPr>
                <w:vertAlign w:val="superscript"/>
                <w:lang w:eastAsia="ja-JP" w:bidi="ar-EG"/>
              </w:rPr>
              <w:t>)</w:t>
            </w:r>
            <w:r w:rsidRPr="00D63B1A">
              <w:rPr>
                <w:i/>
                <w:lang w:eastAsia="ko-KR"/>
              </w:rPr>
              <w:t>Y’C’</w:t>
            </w:r>
            <w:r w:rsidRPr="00D63B1A">
              <w:rPr>
                <w:i/>
                <w:vertAlign w:val="subscript"/>
                <w:lang w:eastAsia="ko-KR"/>
              </w:rPr>
              <w:t>B</w:t>
            </w:r>
            <w:r w:rsidRPr="00D63B1A">
              <w:rPr>
                <w:i/>
                <w:lang w:eastAsia="ko-KR"/>
              </w:rPr>
              <w:t>C’</w:t>
            </w:r>
            <w:r w:rsidRPr="00D63B1A">
              <w:rPr>
                <w:i/>
                <w:vertAlign w:val="subscript"/>
                <w:lang w:eastAsia="ko-KR"/>
              </w:rPr>
              <w:t>R</w:t>
            </w:r>
            <w:r w:rsidR="00E32D0A" w:rsidRPr="00E32D0A">
              <w:rPr>
                <w:rFonts w:hint="eastAsia"/>
                <w:rtl/>
              </w:rPr>
              <w:t> </w:t>
            </w:r>
          </w:p>
        </w:tc>
      </w:tr>
      <w:tr w:rsidR="00084717" w:rsidRPr="00ED485C" w:rsidTr="009A3FE1">
        <w:trPr>
          <w:jc w:val="center"/>
        </w:trPr>
        <w:tc>
          <w:tcPr>
            <w:tcW w:w="2276" w:type="dxa"/>
            <w:vAlign w:val="center"/>
          </w:tcPr>
          <w:p w:rsidR="00084717" w:rsidRPr="005676CF" w:rsidRDefault="00084717" w:rsidP="009A3FE1">
            <w:pPr>
              <w:pStyle w:val="Tabletext"/>
              <w:spacing w:before="60"/>
              <w:jc w:val="both"/>
              <w:rPr>
                <w:lang w:eastAsia="ko-KR"/>
              </w:rPr>
            </w:pPr>
            <w:r>
              <w:rPr>
                <w:rFonts w:hint="cs"/>
                <w:rtl/>
                <w:lang w:eastAsia="ko-KR"/>
              </w:rPr>
              <w:t>دالة التحويل غير الخطي</w:t>
            </w:r>
            <w:r w:rsidRPr="006442AE">
              <w:rPr>
                <w:vertAlign w:val="superscript"/>
                <w:lang w:eastAsia="ja-JP" w:bidi="ar-EG"/>
              </w:rPr>
              <w:t>(</w:t>
            </w:r>
            <w:r>
              <w:rPr>
                <w:vertAlign w:val="superscript"/>
                <w:lang w:eastAsia="ja-JP" w:bidi="ar-EG"/>
              </w:rPr>
              <w:t>4</w:t>
            </w:r>
            <w:r w:rsidRPr="006442AE">
              <w:rPr>
                <w:vertAlign w:val="superscript"/>
                <w:lang w:eastAsia="ja-JP" w:bidi="ar-EG"/>
              </w:rPr>
              <w:t>)</w:t>
            </w:r>
          </w:p>
        </w:tc>
        <w:tc>
          <w:tcPr>
            <w:tcW w:w="7363" w:type="dxa"/>
            <w:gridSpan w:val="3"/>
            <w:vAlign w:val="center"/>
          </w:tcPr>
          <w:p w:rsidR="006D0870" w:rsidRDefault="006D0870" w:rsidP="009A3FE1">
            <w:pPr>
              <w:spacing w:before="60" w:after="60" w:line="240" w:lineRule="auto"/>
              <w:jc w:val="center"/>
              <w:rPr>
                <w:sz w:val="20"/>
              </w:rPr>
            </w:pPr>
            <w:r w:rsidRPr="00FD5D79">
              <w:rPr>
                <w:position w:val="-34"/>
              </w:rPr>
              <w:object w:dxaOrig="312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65pt;height:34.55pt" o:ole="">
                  <v:imagedata r:id="rId14" o:title=""/>
                </v:shape>
                <o:OLEObject Type="Embed" ProgID="Equation.3" ShapeID="_x0000_i1025" DrawAspect="Content" ObjectID="_1549802087" r:id="rId15"/>
              </w:object>
            </w:r>
          </w:p>
          <w:p w:rsidR="00084717" w:rsidRDefault="00084717" w:rsidP="009A3FE1">
            <w:pPr>
              <w:pStyle w:val="Tabletext"/>
              <w:spacing w:before="60"/>
              <w:jc w:val="both"/>
              <w:rPr>
                <w:spacing w:val="-4"/>
                <w:lang w:eastAsia="ja-JP" w:bidi="ar-EG"/>
              </w:rPr>
            </w:pPr>
            <w:r w:rsidRPr="00210D8E">
              <w:rPr>
                <w:rFonts w:hint="cs"/>
                <w:spacing w:val="-4"/>
                <w:rtl/>
                <w:lang w:eastAsia="ja-JP"/>
              </w:rPr>
              <w:t xml:space="preserve">حيث </w:t>
            </w:r>
            <w:r w:rsidRPr="00210D8E">
              <w:rPr>
                <w:i/>
                <w:iCs/>
                <w:spacing w:val="-4"/>
                <w:lang w:eastAsia="ja-JP"/>
              </w:rPr>
              <w:t>E</w:t>
            </w:r>
            <w:r w:rsidRPr="00210D8E">
              <w:rPr>
                <w:rFonts w:hint="cs"/>
                <w:spacing w:val="-4"/>
                <w:rtl/>
                <w:lang w:eastAsia="ja-JP" w:bidi="ar-EG"/>
              </w:rPr>
              <w:t xml:space="preserve"> عبارة عن الفولطية بعد معايرتها بمستوى اللون الأبيض المرجعي وتتناسب مع شدة الإضاءة الضمنية التي يُكشف عنها بقناة لونية مرجعية للكاميرا، للألوان الأساسية </w:t>
            </w:r>
            <w:r w:rsidRPr="00210D8E">
              <w:rPr>
                <w:i/>
                <w:iCs/>
                <w:spacing w:val="-4"/>
                <w:lang w:eastAsia="ja-JP" w:bidi="ar-EG"/>
              </w:rPr>
              <w:t>R</w:t>
            </w:r>
            <w:r w:rsidRPr="00210D8E">
              <w:rPr>
                <w:rFonts w:hint="cs"/>
                <w:spacing w:val="-4"/>
                <w:rtl/>
                <w:lang w:eastAsia="ja-JP" w:bidi="ar-EG"/>
              </w:rPr>
              <w:t xml:space="preserve"> و</w:t>
            </w:r>
            <w:r w:rsidRPr="00210D8E">
              <w:rPr>
                <w:i/>
                <w:iCs/>
                <w:spacing w:val="-4"/>
                <w:lang w:eastAsia="ja-JP" w:bidi="ar-EG"/>
              </w:rPr>
              <w:t>G</w:t>
            </w:r>
            <w:r w:rsidRPr="00210D8E">
              <w:rPr>
                <w:rFonts w:hint="cs"/>
                <w:spacing w:val="-4"/>
                <w:rtl/>
                <w:lang w:eastAsia="ja-JP" w:bidi="ar-EG"/>
              </w:rPr>
              <w:t xml:space="preserve"> و</w:t>
            </w:r>
            <w:r w:rsidRPr="00210D8E">
              <w:rPr>
                <w:i/>
                <w:iCs/>
                <w:spacing w:val="-4"/>
                <w:lang w:eastAsia="ja-JP" w:bidi="ar-EG"/>
              </w:rPr>
              <w:t>B</w:t>
            </w:r>
            <w:r w:rsidRPr="00210D8E">
              <w:rPr>
                <w:rFonts w:hint="cs"/>
                <w:spacing w:val="-4"/>
                <w:rtl/>
                <w:lang w:eastAsia="ja-JP" w:bidi="ar-EG"/>
              </w:rPr>
              <w:t>؛ و</w:t>
            </w:r>
            <w:r w:rsidRPr="00210D8E">
              <w:rPr>
                <w:i/>
                <w:iCs/>
                <w:spacing w:val="-4"/>
                <w:lang w:eastAsia="ja-JP" w:bidi="ar-EG"/>
              </w:rPr>
              <w:t>E</w:t>
            </w:r>
            <w:r w:rsidRPr="00210D8E">
              <w:rPr>
                <w:i/>
                <w:iCs/>
                <w:spacing w:val="-4"/>
                <w:lang w:eastAsia="ko-KR"/>
              </w:rPr>
              <w:t>’</w:t>
            </w:r>
            <w:r w:rsidRPr="00210D8E">
              <w:rPr>
                <w:rFonts w:hint="cs"/>
                <w:spacing w:val="-4"/>
                <w:rtl/>
                <w:lang w:eastAsia="ja-JP" w:bidi="ar-EG"/>
              </w:rPr>
              <w:t xml:space="preserve"> هي الإشارة غير الخطية</w:t>
            </w:r>
            <w:r>
              <w:rPr>
                <w:rFonts w:hint="eastAsia"/>
                <w:spacing w:val="-4"/>
                <w:rtl/>
                <w:lang w:eastAsia="ja-JP" w:bidi="ar-EG"/>
              </w:rPr>
              <w:t> </w:t>
            </w:r>
            <w:r w:rsidRPr="00210D8E">
              <w:rPr>
                <w:rFonts w:hint="cs"/>
                <w:spacing w:val="-4"/>
                <w:rtl/>
                <w:lang w:eastAsia="ja-JP" w:bidi="ar-EG"/>
              </w:rPr>
              <w:t>الناتجة.</w:t>
            </w:r>
          </w:p>
          <w:p w:rsidR="00084717" w:rsidRDefault="00084717" w:rsidP="009A3FE1">
            <w:pPr>
              <w:pStyle w:val="Tabletext"/>
              <w:spacing w:before="60"/>
              <w:jc w:val="both"/>
              <w:rPr>
                <w:spacing w:val="-4"/>
                <w:rtl/>
                <w:lang w:eastAsia="ja-JP" w:bidi="ar-EG"/>
              </w:rPr>
            </w:pPr>
            <w:r w:rsidRPr="005676CF">
              <w:rPr>
                <w:szCs w:val="22"/>
              </w:rPr>
              <w:t>α</w:t>
            </w:r>
            <w:r>
              <w:rPr>
                <w:rFonts w:hint="cs"/>
                <w:spacing w:val="-4"/>
                <w:rtl/>
                <w:lang w:eastAsia="ja-JP" w:bidi="ar-EG"/>
              </w:rPr>
              <w:t xml:space="preserve"> و</w:t>
            </w:r>
            <w:r w:rsidRPr="005676CF">
              <w:t xml:space="preserve"> β</w:t>
            </w:r>
            <w:r>
              <w:rPr>
                <w:rFonts w:hint="cs"/>
                <w:spacing w:val="-4"/>
                <w:rtl/>
                <w:lang w:eastAsia="ja-JP" w:bidi="ar-EG"/>
              </w:rPr>
              <w:t xml:space="preserve"> هما حلاّ المعادلتين المتزامنتين التاليتين:</w:t>
            </w:r>
          </w:p>
          <w:p w:rsidR="00084717" w:rsidRDefault="006D0870" w:rsidP="006D0870">
            <w:pPr>
              <w:pStyle w:val="Tabletext"/>
              <w:spacing w:before="60" w:line="240" w:lineRule="auto"/>
              <w:jc w:val="center"/>
              <w:rPr>
                <w:lang w:eastAsia="ja-JP"/>
              </w:rPr>
            </w:pPr>
            <w:r w:rsidRPr="00FD5D79">
              <w:rPr>
                <w:position w:val="-38"/>
                <w:lang w:eastAsia="ja-JP"/>
              </w:rPr>
              <w:object w:dxaOrig="4819" w:dyaOrig="880">
                <v:shape id="_x0000_i1026" type="#_x0000_t75" style="width:214.95pt;height:41.35pt" o:ole="">
                  <v:imagedata r:id="rId16" o:title=""/>
                </v:shape>
                <o:OLEObject Type="Embed" ProgID="Equation.3" ShapeID="_x0000_i1026" DrawAspect="Content" ObjectID="_1549802088" r:id="rId17"/>
              </w:object>
            </w:r>
          </w:p>
          <w:p w:rsidR="00084717" w:rsidRPr="00D216E7" w:rsidRDefault="00084717" w:rsidP="009A3FE1">
            <w:pPr>
              <w:pStyle w:val="Tabletext"/>
              <w:spacing w:before="60"/>
              <w:jc w:val="both"/>
              <w:rPr>
                <w:spacing w:val="2"/>
                <w:rtl/>
              </w:rPr>
            </w:pPr>
            <w:r w:rsidRPr="009B3730">
              <w:rPr>
                <w:rFonts w:hint="cs"/>
                <w:spacing w:val="10"/>
                <w:rtl/>
              </w:rPr>
              <w:t>توفر المعادلتان المتزامنتان الشرط المطلوب لتوصيل قطاعات المنحنيين بسلاسة، فتنتجان</w:t>
            </w:r>
            <w:r w:rsidRPr="00D216E7">
              <w:rPr>
                <w:rFonts w:hint="cs"/>
                <w:spacing w:val="2"/>
                <w:rtl/>
              </w:rPr>
              <w:t xml:space="preserve"> </w:t>
            </w:r>
            <w:r w:rsidRPr="00D216E7">
              <w:rPr>
                <w:spacing w:val="2"/>
              </w:rPr>
              <w:t>α</w:t>
            </w:r>
            <w:r w:rsidRPr="00D216E7">
              <w:rPr>
                <w:rFonts w:hint="eastAsia"/>
                <w:spacing w:val="2"/>
                <w:rtl/>
              </w:rPr>
              <w:t> </w:t>
            </w:r>
            <w:r w:rsidRPr="00D216E7">
              <w:rPr>
                <w:spacing w:val="2"/>
              </w:rPr>
              <w:t>=</w:t>
            </w:r>
            <w:r w:rsidRPr="00D216E7">
              <w:rPr>
                <w:rFonts w:hint="eastAsia"/>
                <w:spacing w:val="2"/>
                <w:rtl/>
              </w:rPr>
              <w:t> </w:t>
            </w:r>
            <w:r w:rsidRPr="00D216E7">
              <w:rPr>
                <w:spacing w:val="2"/>
              </w:rPr>
              <w:t>1,09929682680944...</w:t>
            </w:r>
            <w:r w:rsidRPr="00D216E7">
              <w:rPr>
                <w:rFonts w:hint="cs"/>
                <w:spacing w:val="2"/>
                <w:rtl/>
              </w:rPr>
              <w:t xml:space="preserve"> و</w:t>
            </w:r>
            <w:r w:rsidRPr="00D216E7">
              <w:rPr>
                <w:spacing w:val="2"/>
              </w:rPr>
              <w:t>β</w:t>
            </w:r>
            <w:r w:rsidRPr="00D216E7">
              <w:rPr>
                <w:rFonts w:hint="cs"/>
                <w:spacing w:val="2"/>
                <w:rtl/>
              </w:rPr>
              <w:t xml:space="preserve"> </w:t>
            </w:r>
            <w:r w:rsidRPr="00D216E7">
              <w:rPr>
                <w:spacing w:val="2"/>
              </w:rPr>
              <w:t>=</w:t>
            </w:r>
            <w:r w:rsidRPr="00D216E7">
              <w:rPr>
                <w:rFonts w:hint="cs"/>
                <w:spacing w:val="2"/>
                <w:rtl/>
              </w:rPr>
              <w:t xml:space="preserve"> </w:t>
            </w:r>
            <w:r w:rsidRPr="00D216E7">
              <w:rPr>
                <w:spacing w:val="2"/>
              </w:rPr>
              <w:t>0,018053968510807....</w:t>
            </w:r>
            <w:r w:rsidRPr="00D216E7">
              <w:rPr>
                <w:rFonts w:hint="cs"/>
                <w:spacing w:val="2"/>
                <w:rtl/>
              </w:rPr>
              <w:t>. ومن الناحية العملية، يمكن استخدام القيم التالية:</w:t>
            </w:r>
          </w:p>
          <w:p w:rsidR="00084717" w:rsidRPr="008B1067" w:rsidRDefault="00084717" w:rsidP="009A3FE1">
            <w:pPr>
              <w:pStyle w:val="Tabletext"/>
              <w:spacing w:before="60"/>
              <w:jc w:val="both"/>
              <w:rPr>
                <w:szCs w:val="22"/>
                <w:rtl/>
                <w:lang w:bidi="ar-EG"/>
              </w:rPr>
            </w:pPr>
            <w:r w:rsidRPr="005676CF">
              <w:rPr>
                <w:szCs w:val="22"/>
              </w:rPr>
              <w:t>α</w:t>
            </w:r>
            <w:r>
              <w:rPr>
                <w:rFonts w:hint="cs"/>
                <w:szCs w:val="22"/>
                <w:rtl/>
              </w:rPr>
              <w:t xml:space="preserve"> </w:t>
            </w:r>
            <w:r w:rsidRPr="00ED485C">
              <w:rPr>
                <w:szCs w:val="22"/>
              </w:rPr>
              <w:t>=</w:t>
            </w:r>
            <w:r>
              <w:rPr>
                <w:rFonts w:hint="cs"/>
                <w:szCs w:val="22"/>
                <w:rtl/>
              </w:rPr>
              <w:t xml:space="preserve"> </w:t>
            </w:r>
            <w:r w:rsidRPr="00B07EAA">
              <w:rPr>
                <w:szCs w:val="22"/>
              </w:rPr>
              <w:t>1</w:t>
            </w:r>
            <w:r>
              <w:rPr>
                <w:szCs w:val="22"/>
              </w:rPr>
              <w:t>,</w:t>
            </w:r>
            <w:r w:rsidRPr="00B07EAA">
              <w:rPr>
                <w:szCs w:val="22"/>
              </w:rPr>
              <w:t>099</w:t>
            </w:r>
            <w:r>
              <w:rPr>
                <w:rFonts w:hint="cs"/>
                <w:szCs w:val="22"/>
                <w:rtl/>
              </w:rPr>
              <w:t xml:space="preserve"> و</w:t>
            </w:r>
            <w:r w:rsidRPr="005676CF">
              <w:t>β</w:t>
            </w:r>
            <w:r>
              <w:rPr>
                <w:rFonts w:hint="cs"/>
                <w:rtl/>
              </w:rPr>
              <w:t xml:space="preserve"> </w:t>
            </w:r>
            <w:r w:rsidRPr="00ED485C">
              <w:t>=</w:t>
            </w:r>
            <w:r>
              <w:rPr>
                <w:rFonts w:hint="cs"/>
                <w:rtl/>
              </w:rPr>
              <w:t xml:space="preserve"> </w:t>
            </w:r>
            <w:r w:rsidRPr="00B07EAA">
              <w:t>0</w:t>
            </w:r>
            <w:r>
              <w:t>,</w:t>
            </w:r>
            <w:r w:rsidRPr="00B07EAA">
              <w:t>018</w:t>
            </w:r>
            <w:r>
              <w:rPr>
                <w:rFonts w:hint="cs"/>
                <w:szCs w:val="22"/>
                <w:rtl/>
              </w:rPr>
              <w:t xml:space="preserve"> </w:t>
            </w:r>
            <w:r w:rsidRPr="00D44480">
              <w:rPr>
                <w:rFonts w:hint="cs"/>
                <w:rtl/>
              </w:rPr>
              <w:t>من أجل النظام بعشر بتات</w:t>
            </w:r>
          </w:p>
          <w:p w:rsidR="00084717" w:rsidRPr="00ED485C" w:rsidRDefault="00084717" w:rsidP="009A3FE1">
            <w:pPr>
              <w:pStyle w:val="Tabletext"/>
              <w:spacing w:before="60"/>
              <w:jc w:val="both"/>
              <w:rPr>
                <w:rtl/>
              </w:rPr>
            </w:pPr>
            <w:r w:rsidRPr="005676CF">
              <w:rPr>
                <w:szCs w:val="22"/>
              </w:rPr>
              <w:t>α</w:t>
            </w:r>
            <w:r>
              <w:rPr>
                <w:rFonts w:hint="cs"/>
                <w:szCs w:val="22"/>
                <w:rtl/>
              </w:rPr>
              <w:t xml:space="preserve"> </w:t>
            </w:r>
            <w:r w:rsidRPr="00ED485C">
              <w:rPr>
                <w:szCs w:val="22"/>
              </w:rPr>
              <w:t>=</w:t>
            </w:r>
            <w:r>
              <w:rPr>
                <w:rFonts w:hint="cs"/>
                <w:szCs w:val="22"/>
                <w:rtl/>
              </w:rPr>
              <w:t xml:space="preserve"> </w:t>
            </w:r>
            <w:r w:rsidRPr="00B07EAA">
              <w:rPr>
                <w:szCs w:val="22"/>
              </w:rPr>
              <w:t>1</w:t>
            </w:r>
            <w:r>
              <w:rPr>
                <w:szCs w:val="22"/>
              </w:rPr>
              <w:t>,</w:t>
            </w:r>
            <w:r w:rsidRPr="00B07EAA">
              <w:rPr>
                <w:szCs w:val="22"/>
              </w:rPr>
              <w:t>0993</w:t>
            </w:r>
            <w:r>
              <w:rPr>
                <w:rFonts w:hint="cs"/>
                <w:szCs w:val="22"/>
                <w:rtl/>
              </w:rPr>
              <w:t xml:space="preserve"> و</w:t>
            </w:r>
            <w:r w:rsidRPr="005676CF">
              <w:t>β</w:t>
            </w:r>
            <w:r>
              <w:rPr>
                <w:rFonts w:hint="cs"/>
                <w:rtl/>
              </w:rPr>
              <w:t xml:space="preserve"> </w:t>
            </w:r>
            <w:r w:rsidRPr="00ED485C">
              <w:t>=</w:t>
            </w:r>
            <w:r>
              <w:rPr>
                <w:rFonts w:hint="cs"/>
                <w:rtl/>
              </w:rPr>
              <w:t xml:space="preserve"> </w:t>
            </w:r>
            <w:r w:rsidRPr="00B07EAA">
              <w:t>0</w:t>
            </w:r>
            <w:r>
              <w:t>,</w:t>
            </w:r>
            <w:r w:rsidRPr="00B07EAA">
              <w:t>0181</w:t>
            </w:r>
            <w:r>
              <w:rPr>
                <w:rFonts w:hint="cs"/>
                <w:rtl/>
                <w:lang w:eastAsia="ja-JP" w:bidi="ar-EG"/>
              </w:rPr>
              <w:t xml:space="preserve"> </w:t>
            </w:r>
            <w:r w:rsidRPr="00D44480">
              <w:rPr>
                <w:rFonts w:hint="cs"/>
                <w:rtl/>
              </w:rPr>
              <w:t>من أجل النظام باثنتي عشرة بتة</w:t>
            </w:r>
          </w:p>
        </w:tc>
      </w:tr>
      <w:tr w:rsidR="00084717" w:rsidRPr="005676CF" w:rsidTr="002E1011">
        <w:trPr>
          <w:jc w:val="center"/>
        </w:trPr>
        <w:tc>
          <w:tcPr>
            <w:tcW w:w="2276" w:type="dxa"/>
            <w:vAlign w:val="center"/>
          </w:tcPr>
          <w:p w:rsidR="00084717" w:rsidRPr="00466356" w:rsidRDefault="00084717" w:rsidP="002E1011">
            <w:pPr>
              <w:pStyle w:val="Tabletext"/>
              <w:spacing w:before="30" w:line="300" w:lineRule="exact"/>
              <w:rPr>
                <w:rtl/>
                <w:lang w:eastAsia="ko-KR" w:bidi="ar-EG"/>
              </w:rPr>
            </w:pPr>
            <w:r w:rsidRPr="00466356">
              <w:rPr>
                <w:rFonts w:hint="cs"/>
                <w:rtl/>
                <w:lang w:eastAsia="ko-KR" w:bidi="ar-EG"/>
              </w:rPr>
              <w:t xml:space="preserve">اشتقاق </w:t>
            </w:r>
            <w:r w:rsidRPr="00466356">
              <w:rPr>
                <w:i/>
                <w:lang w:eastAsia="ko-KR"/>
              </w:rPr>
              <w:t>Y’</w:t>
            </w:r>
            <w:r w:rsidRPr="00466356">
              <w:rPr>
                <w:rFonts w:hint="eastAsia"/>
                <w:i/>
                <w:vertAlign w:val="subscript"/>
                <w:lang w:eastAsia="ko-KR"/>
              </w:rPr>
              <w:t>C</w:t>
            </w:r>
            <w:r w:rsidRPr="00466356">
              <w:rPr>
                <w:rFonts w:hint="cs"/>
                <w:rtl/>
              </w:rPr>
              <w:t xml:space="preserve"> </w:t>
            </w:r>
            <w:r w:rsidRPr="00466356">
              <w:rPr>
                <w:rFonts w:hint="cs"/>
                <w:i/>
                <w:rtl/>
                <w:lang w:eastAsia="ko-KR"/>
              </w:rPr>
              <w:t>و</w:t>
            </w:r>
            <w:r w:rsidRPr="00466356">
              <w:rPr>
                <w:i/>
                <w:lang w:eastAsia="ko-KR"/>
              </w:rPr>
              <w:t xml:space="preserve"> Y’</w:t>
            </w:r>
          </w:p>
        </w:tc>
        <w:tc>
          <w:tcPr>
            <w:tcW w:w="3677" w:type="dxa"/>
            <w:gridSpan w:val="2"/>
            <w:vAlign w:val="center"/>
          </w:tcPr>
          <w:p w:rsidR="000C0890" w:rsidRPr="00466356" w:rsidRDefault="002E1011" w:rsidP="002E1011">
            <w:pPr>
              <w:pStyle w:val="Tabletext"/>
              <w:spacing w:before="30" w:line="300" w:lineRule="exact"/>
              <w:jc w:val="center"/>
              <w:rPr>
                <w:position w:val="-10"/>
                <w:lang w:eastAsia="ko-KR"/>
              </w:rPr>
            </w:pPr>
            <w:r w:rsidRPr="00466356">
              <w:rPr>
                <w:position w:val="-10"/>
                <w:lang w:eastAsia="ja-JP"/>
              </w:rPr>
              <w:object w:dxaOrig="3420" w:dyaOrig="420">
                <v:shape id="_x0000_i1027" type="#_x0000_t75" style="width:152.2pt;height:19.95pt" o:ole="">
                  <v:imagedata r:id="rId18" o:title=""/>
                </v:shape>
                <o:OLEObject Type="Embed" ProgID="Equation.3" ShapeID="_x0000_i1027" DrawAspect="Content" ObjectID="_1549802089" r:id="rId19"/>
              </w:object>
            </w:r>
          </w:p>
        </w:tc>
        <w:tc>
          <w:tcPr>
            <w:tcW w:w="3686" w:type="dxa"/>
            <w:vAlign w:val="center"/>
          </w:tcPr>
          <w:p w:rsidR="002E1011" w:rsidRPr="00466356" w:rsidRDefault="002E1011" w:rsidP="002E1011">
            <w:pPr>
              <w:pStyle w:val="Tabletext"/>
              <w:spacing w:before="30" w:line="300" w:lineRule="exact"/>
              <w:jc w:val="center"/>
              <w:rPr>
                <w:position w:val="-6"/>
                <w:lang w:eastAsia="ja-JP"/>
              </w:rPr>
            </w:pPr>
            <w:r w:rsidRPr="00466356">
              <w:rPr>
                <w:position w:val="-8"/>
                <w:lang w:eastAsia="ja-JP"/>
              </w:rPr>
              <w:object w:dxaOrig="3080" w:dyaOrig="260">
                <v:shape id="_x0000_i1028" type="#_x0000_t75" style="width:152.55pt;height:12.1pt" o:ole="">
                  <v:imagedata r:id="rId20" o:title=""/>
                </v:shape>
                <o:OLEObject Type="Embed" ProgID="Equation.3" ShapeID="_x0000_i1028" DrawAspect="Content" ObjectID="_1549802090" r:id="rId21"/>
              </w:object>
            </w:r>
          </w:p>
        </w:tc>
      </w:tr>
      <w:tr w:rsidR="00084717" w:rsidRPr="005676CF" w:rsidTr="009A3FE1">
        <w:trPr>
          <w:trHeight w:val="5219"/>
          <w:jc w:val="center"/>
        </w:trPr>
        <w:tc>
          <w:tcPr>
            <w:tcW w:w="2276" w:type="dxa"/>
            <w:vAlign w:val="center"/>
          </w:tcPr>
          <w:p w:rsidR="00084717" w:rsidRPr="00ED485C" w:rsidRDefault="00084717" w:rsidP="009A3FE1">
            <w:pPr>
              <w:pStyle w:val="Tabletext"/>
              <w:spacing w:before="60"/>
              <w:rPr>
                <w:b/>
                <w:lang w:eastAsia="ja-JP"/>
              </w:rPr>
            </w:pPr>
            <w:r>
              <w:rPr>
                <w:rFonts w:hint="cs"/>
                <w:rtl/>
                <w:lang w:eastAsia="ko-KR"/>
              </w:rPr>
              <w:t>اشتقاق الإشارات اللونية المختلفة</w:t>
            </w:r>
          </w:p>
        </w:tc>
        <w:tc>
          <w:tcPr>
            <w:tcW w:w="3677" w:type="dxa"/>
            <w:gridSpan w:val="2"/>
          </w:tcPr>
          <w:p w:rsidR="00084717" w:rsidRDefault="00A05751" w:rsidP="009A3FE1">
            <w:pPr>
              <w:pStyle w:val="Tabletext"/>
              <w:spacing w:before="60" w:line="240" w:lineRule="auto"/>
              <w:jc w:val="center"/>
              <w:rPr>
                <w:i/>
                <w:lang w:eastAsia="ko-KR"/>
              </w:rPr>
            </w:pPr>
            <w:r w:rsidRPr="00FD5D79">
              <w:rPr>
                <w:position w:val="-138"/>
                <w:lang w:eastAsia="ja-JP"/>
              </w:rPr>
              <w:object w:dxaOrig="3220" w:dyaOrig="2880">
                <v:shape id="_x0000_i1029" type="#_x0000_t75" style="width:136.5pt;height:121.55pt" o:ole="">
                  <v:imagedata r:id="rId22" o:title=""/>
                </v:shape>
                <o:OLEObject Type="Embed" ProgID="Equation.3" ShapeID="_x0000_i1029" DrawAspect="Content" ObjectID="_1549802091" r:id="rId23"/>
              </w:object>
            </w:r>
          </w:p>
          <w:p w:rsidR="00466356" w:rsidRDefault="00084717" w:rsidP="00466356">
            <w:pPr>
              <w:pStyle w:val="Tabletext"/>
              <w:spacing w:before="60" w:after="0" w:line="240" w:lineRule="auto"/>
            </w:pPr>
            <w:r>
              <w:rPr>
                <w:rFonts w:hint="cs"/>
                <w:i/>
                <w:rtl/>
                <w:lang w:eastAsia="ko-KR" w:bidi="ar-EG"/>
              </w:rPr>
              <w:t>حيث</w:t>
            </w:r>
            <w:r w:rsidRPr="00D5004B">
              <w:rPr>
                <w:lang w:eastAsia="ja-JP"/>
              </w:rPr>
              <w:t xml:space="preserve"> </w:t>
            </w:r>
            <w:r w:rsidR="005D6EA2" w:rsidRPr="00FD5D79">
              <w:rPr>
                <w:position w:val="-10"/>
                <w:lang w:eastAsia="ja-JP"/>
              </w:rPr>
              <w:object w:dxaOrig="3560" w:dyaOrig="400">
                <v:shape id="_x0000_i1030" type="#_x0000_t75" style="width:159.35pt;height:16.05pt" o:ole="">
                  <v:imagedata r:id="rId24" o:title=""/>
                </v:shape>
                <o:OLEObject Type="Embed" ProgID="Equation.3" ShapeID="_x0000_i1030" DrawAspect="Content" ObjectID="_1549802092" r:id="rId25"/>
              </w:object>
            </w:r>
            <w:r w:rsidR="005D6EA2">
              <w:rPr>
                <w:lang w:eastAsia="ja-JP"/>
              </w:rPr>
              <w:br/>
            </w:r>
            <w:r w:rsidR="005D6EA2" w:rsidRPr="00FD5D79">
              <w:rPr>
                <w:position w:val="-10"/>
                <w:lang w:eastAsia="ja-JP"/>
              </w:rPr>
              <w:object w:dxaOrig="4099" w:dyaOrig="400">
                <v:shape id="_x0000_i1031" type="#_x0000_t75" style="width:169.65pt;height:16.05pt" o:ole="">
                  <v:imagedata r:id="rId26" o:title=""/>
                </v:shape>
                <o:OLEObject Type="Embed" ProgID="Equation.3" ShapeID="_x0000_i1031" DrawAspect="Content" ObjectID="_1549802093" r:id="rId27"/>
              </w:object>
            </w:r>
            <w:r w:rsidR="005D6EA2">
              <w:rPr>
                <w:lang w:eastAsia="ja-JP"/>
              </w:rPr>
              <w:br/>
            </w:r>
            <w:r w:rsidR="005D6EA2" w:rsidRPr="00FD5D79">
              <w:rPr>
                <w:position w:val="-10"/>
                <w:lang w:eastAsia="ja-JP"/>
              </w:rPr>
              <w:object w:dxaOrig="3320" w:dyaOrig="380">
                <v:shape id="_x0000_i1032" type="#_x0000_t75" style="width:137.6pt;height:16.05pt" o:ole="">
                  <v:imagedata r:id="rId28" o:title=""/>
                </v:shape>
                <o:OLEObject Type="Embed" ProgID="Equation.3" ShapeID="_x0000_i1032" DrawAspect="Content" ObjectID="_1549802094" r:id="rId29"/>
              </w:object>
            </w:r>
            <w:r w:rsidR="005D6EA2">
              <w:rPr>
                <w:lang w:eastAsia="ja-JP"/>
              </w:rPr>
              <w:br/>
            </w:r>
            <w:r w:rsidR="00466356" w:rsidRPr="00FD5D79">
              <w:rPr>
                <w:position w:val="-10"/>
                <w:lang w:eastAsia="ja-JP"/>
              </w:rPr>
              <w:object w:dxaOrig="4040" w:dyaOrig="400">
                <v:shape id="_x0000_i1033" type="#_x0000_t75" style="width:156.1pt;height:16.05pt" o:ole="">
                  <v:imagedata r:id="rId30" o:title=""/>
                </v:shape>
                <o:OLEObject Type="Embed" ProgID="Equation.3" ShapeID="_x0000_i1033" DrawAspect="Content" ObjectID="_1549802095" r:id="rId31"/>
              </w:object>
            </w:r>
            <w:r w:rsidR="00466356">
              <w:rPr>
                <w:lang w:eastAsia="ja-JP"/>
              </w:rPr>
              <w:br/>
            </w:r>
            <w:r>
              <w:rPr>
                <w:rFonts w:hint="cs"/>
                <w:rtl/>
              </w:rPr>
              <w:t>ومن الناحية العملية، يمكن استخدام القيم التالية:</w:t>
            </w:r>
          </w:p>
          <w:p w:rsidR="00084717" w:rsidRPr="005676CF" w:rsidRDefault="00466356" w:rsidP="00466356">
            <w:pPr>
              <w:pStyle w:val="Tabletext"/>
              <w:spacing w:before="0" w:line="240" w:lineRule="auto"/>
              <w:jc w:val="center"/>
              <w:rPr>
                <w:i/>
                <w:lang w:eastAsia="ko-KR"/>
              </w:rPr>
            </w:pPr>
            <w:r w:rsidRPr="00FD5D79">
              <w:rPr>
                <w:position w:val="-10"/>
                <w:szCs w:val="22"/>
                <w:lang w:eastAsia="ja-JP"/>
              </w:rPr>
              <w:object w:dxaOrig="1180" w:dyaOrig="320">
                <v:shape id="_x0000_i1034" type="#_x0000_t75" style="width:57.05pt;height:15.35pt" o:ole="">
                  <v:imagedata r:id="rId32" o:title=""/>
                </v:shape>
                <o:OLEObject Type="Embed" ProgID="Equation.3" ShapeID="_x0000_i1034" DrawAspect="Content" ObjectID="_1549802096" r:id="rId33"/>
              </w:object>
            </w:r>
            <w:r w:rsidRPr="00FD5D79">
              <w:rPr>
                <w:szCs w:val="22"/>
                <w:lang w:eastAsia="ja-JP"/>
              </w:rPr>
              <w:t xml:space="preserve">, </w:t>
            </w:r>
            <w:r w:rsidRPr="00FD5D79">
              <w:rPr>
                <w:position w:val="-10"/>
                <w:szCs w:val="22"/>
                <w:lang w:eastAsia="ja-JP"/>
              </w:rPr>
              <w:object w:dxaOrig="1359" w:dyaOrig="320">
                <v:shape id="_x0000_i1035" type="#_x0000_t75" style="width:67.35pt;height:15.35pt" o:ole="">
                  <v:imagedata r:id="rId34" o:title=""/>
                </v:shape>
                <o:OLEObject Type="Embed" ProgID="Equation.3" ShapeID="_x0000_i1035" DrawAspect="Content" ObjectID="_1549802097" r:id="rId35"/>
              </w:object>
            </w:r>
            <w:r w:rsidRPr="00FD5D79">
              <w:rPr>
                <w:szCs w:val="22"/>
                <w:lang w:eastAsia="ja-JP"/>
              </w:rPr>
              <w:br/>
            </w:r>
            <w:r w:rsidRPr="00FD5D79">
              <w:rPr>
                <w:position w:val="-10"/>
                <w:szCs w:val="22"/>
                <w:lang w:eastAsia="ja-JP"/>
              </w:rPr>
              <w:object w:dxaOrig="1180" w:dyaOrig="320">
                <v:shape id="_x0000_i1036" type="#_x0000_t75" style="width:57.05pt;height:15.35pt" o:ole="">
                  <v:imagedata r:id="rId36" o:title=""/>
                </v:shape>
                <o:OLEObject Type="Embed" ProgID="Equation.3" ShapeID="_x0000_i1036" DrawAspect="Content" ObjectID="_1549802098" r:id="rId37"/>
              </w:object>
            </w:r>
            <w:r w:rsidRPr="00FD5D79">
              <w:rPr>
                <w:szCs w:val="22"/>
                <w:lang w:eastAsia="ja-JP"/>
              </w:rPr>
              <w:t xml:space="preserve">, </w:t>
            </w:r>
            <w:r w:rsidRPr="00FD5D79">
              <w:rPr>
                <w:position w:val="-10"/>
                <w:szCs w:val="22"/>
                <w:lang w:eastAsia="ja-JP"/>
              </w:rPr>
              <w:object w:dxaOrig="1340" w:dyaOrig="320">
                <v:shape id="_x0000_i1037" type="#_x0000_t75" style="width:66.65pt;height:15.35pt" o:ole="">
                  <v:imagedata r:id="rId38" o:title=""/>
                </v:shape>
                <o:OLEObject Type="Embed" ProgID="Equation.3" ShapeID="_x0000_i1037" DrawAspect="Content" ObjectID="_1549802099" r:id="rId39"/>
              </w:object>
            </w:r>
          </w:p>
        </w:tc>
        <w:tc>
          <w:tcPr>
            <w:tcW w:w="3686" w:type="dxa"/>
            <w:vAlign w:val="center"/>
          </w:tcPr>
          <w:p w:rsidR="00A05751" w:rsidRPr="00A05751" w:rsidRDefault="00A05751" w:rsidP="00A05751">
            <w:pPr>
              <w:pStyle w:val="Tabletext"/>
              <w:spacing w:before="60" w:line="240" w:lineRule="auto"/>
              <w:jc w:val="center"/>
              <w:rPr>
                <w:lang w:eastAsia="ja-JP"/>
              </w:rPr>
            </w:pPr>
            <w:r w:rsidRPr="00A05751">
              <w:rPr>
                <w:position w:val="-62"/>
                <w:lang w:eastAsia="ja-JP"/>
              </w:rPr>
              <w:object w:dxaOrig="1260" w:dyaOrig="1359">
                <v:shape id="_x0000_i1038" type="#_x0000_t75" style="width:59.9pt;height:64.85pt" o:ole="">
                  <v:imagedata r:id="rId40" o:title=""/>
                </v:shape>
                <o:OLEObject Type="Embed" ProgID="Equation.3" ShapeID="_x0000_i1038" DrawAspect="Content" ObjectID="_1549802100" r:id="rId41"/>
              </w:object>
            </w:r>
          </w:p>
        </w:tc>
      </w:tr>
    </w:tbl>
    <w:p w:rsidR="00084717" w:rsidRDefault="00084717" w:rsidP="00084717">
      <w:pPr>
        <w:rPr>
          <w:rtl/>
        </w:rPr>
      </w:pPr>
      <w:r>
        <w:rPr>
          <w:rtl/>
        </w:rPr>
        <w:br w:type="page"/>
      </w:r>
    </w:p>
    <w:tbl>
      <w:tblPr>
        <w:tblStyle w:val="TableGrid"/>
        <w:bidiVisual/>
        <w:tblW w:w="0" w:type="auto"/>
        <w:tblLook w:val="04A0" w:firstRow="1" w:lastRow="0" w:firstColumn="1" w:lastColumn="0" w:noHBand="0" w:noVBand="1"/>
      </w:tblPr>
      <w:tblGrid>
        <w:gridCol w:w="9629"/>
      </w:tblGrid>
      <w:tr w:rsidR="00466356" w:rsidTr="00466356">
        <w:tc>
          <w:tcPr>
            <w:tcW w:w="9629" w:type="dxa"/>
            <w:tcBorders>
              <w:top w:val="nil"/>
              <w:left w:val="nil"/>
              <w:bottom w:val="nil"/>
              <w:right w:val="nil"/>
            </w:tcBorders>
          </w:tcPr>
          <w:p w:rsidR="00466356" w:rsidRDefault="00466356" w:rsidP="00457FF9">
            <w:pPr>
              <w:pStyle w:val="Tablelegend"/>
              <w:tabs>
                <w:tab w:val="clear" w:pos="794"/>
              </w:tabs>
              <w:ind w:left="-85" w:right="-85"/>
              <w:rPr>
                <w:i/>
                <w:iCs/>
              </w:rPr>
            </w:pPr>
            <w:r w:rsidRPr="00F44F14">
              <w:rPr>
                <w:rFonts w:hint="cs"/>
                <w:i/>
                <w:iCs/>
                <w:rtl/>
              </w:rPr>
              <w:lastRenderedPageBreak/>
              <w:t xml:space="preserve">ملاحظات الجدول </w:t>
            </w:r>
            <w:r w:rsidRPr="00F44F14">
              <w:rPr>
                <w:rFonts w:hint="cs"/>
                <w:i/>
                <w:iCs/>
              </w:rPr>
              <w:t>4</w:t>
            </w:r>
            <w:r w:rsidRPr="00F44F14">
              <w:rPr>
                <w:rFonts w:hint="cs"/>
                <w:i/>
                <w:iCs/>
                <w:rtl/>
              </w:rPr>
              <w:t>:</w:t>
            </w:r>
          </w:p>
          <w:p w:rsidR="00466356" w:rsidRPr="00014283" w:rsidRDefault="00466356" w:rsidP="00457FF9">
            <w:pPr>
              <w:pStyle w:val="Tablelegend"/>
              <w:ind w:left="199" w:right="-85" w:hanging="284"/>
              <w:rPr>
                <w:rStyle w:val="FootnoteTextChar"/>
                <w:sz w:val="20"/>
                <w:rtl/>
                <w:lang w:bidi="ar-EG"/>
              </w:rPr>
            </w:pPr>
            <w:r w:rsidRPr="00014283">
              <w:rPr>
                <w:spacing w:val="-4"/>
                <w:position w:val="6"/>
                <w:sz w:val="20"/>
                <w:szCs w:val="26"/>
                <w:vertAlign w:val="superscript"/>
                <w:lang w:eastAsia="ja-JP" w:bidi="ar-EG"/>
              </w:rPr>
              <w:t>(1)</w:t>
            </w:r>
            <w:r w:rsidRPr="00014283">
              <w:rPr>
                <w:rFonts w:hint="cs"/>
                <w:sz w:val="20"/>
                <w:szCs w:val="26"/>
                <w:vertAlign w:val="superscript"/>
                <w:rtl/>
              </w:rPr>
              <w:tab/>
            </w:r>
            <w:r w:rsidRPr="00014283">
              <w:rPr>
                <w:rFonts w:hint="cs"/>
                <w:sz w:val="20"/>
                <w:szCs w:val="26"/>
                <w:rtl/>
              </w:rPr>
              <w:t xml:space="preserve">يمكن استخدام مشتقات الألوان </w:t>
            </w:r>
            <w:r w:rsidRPr="00014283">
              <w:rPr>
                <w:i/>
                <w:iCs/>
                <w:sz w:val="20"/>
                <w:szCs w:val="26"/>
              </w:rPr>
              <w:t>R'G'B'</w:t>
            </w:r>
            <w:r w:rsidRPr="00014283">
              <w:rPr>
                <w:rFonts w:hint="cs"/>
                <w:sz w:val="20"/>
                <w:szCs w:val="26"/>
                <w:rtl/>
              </w:rPr>
              <w:t xml:space="preserve"> لتبادل البرامج عندما يكتسي إنتاج البرامج بأفضل جودة أهمية قصوى.</w:t>
            </w:r>
          </w:p>
          <w:p w:rsidR="00466356" w:rsidRPr="00014283" w:rsidRDefault="00466356" w:rsidP="00457FF9">
            <w:pPr>
              <w:pStyle w:val="Tablelegend"/>
              <w:ind w:left="199" w:right="-85" w:hanging="284"/>
              <w:rPr>
                <w:sz w:val="20"/>
                <w:szCs w:val="26"/>
                <w:rtl/>
                <w:lang w:bidi="ar-EG"/>
              </w:rPr>
            </w:pPr>
            <w:r w:rsidRPr="00014283">
              <w:rPr>
                <w:spacing w:val="-4"/>
                <w:position w:val="6"/>
                <w:sz w:val="20"/>
                <w:szCs w:val="26"/>
                <w:vertAlign w:val="superscript"/>
                <w:lang w:eastAsia="ja-JP" w:bidi="ar-EG"/>
              </w:rPr>
              <w:t>(2)</w:t>
            </w:r>
            <w:r w:rsidRPr="00014283">
              <w:rPr>
                <w:rFonts w:hint="cs"/>
                <w:sz w:val="20"/>
                <w:szCs w:val="26"/>
                <w:vertAlign w:val="superscript"/>
                <w:rtl/>
                <w:lang w:bidi="ar-EG"/>
              </w:rPr>
              <w:tab/>
            </w:r>
            <w:r w:rsidRPr="00014283">
              <w:rPr>
                <w:rFonts w:hint="cs"/>
                <w:sz w:val="20"/>
                <w:szCs w:val="26"/>
                <w:rtl/>
                <w:lang w:bidi="ar-EG"/>
              </w:rPr>
              <w:t xml:space="preserve">يمكن استخدام </w:t>
            </w:r>
            <w:r w:rsidRPr="00014283">
              <w:rPr>
                <w:rFonts w:hint="cs"/>
                <w:sz w:val="20"/>
                <w:szCs w:val="26"/>
                <w:rtl/>
              </w:rPr>
              <w:t>النصوع</w:t>
            </w:r>
            <w:r w:rsidRPr="00014283">
              <w:rPr>
                <w:rFonts w:hint="cs"/>
                <w:sz w:val="20"/>
                <w:szCs w:val="26"/>
                <w:rtl/>
                <w:lang w:bidi="ar-EG"/>
              </w:rPr>
              <w:t xml:space="preserve"> الثابت </w:t>
            </w:r>
            <w:r w:rsidRPr="00014283">
              <w:rPr>
                <w:i/>
                <w:iCs/>
                <w:sz w:val="20"/>
                <w:szCs w:val="26"/>
              </w:rPr>
              <w:t>Y</w:t>
            </w:r>
            <w:r w:rsidRPr="00014283">
              <w:rPr>
                <w:i/>
                <w:iCs/>
                <w:sz w:val="20"/>
                <w:szCs w:val="26"/>
                <w:lang w:eastAsia="ko-KR"/>
              </w:rPr>
              <w:t>'</w:t>
            </w:r>
            <w:r w:rsidRPr="00014283">
              <w:rPr>
                <w:i/>
                <w:iCs/>
                <w:sz w:val="20"/>
                <w:szCs w:val="26"/>
                <w:vertAlign w:val="subscript"/>
                <w:lang w:eastAsia="ko-KR"/>
              </w:rPr>
              <w:t>C</w:t>
            </w:r>
            <w:r w:rsidRPr="00014283">
              <w:rPr>
                <w:i/>
                <w:iCs/>
                <w:sz w:val="20"/>
                <w:szCs w:val="26"/>
              </w:rPr>
              <w:t>C</w:t>
            </w:r>
            <w:r w:rsidRPr="00014283">
              <w:rPr>
                <w:i/>
                <w:iCs/>
                <w:sz w:val="20"/>
                <w:szCs w:val="26"/>
                <w:lang w:eastAsia="ko-KR"/>
              </w:rPr>
              <w:t>'</w:t>
            </w:r>
            <w:r w:rsidRPr="00014283">
              <w:rPr>
                <w:i/>
                <w:iCs/>
                <w:sz w:val="20"/>
                <w:szCs w:val="26"/>
                <w:vertAlign w:val="subscript"/>
              </w:rPr>
              <w:t>BC</w:t>
            </w:r>
            <w:r w:rsidRPr="00014283">
              <w:rPr>
                <w:i/>
                <w:iCs/>
                <w:sz w:val="20"/>
                <w:szCs w:val="26"/>
              </w:rPr>
              <w:t>C</w:t>
            </w:r>
            <w:r w:rsidRPr="00014283">
              <w:rPr>
                <w:i/>
                <w:iCs/>
                <w:sz w:val="20"/>
                <w:szCs w:val="26"/>
                <w:lang w:eastAsia="ko-KR"/>
              </w:rPr>
              <w:t>'</w:t>
            </w:r>
            <w:r w:rsidRPr="00014283">
              <w:rPr>
                <w:i/>
                <w:iCs/>
                <w:sz w:val="20"/>
                <w:szCs w:val="26"/>
                <w:vertAlign w:val="subscript"/>
              </w:rPr>
              <w:t>RC</w:t>
            </w:r>
            <w:r w:rsidRPr="00014283">
              <w:rPr>
                <w:rFonts w:hint="cs"/>
                <w:sz w:val="20"/>
                <w:szCs w:val="26"/>
                <w:rtl/>
              </w:rPr>
              <w:t xml:space="preserve"> عندما يكتسي الحفاظ على أقصى درجة من دقة معلومات النصوع</w:t>
            </w:r>
            <w:r w:rsidRPr="00014283">
              <w:rPr>
                <w:rStyle w:val="FootnoteTextChar"/>
                <w:rFonts w:hint="cs"/>
                <w:sz w:val="20"/>
                <w:rtl/>
                <w:lang w:bidi="ar-EG"/>
              </w:rPr>
              <w:t xml:space="preserve"> </w:t>
            </w:r>
            <w:r w:rsidRPr="00014283">
              <w:rPr>
                <w:rFonts w:hint="cs"/>
                <w:sz w:val="20"/>
                <w:szCs w:val="26"/>
                <w:rtl/>
              </w:rPr>
              <w:t>أهمية قصوى</w:t>
            </w:r>
            <w:r w:rsidRPr="00014283">
              <w:rPr>
                <w:rFonts w:hint="cs"/>
                <w:sz w:val="20"/>
                <w:szCs w:val="26"/>
                <w:rtl/>
                <w:lang w:bidi="ar-EG"/>
              </w:rPr>
              <w:t xml:space="preserve"> أو عند توقع كفاءة تشفير محسنة للتسليم (انظر التقرير </w:t>
            </w:r>
            <w:r w:rsidRPr="00014283">
              <w:rPr>
                <w:sz w:val="20"/>
                <w:szCs w:val="26"/>
                <w:lang w:bidi="ar-EG"/>
              </w:rPr>
              <w:t>(ITU-R BT.2246</w:t>
            </w:r>
            <w:r w:rsidRPr="00014283">
              <w:rPr>
                <w:rFonts w:hint="cs"/>
                <w:sz w:val="20"/>
                <w:szCs w:val="26"/>
                <w:rtl/>
                <w:lang w:bidi="ar-EG"/>
              </w:rPr>
              <w:t>.</w:t>
            </w:r>
          </w:p>
          <w:p w:rsidR="00466356" w:rsidRPr="00014283" w:rsidRDefault="00466356" w:rsidP="00457FF9">
            <w:pPr>
              <w:pStyle w:val="Tablelegend"/>
              <w:ind w:left="199" w:right="-85" w:hanging="284"/>
              <w:rPr>
                <w:spacing w:val="-4"/>
                <w:sz w:val="20"/>
                <w:szCs w:val="26"/>
                <w:rtl/>
                <w:lang w:bidi="ar-EG"/>
              </w:rPr>
            </w:pPr>
            <w:r w:rsidRPr="00014283">
              <w:rPr>
                <w:spacing w:val="-4"/>
                <w:position w:val="6"/>
                <w:sz w:val="20"/>
                <w:szCs w:val="26"/>
                <w:vertAlign w:val="superscript"/>
                <w:lang w:eastAsia="ja-JP" w:bidi="ar-EG"/>
              </w:rPr>
              <w:t>(3)</w:t>
            </w:r>
            <w:r w:rsidRPr="00014283">
              <w:rPr>
                <w:rFonts w:hint="cs"/>
                <w:spacing w:val="-4"/>
                <w:sz w:val="20"/>
                <w:szCs w:val="26"/>
                <w:vertAlign w:val="superscript"/>
                <w:rtl/>
                <w:lang w:bidi="ar-EG"/>
              </w:rPr>
              <w:tab/>
            </w:r>
            <w:r w:rsidRPr="00014283">
              <w:rPr>
                <w:rFonts w:hint="cs"/>
                <w:spacing w:val="-4"/>
                <w:sz w:val="20"/>
                <w:szCs w:val="26"/>
                <w:rtl/>
              </w:rPr>
              <w:t xml:space="preserve">يمكن استعمال النصوع غير الثابت التقليدي </w:t>
            </w:r>
            <w:r w:rsidRPr="00014283">
              <w:rPr>
                <w:i/>
                <w:iCs/>
                <w:spacing w:val="-4"/>
                <w:sz w:val="20"/>
                <w:szCs w:val="26"/>
              </w:rPr>
              <w:t>Y</w:t>
            </w:r>
            <w:r w:rsidRPr="00014283">
              <w:rPr>
                <w:i/>
                <w:iCs/>
                <w:spacing w:val="-4"/>
                <w:sz w:val="20"/>
                <w:szCs w:val="26"/>
                <w:lang w:eastAsia="ko-KR"/>
              </w:rPr>
              <w:t>'</w:t>
            </w:r>
            <w:r w:rsidRPr="00014283">
              <w:rPr>
                <w:i/>
                <w:iCs/>
                <w:spacing w:val="-4"/>
                <w:sz w:val="20"/>
                <w:szCs w:val="26"/>
              </w:rPr>
              <w:t>C</w:t>
            </w:r>
            <w:r w:rsidRPr="00014283">
              <w:rPr>
                <w:i/>
                <w:iCs/>
                <w:spacing w:val="-4"/>
                <w:sz w:val="20"/>
                <w:szCs w:val="26"/>
                <w:lang w:eastAsia="ko-KR"/>
              </w:rPr>
              <w:t>'</w:t>
            </w:r>
            <w:r w:rsidRPr="00014283">
              <w:rPr>
                <w:i/>
                <w:iCs/>
                <w:spacing w:val="-4"/>
                <w:sz w:val="20"/>
                <w:szCs w:val="26"/>
                <w:vertAlign w:val="subscript"/>
              </w:rPr>
              <w:t>B</w:t>
            </w:r>
            <w:r w:rsidRPr="00014283">
              <w:rPr>
                <w:i/>
                <w:iCs/>
                <w:spacing w:val="-4"/>
                <w:sz w:val="20"/>
                <w:szCs w:val="26"/>
              </w:rPr>
              <w:t>C</w:t>
            </w:r>
            <w:r w:rsidRPr="00014283">
              <w:rPr>
                <w:i/>
                <w:iCs/>
                <w:spacing w:val="-4"/>
                <w:sz w:val="20"/>
                <w:szCs w:val="26"/>
                <w:lang w:eastAsia="ko-KR"/>
              </w:rPr>
              <w:t>'</w:t>
            </w:r>
            <w:r w:rsidRPr="00014283">
              <w:rPr>
                <w:i/>
                <w:iCs/>
                <w:spacing w:val="-4"/>
                <w:sz w:val="20"/>
                <w:szCs w:val="26"/>
                <w:vertAlign w:val="subscript"/>
              </w:rPr>
              <w:t>R</w:t>
            </w:r>
            <w:r w:rsidRPr="00014283">
              <w:rPr>
                <w:rFonts w:hint="cs"/>
                <w:sz w:val="20"/>
                <w:szCs w:val="26"/>
                <w:rtl/>
              </w:rPr>
              <w:t xml:space="preserve"> </w:t>
            </w:r>
            <w:r w:rsidRPr="00014283">
              <w:rPr>
                <w:rFonts w:hint="cs"/>
                <w:spacing w:val="-4"/>
                <w:sz w:val="20"/>
                <w:szCs w:val="26"/>
                <w:rtl/>
                <w:lang w:bidi="ar-EG"/>
              </w:rPr>
              <w:t>عندما يكون استعمال نفس الممارسات التشغيلية كتلك المستعملة في</w:t>
            </w:r>
            <w:r w:rsidRPr="00014283">
              <w:rPr>
                <w:rFonts w:hint="eastAsia"/>
                <w:spacing w:val="-4"/>
                <w:sz w:val="20"/>
                <w:szCs w:val="26"/>
                <w:rtl/>
                <w:lang w:bidi="ar-EG"/>
              </w:rPr>
              <w:t> </w:t>
            </w:r>
            <w:r w:rsidRPr="00014283">
              <w:rPr>
                <w:rFonts w:hint="cs"/>
                <w:spacing w:val="-4"/>
                <w:sz w:val="20"/>
                <w:szCs w:val="26"/>
                <w:rtl/>
                <w:lang w:bidi="ar-EG"/>
              </w:rPr>
              <w:t xml:space="preserve">بيئات التلفزيون عادي الوضوح </w:t>
            </w:r>
            <w:r w:rsidRPr="00014283">
              <w:rPr>
                <w:spacing w:val="-4"/>
                <w:sz w:val="20"/>
                <w:szCs w:val="26"/>
                <w:lang w:bidi="ar-EG"/>
              </w:rPr>
              <w:t>(SDTV)</w:t>
            </w:r>
            <w:r w:rsidRPr="00014283">
              <w:rPr>
                <w:rFonts w:hint="cs"/>
                <w:spacing w:val="-4"/>
                <w:sz w:val="20"/>
                <w:szCs w:val="26"/>
                <w:rtl/>
                <w:lang w:bidi="ar-EG"/>
              </w:rPr>
              <w:t xml:space="preserve"> والتلفزيون عالي الوضوح </w:t>
            </w:r>
            <w:r w:rsidRPr="00014283">
              <w:rPr>
                <w:spacing w:val="-4"/>
                <w:sz w:val="20"/>
                <w:szCs w:val="26"/>
                <w:lang w:bidi="ar-EG"/>
              </w:rPr>
              <w:t>(HDTV)</w:t>
            </w:r>
            <w:r w:rsidRPr="00014283">
              <w:rPr>
                <w:rFonts w:hint="cs"/>
                <w:spacing w:val="-4"/>
                <w:sz w:val="20"/>
                <w:szCs w:val="26"/>
                <w:rtl/>
                <w:lang w:bidi="ar-EG"/>
              </w:rPr>
              <w:t xml:space="preserve"> ذا أهمية قصوى عبر السلسلة الإذاعية (انظر التقرير</w:t>
            </w:r>
            <w:r w:rsidRPr="00014283">
              <w:rPr>
                <w:rFonts w:hint="eastAsia"/>
                <w:spacing w:val="-4"/>
                <w:sz w:val="20"/>
                <w:szCs w:val="26"/>
                <w:rtl/>
                <w:lang w:bidi="ar-EG"/>
              </w:rPr>
              <w:t> </w:t>
            </w:r>
            <w:r w:rsidRPr="00014283">
              <w:rPr>
                <w:spacing w:val="-4"/>
                <w:sz w:val="20"/>
                <w:szCs w:val="26"/>
                <w:lang w:bidi="ar-EG"/>
              </w:rPr>
              <w:t>(ITU</w:t>
            </w:r>
            <w:r w:rsidRPr="00014283">
              <w:rPr>
                <w:spacing w:val="-4"/>
                <w:sz w:val="20"/>
                <w:szCs w:val="26"/>
                <w:lang w:bidi="ar-EG"/>
              </w:rPr>
              <w:noBreakHyphen/>
              <w:t>R BT.2246</w:t>
            </w:r>
            <w:r w:rsidRPr="00014283">
              <w:rPr>
                <w:rFonts w:hint="cs"/>
                <w:spacing w:val="-4"/>
                <w:sz w:val="20"/>
                <w:szCs w:val="26"/>
                <w:rtl/>
                <w:lang w:bidi="ar-EG"/>
              </w:rPr>
              <w:t>.</w:t>
            </w:r>
          </w:p>
          <w:p w:rsidR="00466356" w:rsidRDefault="00466356" w:rsidP="00457FF9">
            <w:pPr>
              <w:pStyle w:val="Tablelegend"/>
              <w:ind w:left="199" w:right="-85" w:hanging="284"/>
              <w:rPr>
                <w:i/>
                <w:iCs/>
                <w:rtl/>
              </w:rPr>
            </w:pPr>
            <w:r w:rsidRPr="00014283">
              <w:rPr>
                <w:spacing w:val="-4"/>
                <w:position w:val="6"/>
                <w:sz w:val="20"/>
                <w:szCs w:val="26"/>
                <w:vertAlign w:val="superscript"/>
                <w:lang w:eastAsia="ja-JP" w:bidi="ar-EG"/>
              </w:rPr>
              <w:t>(4)</w:t>
            </w:r>
            <w:r w:rsidRPr="00014283">
              <w:rPr>
                <w:rFonts w:hint="cs"/>
                <w:spacing w:val="-4"/>
                <w:sz w:val="20"/>
                <w:szCs w:val="26"/>
                <w:vertAlign w:val="superscript"/>
                <w:rtl/>
                <w:lang w:bidi="ar-EG"/>
              </w:rPr>
              <w:tab/>
            </w:r>
            <w:r w:rsidRPr="00014283">
              <w:rPr>
                <w:rFonts w:hint="cs"/>
                <w:spacing w:val="-4"/>
                <w:sz w:val="20"/>
                <w:szCs w:val="26"/>
                <w:rtl/>
                <w:lang w:bidi="ar-EG"/>
              </w:rPr>
              <w:t xml:space="preserve">في عرف الإنتاج النمطي، تعدَّل دالة تشفير مصادر الصورة بحيث تكتسب الصورة النهائية المظهر المرغوب على النحو الذي تشاهَد فيه على شاشة مرجعية لها دالة فك تشفير مرجعية ترد في التوصية </w:t>
            </w:r>
            <w:r w:rsidRPr="00014283">
              <w:rPr>
                <w:spacing w:val="-4"/>
                <w:sz w:val="20"/>
                <w:szCs w:val="26"/>
                <w:lang w:bidi="ar-EG"/>
              </w:rPr>
              <w:t>ITU-R BT.1886</w:t>
            </w:r>
            <w:r w:rsidRPr="00014283">
              <w:rPr>
                <w:rFonts w:hint="cs"/>
                <w:spacing w:val="-4"/>
                <w:sz w:val="20"/>
                <w:szCs w:val="26"/>
                <w:rtl/>
                <w:lang w:bidi="ar-EG"/>
              </w:rPr>
              <w:t xml:space="preserve"> وفي بيئة المشاهدة المرجعية المعرَّفة في</w:t>
            </w:r>
            <w:r w:rsidRPr="00014283">
              <w:rPr>
                <w:rFonts w:hint="eastAsia"/>
                <w:spacing w:val="-4"/>
                <w:sz w:val="20"/>
                <w:szCs w:val="26"/>
                <w:rtl/>
                <w:lang w:bidi="ar-EG"/>
              </w:rPr>
              <w:t> </w:t>
            </w:r>
            <w:r w:rsidRPr="00014283">
              <w:rPr>
                <w:rFonts w:hint="cs"/>
                <w:spacing w:val="-4"/>
                <w:sz w:val="20"/>
                <w:szCs w:val="26"/>
                <w:rtl/>
                <w:lang w:bidi="ar-EG"/>
              </w:rPr>
              <w:t>التوصية</w:t>
            </w:r>
            <w:r w:rsidRPr="00014283">
              <w:rPr>
                <w:rFonts w:hint="eastAsia"/>
                <w:spacing w:val="-4"/>
                <w:sz w:val="20"/>
                <w:szCs w:val="26"/>
                <w:rtl/>
                <w:lang w:bidi="ar-EG"/>
              </w:rPr>
              <w:t> </w:t>
            </w:r>
            <w:r w:rsidRPr="00014283">
              <w:rPr>
                <w:spacing w:val="-4"/>
                <w:sz w:val="20"/>
                <w:szCs w:val="26"/>
              </w:rPr>
              <w:t>ITU</w:t>
            </w:r>
            <w:r w:rsidRPr="00014283">
              <w:rPr>
                <w:spacing w:val="-4"/>
                <w:sz w:val="20"/>
                <w:szCs w:val="26"/>
              </w:rPr>
              <w:noBreakHyphen/>
              <w:t>R BT.2035</w:t>
            </w:r>
            <w:r w:rsidRPr="00014283">
              <w:rPr>
                <w:rFonts w:hint="cs"/>
                <w:spacing w:val="-4"/>
                <w:sz w:val="20"/>
                <w:szCs w:val="26"/>
                <w:rtl/>
                <w:lang w:bidi="ar-EG"/>
              </w:rPr>
              <w:t>.</w:t>
            </w:r>
          </w:p>
        </w:tc>
      </w:tr>
    </w:tbl>
    <w:p w:rsidR="00084717" w:rsidRDefault="00084717" w:rsidP="00466356">
      <w:pPr>
        <w:pStyle w:val="TableNo"/>
        <w:spacing w:before="480"/>
        <w:rPr>
          <w:rtl/>
          <w:lang w:eastAsia="ja-JP"/>
        </w:rPr>
      </w:pPr>
      <w:r>
        <w:rPr>
          <w:rFonts w:hint="cs"/>
          <w:rtl/>
          <w:lang w:eastAsia="ja-JP"/>
        </w:rPr>
        <w:t xml:space="preserve">الجـدول </w:t>
      </w:r>
      <w:r w:rsidRPr="00B07EAA">
        <w:rPr>
          <w:lang w:eastAsia="ja-JP"/>
        </w:rPr>
        <w:t>5</w:t>
      </w:r>
    </w:p>
    <w:p w:rsidR="00084717" w:rsidRPr="007A76D3" w:rsidRDefault="00084717" w:rsidP="00084717">
      <w:pPr>
        <w:pStyle w:val="Tabletitle"/>
        <w:rPr>
          <w:rtl/>
          <w:lang w:eastAsia="ja-JP"/>
        </w:rPr>
      </w:pPr>
      <w:r>
        <w:rPr>
          <w:rFonts w:hint="cs"/>
          <w:rtl/>
          <w:lang w:eastAsia="ja-JP"/>
        </w:rPr>
        <w:t>ال</w:t>
      </w:r>
      <w:r w:rsidRPr="007A76D3">
        <w:rPr>
          <w:rFonts w:hint="cs"/>
          <w:rtl/>
          <w:lang w:eastAsia="ja-JP"/>
        </w:rPr>
        <w:t xml:space="preserve">تمثيل </w:t>
      </w:r>
      <w:r>
        <w:rPr>
          <w:rFonts w:hint="cs"/>
          <w:rtl/>
          <w:lang w:eastAsia="ja-JP"/>
        </w:rPr>
        <w:t>ال</w:t>
      </w:r>
      <w:r w:rsidRPr="007A76D3">
        <w:rPr>
          <w:rFonts w:hint="cs"/>
          <w:rtl/>
          <w:lang w:eastAsia="ja-JP"/>
        </w:rPr>
        <w:t>رقمي</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8"/>
        <w:gridCol w:w="2137"/>
        <w:gridCol w:w="2137"/>
        <w:gridCol w:w="2137"/>
      </w:tblGrid>
      <w:tr w:rsidR="00084717" w:rsidRPr="00391B05" w:rsidTr="00EF0FC1">
        <w:trPr>
          <w:jc w:val="center"/>
        </w:trPr>
        <w:tc>
          <w:tcPr>
            <w:tcW w:w="3228" w:type="dxa"/>
            <w:vAlign w:val="center"/>
          </w:tcPr>
          <w:p w:rsidR="00084717" w:rsidRPr="005676CF" w:rsidRDefault="00084717" w:rsidP="009A3FE1">
            <w:pPr>
              <w:pStyle w:val="Tablehead"/>
              <w:keepLines/>
              <w:spacing w:before="60" w:after="60"/>
              <w:rPr>
                <w:lang w:eastAsia="ko-KR"/>
              </w:rPr>
            </w:pPr>
            <w:r>
              <w:rPr>
                <w:rFonts w:hint="cs"/>
                <w:rtl/>
                <w:lang w:eastAsia="ko-KR"/>
              </w:rPr>
              <w:t>المعلمات</w:t>
            </w:r>
          </w:p>
        </w:tc>
        <w:tc>
          <w:tcPr>
            <w:tcW w:w="6411" w:type="dxa"/>
            <w:gridSpan w:val="3"/>
            <w:vAlign w:val="center"/>
          </w:tcPr>
          <w:p w:rsidR="00084717" w:rsidRPr="005676CF" w:rsidRDefault="00084717" w:rsidP="009A3FE1">
            <w:pPr>
              <w:pStyle w:val="Tablehead"/>
              <w:keepLines/>
              <w:spacing w:before="60" w:after="60"/>
              <w:rPr>
                <w:lang w:eastAsia="ko-KR"/>
              </w:rPr>
            </w:pPr>
            <w:r>
              <w:rPr>
                <w:rFonts w:hint="cs"/>
                <w:rtl/>
                <w:lang w:eastAsia="ko-KR" w:bidi="ar-EG"/>
              </w:rPr>
              <w:t>القيم</w:t>
            </w:r>
          </w:p>
        </w:tc>
      </w:tr>
      <w:tr w:rsidR="00084717" w:rsidRPr="00ED485C" w:rsidTr="00EF0FC1">
        <w:trPr>
          <w:jc w:val="center"/>
        </w:trPr>
        <w:tc>
          <w:tcPr>
            <w:tcW w:w="3228" w:type="dxa"/>
            <w:vAlign w:val="center"/>
          </w:tcPr>
          <w:p w:rsidR="00084717" w:rsidRPr="00391B05" w:rsidRDefault="00084717" w:rsidP="009A3FE1">
            <w:pPr>
              <w:pStyle w:val="Tabletext"/>
              <w:keepNext/>
              <w:keepLines/>
              <w:spacing w:before="60"/>
              <w:rPr>
                <w:rtl/>
                <w:lang w:eastAsia="ko-KR" w:bidi="ar-EG"/>
              </w:rPr>
            </w:pPr>
            <w:r>
              <w:rPr>
                <w:rFonts w:hint="cs"/>
                <w:rtl/>
                <w:lang w:eastAsia="ko-KR"/>
              </w:rPr>
              <w:t>إشارة مشفرة</w:t>
            </w:r>
          </w:p>
        </w:tc>
        <w:tc>
          <w:tcPr>
            <w:tcW w:w="6411" w:type="dxa"/>
            <w:gridSpan w:val="3"/>
            <w:vAlign w:val="center"/>
          </w:tcPr>
          <w:p w:rsidR="00084717" w:rsidRPr="00ED485C" w:rsidRDefault="007D1ADD" w:rsidP="00EF0FC1">
            <w:pPr>
              <w:pStyle w:val="Tabletext"/>
              <w:keepNext/>
              <w:keepLines/>
              <w:spacing w:before="60"/>
              <w:jc w:val="center"/>
              <w:rPr>
                <w:i/>
                <w:rtl/>
                <w:lang w:eastAsia="ko-KR" w:bidi="ar-EG"/>
              </w:rPr>
            </w:pPr>
            <w:r>
              <w:rPr>
                <w:i/>
                <w:lang w:eastAsia="ko-KR"/>
              </w:rPr>
              <w:t>R', G', B</w:t>
            </w:r>
            <w:r w:rsidR="00EF0FC1" w:rsidRPr="00EF0FC1">
              <w:rPr>
                <w:i/>
                <w:lang w:eastAsia="ko-KR"/>
              </w:rPr>
              <w:t>'</w:t>
            </w:r>
            <w:r w:rsidR="00EF0FC1">
              <w:rPr>
                <w:rFonts w:hint="cs"/>
                <w:i/>
                <w:rtl/>
                <w:lang w:eastAsia="ko-KR"/>
              </w:rPr>
              <w:t xml:space="preserve"> </w:t>
            </w:r>
            <w:r w:rsidR="00364697">
              <w:rPr>
                <w:rFonts w:hint="cs"/>
                <w:i/>
                <w:rtl/>
                <w:lang w:eastAsia="ko-KR"/>
              </w:rPr>
              <w:t xml:space="preserve">أو </w:t>
            </w:r>
            <w:r w:rsidR="00EF0FC1" w:rsidRPr="00EF0FC1">
              <w:rPr>
                <w:i/>
                <w:lang w:eastAsia="ko-KR"/>
              </w:rPr>
              <w:t>Y', C'</w:t>
            </w:r>
            <w:r w:rsidR="00EF0FC1" w:rsidRPr="00EF0FC1">
              <w:rPr>
                <w:i/>
                <w:vertAlign w:val="subscript"/>
                <w:lang w:eastAsia="ko-KR"/>
              </w:rPr>
              <w:t>B</w:t>
            </w:r>
            <w:r w:rsidR="00EF0FC1" w:rsidRPr="00EF0FC1">
              <w:rPr>
                <w:i/>
                <w:lang w:eastAsia="ko-KR"/>
              </w:rPr>
              <w:t>, C'</w:t>
            </w:r>
            <w:r w:rsidR="00EF0FC1" w:rsidRPr="00EF0FC1">
              <w:rPr>
                <w:i/>
                <w:vertAlign w:val="subscript"/>
                <w:lang w:eastAsia="ko-KR"/>
              </w:rPr>
              <w:t>R</w:t>
            </w:r>
            <w:r w:rsidR="00364697">
              <w:rPr>
                <w:rFonts w:hint="cs"/>
                <w:i/>
                <w:rtl/>
                <w:lang w:eastAsia="ko-KR"/>
              </w:rPr>
              <w:t xml:space="preserve"> أو </w:t>
            </w:r>
            <w:r w:rsidR="00EF0FC1" w:rsidRPr="00EF0FC1">
              <w:rPr>
                <w:i/>
                <w:lang w:eastAsia="ko-KR"/>
              </w:rPr>
              <w:t>Y'</w:t>
            </w:r>
            <w:r w:rsidR="00EF0FC1" w:rsidRPr="00EF0FC1">
              <w:rPr>
                <w:i/>
                <w:vertAlign w:val="subscript"/>
                <w:lang w:eastAsia="ko-KR"/>
              </w:rPr>
              <w:t>C</w:t>
            </w:r>
            <w:r w:rsidR="00EF0FC1" w:rsidRPr="00EF0FC1">
              <w:rPr>
                <w:i/>
                <w:lang w:eastAsia="ko-KR"/>
              </w:rPr>
              <w:t>, C'</w:t>
            </w:r>
            <w:r w:rsidR="00EF0FC1" w:rsidRPr="00EF0FC1">
              <w:rPr>
                <w:i/>
                <w:vertAlign w:val="subscript"/>
                <w:lang w:eastAsia="ko-KR"/>
              </w:rPr>
              <w:t>BC</w:t>
            </w:r>
            <w:r w:rsidR="00EF0FC1" w:rsidRPr="00EF0FC1">
              <w:rPr>
                <w:i/>
                <w:lang w:eastAsia="ko-KR"/>
              </w:rPr>
              <w:t>, C'</w:t>
            </w:r>
            <w:r w:rsidR="00EF0FC1" w:rsidRPr="00EF0FC1">
              <w:rPr>
                <w:i/>
                <w:vertAlign w:val="subscript"/>
                <w:lang w:eastAsia="ko-KR"/>
              </w:rPr>
              <w:t>RC</w:t>
            </w:r>
          </w:p>
        </w:tc>
      </w:tr>
      <w:tr w:rsidR="00084717" w:rsidRPr="00ED485C" w:rsidTr="00EF0FC1">
        <w:trPr>
          <w:jc w:val="center"/>
        </w:trPr>
        <w:tc>
          <w:tcPr>
            <w:tcW w:w="3228" w:type="dxa"/>
            <w:vAlign w:val="center"/>
          </w:tcPr>
          <w:p w:rsidR="00084717" w:rsidRPr="00ED485C" w:rsidRDefault="00084717" w:rsidP="009A3FE1">
            <w:pPr>
              <w:pStyle w:val="Tabletext"/>
              <w:keepNext/>
              <w:keepLines/>
              <w:spacing w:before="60"/>
              <w:rPr>
                <w:lang w:eastAsia="ko-KR"/>
              </w:rPr>
            </w:pPr>
            <w:r>
              <w:rPr>
                <w:rFonts w:hint="cs"/>
                <w:rtl/>
                <w:lang w:eastAsia="ko-KR"/>
              </w:rPr>
              <w:t>شبيكة أخذ العينات</w:t>
            </w:r>
          </w:p>
          <w:p w:rsidR="00084717" w:rsidRPr="00ED485C" w:rsidRDefault="00EF0FC1" w:rsidP="00EF0FC1">
            <w:pPr>
              <w:pStyle w:val="Tabletext"/>
              <w:keepNext/>
              <w:tabs>
                <w:tab w:val="left" w:pos="292"/>
              </w:tabs>
              <w:spacing w:before="60"/>
              <w:ind w:left="284" w:hanging="284"/>
              <w:rPr>
                <w:lang w:eastAsia="ko-KR"/>
              </w:rPr>
            </w:pPr>
            <w:r w:rsidRPr="00ED485C">
              <w:rPr>
                <w:lang w:eastAsia="ko-KR"/>
              </w:rPr>
              <w:t>–</w:t>
            </w:r>
            <w:r>
              <w:rPr>
                <w:lang w:eastAsia="ko-KR"/>
              </w:rPr>
              <w:tab/>
            </w:r>
            <w:r w:rsidR="00084717" w:rsidRPr="00ED485C">
              <w:rPr>
                <w:i/>
                <w:lang w:eastAsia="ko-KR"/>
              </w:rPr>
              <w:t>R</w:t>
            </w:r>
            <w:r w:rsidR="00084717" w:rsidRPr="00ED485C">
              <w:rPr>
                <w:rFonts w:hint="eastAsia"/>
                <w:i/>
                <w:lang w:eastAsia="ko-KR"/>
              </w:rPr>
              <w:t>'</w:t>
            </w:r>
            <w:r w:rsidR="00084717" w:rsidRPr="00ED485C">
              <w:rPr>
                <w:i/>
                <w:lang w:eastAsia="ko-KR"/>
              </w:rPr>
              <w:t>,</w:t>
            </w:r>
            <w:r w:rsidR="00084717" w:rsidRPr="00ED485C">
              <w:rPr>
                <w:i/>
                <w:lang w:eastAsia="ja-JP"/>
              </w:rPr>
              <w:t xml:space="preserve"> </w:t>
            </w:r>
            <w:r w:rsidR="00084717" w:rsidRPr="00ED485C">
              <w:rPr>
                <w:i/>
                <w:lang w:eastAsia="ko-KR"/>
              </w:rPr>
              <w:t>G</w:t>
            </w:r>
            <w:r w:rsidR="00084717" w:rsidRPr="00ED485C">
              <w:rPr>
                <w:rFonts w:hint="eastAsia"/>
                <w:i/>
                <w:lang w:eastAsia="ko-KR"/>
              </w:rPr>
              <w:t>'</w:t>
            </w:r>
            <w:r w:rsidR="00084717" w:rsidRPr="00ED485C">
              <w:rPr>
                <w:i/>
                <w:lang w:eastAsia="ko-KR"/>
              </w:rPr>
              <w:t>, B</w:t>
            </w:r>
            <w:r w:rsidR="00084717" w:rsidRPr="00ED485C">
              <w:rPr>
                <w:rFonts w:hint="eastAsia"/>
                <w:i/>
                <w:lang w:eastAsia="ko-KR"/>
              </w:rPr>
              <w:t>'</w:t>
            </w:r>
            <w:r w:rsidR="00084717" w:rsidRPr="00ED485C">
              <w:rPr>
                <w:i/>
                <w:lang w:eastAsia="ko-KR"/>
              </w:rPr>
              <w:t>, Y</w:t>
            </w:r>
            <w:r w:rsidR="00084717" w:rsidRPr="00ED485C">
              <w:rPr>
                <w:rFonts w:hint="eastAsia"/>
                <w:i/>
                <w:lang w:eastAsia="ko-KR"/>
              </w:rPr>
              <w:t>'</w:t>
            </w:r>
            <w:r w:rsidR="00084717" w:rsidRPr="00ED485C">
              <w:rPr>
                <w:i/>
                <w:lang w:eastAsia="ko-KR"/>
              </w:rPr>
              <w:t>,</w:t>
            </w:r>
            <w:r w:rsidR="00084717" w:rsidRPr="00ED485C">
              <w:rPr>
                <w:rFonts w:hint="eastAsia"/>
                <w:i/>
                <w:lang w:eastAsia="ko-KR"/>
              </w:rPr>
              <w:t xml:space="preserve"> </w:t>
            </w:r>
            <w:r w:rsidR="00084717" w:rsidRPr="00ED485C">
              <w:rPr>
                <w:i/>
                <w:lang w:eastAsia="ko-KR"/>
              </w:rPr>
              <w:t>Y</w:t>
            </w:r>
            <w:r w:rsidR="00084717" w:rsidRPr="00ED485C">
              <w:rPr>
                <w:rFonts w:hint="eastAsia"/>
                <w:i/>
                <w:lang w:eastAsia="ko-KR"/>
              </w:rPr>
              <w:t>'</w:t>
            </w:r>
            <w:r w:rsidR="00084717" w:rsidRPr="00ED485C">
              <w:rPr>
                <w:rFonts w:hint="eastAsia"/>
                <w:i/>
                <w:vertAlign w:val="subscript"/>
                <w:lang w:eastAsia="ko-KR"/>
              </w:rPr>
              <w:t>C</w:t>
            </w:r>
          </w:p>
        </w:tc>
        <w:tc>
          <w:tcPr>
            <w:tcW w:w="6411" w:type="dxa"/>
            <w:gridSpan w:val="3"/>
            <w:vAlign w:val="center"/>
          </w:tcPr>
          <w:p w:rsidR="00084717" w:rsidRPr="00ED485C" w:rsidRDefault="00084717" w:rsidP="009A3FE1">
            <w:pPr>
              <w:pStyle w:val="Tabletext"/>
              <w:keepNext/>
              <w:keepLines/>
              <w:spacing w:before="60"/>
              <w:jc w:val="center"/>
              <w:rPr>
                <w:lang w:eastAsia="ko-KR"/>
              </w:rPr>
            </w:pPr>
            <w:r w:rsidRPr="005853D3">
              <w:rPr>
                <w:rtl/>
              </w:rPr>
              <w:t>متعامدة</w:t>
            </w:r>
            <w:r w:rsidRPr="005853D3">
              <w:rPr>
                <w:rFonts w:hint="cs"/>
                <w:rtl/>
              </w:rPr>
              <w:t>،</w:t>
            </w:r>
            <w:r w:rsidRPr="005853D3">
              <w:rPr>
                <w:rtl/>
              </w:rPr>
              <w:t xml:space="preserve"> </w:t>
            </w:r>
            <w:r w:rsidRPr="005853D3">
              <w:rPr>
                <w:rFonts w:hint="cs"/>
                <w:rtl/>
              </w:rPr>
              <w:t xml:space="preserve">متكررة في </w:t>
            </w:r>
            <w:r w:rsidRPr="005853D3">
              <w:rPr>
                <w:rtl/>
              </w:rPr>
              <w:t>الخط والصورة</w:t>
            </w:r>
            <w:r>
              <w:rPr>
                <w:rFonts w:hint="cs"/>
                <w:rtl/>
              </w:rPr>
              <w:t xml:space="preserve"> ومشتركة الموقع</w:t>
            </w:r>
          </w:p>
        </w:tc>
      </w:tr>
      <w:tr w:rsidR="00084717" w:rsidRPr="00ED485C" w:rsidTr="00EF0FC1">
        <w:trPr>
          <w:jc w:val="center"/>
        </w:trPr>
        <w:tc>
          <w:tcPr>
            <w:tcW w:w="3228" w:type="dxa"/>
            <w:vMerge w:val="restart"/>
            <w:vAlign w:val="center"/>
          </w:tcPr>
          <w:p w:rsidR="00084717" w:rsidRDefault="00084717" w:rsidP="009A3FE1">
            <w:pPr>
              <w:pStyle w:val="Tabletext"/>
              <w:keepNext/>
              <w:keepLines/>
              <w:spacing w:before="60"/>
              <w:rPr>
                <w:rtl/>
                <w:lang w:eastAsia="ko-KR"/>
              </w:rPr>
            </w:pPr>
            <w:r>
              <w:rPr>
                <w:rFonts w:hint="cs"/>
                <w:rtl/>
                <w:lang w:eastAsia="ko-KR"/>
              </w:rPr>
              <w:t xml:space="preserve">شبيكة أخذ العينات </w:t>
            </w:r>
          </w:p>
          <w:p w:rsidR="00084717" w:rsidRPr="00391B05" w:rsidRDefault="00EF0FC1" w:rsidP="00EF0FC1">
            <w:pPr>
              <w:pStyle w:val="Tabletext"/>
              <w:keepNext/>
              <w:tabs>
                <w:tab w:val="left" w:pos="292"/>
              </w:tabs>
              <w:spacing w:before="60"/>
              <w:ind w:left="284" w:hanging="284"/>
              <w:rPr>
                <w:lang w:eastAsia="ko-KR"/>
              </w:rPr>
            </w:pPr>
            <w:r w:rsidRPr="00ED485C">
              <w:rPr>
                <w:lang w:eastAsia="ko-KR"/>
              </w:rPr>
              <w:t>–</w:t>
            </w:r>
            <w:r>
              <w:rPr>
                <w:lang w:eastAsia="ko-KR"/>
              </w:rPr>
              <w:tab/>
            </w:r>
            <w:r w:rsidR="00084717" w:rsidRPr="004B0531">
              <w:rPr>
                <w:i/>
                <w:lang w:eastAsia="ko-KR"/>
              </w:rPr>
              <w:t>C</w:t>
            </w:r>
            <w:r w:rsidR="00084717" w:rsidRPr="004B0531">
              <w:rPr>
                <w:rFonts w:hint="eastAsia"/>
                <w:i/>
                <w:lang w:eastAsia="ko-KR"/>
              </w:rPr>
              <w:t>'</w:t>
            </w:r>
            <w:r w:rsidR="00084717" w:rsidRPr="004B0531">
              <w:rPr>
                <w:i/>
                <w:vertAlign w:val="subscript"/>
                <w:lang w:eastAsia="ko-KR"/>
              </w:rPr>
              <w:t>B</w:t>
            </w:r>
            <w:r w:rsidR="00084717" w:rsidRPr="004B0531">
              <w:rPr>
                <w:i/>
                <w:lang w:eastAsia="ko-KR"/>
              </w:rPr>
              <w:t>, C</w:t>
            </w:r>
            <w:r w:rsidR="00084717" w:rsidRPr="004B0531">
              <w:rPr>
                <w:rFonts w:hint="eastAsia"/>
                <w:i/>
                <w:lang w:eastAsia="ko-KR"/>
              </w:rPr>
              <w:t>'</w:t>
            </w:r>
            <w:r w:rsidR="00084717" w:rsidRPr="004B0531">
              <w:rPr>
                <w:i/>
                <w:vertAlign w:val="subscript"/>
                <w:lang w:eastAsia="ko-KR"/>
              </w:rPr>
              <w:t>R</w:t>
            </w:r>
            <w:r w:rsidR="00084717" w:rsidRPr="004B0531">
              <w:rPr>
                <w:rFonts w:hint="eastAsia"/>
                <w:i/>
                <w:vertAlign w:val="subscript"/>
                <w:lang w:eastAsia="ko-KR"/>
              </w:rPr>
              <w:t xml:space="preserve"> </w:t>
            </w:r>
            <w:r w:rsidR="00084717" w:rsidRPr="004B0531">
              <w:rPr>
                <w:rFonts w:hint="eastAsia"/>
                <w:i/>
                <w:lang w:eastAsia="ko-KR"/>
              </w:rPr>
              <w:t xml:space="preserve">or </w:t>
            </w:r>
            <w:r w:rsidR="00084717" w:rsidRPr="004B0531">
              <w:rPr>
                <w:i/>
                <w:lang w:eastAsia="ko-KR"/>
              </w:rPr>
              <w:t>C</w:t>
            </w:r>
            <w:r w:rsidR="00084717" w:rsidRPr="004B0531">
              <w:rPr>
                <w:rFonts w:hint="eastAsia"/>
                <w:i/>
                <w:lang w:eastAsia="ko-KR"/>
              </w:rPr>
              <w:t>'</w:t>
            </w:r>
            <w:r w:rsidR="00084717" w:rsidRPr="004B0531">
              <w:rPr>
                <w:i/>
                <w:vertAlign w:val="subscript"/>
                <w:lang w:eastAsia="ko-KR"/>
              </w:rPr>
              <w:t>B</w:t>
            </w:r>
            <w:r w:rsidR="00084717" w:rsidRPr="004B0531">
              <w:rPr>
                <w:rFonts w:hint="eastAsia"/>
                <w:i/>
                <w:vertAlign w:val="subscript"/>
                <w:lang w:eastAsia="ko-KR"/>
              </w:rPr>
              <w:t>C</w:t>
            </w:r>
            <w:r w:rsidR="00084717" w:rsidRPr="004B0531">
              <w:rPr>
                <w:i/>
                <w:lang w:eastAsia="ko-KR"/>
              </w:rPr>
              <w:t>, C</w:t>
            </w:r>
            <w:r w:rsidR="00084717" w:rsidRPr="004B0531">
              <w:rPr>
                <w:rFonts w:hint="eastAsia"/>
                <w:i/>
                <w:lang w:eastAsia="ko-KR"/>
              </w:rPr>
              <w:t>'</w:t>
            </w:r>
            <w:r w:rsidR="00084717" w:rsidRPr="004B0531">
              <w:rPr>
                <w:i/>
                <w:vertAlign w:val="subscript"/>
                <w:lang w:eastAsia="ko-KR"/>
              </w:rPr>
              <w:t>R</w:t>
            </w:r>
            <w:r w:rsidR="00084717" w:rsidRPr="004B0531">
              <w:rPr>
                <w:rFonts w:hint="eastAsia"/>
                <w:i/>
                <w:vertAlign w:val="subscript"/>
                <w:lang w:eastAsia="ko-KR"/>
              </w:rPr>
              <w:t>C</w:t>
            </w:r>
          </w:p>
        </w:tc>
        <w:tc>
          <w:tcPr>
            <w:tcW w:w="6411" w:type="dxa"/>
            <w:gridSpan w:val="3"/>
            <w:vAlign w:val="center"/>
          </w:tcPr>
          <w:p w:rsidR="00084717" w:rsidRDefault="00084717" w:rsidP="009A3FE1">
            <w:pPr>
              <w:pStyle w:val="Tabletext"/>
              <w:keepNext/>
              <w:keepLines/>
              <w:spacing w:before="60"/>
              <w:jc w:val="center"/>
              <w:rPr>
                <w:rtl/>
                <w:lang w:bidi="ar-EG"/>
              </w:rPr>
            </w:pPr>
            <w:r w:rsidRPr="005853D3">
              <w:rPr>
                <w:rtl/>
              </w:rPr>
              <w:t>متعامدة</w:t>
            </w:r>
            <w:r w:rsidRPr="005853D3">
              <w:rPr>
                <w:rFonts w:hint="cs"/>
                <w:rtl/>
              </w:rPr>
              <w:t>،</w:t>
            </w:r>
            <w:r w:rsidRPr="005853D3">
              <w:rPr>
                <w:rtl/>
              </w:rPr>
              <w:t xml:space="preserve"> </w:t>
            </w:r>
            <w:r w:rsidRPr="005853D3">
              <w:rPr>
                <w:rFonts w:hint="cs"/>
                <w:rtl/>
              </w:rPr>
              <w:t xml:space="preserve">متكررة في </w:t>
            </w:r>
            <w:r w:rsidRPr="005853D3">
              <w:rPr>
                <w:rtl/>
              </w:rPr>
              <w:t xml:space="preserve">الخط والصورة </w:t>
            </w:r>
            <w:r>
              <w:rPr>
                <w:rFonts w:hint="cs"/>
                <w:rtl/>
              </w:rPr>
              <w:t>ومشتركة الموقع</w:t>
            </w:r>
            <w:r>
              <w:rPr>
                <w:rFonts w:hint="cs"/>
                <w:rtl/>
                <w:lang w:bidi="ar-EG"/>
              </w:rPr>
              <w:t>.</w:t>
            </w:r>
          </w:p>
          <w:p w:rsidR="00084717" w:rsidRPr="00ED485C" w:rsidRDefault="00084717" w:rsidP="009A3FE1">
            <w:pPr>
              <w:pStyle w:val="Tabletext"/>
              <w:keepNext/>
              <w:keepLines/>
              <w:spacing w:before="60"/>
              <w:jc w:val="center"/>
              <w:rPr>
                <w:lang w:eastAsia="ja-JP" w:bidi="ar-EG"/>
              </w:rPr>
            </w:pPr>
            <w:r>
              <w:rPr>
                <w:rFonts w:hint="cs"/>
                <w:rtl/>
              </w:rPr>
              <w:t>العينة الأولى (أعلى اليسار) مشتركة الموقع مع العينات الأولى</w:t>
            </w:r>
            <w:r w:rsidRPr="005853D3">
              <w:rPr>
                <w:rtl/>
              </w:rPr>
              <w:t xml:space="preserve"> </w:t>
            </w:r>
            <w:r w:rsidRPr="00ED485C">
              <w:rPr>
                <w:i/>
                <w:lang w:eastAsia="ko-KR"/>
              </w:rPr>
              <w:t>Y</w:t>
            </w:r>
            <w:r w:rsidRPr="00ED485C">
              <w:rPr>
                <w:rFonts w:hint="eastAsia"/>
                <w:i/>
                <w:lang w:eastAsia="ko-KR"/>
              </w:rPr>
              <w:t>'</w:t>
            </w:r>
            <w:r w:rsidRPr="005853D3">
              <w:rPr>
                <w:rtl/>
              </w:rPr>
              <w:t>.</w:t>
            </w:r>
          </w:p>
        </w:tc>
      </w:tr>
      <w:tr w:rsidR="00084717" w:rsidRPr="00391B05" w:rsidTr="00EF0FC1">
        <w:trPr>
          <w:jc w:val="center"/>
        </w:trPr>
        <w:tc>
          <w:tcPr>
            <w:tcW w:w="3228" w:type="dxa"/>
            <w:vMerge/>
            <w:vAlign w:val="center"/>
          </w:tcPr>
          <w:p w:rsidR="00084717" w:rsidRPr="00ED485C" w:rsidRDefault="00084717" w:rsidP="009A3FE1">
            <w:pPr>
              <w:pStyle w:val="Tabletext"/>
              <w:keepNext/>
              <w:keepLines/>
              <w:spacing w:before="60"/>
              <w:rPr>
                <w:lang w:eastAsia="ko-KR"/>
              </w:rPr>
            </w:pPr>
          </w:p>
        </w:tc>
        <w:tc>
          <w:tcPr>
            <w:tcW w:w="2137" w:type="dxa"/>
            <w:vAlign w:val="center"/>
          </w:tcPr>
          <w:p w:rsidR="00084717" w:rsidRPr="00391B05" w:rsidRDefault="00084717" w:rsidP="009A3FE1">
            <w:pPr>
              <w:pStyle w:val="Tabletext"/>
              <w:keepNext/>
              <w:keepLines/>
              <w:spacing w:before="60"/>
              <w:jc w:val="center"/>
              <w:rPr>
                <w:rtl/>
                <w:lang w:eastAsia="ko-KR" w:bidi="ar-EG"/>
              </w:rPr>
            </w:pPr>
            <w:r>
              <w:rPr>
                <w:rFonts w:hint="cs"/>
                <w:rtl/>
                <w:lang w:eastAsia="ko-KR" w:bidi="ar-EG"/>
              </w:rPr>
              <w:t xml:space="preserve">النظام </w:t>
            </w:r>
            <w:r w:rsidRPr="00B07EAA">
              <w:rPr>
                <w:lang w:eastAsia="ja-JP"/>
              </w:rPr>
              <w:t>4</w:t>
            </w:r>
            <w:r w:rsidRPr="00391B05">
              <w:rPr>
                <w:lang w:eastAsia="ja-JP"/>
              </w:rPr>
              <w:t>:</w:t>
            </w:r>
            <w:r w:rsidRPr="00B07EAA">
              <w:rPr>
                <w:lang w:eastAsia="ja-JP"/>
              </w:rPr>
              <w:t>4</w:t>
            </w:r>
            <w:r w:rsidRPr="00391B05">
              <w:rPr>
                <w:lang w:eastAsia="ja-JP"/>
              </w:rPr>
              <w:t>:</w:t>
            </w:r>
            <w:r w:rsidRPr="00B07EAA">
              <w:rPr>
                <w:lang w:eastAsia="ja-JP"/>
              </w:rPr>
              <w:t>4</w:t>
            </w:r>
          </w:p>
        </w:tc>
        <w:tc>
          <w:tcPr>
            <w:tcW w:w="2137" w:type="dxa"/>
          </w:tcPr>
          <w:p w:rsidR="00084717" w:rsidRDefault="00084717" w:rsidP="009A3FE1">
            <w:pPr>
              <w:pStyle w:val="Tabletext"/>
              <w:keepNext/>
              <w:keepLines/>
              <w:spacing w:before="60"/>
              <w:jc w:val="center"/>
              <w:rPr>
                <w:lang w:eastAsia="ja-JP"/>
              </w:rPr>
            </w:pPr>
            <w:r w:rsidRPr="00EA299B">
              <w:rPr>
                <w:rFonts w:hint="cs"/>
                <w:rtl/>
                <w:lang w:eastAsia="ja-JP"/>
              </w:rPr>
              <w:t xml:space="preserve">النظام </w:t>
            </w:r>
            <w:r w:rsidRPr="00B07EAA">
              <w:rPr>
                <w:lang w:eastAsia="ja-JP"/>
              </w:rPr>
              <w:t>4</w:t>
            </w:r>
            <w:r w:rsidRPr="00EA299B">
              <w:rPr>
                <w:lang w:eastAsia="ja-JP"/>
              </w:rPr>
              <w:t>:</w:t>
            </w:r>
            <w:r w:rsidRPr="00B07EAA">
              <w:rPr>
                <w:lang w:eastAsia="ja-JP"/>
              </w:rPr>
              <w:t>2</w:t>
            </w:r>
            <w:r w:rsidRPr="00EA299B">
              <w:rPr>
                <w:lang w:eastAsia="ja-JP"/>
              </w:rPr>
              <w:t>:</w:t>
            </w:r>
            <w:r w:rsidRPr="00B07EAA">
              <w:rPr>
                <w:lang w:eastAsia="ja-JP"/>
              </w:rPr>
              <w:t>2</w:t>
            </w:r>
          </w:p>
        </w:tc>
        <w:tc>
          <w:tcPr>
            <w:tcW w:w="2137" w:type="dxa"/>
          </w:tcPr>
          <w:p w:rsidR="00084717" w:rsidRDefault="00084717" w:rsidP="009A3FE1">
            <w:pPr>
              <w:pStyle w:val="Tabletext"/>
              <w:keepNext/>
              <w:keepLines/>
              <w:spacing w:before="60"/>
              <w:jc w:val="center"/>
              <w:rPr>
                <w:lang w:eastAsia="ja-JP"/>
              </w:rPr>
            </w:pPr>
            <w:r w:rsidRPr="00EA299B">
              <w:rPr>
                <w:rFonts w:hint="cs"/>
                <w:rtl/>
                <w:lang w:eastAsia="ja-JP"/>
              </w:rPr>
              <w:t xml:space="preserve">النظام </w:t>
            </w:r>
            <w:r w:rsidRPr="00B07EAA">
              <w:rPr>
                <w:lang w:eastAsia="ja-JP"/>
              </w:rPr>
              <w:t>4</w:t>
            </w:r>
            <w:r w:rsidRPr="00EA299B">
              <w:rPr>
                <w:lang w:eastAsia="ja-JP"/>
              </w:rPr>
              <w:t>:</w:t>
            </w:r>
            <w:r w:rsidRPr="00B07EAA">
              <w:rPr>
                <w:lang w:eastAsia="ja-JP"/>
              </w:rPr>
              <w:t>2</w:t>
            </w:r>
            <w:r w:rsidRPr="00EA299B">
              <w:rPr>
                <w:lang w:eastAsia="ja-JP"/>
              </w:rPr>
              <w:t>:</w:t>
            </w:r>
            <w:r w:rsidRPr="00B07EAA">
              <w:rPr>
                <w:lang w:eastAsia="ja-JP"/>
              </w:rPr>
              <w:t>0</w:t>
            </w:r>
          </w:p>
        </w:tc>
      </w:tr>
      <w:tr w:rsidR="00084717" w:rsidRPr="00ED485C" w:rsidTr="00EF0FC1">
        <w:trPr>
          <w:jc w:val="center"/>
        </w:trPr>
        <w:tc>
          <w:tcPr>
            <w:tcW w:w="3228" w:type="dxa"/>
            <w:vMerge/>
            <w:vAlign w:val="center"/>
          </w:tcPr>
          <w:p w:rsidR="00084717" w:rsidRPr="00391B05" w:rsidRDefault="00084717" w:rsidP="009A3FE1">
            <w:pPr>
              <w:pStyle w:val="Tabletext"/>
              <w:keepNext/>
              <w:keepLines/>
              <w:spacing w:before="60"/>
              <w:rPr>
                <w:lang w:eastAsia="ko-KR"/>
              </w:rPr>
            </w:pPr>
          </w:p>
        </w:tc>
        <w:tc>
          <w:tcPr>
            <w:tcW w:w="2137" w:type="dxa"/>
          </w:tcPr>
          <w:p w:rsidR="00084717" w:rsidRPr="00ED485C" w:rsidRDefault="00084717" w:rsidP="009A3FE1">
            <w:pPr>
              <w:pStyle w:val="Tabletext"/>
              <w:keepNext/>
              <w:keepLines/>
              <w:spacing w:before="60"/>
              <w:jc w:val="center"/>
              <w:rPr>
                <w:rtl/>
                <w:lang w:eastAsia="ko-KR" w:bidi="ar-EG"/>
              </w:rPr>
            </w:pPr>
            <w:r>
              <w:rPr>
                <w:rFonts w:hint="cs"/>
                <w:rtl/>
                <w:lang w:eastAsia="ko-KR" w:bidi="ar-EG"/>
              </w:rPr>
              <w:t xml:space="preserve">لكل مكون نفس عدد العينات الأفقية كما هو الحال بالنسبة للمكون </w:t>
            </w:r>
            <w:r w:rsidRPr="00ED485C">
              <w:rPr>
                <w:i/>
                <w:lang w:eastAsia="ko-KR"/>
              </w:rPr>
              <w:t>Y</w:t>
            </w:r>
            <w:r w:rsidRPr="00ED485C">
              <w:rPr>
                <w:rFonts w:hint="eastAsia"/>
                <w:i/>
                <w:lang w:eastAsia="ko-KR"/>
              </w:rPr>
              <w:t>'</w:t>
            </w:r>
            <w:r w:rsidRPr="00ED485C" w:rsidDel="00A74A34">
              <w:rPr>
                <w:rFonts w:hint="eastAsia"/>
                <w:i/>
                <w:lang w:eastAsia="ko-KR"/>
              </w:rPr>
              <w:t xml:space="preserve"> </w:t>
            </w:r>
            <w:r w:rsidRPr="00ED485C">
              <w:rPr>
                <w:rFonts w:hint="eastAsia"/>
                <w:i/>
                <w:lang w:eastAsia="ko-KR"/>
              </w:rPr>
              <w:t>(</w:t>
            </w:r>
            <w:r w:rsidRPr="00ED485C">
              <w:rPr>
                <w:i/>
                <w:lang w:eastAsia="ko-KR"/>
              </w:rPr>
              <w:t>Y</w:t>
            </w:r>
            <w:r w:rsidRPr="00ED485C">
              <w:rPr>
                <w:rFonts w:hint="eastAsia"/>
                <w:i/>
                <w:lang w:eastAsia="ko-KR"/>
              </w:rPr>
              <w:t>'</w:t>
            </w:r>
            <w:r w:rsidRPr="00ED485C">
              <w:rPr>
                <w:rFonts w:hint="eastAsia"/>
                <w:i/>
                <w:vertAlign w:val="subscript"/>
                <w:lang w:eastAsia="ko-KR"/>
              </w:rPr>
              <w:t>C</w:t>
            </w:r>
            <w:r w:rsidRPr="00ED485C">
              <w:rPr>
                <w:rFonts w:hint="eastAsia"/>
                <w:i/>
                <w:lang w:eastAsia="ko-KR"/>
              </w:rPr>
              <w:t>)</w:t>
            </w:r>
          </w:p>
        </w:tc>
        <w:tc>
          <w:tcPr>
            <w:tcW w:w="2137" w:type="dxa"/>
          </w:tcPr>
          <w:p w:rsidR="00084717" w:rsidRPr="00B449A5" w:rsidRDefault="00084717" w:rsidP="009A3FE1">
            <w:pPr>
              <w:pStyle w:val="Tabletext"/>
              <w:keepNext/>
              <w:keepLines/>
              <w:spacing w:before="60"/>
              <w:jc w:val="center"/>
              <w:rPr>
                <w:rtl/>
                <w:lang w:eastAsia="ja-JP" w:bidi="ar-EG"/>
              </w:rPr>
            </w:pPr>
            <w:r>
              <w:rPr>
                <w:rFonts w:hint="cs"/>
                <w:rtl/>
                <w:lang w:eastAsia="ko-KR" w:bidi="ar-EG"/>
              </w:rPr>
              <w:t>يُقسم</w:t>
            </w:r>
            <w:r>
              <w:rPr>
                <w:rFonts w:hint="cs"/>
                <w:rtl/>
                <w:lang w:eastAsia="ja-JP" w:bidi="ar-EG"/>
              </w:rPr>
              <w:t xml:space="preserve"> إلى عينات فرعية أفقياً بمعامل </w:t>
            </w:r>
            <w:r w:rsidRPr="00B07EAA">
              <w:rPr>
                <w:lang w:eastAsia="ja-JP" w:bidi="ar-EG"/>
              </w:rPr>
              <w:t>2</w:t>
            </w:r>
            <w:r>
              <w:rPr>
                <w:rFonts w:hint="cs"/>
                <w:rtl/>
                <w:lang w:eastAsia="ja-JP" w:bidi="ar-EG"/>
              </w:rPr>
              <w:t xml:space="preserve"> فيما يتعلق بالمكون</w:t>
            </w:r>
            <w:r>
              <w:rPr>
                <w:rtl/>
                <w:lang w:eastAsia="ja-JP" w:bidi="ar-EG"/>
              </w:rPr>
              <w:br/>
            </w:r>
            <w:r w:rsidRPr="00ED485C">
              <w:rPr>
                <w:i/>
                <w:lang w:eastAsia="ko-KR"/>
              </w:rPr>
              <w:t>Y</w:t>
            </w:r>
            <w:r w:rsidRPr="00ED485C">
              <w:rPr>
                <w:rFonts w:hint="eastAsia"/>
                <w:i/>
                <w:lang w:eastAsia="ko-KR"/>
              </w:rPr>
              <w:t>'</w:t>
            </w:r>
            <w:r w:rsidRPr="00ED485C" w:rsidDel="00A74A34">
              <w:rPr>
                <w:rFonts w:hint="eastAsia"/>
                <w:i/>
                <w:lang w:eastAsia="ko-KR"/>
              </w:rPr>
              <w:t xml:space="preserve"> </w:t>
            </w:r>
            <w:r w:rsidRPr="00ED485C">
              <w:rPr>
                <w:rFonts w:hint="eastAsia"/>
                <w:i/>
                <w:lang w:eastAsia="ko-KR"/>
              </w:rPr>
              <w:t>(</w:t>
            </w:r>
            <w:r w:rsidRPr="00ED485C">
              <w:rPr>
                <w:i/>
                <w:lang w:eastAsia="ko-KR"/>
              </w:rPr>
              <w:t>Y</w:t>
            </w:r>
            <w:r w:rsidRPr="00ED485C">
              <w:rPr>
                <w:rFonts w:hint="eastAsia"/>
                <w:i/>
                <w:lang w:eastAsia="ko-KR"/>
              </w:rPr>
              <w:t>'</w:t>
            </w:r>
            <w:r w:rsidRPr="00ED485C">
              <w:rPr>
                <w:rFonts w:hint="eastAsia"/>
                <w:i/>
                <w:vertAlign w:val="subscript"/>
                <w:lang w:eastAsia="ko-KR"/>
              </w:rPr>
              <w:t>C</w:t>
            </w:r>
            <w:r w:rsidRPr="00ED485C">
              <w:rPr>
                <w:rFonts w:hint="eastAsia"/>
                <w:i/>
                <w:lang w:eastAsia="ko-KR"/>
              </w:rPr>
              <w:t>)</w:t>
            </w:r>
            <w:r>
              <w:rPr>
                <w:rFonts w:hint="cs"/>
                <w:i/>
                <w:rtl/>
                <w:lang w:eastAsia="ko-KR"/>
              </w:rPr>
              <w:t xml:space="preserve"> </w:t>
            </w:r>
          </w:p>
        </w:tc>
        <w:tc>
          <w:tcPr>
            <w:tcW w:w="2137" w:type="dxa"/>
          </w:tcPr>
          <w:p w:rsidR="00084717" w:rsidRPr="00ED485C" w:rsidRDefault="00084717" w:rsidP="009A3FE1">
            <w:pPr>
              <w:pStyle w:val="Tabletext"/>
              <w:keepNext/>
              <w:keepLines/>
              <w:spacing w:before="60"/>
              <w:jc w:val="center"/>
              <w:rPr>
                <w:lang w:eastAsia="ko-KR"/>
              </w:rPr>
            </w:pPr>
            <w:r>
              <w:rPr>
                <w:rFonts w:hint="cs"/>
                <w:rtl/>
                <w:lang w:eastAsia="ja-JP" w:bidi="ar-EG"/>
              </w:rPr>
              <w:t xml:space="preserve">يُقسم إلى عينات فرعية أفقياً ورأسياً بمعامل </w:t>
            </w:r>
            <w:r w:rsidRPr="00B07EAA">
              <w:rPr>
                <w:lang w:eastAsia="ja-JP" w:bidi="ar-EG"/>
              </w:rPr>
              <w:t>2</w:t>
            </w:r>
            <w:r>
              <w:rPr>
                <w:rFonts w:hint="cs"/>
                <w:rtl/>
                <w:lang w:eastAsia="ja-JP" w:bidi="ar-EG"/>
              </w:rPr>
              <w:t xml:space="preserve"> فيما يتعلق بالمكون </w:t>
            </w:r>
            <w:r w:rsidRPr="00ED485C">
              <w:rPr>
                <w:i/>
                <w:lang w:eastAsia="ko-KR"/>
              </w:rPr>
              <w:t>Y</w:t>
            </w:r>
            <w:r w:rsidRPr="00ED485C">
              <w:rPr>
                <w:rFonts w:hint="eastAsia"/>
                <w:i/>
                <w:lang w:eastAsia="ko-KR"/>
              </w:rPr>
              <w:t>'</w:t>
            </w:r>
            <w:r w:rsidRPr="00ED485C" w:rsidDel="00A74A34">
              <w:rPr>
                <w:rFonts w:hint="eastAsia"/>
                <w:i/>
                <w:lang w:eastAsia="ko-KR"/>
              </w:rPr>
              <w:t xml:space="preserve"> </w:t>
            </w:r>
            <w:r w:rsidRPr="00ED485C">
              <w:rPr>
                <w:rFonts w:hint="eastAsia"/>
                <w:i/>
                <w:lang w:eastAsia="ko-KR"/>
              </w:rPr>
              <w:t>(</w:t>
            </w:r>
            <w:r w:rsidRPr="00ED485C">
              <w:rPr>
                <w:i/>
                <w:lang w:eastAsia="ko-KR"/>
              </w:rPr>
              <w:t>Y</w:t>
            </w:r>
            <w:r w:rsidRPr="00ED485C">
              <w:rPr>
                <w:rFonts w:hint="eastAsia"/>
                <w:i/>
                <w:lang w:eastAsia="ko-KR"/>
              </w:rPr>
              <w:t>'</w:t>
            </w:r>
            <w:r w:rsidRPr="00ED485C">
              <w:rPr>
                <w:rFonts w:hint="eastAsia"/>
                <w:i/>
                <w:vertAlign w:val="subscript"/>
                <w:lang w:eastAsia="ko-KR"/>
              </w:rPr>
              <w:t>C</w:t>
            </w:r>
            <w:r w:rsidRPr="00ED485C">
              <w:rPr>
                <w:rFonts w:hint="eastAsia"/>
                <w:i/>
                <w:lang w:eastAsia="ko-KR"/>
              </w:rPr>
              <w:t>)</w:t>
            </w:r>
          </w:p>
        </w:tc>
      </w:tr>
      <w:tr w:rsidR="00084717" w:rsidRPr="00391B05" w:rsidTr="00EF0FC1">
        <w:trPr>
          <w:jc w:val="center"/>
        </w:trPr>
        <w:tc>
          <w:tcPr>
            <w:tcW w:w="3228" w:type="dxa"/>
            <w:vAlign w:val="center"/>
          </w:tcPr>
          <w:p w:rsidR="00084717" w:rsidRPr="00391B05" w:rsidRDefault="00084717" w:rsidP="009A3FE1">
            <w:pPr>
              <w:pStyle w:val="Tabletext"/>
              <w:spacing w:before="60"/>
              <w:rPr>
                <w:lang w:eastAsia="ko-KR"/>
              </w:rPr>
            </w:pPr>
            <w:r>
              <w:rPr>
                <w:rFonts w:hint="cs"/>
                <w:rtl/>
                <w:lang w:eastAsia="ko-KR"/>
              </w:rPr>
              <w:t>نسق التشفير</w:t>
            </w:r>
          </w:p>
        </w:tc>
        <w:tc>
          <w:tcPr>
            <w:tcW w:w="6411" w:type="dxa"/>
            <w:gridSpan w:val="3"/>
            <w:vAlign w:val="center"/>
          </w:tcPr>
          <w:p w:rsidR="00084717" w:rsidRPr="00391B05" w:rsidRDefault="00084717" w:rsidP="009A3FE1">
            <w:pPr>
              <w:pStyle w:val="Tabletext"/>
              <w:spacing w:before="60"/>
              <w:jc w:val="center"/>
              <w:rPr>
                <w:rtl/>
                <w:lang w:eastAsia="ko-KR" w:bidi="ar-EG"/>
              </w:rPr>
            </w:pPr>
            <w:r w:rsidRPr="00B07EAA">
              <w:rPr>
                <w:lang w:eastAsia="ko-KR"/>
              </w:rPr>
              <w:t>10</w:t>
            </w:r>
            <w:r>
              <w:rPr>
                <w:rFonts w:hint="cs"/>
                <w:rtl/>
                <w:lang w:eastAsia="ko-KR" w:bidi="ar-EG"/>
              </w:rPr>
              <w:t xml:space="preserve"> أو </w:t>
            </w:r>
            <w:r w:rsidRPr="00B07EAA">
              <w:rPr>
                <w:lang w:eastAsia="ko-KR" w:bidi="ar-EG"/>
              </w:rPr>
              <w:t>12</w:t>
            </w:r>
            <w:r>
              <w:rPr>
                <w:rFonts w:hint="cs"/>
                <w:rtl/>
                <w:lang w:eastAsia="ko-KR" w:bidi="ar-EG"/>
              </w:rPr>
              <w:t xml:space="preserve"> بتة لكل مكون</w:t>
            </w:r>
          </w:p>
        </w:tc>
      </w:tr>
      <w:tr w:rsidR="00084717" w:rsidRPr="00391B05" w:rsidTr="00EF0FC1">
        <w:trPr>
          <w:trHeight w:val="188"/>
          <w:jc w:val="center"/>
        </w:trPr>
        <w:tc>
          <w:tcPr>
            <w:tcW w:w="3228" w:type="dxa"/>
            <w:vAlign w:val="center"/>
          </w:tcPr>
          <w:p w:rsidR="00084717" w:rsidRPr="00CE47E7" w:rsidRDefault="00084717" w:rsidP="00932D07">
            <w:pPr>
              <w:pStyle w:val="Tabletext"/>
              <w:spacing w:before="60"/>
              <w:rPr>
                <w:spacing w:val="-4"/>
                <w:rtl/>
                <w:lang w:eastAsia="ko-KR" w:bidi="ar-EG"/>
              </w:rPr>
            </w:pPr>
            <w:r w:rsidRPr="00CE47E7">
              <w:rPr>
                <w:rFonts w:hint="cs"/>
                <w:spacing w:val="-4"/>
                <w:rtl/>
                <w:lang w:eastAsia="ko-KR" w:bidi="ar-EG"/>
              </w:rPr>
              <w:t xml:space="preserve">التقدير الكمي للمشتقات </w:t>
            </w:r>
            <w:r w:rsidRPr="00CE47E7">
              <w:rPr>
                <w:i/>
                <w:spacing w:val="-4"/>
                <w:lang w:eastAsia="ko-KR"/>
              </w:rPr>
              <w:t>R</w:t>
            </w:r>
            <w:r w:rsidRPr="00CE47E7">
              <w:rPr>
                <w:rFonts w:hint="eastAsia"/>
                <w:i/>
                <w:spacing w:val="-4"/>
                <w:lang w:eastAsia="ko-KR"/>
              </w:rPr>
              <w:t>'</w:t>
            </w:r>
            <w:r w:rsidRPr="00CE47E7">
              <w:rPr>
                <w:i/>
                <w:spacing w:val="-4"/>
                <w:lang w:eastAsia="ko-KR"/>
              </w:rPr>
              <w:t>,</w:t>
            </w:r>
            <w:r w:rsidRPr="00CE47E7">
              <w:rPr>
                <w:i/>
                <w:spacing w:val="-4"/>
                <w:lang w:eastAsia="ja-JP"/>
              </w:rPr>
              <w:t xml:space="preserve"> </w:t>
            </w:r>
            <w:r w:rsidRPr="00CE47E7">
              <w:rPr>
                <w:i/>
                <w:spacing w:val="-4"/>
                <w:lang w:eastAsia="ko-KR"/>
              </w:rPr>
              <w:t>G</w:t>
            </w:r>
            <w:r w:rsidRPr="00CE47E7">
              <w:rPr>
                <w:rFonts w:hint="eastAsia"/>
                <w:i/>
                <w:spacing w:val="-4"/>
                <w:lang w:eastAsia="ko-KR"/>
              </w:rPr>
              <w:t>'</w:t>
            </w:r>
            <w:r w:rsidRPr="00CE47E7">
              <w:rPr>
                <w:i/>
                <w:spacing w:val="-4"/>
                <w:lang w:eastAsia="ko-KR"/>
              </w:rPr>
              <w:t>, B</w:t>
            </w:r>
            <w:r w:rsidRPr="00CE47E7">
              <w:rPr>
                <w:rFonts w:hint="eastAsia"/>
                <w:i/>
                <w:spacing w:val="-4"/>
                <w:lang w:eastAsia="ko-KR"/>
              </w:rPr>
              <w:t>'</w:t>
            </w:r>
            <w:r w:rsidRPr="00CE47E7">
              <w:rPr>
                <w:i/>
                <w:spacing w:val="-4"/>
                <w:lang w:eastAsia="ko-KR"/>
              </w:rPr>
              <w:t>, Y</w:t>
            </w:r>
            <w:r w:rsidRPr="00CE47E7">
              <w:rPr>
                <w:rFonts w:hint="eastAsia"/>
                <w:i/>
                <w:spacing w:val="-4"/>
                <w:lang w:eastAsia="ko-KR"/>
              </w:rPr>
              <w:t>'</w:t>
            </w:r>
            <w:r w:rsidRPr="00CE47E7">
              <w:rPr>
                <w:i/>
                <w:spacing w:val="-4"/>
                <w:lang w:eastAsia="ko-KR"/>
              </w:rPr>
              <w:t>,</w:t>
            </w:r>
            <w:r w:rsidR="00932D07">
              <w:rPr>
                <w:i/>
                <w:spacing w:val="-4"/>
                <w:rtl/>
                <w:lang w:eastAsia="ko-KR"/>
              </w:rPr>
              <w:br/>
            </w:r>
            <w:r w:rsidRPr="00CE47E7">
              <w:rPr>
                <w:i/>
                <w:spacing w:val="-4"/>
                <w:lang w:eastAsia="ko-KR"/>
              </w:rPr>
              <w:t>Y</w:t>
            </w:r>
            <w:r w:rsidRPr="00CE47E7">
              <w:rPr>
                <w:rFonts w:hint="eastAsia"/>
                <w:i/>
                <w:spacing w:val="-4"/>
                <w:lang w:eastAsia="ko-KR"/>
              </w:rPr>
              <w:t>'</w:t>
            </w:r>
            <w:r w:rsidRPr="00CE47E7">
              <w:rPr>
                <w:rFonts w:hint="eastAsia"/>
                <w:i/>
                <w:spacing w:val="-4"/>
                <w:vertAlign w:val="subscript"/>
                <w:lang w:eastAsia="ko-KR"/>
              </w:rPr>
              <w:t>C</w:t>
            </w:r>
            <w:r w:rsidRPr="00CE47E7">
              <w:rPr>
                <w:i/>
                <w:spacing w:val="-4"/>
                <w:lang w:eastAsia="ko-KR"/>
              </w:rPr>
              <w:t xml:space="preserve"> </w:t>
            </w:r>
            <w:r w:rsidRPr="00CE47E7">
              <w:rPr>
                <w:rFonts w:hint="eastAsia"/>
                <w:i/>
                <w:spacing w:val="-4"/>
                <w:lang w:eastAsia="ko-KR"/>
              </w:rPr>
              <w:t xml:space="preserve">, </w:t>
            </w:r>
            <w:r w:rsidRPr="00CE47E7">
              <w:rPr>
                <w:i/>
                <w:spacing w:val="-4"/>
                <w:lang w:eastAsia="ko-KR"/>
              </w:rPr>
              <w:t>C</w:t>
            </w:r>
            <w:r w:rsidRPr="00CE47E7">
              <w:rPr>
                <w:rFonts w:hint="eastAsia"/>
                <w:i/>
                <w:spacing w:val="-4"/>
                <w:lang w:eastAsia="ko-KR"/>
              </w:rPr>
              <w:t>'</w:t>
            </w:r>
            <w:r w:rsidRPr="00CE47E7">
              <w:rPr>
                <w:i/>
                <w:spacing w:val="-4"/>
                <w:vertAlign w:val="subscript"/>
                <w:lang w:eastAsia="ko-KR"/>
              </w:rPr>
              <w:t>B</w:t>
            </w:r>
            <w:r w:rsidRPr="00CE47E7">
              <w:rPr>
                <w:i/>
                <w:spacing w:val="-4"/>
                <w:lang w:eastAsia="ko-KR"/>
              </w:rPr>
              <w:t>, C</w:t>
            </w:r>
            <w:r w:rsidRPr="00CE47E7">
              <w:rPr>
                <w:rFonts w:hint="eastAsia"/>
                <w:i/>
                <w:spacing w:val="-4"/>
                <w:lang w:eastAsia="ko-KR"/>
              </w:rPr>
              <w:t>'</w:t>
            </w:r>
            <w:r w:rsidRPr="00CE47E7">
              <w:rPr>
                <w:i/>
                <w:spacing w:val="-4"/>
                <w:vertAlign w:val="subscript"/>
                <w:lang w:eastAsia="ko-KR"/>
              </w:rPr>
              <w:t>R</w:t>
            </w:r>
            <w:r w:rsidRPr="00CE47E7">
              <w:rPr>
                <w:i/>
                <w:spacing w:val="-4"/>
                <w:lang w:eastAsia="ko-KR"/>
              </w:rPr>
              <w:t>, C</w:t>
            </w:r>
            <w:r w:rsidRPr="00CE47E7">
              <w:rPr>
                <w:rFonts w:hint="eastAsia"/>
                <w:i/>
                <w:spacing w:val="-4"/>
                <w:lang w:eastAsia="ko-KR"/>
              </w:rPr>
              <w:t>'</w:t>
            </w:r>
            <w:r w:rsidRPr="00CE47E7">
              <w:rPr>
                <w:i/>
                <w:spacing w:val="-4"/>
                <w:vertAlign w:val="subscript"/>
                <w:lang w:eastAsia="ko-KR"/>
              </w:rPr>
              <w:t>B</w:t>
            </w:r>
            <w:r w:rsidRPr="00CE47E7">
              <w:rPr>
                <w:rFonts w:hint="eastAsia"/>
                <w:i/>
                <w:spacing w:val="-4"/>
                <w:vertAlign w:val="subscript"/>
                <w:lang w:eastAsia="ko-KR"/>
              </w:rPr>
              <w:t>C</w:t>
            </w:r>
            <w:r w:rsidRPr="00CE47E7">
              <w:rPr>
                <w:i/>
                <w:spacing w:val="-4"/>
                <w:lang w:eastAsia="ko-KR"/>
              </w:rPr>
              <w:t>, C</w:t>
            </w:r>
            <w:r w:rsidRPr="00CE47E7">
              <w:rPr>
                <w:rFonts w:hint="eastAsia"/>
                <w:i/>
                <w:spacing w:val="-4"/>
                <w:lang w:eastAsia="ko-KR"/>
              </w:rPr>
              <w:t>'</w:t>
            </w:r>
            <w:r w:rsidRPr="00CE47E7">
              <w:rPr>
                <w:i/>
                <w:spacing w:val="-4"/>
                <w:vertAlign w:val="subscript"/>
                <w:lang w:eastAsia="ko-KR"/>
              </w:rPr>
              <w:t>R</w:t>
            </w:r>
            <w:r w:rsidRPr="00CE47E7">
              <w:rPr>
                <w:rFonts w:hint="eastAsia"/>
                <w:i/>
                <w:spacing w:val="-4"/>
                <w:vertAlign w:val="subscript"/>
                <w:lang w:eastAsia="ko-KR"/>
              </w:rPr>
              <w:t>C</w:t>
            </w:r>
          </w:p>
        </w:tc>
        <w:tc>
          <w:tcPr>
            <w:tcW w:w="6411" w:type="dxa"/>
            <w:gridSpan w:val="3"/>
            <w:vAlign w:val="center"/>
          </w:tcPr>
          <w:p w:rsidR="002D5BA1" w:rsidRDefault="00800DC8" w:rsidP="00BD62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60" w:line="240" w:lineRule="auto"/>
              <w:jc w:val="center"/>
              <w:rPr>
                <w:rFonts w:cs="Times New Roman"/>
                <w:szCs w:val="20"/>
                <w:rtl/>
                <w:lang w:eastAsia="ja-JP"/>
              </w:rPr>
            </w:pPr>
            <w:r w:rsidRPr="002D5BA1">
              <w:rPr>
                <w:rFonts w:cs="Times New Roman"/>
                <w:position w:val="-10"/>
                <w:szCs w:val="20"/>
                <w:lang w:eastAsia="ja-JP"/>
              </w:rPr>
              <w:object w:dxaOrig="2820" w:dyaOrig="340">
                <v:shape id="_x0000_i1039" type="#_x0000_t75" style="width:127.95pt;height:19.25pt" o:ole="">
                  <v:imagedata r:id="rId42" o:title="" croptop="-6359f"/>
                </v:shape>
                <o:OLEObject Type="Embed" ProgID="Equation.3" ShapeID="_x0000_i1039" DrawAspect="Content" ObjectID="_1549802101" r:id="rId43"/>
              </w:object>
            </w:r>
          </w:p>
          <w:p w:rsidR="002D5BA1" w:rsidRDefault="00800DC8" w:rsidP="00E32D0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line="240" w:lineRule="auto"/>
              <w:jc w:val="center"/>
              <w:rPr>
                <w:rFonts w:cs="Times New Roman"/>
                <w:szCs w:val="20"/>
                <w:rtl/>
                <w:lang w:eastAsia="ja-JP"/>
              </w:rPr>
            </w:pPr>
            <w:r w:rsidRPr="002D5BA1">
              <w:rPr>
                <w:rFonts w:cs="Times New Roman"/>
                <w:position w:val="-10"/>
                <w:szCs w:val="20"/>
                <w:lang w:eastAsia="ja-JP"/>
              </w:rPr>
              <w:object w:dxaOrig="2840" w:dyaOrig="340">
                <v:shape id="_x0000_i1040" type="#_x0000_t75" style="width:120.1pt;height:19.95pt" o:ole="">
                  <v:imagedata r:id="rId44" o:title="" croptop="-7455f"/>
                </v:shape>
                <o:OLEObject Type="Embed" ProgID="Equation.3" ShapeID="_x0000_i1040" DrawAspect="Content" ObjectID="_1549802102" r:id="rId45"/>
              </w:object>
            </w:r>
          </w:p>
          <w:p w:rsidR="002D5BA1" w:rsidRPr="002D5BA1" w:rsidRDefault="00800DC8" w:rsidP="00E32D0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line="240" w:lineRule="auto"/>
              <w:jc w:val="center"/>
              <w:rPr>
                <w:rFonts w:cs="Times New Roman"/>
                <w:szCs w:val="20"/>
                <w:lang w:eastAsia="ko-KR"/>
              </w:rPr>
            </w:pPr>
            <w:r w:rsidRPr="002D5BA1">
              <w:rPr>
                <w:rFonts w:cs="Times New Roman"/>
                <w:position w:val="-10"/>
                <w:szCs w:val="20"/>
                <w:lang w:eastAsia="ja-JP"/>
              </w:rPr>
              <w:object w:dxaOrig="2820" w:dyaOrig="340">
                <v:shape id="_x0000_i1041" type="#_x0000_t75" style="width:124.75pt;height:15.35pt" o:ole="">
                  <v:imagedata r:id="rId46" o:title=""/>
                </v:shape>
                <o:OLEObject Type="Embed" ProgID="Equation.3" ShapeID="_x0000_i1041" DrawAspect="Content" ObjectID="_1549802103" r:id="rId47"/>
              </w:object>
            </w:r>
          </w:p>
          <w:p w:rsidR="002D5BA1" w:rsidRPr="002D5BA1" w:rsidRDefault="00800DC8" w:rsidP="00E32D0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line="240" w:lineRule="auto"/>
              <w:jc w:val="center"/>
              <w:rPr>
                <w:rFonts w:cs="Times New Roman"/>
                <w:szCs w:val="20"/>
                <w:lang w:eastAsia="ko-KR"/>
              </w:rPr>
            </w:pPr>
            <w:r w:rsidRPr="00800DC8">
              <w:rPr>
                <w:rFonts w:cs="Times New Roman"/>
                <w:position w:val="-10"/>
                <w:szCs w:val="20"/>
                <w:lang w:eastAsia="ja-JP"/>
              </w:rPr>
              <w:object w:dxaOrig="3680" w:dyaOrig="340">
                <v:shape id="_x0000_i1042" type="#_x0000_t75" style="width:156.85pt;height:17.45pt" o:ole="">
                  <v:imagedata r:id="rId48" o:title=""/>
                </v:shape>
                <o:OLEObject Type="Embed" ProgID="Equation.3" ShapeID="_x0000_i1042" DrawAspect="Content" ObjectID="_1549802104" r:id="rId49"/>
              </w:object>
            </w:r>
          </w:p>
          <w:p w:rsidR="00800DC8" w:rsidRPr="002D5BA1" w:rsidRDefault="00AC15F2" w:rsidP="00800DC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0" w:line="240" w:lineRule="auto"/>
              <w:jc w:val="center"/>
              <w:rPr>
                <w:rFonts w:cs="Times New Roman"/>
                <w:szCs w:val="20"/>
                <w:lang w:eastAsia="ko-KR"/>
              </w:rPr>
            </w:pPr>
            <w:r w:rsidRPr="00AC15F2">
              <w:rPr>
                <w:rFonts w:cs="Times New Roman"/>
                <w:position w:val="-10"/>
                <w:szCs w:val="20"/>
                <w:lang w:eastAsia="ja-JP"/>
              </w:rPr>
              <w:object w:dxaOrig="4140" w:dyaOrig="340">
                <v:shape id="_x0000_i1043" type="#_x0000_t75" style="width:173.95pt;height:13.9pt" o:ole="">
                  <v:imagedata r:id="rId50" o:title=""/>
                </v:shape>
                <o:OLEObject Type="Embed" ProgID="Equation.3" ShapeID="_x0000_i1043" DrawAspect="Content" ObjectID="_1549802105" r:id="rId51"/>
              </w:object>
            </w:r>
          </w:p>
          <w:p w:rsidR="00084717" w:rsidRPr="00391B05" w:rsidRDefault="00AE07B1" w:rsidP="00E32D0A">
            <w:pPr>
              <w:spacing w:before="0" w:after="60" w:line="240" w:lineRule="auto"/>
              <w:jc w:val="center"/>
              <w:rPr>
                <w:position w:val="-46"/>
                <w:szCs w:val="22"/>
                <w:lang w:eastAsia="ko-KR"/>
              </w:rPr>
            </w:pPr>
            <w:r w:rsidRPr="002D5BA1">
              <w:rPr>
                <w:rFonts w:cs="Times New Roman"/>
                <w:position w:val="-10"/>
                <w:sz w:val="24"/>
                <w:szCs w:val="20"/>
                <w:lang w:eastAsia="ja-JP"/>
              </w:rPr>
              <w:object w:dxaOrig="4140" w:dyaOrig="340">
                <v:shape id="_x0000_i1044" type="#_x0000_t75" style="width:180.35pt;height:18.2pt" o:ole="">
                  <v:imagedata r:id="rId52" o:title=""/>
                </v:shape>
                <o:OLEObject Type="Embed" ProgID="Equation.3" ShapeID="_x0000_i1044" DrawAspect="Content" ObjectID="_1549802106" r:id="rId53"/>
              </w:object>
            </w:r>
          </w:p>
        </w:tc>
      </w:tr>
    </w:tbl>
    <w:p w:rsidR="00BD629B" w:rsidRDefault="00BD629B" w:rsidP="00084717">
      <w:pPr>
        <w:rPr>
          <w:rtl/>
        </w:rPr>
      </w:pPr>
    </w:p>
    <w:p w:rsidR="00084717" w:rsidRDefault="00084717" w:rsidP="00084717">
      <w:pPr>
        <w:rPr>
          <w:rtl/>
        </w:rPr>
      </w:pPr>
      <w:r>
        <w:br w:type="page"/>
      </w:r>
    </w:p>
    <w:p w:rsidR="00084717" w:rsidRPr="007A76D3" w:rsidRDefault="00084717" w:rsidP="00084717">
      <w:pPr>
        <w:pStyle w:val="TableNo"/>
        <w:rPr>
          <w:rtl/>
          <w:lang w:eastAsia="ja-JP"/>
        </w:rPr>
      </w:pPr>
      <w:r>
        <w:rPr>
          <w:rFonts w:hint="cs"/>
          <w:rtl/>
          <w:lang w:eastAsia="ja-JP"/>
        </w:rPr>
        <w:lastRenderedPageBreak/>
        <w:t xml:space="preserve">الجـدول </w:t>
      </w:r>
      <w:r w:rsidRPr="00B07EAA">
        <w:rPr>
          <w:lang w:eastAsia="ja-JP"/>
        </w:rPr>
        <w:t>5</w:t>
      </w:r>
      <w:r>
        <w:rPr>
          <w:rFonts w:hint="cs"/>
          <w:rtl/>
          <w:lang w:eastAsia="ja-JP"/>
        </w:rPr>
        <w:t xml:space="preserve"> </w:t>
      </w:r>
      <w:r w:rsidRPr="00EF0FC1">
        <w:rPr>
          <w:rFonts w:hint="cs"/>
          <w:rtl/>
          <w:lang w:eastAsia="ja-JP"/>
        </w:rPr>
        <w:t>(</w:t>
      </w:r>
      <w:r w:rsidR="00EF0FC1" w:rsidRPr="00EF0FC1">
        <w:rPr>
          <w:rFonts w:hint="eastAsia"/>
          <w:sz w:val="12"/>
          <w:szCs w:val="20"/>
          <w:rtl/>
          <w:lang w:eastAsia="ja-JP"/>
        </w:rPr>
        <w:t> </w:t>
      </w:r>
      <w:r w:rsidRPr="00F44F14">
        <w:rPr>
          <w:rFonts w:hint="cs"/>
          <w:i/>
          <w:iCs/>
          <w:rtl/>
          <w:lang w:eastAsia="ja-JP"/>
        </w:rPr>
        <w:t>تتمة</w:t>
      </w:r>
      <w:r w:rsidRPr="00EF0FC1">
        <w:rPr>
          <w:rFonts w:hint="cs"/>
          <w:rtl/>
          <w:lang w:eastAsia="ja-JP"/>
        </w:rPr>
        <w:t>)</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0"/>
        <w:gridCol w:w="3189"/>
        <w:gridCol w:w="3190"/>
      </w:tblGrid>
      <w:tr w:rsidR="00084717" w:rsidRPr="00391B05" w:rsidTr="00EF0FC1">
        <w:trPr>
          <w:jc w:val="center"/>
        </w:trPr>
        <w:tc>
          <w:tcPr>
            <w:tcW w:w="3260" w:type="dxa"/>
            <w:vAlign w:val="center"/>
          </w:tcPr>
          <w:p w:rsidR="00084717" w:rsidRPr="005676CF" w:rsidRDefault="00084717" w:rsidP="009A3FE1">
            <w:pPr>
              <w:pStyle w:val="Tablehead"/>
              <w:keepLines/>
              <w:spacing w:line="192" w:lineRule="auto"/>
              <w:rPr>
                <w:lang w:eastAsia="ko-KR"/>
              </w:rPr>
            </w:pPr>
            <w:r>
              <w:rPr>
                <w:rFonts w:hint="cs"/>
                <w:rtl/>
                <w:lang w:eastAsia="ko-KR"/>
              </w:rPr>
              <w:t>المعلمات</w:t>
            </w:r>
          </w:p>
        </w:tc>
        <w:tc>
          <w:tcPr>
            <w:tcW w:w="6379" w:type="dxa"/>
            <w:gridSpan w:val="2"/>
            <w:vAlign w:val="center"/>
          </w:tcPr>
          <w:p w:rsidR="00084717" w:rsidRPr="005676CF" w:rsidRDefault="00084717" w:rsidP="009A3FE1">
            <w:pPr>
              <w:pStyle w:val="Tablehead"/>
              <w:keepLines/>
              <w:spacing w:line="192" w:lineRule="auto"/>
              <w:rPr>
                <w:lang w:eastAsia="ko-KR"/>
              </w:rPr>
            </w:pPr>
            <w:r>
              <w:rPr>
                <w:rFonts w:hint="cs"/>
                <w:rtl/>
                <w:lang w:eastAsia="ko-KR" w:bidi="ar-EG"/>
              </w:rPr>
              <w:t>القيم</w:t>
            </w:r>
          </w:p>
        </w:tc>
      </w:tr>
      <w:tr w:rsidR="00084717" w:rsidRPr="00391B05" w:rsidTr="00EF0FC1">
        <w:trPr>
          <w:trHeight w:val="187"/>
          <w:jc w:val="center"/>
        </w:trPr>
        <w:tc>
          <w:tcPr>
            <w:tcW w:w="3260" w:type="dxa"/>
          </w:tcPr>
          <w:p w:rsidR="00084717" w:rsidRPr="00ED485C" w:rsidRDefault="00084717" w:rsidP="00EF0FC1">
            <w:pPr>
              <w:pStyle w:val="Tabletext"/>
              <w:keepNext/>
              <w:spacing w:before="60"/>
              <w:rPr>
                <w:b/>
                <w:i/>
                <w:lang w:eastAsia="ko-KR"/>
              </w:rPr>
            </w:pPr>
            <w:r>
              <w:rPr>
                <w:rFonts w:hint="cs"/>
                <w:rtl/>
                <w:lang w:eastAsia="ko-KR"/>
              </w:rPr>
              <w:t>سويات التقدير الكمي</w:t>
            </w:r>
          </w:p>
        </w:tc>
        <w:tc>
          <w:tcPr>
            <w:tcW w:w="3189" w:type="dxa"/>
            <w:vAlign w:val="center"/>
          </w:tcPr>
          <w:p w:rsidR="00084717" w:rsidRPr="00D44480" w:rsidRDefault="00084717" w:rsidP="009A3FE1">
            <w:pPr>
              <w:pStyle w:val="Tabletext"/>
              <w:keepNext/>
              <w:spacing w:before="60"/>
              <w:jc w:val="center"/>
              <w:rPr>
                <w:rtl/>
              </w:rPr>
            </w:pPr>
            <w:r w:rsidRPr="00D44480">
              <w:rPr>
                <w:rtl/>
              </w:rPr>
              <w:t>تشفير بعشر بتات</w:t>
            </w:r>
          </w:p>
        </w:tc>
        <w:tc>
          <w:tcPr>
            <w:tcW w:w="3190" w:type="dxa"/>
            <w:vAlign w:val="center"/>
          </w:tcPr>
          <w:p w:rsidR="00084717" w:rsidRPr="00D44480" w:rsidRDefault="00084717" w:rsidP="009A3FE1">
            <w:pPr>
              <w:pStyle w:val="Tabletext"/>
              <w:keepNext/>
              <w:spacing w:before="60"/>
              <w:jc w:val="center"/>
            </w:pPr>
            <w:r w:rsidRPr="00D44480">
              <w:rPr>
                <w:rtl/>
              </w:rPr>
              <w:t xml:space="preserve">تشفير </w:t>
            </w:r>
            <w:r w:rsidRPr="00D44480">
              <w:rPr>
                <w:rFonts w:hint="cs"/>
                <w:rtl/>
              </w:rPr>
              <w:t>باثنتي عشرة</w:t>
            </w:r>
            <w:r w:rsidRPr="00D44480">
              <w:rPr>
                <w:rtl/>
              </w:rPr>
              <w:t xml:space="preserve"> </w:t>
            </w:r>
            <w:r w:rsidRPr="00D44480">
              <w:rPr>
                <w:rFonts w:hint="cs"/>
                <w:rtl/>
              </w:rPr>
              <w:t>بتة</w:t>
            </w:r>
          </w:p>
        </w:tc>
      </w:tr>
      <w:tr w:rsidR="00084717" w:rsidRPr="00391B05" w:rsidTr="00EF0FC1">
        <w:trPr>
          <w:trHeight w:val="187"/>
          <w:jc w:val="center"/>
        </w:trPr>
        <w:tc>
          <w:tcPr>
            <w:tcW w:w="3260" w:type="dxa"/>
            <w:tcBorders>
              <w:bottom w:val="single" w:sz="4" w:space="0" w:color="000000"/>
            </w:tcBorders>
            <w:vAlign w:val="center"/>
          </w:tcPr>
          <w:p w:rsidR="00EF0FC1" w:rsidRPr="00ED485C" w:rsidRDefault="00EF0FC1" w:rsidP="00EF0FC1">
            <w:pPr>
              <w:pStyle w:val="Tabletext"/>
              <w:keepNext/>
              <w:tabs>
                <w:tab w:val="left" w:pos="292"/>
              </w:tabs>
              <w:spacing w:before="60"/>
              <w:rPr>
                <w:lang w:eastAsia="ko-KR"/>
              </w:rPr>
            </w:pPr>
            <w:r w:rsidRPr="00ED485C">
              <w:rPr>
                <w:lang w:eastAsia="ko-KR"/>
              </w:rPr>
              <w:t>–</w:t>
            </w:r>
            <w:r>
              <w:rPr>
                <w:lang w:eastAsia="ko-KR"/>
              </w:rPr>
              <w:tab/>
            </w:r>
            <w:r>
              <w:rPr>
                <w:rFonts w:hint="cs"/>
                <w:rtl/>
                <w:lang w:eastAsia="ko-KR"/>
              </w:rPr>
              <w:t>سوية الأسود</w:t>
            </w:r>
          </w:p>
          <w:p w:rsidR="00EF0FC1" w:rsidRPr="00ED485C" w:rsidRDefault="00EF0FC1" w:rsidP="00EF0FC1">
            <w:pPr>
              <w:pStyle w:val="Tabletext"/>
              <w:keepNext/>
              <w:tabs>
                <w:tab w:val="left" w:pos="292"/>
              </w:tabs>
              <w:spacing w:before="60"/>
              <w:ind w:left="284" w:hanging="284"/>
              <w:rPr>
                <w:i/>
                <w:lang w:eastAsia="ko-KR"/>
              </w:rPr>
            </w:pPr>
            <w:r>
              <w:rPr>
                <w:lang w:eastAsia="ko-KR"/>
              </w:rPr>
              <w:tab/>
            </w:r>
            <w:r w:rsidRPr="00ED485C">
              <w:rPr>
                <w:i/>
                <w:lang w:eastAsia="ko-KR"/>
              </w:rPr>
              <w:t>DR</w:t>
            </w:r>
            <w:r w:rsidRPr="00ED485C">
              <w:rPr>
                <w:rFonts w:hint="eastAsia"/>
                <w:i/>
                <w:lang w:eastAsia="ko-KR"/>
              </w:rPr>
              <w:t>'</w:t>
            </w:r>
            <w:r w:rsidRPr="00ED485C">
              <w:rPr>
                <w:i/>
                <w:lang w:eastAsia="ko-KR"/>
              </w:rPr>
              <w:t>, DG</w:t>
            </w:r>
            <w:r w:rsidRPr="00ED485C">
              <w:rPr>
                <w:rFonts w:hint="eastAsia"/>
                <w:i/>
                <w:lang w:eastAsia="ko-KR"/>
              </w:rPr>
              <w:t>'</w:t>
            </w:r>
            <w:r w:rsidRPr="00ED485C">
              <w:rPr>
                <w:i/>
                <w:lang w:eastAsia="ko-KR"/>
              </w:rPr>
              <w:t>, DB</w:t>
            </w:r>
            <w:r w:rsidRPr="00ED485C">
              <w:rPr>
                <w:rFonts w:hint="eastAsia"/>
                <w:i/>
                <w:lang w:eastAsia="ko-KR"/>
              </w:rPr>
              <w:t>'</w:t>
            </w:r>
            <w:r w:rsidRPr="00ED485C">
              <w:rPr>
                <w:i/>
                <w:lang w:eastAsia="ko-KR"/>
              </w:rPr>
              <w:t>, DY</w:t>
            </w:r>
            <w:r w:rsidRPr="00ED485C">
              <w:rPr>
                <w:rFonts w:hint="eastAsia"/>
                <w:i/>
                <w:lang w:eastAsia="ko-KR"/>
              </w:rPr>
              <w:t>'</w:t>
            </w:r>
            <w:r w:rsidRPr="00ED485C">
              <w:rPr>
                <w:i/>
                <w:lang w:eastAsia="ko-KR"/>
              </w:rPr>
              <w:t xml:space="preserve">, </w:t>
            </w:r>
            <w:r w:rsidRPr="00ED485C">
              <w:rPr>
                <w:rFonts w:hint="eastAsia"/>
                <w:i/>
                <w:lang w:eastAsia="ko-KR"/>
              </w:rPr>
              <w:t>D</w:t>
            </w:r>
            <w:r w:rsidRPr="00ED485C">
              <w:rPr>
                <w:i/>
                <w:lang w:eastAsia="ko-KR"/>
              </w:rPr>
              <w:t>Y</w:t>
            </w:r>
            <w:r w:rsidRPr="00ED485C">
              <w:rPr>
                <w:rFonts w:hint="eastAsia"/>
                <w:i/>
                <w:lang w:eastAsia="ko-KR"/>
              </w:rPr>
              <w:t>'</w:t>
            </w:r>
            <w:r w:rsidRPr="00ED485C">
              <w:rPr>
                <w:rFonts w:hint="eastAsia"/>
                <w:i/>
                <w:vertAlign w:val="subscript"/>
                <w:lang w:eastAsia="ko-KR"/>
              </w:rPr>
              <w:t>C</w:t>
            </w:r>
            <w:r>
              <w:rPr>
                <w:rFonts w:hint="cs"/>
                <w:i/>
                <w:vertAlign w:val="subscript"/>
                <w:rtl/>
                <w:lang w:eastAsia="ko-KR"/>
              </w:rPr>
              <w:t> </w:t>
            </w:r>
          </w:p>
          <w:p w:rsidR="00EF0FC1" w:rsidRPr="00ED485C" w:rsidRDefault="00EF0FC1" w:rsidP="00EF0FC1">
            <w:pPr>
              <w:pStyle w:val="Tabletext"/>
              <w:keepNext/>
              <w:tabs>
                <w:tab w:val="left" w:pos="292"/>
              </w:tabs>
              <w:spacing w:before="60"/>
              <w:rPr>
                <w:rtl/>
                <w:lang w:eastAsia="ko-KR" w:bidi="ar-EG"/>
              </w:rPr>
            </w:pPr>
            <w:r w:rsidRPr="00ED485C">
              <w:rPr>
                <w:lang w:eastAsia="ko-KR"/>
              </w:rPr>
              <w:t>–</w:t>
            </w:r>
            <w:r>
              <w:rPr>
                <w:lang w:eastAsia="ko-KR"/>
              </w:rPr>
              <w:tab/>
            </w:r>
            <w:r>
              <w:rPr>
                <w:rFonts w:hint="cs"/>
                <w:rtl/>
                <w:lang w:eastAsia="ko-KR" w:bidi="ar-EG"/>
              </w:rPr>
              <w:t>سوية لا لونية</w:t>
            </w:r>
          </w:p>
          <w:p w:rsidR="00EF0FC1" w:rsidRPr="00ED485C" w:rsidRDefault="00EF0FC1" w:rsidP="00EF0FC1">
            <w:pPr>
              <w:pStyle w:val="Tabletext"/>
              <w:keepNext/>
              <w:tabs>
                <w:tab w:val="left" w:pos="292"/>
              </w:tabs>
              <w:spacing w:before="60"/>
              <w:ind w:left="284" w:hanging="284"/>
              <w:rPr>
                <w:lang w:eastAsia="ko-KR"/>
              </w:rPr>
            </w:pPr>
            <w:r>
              <w:rPr>
                <w:lang w:eastAsia="ko-KR"/>
              </w:rPr>
              <w:tab/>
            </w:r>
            <w:r w:rsidRPr="00ED485C">
              <w:rPr>
                <w:i/>
                <w:lang w:eastAsia="ko-KR"/>
              </w:rPr>
              <w:t>DC</w:t>
            </w:r>
            <w:r w:rsidRPr="00ED485C">
              <w:rPr>
                <w:rFonts w:hint="eastAsia"/>
                <w:i/>
                <w:lang w:eastAsia="ko-KR"/>
              </w:rPr>
              <w:t>'</w:t>
            </w:r>
            <w:r w:rsidRPr="00ED485C">
              <w:rPr>
                <w:i/>
                <w:vertAlign w:val="subscript"/>
                <w:lang w:eastAsia="ko-KR"/>
              </w:rPr>
              <w:t>B</w:t>
            </w:r>
            <w:r w:rsidRPr="00ED485C">
              <w:rPr>
                <w:i/>
                <w:lang w:eastAsia="ko-KR"/>
              </w:rPr>
              <w:t>,</w:t>
            </w:r>
            <w:r>
              <w:rPr>
                <w:i/>
                <w:lang w:eastAsia="ko-KR"/>
              </w:rPr>
              <w:t xml:space="preserve"> </w:t>
            </w:r>
            <w:r w:rsidRPr="00ED485C">
              <w:rPr>
                <w:i/>
                <w:lang w:eastAsia="ko-KR"/>
              </w:rPr>
              <w:t>DC</w:t>
            </w:r>
            <w:r w:rsidRPr="00ED485C">
              <w:rPr>
                <w:rFonts w:hint="eastAsia"/>
                <w:i/>
                <w:lang w:eastAsia="ko-KR"/>
              </w:rPr>
              <w:t>'</w:t>
            </w:r>
            <w:r w:rsidRPr="00ED485C">
              <w:rPr>
                <w:i/>
                <w:vertAlign w:val="subscript"/>
                <w:lang w:eastAsia="ko-KR"/>
              </w:rPr>
              <w:t>R</w:t>
            </w:r>
            <w:r w:rsidRPr="00ED485C">
              <w:rPr>
                <w:rFonts w:hint="eastAsia"/>
                <w:i/>
                <w:vertAlign w:val="subscript"/>
                <w:lang w:eastAsia="ko-KR"/>
              </w:rPr>
              <w:t xml:space="preserve"> </w:t>
            </w:r>
            <w:r w:rsidRPr="00ED485C">
              <w:rPr>
                <w:lang w:eastAsia="ko-KR"/>
              </w:rPr>
              <w:t xml:space="preserve">, </w:t>
            </w:r>
            <w:r w:rsidRPr="00ED485C">
              <w:rPr>
                <w:i/>
                <w:lang w:eastAsia="ko-KR"/>
              </w:rPr>
              <w:t>DC</w:t>
            </w:r>
            <w:r w:rsidRPr="00ED485C">
              <w:rPr>
                <w:rFonts w:hint="eastAsia"/>
                <w:i/>
                <w:lang w:eastAsia="ko-KR"/>
              </w:rPr>
              <w:t>'</w:t>
            </w:r>
            <w:r w:rsidRPr="00ED485C">
              <w:rPr>
                <w:i/>
                <w:vertAlign w:val="subscript"/>
                <w:lang w:eastAsia="ko-KR"/>
              </w:rPr>
              <w:t>B</w:t>
            </w:r>
            <w:r w:rsidRPr="00ED485C">
              <w:rPr>
                <w:rFonts w:hint="eastAsia"/>
                <w:i/>
                <w:vertAlign w:val="subscript"/>
                <w:lang w:eastAsia="ko-KR"/>
              </w:rPr>
              <w:t>C</w:t>
            </w:r>
            <w:r w:rsidRPr="00ED485C">
              <w:rPr>
                <w:i/>
                <w:lang w:eastAsia="ko-KR"/>
              </w:rPr>
              <w:t>, DC</w:t>
            </w:r>
            <w:r w:rsidRPr="00ED485C">
              <w:rPr>
                <w:rFonts w:hint="eastAsia"/>
                <w:i/>
                <w:lang w:eastAsia="ko-KR"/>
              </w:rPr>
              <w:t>'</w:t>
            </w:r>
            <w:r w:rsidRPr="00ED485C">
              <w:rPr>
                <w:i/>
                <w:vertAlign w:val="subscript"/>
                <w:lang w:eastAsia="ko-KR"/>
              </w:rPr>
              <w:t>R</w:t>
            </w:r>
            <w:r w:rsidRPr="00ED485C">
              <w:rPr>
                <w:rFonts w:hint="eastAsia"/>
                <w:i/>
                <w:vertAlign w:val="subscript"/>
                <w:lang w:eastAsia="ko-KR"/>
              </w:rPr>
              <w:t>C</w:t>
            </w:r>
            <w:r>
              <w:rPr>
                <w:rFonts w:hint="cs"/>
                <w:i/>
                <w:vertAlign w:val="subscript"/>
                <w:rtl/>
                <w:lang w:eastAsia="ko-KR"/>
              </w:rPr>
              <w:t> </w:t>
            </w:r>
          </w:p>
          <w:p w:rsidR="00EF0FC1" w:rsidRPr="00ED485C" w:rsidRDefault="00EF0FC1" w:rsidP="00EF0FC1">
            <w:pPr>
              <w:pStyle w:val="Tabletext"/>
              <w:keepNext/>
              <w:tabs>
                <w:tab w:val="left" w:pos="292"/>
              </w:tabs>
              <w:spacing w:before="60"/>
              <w:rPr>
                <w:lang w:eastAsia="ko-KR"/>
              </w:rPr>
            </w:pPr>
            <w:r w:rsidRPr="00ED485C">
              <w:rPr>
                <w:lang w:eastAsia="ko-KR"/>
              </w:rPr>
              <w:t>–</w:t>
            </w:r>
            <w:r>
              <w:rPr>
                <w:lang w:eastAsia="ko-KR"/>
              </w:rPr>
              <w:tab/>
            </w:r>
            <w:r>
              <w:rPr>
                <w:rFonts w:hint="cs"/>
                <w:rtl/>
                <w:lang w:eastAsia="ko-KR"/>
              </w:rPr>
              <w:t>ذروة اسمية</w:t>
            </w:r>
          </w:p>
          <w:p w:rsidR="00EF0FC1" w:rsidRPr="00ED485C" w:rsidRDefault="00EF0FC1" w:rsidP="00EF0FC1">
            <w:pPr>
              <w:pStyle w:val="Tabletext"/>
              <w:keepNext/>
              <w:spacing w:before="60"/>
              <w:ind w:left="284" w:hanging="284"/>
              <w:rPr>
                <w:b/>
                <w:i/>
                <w:lang w:eastAsia="ko-KR"/>
              </w:rPr>
            </w:pPr>
            <w:r>
              <w:rPr>
                <w:i/>
                <w:lang w:eastAsia="ko-KR"/>
              </w:rPr>
              <w:tab/>
            </w:r>
            <w:r w:rsidRPr="00ED485C">
              <w:rPr>
                <w:i/>
                <w:lang w:eastAsia="ko-KR"/>
              </w:rPr>
              <w:t>DR</w:t>
            </w:r>
            <w:r w:rsidRPr="00ED485C">
              <w:rPr>
                <w:rFonts w:hint="eastAsia"/>
                <w:i/>
                <w:lang w:eastAsia="ko-KR"/>
              </w:rPr>
              <w:t>'</w:t>
            </w:r>
            <w:r w:rsidRPr="00ED485C">
              <w:rPr>
                <w:i/>
                <w:lang w:eastAsia="ko-KR"/>
              </w:rPr>
              <w:t>,</w:t>
            </w:r>
            <w:r w:rsidRPr="00ED485C">
              <w:rPr>
                <w:rFonts w:hint="eastAsia"/>
                <w:i/>
                <w:lang w:eastAsia="ko-KR"/>
              </w:rPr>
              <w:t xml:space="preserve"> </w:t>
            </w:r>
            <w:r w:rsidRPr="00ED485C">
              <w:rPr>
                <w:i/>
                <w:lang w:eastAsia="ko-KR"/>
              </w:rPr>
              <w:t>DG</w:t>
            </w:r>
            <w:r w:rsidRPr="00ED485C">
              <w:rPr>
                <w:rFonts w:hint="eastAsia"/>
                <w:i/>
                <w:lang w:eastAsia="ko-KR"/>
              </w:rPr>
              <w:t>'</w:t>
            </w:r>
            <w:r w:rsidRPr="00ED485C">
              <w:rPr>
                <w:i/>
                <w:lang w:eastAsia="ko-KR"/>
              </w:rPr>
              <w:t>, DB</w:t>
            </w:r>
            <w:r w:rsidRPr="00ED485C">
              <w:rPr>
                <w:rFonts w:hint="eastAsia"/>
                <w:i/>
                <w:lang w:eastAsia="ko-KR"/>
              </w:rPr>
              <w:t>'</w:t>
            </w:r>
            <w:r w:rsidRPr="00ED485C">
              <w:rPr>
                <w:i/>
                <w:lang w:eastAsia="ko-KR"/>
              </w:rPr>
              <w:t>,</w:t>
            </w:r>
            <w:r w:rsidRPr="00ED485C">
              <w:rPr>
                <w:rFonts w:hint="eastAsia"/>
                <w:i/>
                <w:lang w:eastAsia="ko-KR"/>
              </w:rPr>
              <w:t xml:space="preserve"> </w:t>
            </w:r>
            <w:r w:rsidRPr="00ED485C">
              <w:rPr>
                <w:i/>
                <w:lang w:eastAsia="ko-KR"/>
              </w:rPr>
              <w:t>DY</w:t>
            </w:r>
            <w:r w:rsidRPr="00ED485C">
              <w:rPr>
                <w:rFonts w:hint="eastAsia"/>
                <w:i/>
                <w:lang w:eastAsia="ko-KR"/>
              </w:rPr>
              <w:t>'</w:t>
            </w:r>
            <w:r w:rsidRPr="00ED485C">
              <w:rPr>
                <w:i/>
                <w:lang w:eastAsia="ko-KR"/>
              </w:rPr>
              <w:t>,</w:t>
            </w:r>
            <w:r w:rsidRPr="00ED485C">
              <w:rPr>
                <w:rFonts w:hint="eastAsia"/>
                <w:i/>
                <w:lang w:eastAsia="ko-KR"/>
              </w:rPr>
              <w:t xml:space="preserve"> D</w:t>
            </w:r>
            <w:r w:rsidRPr="00ED485C">
              <w:rPr>
                <w:i/>
                <w:lang w:eastAsia="ko-KR"/>
              </w:rPr>
              <w:t>Y</w:t>
            </w:r>
            <w:r w:rsidRPr="00ED485C">
              <w:rPr>
                <w:rFonts w:hint="eastAsia"/>
                <w:i/>
                <w:lang w:eastAsia="ko-KR"/>
              </w:rPr>
              <w:t>'</w:t>
            </w:r>
            <w:r w:rsidRPr="00ED485C">
              <w:rPr>
                <w:rFonts w:hint="eastAsia"/>
                <w:i/>
                <w:vertAlign w:val="subscript"/>
                <w:lang w:eastAsia="ko-KR"/>
              </w:rPr>
              <w:t>C</w:t>
            </w:r>
            <w:r>
              <w:rPr>
                <w:rFonts w:hint="cs"/>
                <w:i/>
                <w:vertAlign w:val="subscript"/>
                <w:rtl/>
                <w:lang w:eastAsia="ko-KR"/>
              </w:rPr>
              <w:t> </w:t>
            </w:r>
          </w:p>
          <w:p w:rsidR="00084717" w:rsidRPr="00391B05" w:rsidRDefault="00EF0FC1" w:rsidP="00EF0FC1">
            <w:pPr>
              <w:pStyle w:val="Tabletext"/>
              <w:keepNext/>
              <w:spacing w:before="60"/>
              <w:ind w:left="284" w:hanging="284"/>
              <w:rPr>
                <w:lang w:eastAsia="ko-KR"/>
              </w:rPr>
            </w:pPr>
            <w:r>
              <w:rPr>
                <w:i/>
                <w:lang w:eastAsia="ko-KR"/>
              </w:rPr>
              <w:tab/>
            </w:r>
            <w:r w:rsidRPr="00ED485C">
              <w:rPr>
                <w:i/>
                <w:lang w:eastAsia="ko-KR"/>
              </w:rPr>
              <w:t>DC</w:t>
            </w:r>
            <w:r w:rsidRPr="00ED485C">
              <w:rPr>
                <w:rFonts w:hint="eastAsia"/>
                <w:i/>
                <w:lang w:eastAsia="ko-KR"/>
              </w:rPr>
              <w:t>'</w:t>
            </w:r>
            <w:r w:rsidRPr="00ED485C">
              <w:rPr>
                <w:i/>
                <w:vertAlign w:val="subscript"/>
                <w:lang w:eastAsia="ko-KR"/>
              </w:rPr>
              <w:t>B</w:t>
            </w:r>
            <w:r w:rsidRPr="00ED485C">
              <w:rPr>
                <w:i/>
                <w:lang w:eastAsia="ko-KR"/>
              </w:rPr>
              <w:t>, DC</w:t>
            </w:r>
            <w:r w:rsidRPr="00ED485C">
              <w:rPr>
                <w:rFonts w:hint="eastAsia"/>
                <w:i/>
                <w:lang w:eastAsia="ko-KR"/>
              </w:rPr>
              <w:t>'</w:t>
            </w:r>
            <w:r w:rsidRPr="00ED485C">
              <w:rPr>
                <w:i/>
                <w:vertAlign w:val="subscript"/>
                <w:lang w:eastAsia="ko-KR"/>
              </w:rPr>
              <w:t>R</w:t>
            </w:r>
            <w:r w:rsidRPr="00ED485C">
              <w:rPr>
                <w:i/>
                <w:lang w:eastAsia="ko-KR"/>
              </w:rPr>
              <w:t>, DC</w:t>
            </w:r>
            <w:r w:rsidRPr="00ED485C">
              <w:rPr>
                <w:rFonts w:hint="eastAsia"/>
                <w:i/>
                <w:lang w:eastAsia="ko-KR"/>
              </w:rPr>
              <w:t>'</w:t>
            </w:r>
            <w:r w:rsidRPr="00ED485C">
              <w:rPr>
                <w:i/>
                <w:vertAlign w:val="subscript"/>
                <w:lang w:eastAsia="ko-KR"/>
              </w:rPr>
              <w:t>B</w:t>
            </w:r>
            <w:r w:rsidRPr="00ED485C">
              <w:rPr>
                <w:rFonts w:hint="eastAsia"/>
                <w:i/>
                <w:vertAlign w:val="subscript"/>
                <w:lang w:eastAsia="ko-KR"/>
              </w:rPr>
              <w:t>C</w:t>
            </w:r>
            <w:r w:rsidRPr="00ED485C">
              <w:rPr>
                <w:i/>
                <w:lang w:eastAsia="ko-KR"/>
              </w:rPr>
              <w:t>, DC</w:t>
            </w:r>
            <w:r w:rsidRPr="00ED485C">
              <w:rPr>
                <w:rFonts w:hint="eastAsia"/>
                <w:i/>
                <w:lang w:eastAsia="ko-KR"/>
              </w:rPr>
              <w:t>'</w:t>
            </w:r>
            <w:r w:rsidRPr="00ED485C">
              <w:rPr>
                <w:i/>
                <w:vertAlign w:val="subscript"/>
                <w:lang w:eastAsia="ko-KR"/>
              </w:rPr>
              <w:t>R</w:t>
            </w:r>
            <w:r w:rsidRPr="00ED485C">
              <w:rPr>
                <w:rFonts w:hint="eastAsia"/>
                <w:i/>
                <w:vertAlign w:val="subscript"/>
                <w:lang w:eastAsia="ko-KR"/>
              </w:rPr>
              <w:t>C</w:t>
            </w:r>
            <w:r>
              <w:rPr>
                <w:rFonts w:hint="cs"/>
                <w:i/>
                <w:vertAlign w:val="subscript"/>
                <w:rtl/>
                <w:lang w:eastAsia="ko-KR"/>
              </w:rPr>
              <w:t> </w:t>
            </w:r>
          </w:p>
        </w:tc>
        <w:tc>
          <w:tcPr>
            <w:tcW w:w="3189" w:type="dxa"/>
          </w:tcPr>
          <w:p w:rsidR="00EF0FC1" w:rsidRDefault="00EF0FC1" w:rsidP="00FA154E">
            <w:pPr>
              <w:pStyle w:val="Tabletext"/>
              <w:keepNext/>
              <w:spacing w:before="60"/>
              <w:jc w:val="center"/>
              <w:rPr>
                <w:rtl/>
              </w:rPr>
            </w:pPr>
          </w:p>
          <w:p w:rsidR="00084717" w:rsidRPr="00D44480" w:rsidRDefault="00084717" w:rsidP="00FA154E">
            <w:pPr>
              <w:pStyle w:val="Tabletext"/>
              <w:keepNext/>
              <w:spacing w:before="60"/>
              <w:jc w:val="center"/>
            </w:pPr>
            <w:r w:rsidRPr="00B07EAA">
              <w:t>64</w:t>
            </w:r>
          </w:p>
          <w:p w:rsidR="00EF0FC1" w:rsidRDefault="00EF0FC1" w:rsidP="009A3FE1">
            <w:pPr>
              <w:pStyle w:val="Tabletext"/>
              <w:keepNext/>
              <w:spacing w:before="60"/>
              <w:jc w:val="center"/>
              <w:rPr>
                <w:rtl/>
              </w:rPr>
            </w:pPr>
          </w:p>
          <w:p w:rsidR="00084717" w:rsidRDefault="00084717" w:rsidP="009A3FE1">
            <w:pPr>
              <w:pStyle w:val="Tabletext"/>
              <w:keepNext/>
              <w:spacing w:before="60"/>
              <w:jc w:val="center"/>
              <w:rPr>
                <w:rtl/>
              </w:rPr>
            </w:pPr>
            <w:r w:rsidRPr="00B07EAA">
              <w:t>512</w:t>
            </w:r>
          </w:p>
          <w:p w:rsidR="00EF0FC1" w:rsidRDefault="00EF0FC1" w:rsidP="00FA154E">
            <w:pPr>
              <w:pStyle w:val="Tabletext"/>
              <w:keepNext/>
              <w:spacing w:before="60"/>
              <w:jc w:val="center"/>
              <w:rPr>
                <w:rtl/>
              </w:rPr>
            </w:pPr>
          </w:p>
          <w:p w:rsidR="00EF0FC1" w:rsidRDefault="00084717" w:rsidP="00FA154E">
            <w:pPr>
              <w:pStyle w:val="Tabletext"/>
              <w:keepNext/>
              <w:spacing w:before="60"/>
              <w:jc w:val="center"/>
              <w:rPr>
                <w:rtl/>
              </w:rPr>
            </w:pPr>
            <w:r w:rsidRPr="00B07EAA">
              <w:t>940</w:t>
            </w:r>
          </w:p>
          <w:p w:rsidR="00084717" w:rsidRPr="00D44480" w:rsidRDefault="00084717" w:rsidP="00FA154E">
            <w:pPr>
              <w:pStyle w:val="Tabletext"/>
              <w:keepNext/>
              <w:spacing w:before="60"/>
              <w:jc w:val="center"/>
            </w:pPr>
            <w:r w:rsidRPr="00B07EAA">
              <w:t>64</w:t>
            </w:r>
            <w:r w:rsidRPr="00D44480">
              <w:rPr>
                <w:rFonts w:hint="cs"/>
                <w:rtl/>
              </w:rPr>
              <w:t xml:space="preserve"> و</w:t>
            </w:r>
            <w:r w:rsidRPr="00B07EAA">
              <w:t>960</w:t>
            </w:r>
          </w:p>
        </w:tc>
        <w:tc>
          <w:tcPr>
            <w:tcW w:w="3190" w:type="dxa"/>
          </w:tcPr>
          <w:p w:rsidR="00EF0FC1" w:rsidRDefault="00EF0FC1" w:rsidP="00FA154E">
            <w:pPr>
              <w:pStyle w:val="Tabletext"/>
              <w:keepNext/>
              <w:spacing w:before="60"/>
              <w:jc w:val="center"/>
              <w:rPr>
                <w:rtl/>
              </w:rPr>
            </w:pPr>
          </w:p>
          <w:p w:rsidR="00084717" w:rsidRPr="00D44480" w:rsidRDefault="00084717" w:rsidP="00FA154E">
            <w:pPr>
              <w:pStyle w:val="Tabletext"/>
              <w:keepNext/>
              <w:spacing w:before="60"/>
              <w:jc w:val="center"/>
            </w:pPr>
            <w:r w:rsidRPr="00B07EAA">
              <w:t>256</w:t>
            </w:r>
          </w:p>
          <w:p w:rsidR="00EF0FC1" w:rsidRDefault="00EF0FC1" w:rsidP="009A3FE1">
            <w:pPr>
              <w:pStyle w:val="Tabletext"/>
              <w:keepNext/>
              <w:spacing w:before="60"/>
              <w:jc w:val="center"/>
              <w:rPr>
                <w:rtl/>
              </w:rPr>
            </w:pPr>
          </w:p>
          <w:p w:rsidR="00084717" w:rsidRPr="00D44480" w:rsidRDefault="00084717" w:rsidP="009A3FE1">
            <w:pPr>
              <w:pStyle w:val="Tabletext"/>
              <w:keepNext/>
              <w:spacing w:before="60"/>
              <w:jc w:val="center"/>
            </w:pPr>
            <w:r w:rsidRPr="00B07EAA">
              <w:rPr>
                <w:rFonts w:hint="eastAsia"/>
              </w:rPr>
              <w:t>2</w:t>
            </w:r>
            <w:r w:rsidRPr="00D44480">
              <w:t xml:space="preserve"> </w:t>
            </w:r>
            <w:r w:rsidRPr="00B07EAA">
              <w:rPr>
                <w:rFonts w:hint="eastAsia"/>
              </w:rPr>
              <w:t>0</w:t>
            </w:r>
            <w:r w:rsidRPr="00B07EAA">
              <w:t>48</w:t>
            </w:r>
          </w:p>
          <w:p w:rsidR="00EF0FC1" w:rsidRDefault="00EF0FC1" w:rsidP="00FA154E">
            <w:pPr>
              <w:pStyle w:val="Tabletext"/>
              <w:keepNext/>
              <w:spacing w:before="60"/>
              <w:jc w:val="center"/>
              <w:rPr>
                <w:rtl/>
              </w:rPr>
            </w:pPr>
          </w:p>
          <w:p w:rsidR="00EF0FC1" w:rsidRDefault="00084717" w:rsidP="00FA154E">
            <w:pPr>
              <w:pStyle w:val="Tabletext"/>
              <w:keepNext/>
              <w:spacing w:before="60"/>
              <w:jc w:val="center"/>
              <w:rPr>
                <w:rtl/>
              </w:rPr>
            </w:pPr>
            <w:r w:rsidRPr="00B07EAA">
              <w:t>3</w:t>
            </w:r>
            <w:r w:rsidRPr="00D44480">
              <w:t xml:space="preserve"> </w:t>
            </w:r>
            <w:r w:rsidRPr="00B07EAA">
              <w:t>760</w:t>
            </w:r>
          </w:p>
          <w:p w:rsidR="00084717" w:rsidRPr="00D44480" w:rsidRDefault="00084717" w:rsidP="00FA154E">
            <w:pPr>
              <w:pStyle w:val="Tabletext"/>
              <w:keepNext/>
              <w:spacing w:before="60"/>
              <w:jc w:val="center"/>
            </w:pPr>
            <w:r w:rsidRPr="00B07EAA">
              <w:t>256</w:t>
            </w:r>
            <w:r w:rsidRPr="00D44480">
              <w:rPr>
                <w:rFonts w:hint="cs"/>
                <w:rtl/>
              </w:rPr>
              <w:t xml:space="preserve"> و</w:t>
            </w:r>
            <w:r w:rsidRPr="00B07EAA">
              <w:t>3</w:t>
            </w:r>
            <w:r w:rsidRPr="00D44480">
              <w:t xml:space="preserve"> </w:t>
            </w:r>
            <w:r w:rsidRPr="00B07EAA">
              <w:t>840</w:t>
            </w:r>
          </w:p>
        </w:tc>
      </w:tr>
      <w:tr w:rsidR="00084717" w:rsidRPr="00391B05" w:rsidTr="00EF0FC1">
        <w:trPr>
          <w:trHeight w:val="187"/>
          <w:jc w:val="center"/>
        </w:trPr>
        <w:tc>
          <w:tcPr>
            <w:tcW w:w="3260" w:type="dxa"/>
            <w:tcBorders>
              <w:bottom w:val="nil"/>
            </w:tcBorders>
          </w:tcPr>
          <w:p w:rsidR="00084717" w:rsidRPr="00391B05" w:rsidRDefault="003600FD" w:rsidP="00FA154E">
            <w:pPr>
              <w:pStyle w:val="Tabletext"/>
              <w:spacing w:before="60"/>
              <w:rPr>
                <w:lang w:eastAsia="ko-KR"/>
              </w:rPr>
            </w:pPr>
            <w:r>
              <w:rPr>
                <w:rFonts w:hint="cs"/>
                <w:rtl/>
                <w:lang w:eastAsia="ko-KR"/>
              </w:rPr>
              <w:t>تخصيص سويات التقدير الكمي</w:t>
            </w:r>
          </w:p>
        </w:tc>
        <w:tc>
          <w:tcPr>
            <w:tcW w:w="3189" w:type="dxa"/>
            <w:vAlign w:val="bottom"/>
          </w:tcPr>
          <w:p w:rsidR="00084717" w:rsidRPr="00B07EAA" w:rsidRDefault="00084717" w:rsidP="009A3FE1">
            <w:pPr>
              <w:pStyle w:val="Tabletext"/>
              <w:spacing w:before="60"/>
              <w:jc w:val="center"/>
            </w:pPr>
            <w:r>
              <w:rPr>
                <w:rFonts w:hint="cs"/>
                <w:rtl/>
              </w:rPr>
              <w:t>تشفير بعشر بتات</w:t>
            </w:r>
          </w:p>
        </w:tc>
        <w:tc>
          <w:tcPr>
            <w:tcW w:w="3190" w:type="dxa"/>
            <w:vAlign w:val="bottom"/>
          </w:tcPr>
          <w:p w:rsidR="00084717" w:rsidRPr="00B07EAA" w:rsidRDefault="00084717" w:rsidP="009A3FE1">
            <w:pPr>
              <w:pStyle w:val="Tabletext"/>
              <w:spacing w:before="60"/>
              <w:jc w:val="center"/>
            </w:pPr>
            <w:r>
              <w:rPr>
                <w:rFonts w:hint="cs"/>
                <w:rtl/>
              </w:rPr>
              <w:t>تشفير باثنتي عشرة بتة</w:t>
            </w:r>
          </w:p>
        </w:tc>
      </w:tr>
      <w:tr w:rsidR="00084717" w:rsidRPr="00391B05" w:rsidTr="00EF0FC1">
        <w:trPr>
          <w:trHeight w:val="187"/>
          <w:jc w:val="center"/>
        </w:trPr>
        <w:tc>
          <w:tcPr>
            <w:tcW w:w="3260" w:type="dxa"/>
            <w:tcBorders>
              <w:top w:val="nil"/>
            </w:tcBorders>
            <w:vAlign w:val="center"/>
          </w:tcPr>
          <w:p w:rsidR="00FA154E" w:rsidRDefault="00FA154E" w:rsidP="00FA154E">
            <w:pPr>
              <w:pStyle w:val="Tabletext"/>
              <w:tabs>
                <w:tab w:val="left" w:pos="306"/>
              </w:tabs>
              <w:spacing w:before="60" w:after="0"/>
              <w:rPr>
                <w:rtl/>
                <w:lang w:eastAsia="ko-KR"/>
              </w:rPr>
            </w:pPr>
            <w:r>
              <w:rPr>
                <w:rFonts w:hint="cs"/>
                <w:rtl/>
                <w:lang w:eastAsia="ko-KR"/>
              </w:rPr>
              <w:t>-</w:t>
            </w:r>
            <w:r>
              <w:rPr>
                <w:rtl/>
                <w:lang w:eastAsia="ko-KR"/>
              </w:rPr>
              <w:tab/>
            </w:r>
            <w:r>
              <w:rPr>
                <w:rFonts w:hint="cs"/>
                <w:rtl/>
                <w:lang w:eastAsia="ko-KR"/>
              </w:rPr>
              <w:t>بيانات فيديوية</w:t>
            </w:r>
          </w:p>
          <w:p w:rsidR="00084717" w:rsidRPr="00391B05" w:rsidRDefault="00FA154E" w:rsidP="00FA154E">
            <w:pPr>
              <w:pStyle w:val="Tabletext"/>
              <w:spacing w:before="0"/>
              <w:rPr>
                <w:lang w:eastAsia="ko-KR"/>
              </w:rPr>
            </w:pPr>
            <w:r>
              <w:rPr>
                <w:rFonts w:hint="cs"/>
                <w:rtl/>
                <w:lang w:eastAsia="ko-KR"/>
              </w:rPr>
              <w:t>-</w:t>
            </w:r>
            <w:r>
              <w:rPr>
                <w:rtl/>
                <w:lang w:eastAsia="ko-KR"/>
              </w:rPr>
              <w:tab/>
            </w:r>
            <w:r>
              <w:rPr>
                <w:rFonts w:hint="cs"/>
                <w:rtl/>
                <w:lang w:eastAsia="ko-KR"/>
              </w:rPr>
              <w:t>مرجع التوقيت</w:t>
            </w:r>
          </w:p>
        </w:tc>
        <w:tc>
          <w:tcPr>
            <w:tcW w:w="3189" w:type="dxa"/>
            <w:vAlign w:val="bottom"/>
          </w:tcPr>
          <w:p w:rsidR="00084717" w:rsidRPr="00D44480" w:rsidRDefault="00084717" w:rsidP="00FA154E">
            <w:pPr>
              <w:pStyle w:val="Tabletext"/>
              <w:spacing w:before="60"/>
              <w:jc w:val="center"/>
            </w:pPr>
            <w:r w:rsidRPr="00B07EAA">
              <w:t>4</w:t>
            </w:r>
            <w:r w:rsidRPr="00D44480">
              <w:rPr>
                <w:rFonts w:hint="cs"/>
                <w:rtl/>
              </w:rPr>
              <w:t xml:space="preserve"> إلى </w:t>
            </w:r>
            <w:r w:rsidRPr="00B07EAA">
              <w:t>1</w:t>
            </w:r>
            <w:r w:rsidRPr="00D44480">
              <w:t> </w:t>
            </w:r>
            <w:r w:rsidRPr="00B07EAA">
              <w:t>019</w:t>
            </w:r>
            <w:r w:rsidR="00FA154E">
              <w:rPr>
                <w:rtl/>
              </w:rPr>
              <w:br/>
            </w:r>
            <w:r w:rsidRPr="00B07EAA">
              <w:t>3</w:t>
            </w:r>
            <w:r w:rsidRPr="00D44480">
              <w:t>-</w:t>
            </w:r>
            <w:r w:rsidRPr="00B07EAA">
              <w:t>0</w:t>
            </w:r>
            <w:r w:rsidRPr="00D44480">
              <w:rPr>
                <w:rFonts w:hint="cs"/>
                <w:rtl/>
              </w:rPr>
              <w:t xml:space="preserve"> و</w:t>
            </w:r>
            <w:r w:rsidRPr="00B07EAA">
              <w:t>1</w:t>
            </w:r>
            <w:r w:rsidRPr="00D44480">
              <w:t xml:space="preserve"> </w:t>
            </w:r>
            <w:r w:rsidRPr="00B07EAA">
              <w:t>023</w:t>
            </w:r>
            <w:r w:rsidRPr="00D44480">
              <w:t>-</w:t>
            </w:r>
            <w:r w:rsidRPr="00B07EAA">
              <w:t>1</w:t>
            </w:r>
            <w:r w:rsidRPr="00D44480">
              <w:t xml:space="preserve"> </w:t>
            </w:r>
            <w:r w:rsidRPr="00B07EAA">
              <w:t>020</w:t>
            </w:r>
          </w:p>
        </w:tc>
        <w:tc>
          <w:tcPr>
            <w:tcW w:w="3190" w:type="dxa"/>
            <w:vAlign w:val="bottom"/>
          </w:tcPr>
          <w:p w:rsidR="00084717" w:rsidRPr="00D44480" w:rsidRDefault="00084717" w:rsidP="00FA154E">
            <w:pPr>
              <w:pStyle w:val="Tabletext"/>
              <w:spacing w:before="60"/>
              <w:jc w:val="center"/>
            </w:pPr>
            <w:r w:rsidRPr="00B07EAA">
              <w:t>16</w:t>
            </w:r>
            <w:r w:rsidRPr="00D44480">
              <w:rPr>
                <w:rFonts w:hint="cs"/>
                <w:rtl/>
              </w:rPr>
              <w:t xml:space="preserve"> إلى </w:t>
            </w:r>
            <w:r w:rsidRPr="00B07EAA">
              <w:t>4</w:t>
            </w:r>
            <w:r w:rsidRPr="00D44480">
              <w:t xml:space="preserve"> </w:t>
            </w:r>
            <w:r w:rsidRPr="00B07EAA">
              <w:t>079</w:t>
            </w:r>
            <w:r w:rsidR="00FA154E">
              <w:rPr>
                <w:rtl/>
              </w:rPr>
              <w:br/>
            </w:r>
            <w:r w:rsidRPr="00B07EAA">
              <w:t>15</w:t>
            </w:r>
            <w:r w:rsidRPr="00D44480">
              <w:t>-</w:t>
            </w:r>
            <w:r w:rsidRPr="00B07EAA">
              <w:t>0</w:t>
            </w:r>
            <w:r w:rsidRPr="00D44480">
              <w:rPr>
                <w:rFonts w:hint="cs"/>
                <w:rtl/>
              </w:rPr>
              <w:t xml:space="preserve"> و</w:t>
            </w:r>
            <w:r w:rsidRPr="00B07EAA">
              <w:t>4</w:t>
            </w:r>
            <w:r w:rsidRPr="00D44480">
              <w:t xml:space="preserve"> </w:t>
            </w:r>
            <w:r w:rsidRPr="00B07EAA">
              <w:t>095</w:t>
            </w:r>
            <w:r w:rsidRPr="00D44480">
              <w:t>-</w:t>
            </w:r>
            <w:r w:rsidRPr="00B07EAA">
              <w:t>4</w:t>
            </w:r>
            <w:r w:rsidRPr="00D44480">
              <w:t xml:space="preserve"> </w:t>
            </w:r>
            <w:r w:rsidRPr="00B07EAA">
              <w:t>080</w:t>
            </w:r>
          </w:p>
        </w:tc>
      </w:tr>
    </w:tbl>
    <w:p w:rsidR="00E726E9" w:rsidRDefault="00E726E9" w:rsidP="00AC1496">
      <w:pPr>
        <w:pStyle w:val="Line"/>
        <w:spacing w:before="840"/>
        <w:rPr>
          <w:lang w:val="en-US"/>
        </w:rPr>
      </w:pPr>
    </w:p>
    <w:sectPr w:rsidR="00E726E9" w:rsidSect="003A174E">
      <w:headerReference w:type="even" r:id="rId54"/>
      <w:headerReference w:type="default" r:id="rId55"/>
      <w:footerReference w:type="even" r:id="rId56"/>
      <w:footerReference w:type="default" r:id="rId57"/>
      <w:headerReference w:type="first" r:id="rId58"/>
      <w:footerReference w:type="first" r:id="rId5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7E5" w:rsidRDefault="00C657E5">
      <w:r>
        <w:separator/>
      </w:r>
    </w:p>
  </w:endnote>
  <w:endnote w:type="continuationSeparator" w:id="0">
    <w:p w:rsidR="00C657E5" w:rsidRDefault="00C65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ulimChe">
    <w:panose1 w:val="020B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39E" w:rsidRDefault="003F13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39E" w:rsidRPr="005E066B" w:rsidRDefault="003F139E"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39E" w:rsidRPr="002845BF" w:rsidRDefault="003F139E">
    <w:pPr>
      <w:pStyle w:val="Footer"/>
    </w:pPr>
    <w:r>
      <w:fldChar w:fldCharType="begin"/>
    </w:r>
    <w:r w:rsidRPr="002845BF">
      <w:instrText xml:space="preserve"> FILENAME \p \* MERGEFORMAT </w:instrText>
    </w:r>
    <w:r>
      <w:fldChar w:fldCharType="separate"/>
    </w:r>
    <w:r w:rsidR="00DF2DD6">
      <w:t>P:\QPUB\BR\REC\BT\2020-2\BT2020-2A.docx</w:t>
    </w:r>
    <w:r>
      <w:fldChar w:fldCharType="end"/>
    </w:r>
    <w:r w:rsidRPr="002845BF">
      <w:tab/>
    </w:r>
    <w:r>
      <w:fldChar w:fldCharType="begin"/>
    </w:r>
    <w:r>
      <w:instrText xml:space="preserve"> savedate \@ dd.MM.yy </w:instrText>
    </w:r>
    <w:r>
      <w:fldChar w:fldCharType="separate"/>
    </w:r>
    <w:r w:rsidR="00DF2DD6">
      <w:t>28.02.17</w:t>
    </w:r>
    <w:r>
      <w:fldChar w:fldCharType="end"/>
    </w:r>
    <w:r w:rsidRPr="002845BF">
      <w:tab/>
    </w:r>
    <w:r>
      <w:fldChar w:fldCharType="begin"/>
    </w:r>
    <w:r>
      <w:instrText xml:space="preserve"> printdate \@ dd.MM.yy </w:instrText>
    </w:r>
    <w:r>
      <w:fldChar w:fldCharType="separate"/>
    </w:r>
    <w:r w:rsidR="00DF2DD6">
      <w:t>28.02.17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7E5" w:rsidRDefault="00C657E5" w:rsidP="00E1601B">
      <w:pPr>
        <w:spacing w:line="240" w:lineRule="auto"/>
      </w:pPr>
      <w:r>
        <w:t>____________________</w:t>
      </w:r>
    </w:p>
  </w:footnote>
  <w:footnote w:type="continuationSeparator" w:id="0">
    <w:p w:rsidR="00C657E5" w:rsidRDefault="00C657E5">
      <w:r>
        <w:continuationSeparator/>
      </w:r>
    </w:p>
  </w:footnote>
  <w:footnote w:id="1">
    <w:p w:rsidR="00084717" w:rsidRPr="0091040D" w:rsidRDefault="00084717" w:rsidP="00A06C1B">
      <w:pPr>
        <w:pStyle w:val="FootnoteText"/>
        <w:spacing w:before="120"/>
        <w:rPr>
          <w:rtl/>
          <w:lang w:bidi="ar-EG"/>
        </w:rPr>
      </w:pPr>
      <w:r w:rsidRPr="00411BED">
        <w:rPr>
          <w:rStyle w:val="FootnoteReference"/>
        </w:rPr>
        <w:footnoteRef/>
      </w:r>
      <w:r w:rsidRPr="0091040D">
        <w:rPr>
          <w:rFonts w:hint="cs"/>
          <w:rtl/>
        </w:rPr>
        <w:tab/>
        <w:t xml:space="preserve">سيحدد كلا النظامين </w:t>
      </w:r>
      <w:r w:rsidRPr="0091040D">
        <w:t>3 840 × 2 160</w:t>
      </w:r>
      <w:r w:rsidRPr="0091040D">
        <w:rPr>
          <w:rFonts w:hint="cs"/>
          <w:rtl/>
          <w:lang w:bidi="ar-EG"/>
        </w:rPr>
        <w:t xml:space="preserve"> و</w:t>
      </w:r>
      <w:r w:rsidRPr="0091040D">
        <w:t>7 680 × 4 320</w:t>
      </w:r>
      <w:r w:rsidRPr="0091040D">
        <w:rPr>
          <w:rFonts w:hint="cs"/>
          <w:rtl/>
        </w:rPr>
        <w:t xml:space="preserve"> للتلفزيون فائق الوضوح تطبيقاتهما الرئيسية من أجل توصيل البرامج التلفزيونية إلى المنازل حيث سيزودان المشاهدين بإحساس أكبر </w:t>
      </w:r>
      <w:r w:rsidRPr="0091040D">
        <w:rPr>
          <w:rFonts w:hint="cs"/>
          <w:rtl/>
          <w:lang w:bidi="ar-EG"/>
        </w:rPr>
        <w:t xml:space="preserve">"بالتواجد في عين المكان" وإحساس أكبر بالواقع باستعمال شاشات يبلغ قطرها </w:t>
      </w:r>
      <w:r w:rsidRPr="0091040D">
        <w:rPr>
          <w:lang w:bidi="ar-EG"/>
        </w:rPr>
        <w:t>1,5</w:t>
      </w:r>
      <w:r w:rsidRPr="0091040D">
        <w:rPr>
          <w:rFonts w:hint="cs"/>
          <w:rtl/>
          <w:lang w:bidi="ar-EG"/>
        </w:rPr>
        <w:t xml:space="preserve"> من الأمتار أو</w:t>
      </w:r>
      <w:r w:rsidRPr="0091040D">
        <w:rPr>
          <w:rFonts w:hint="eastAsia"/>
          <w:rtl/>
          <w:lang w:bidi="ar-EG"/>
        </w:rPr>
        <w:t> </w:t>
      </w:r>
      <w:r w:rsidRPr="0091040D">
        <w:rPr>
          <w:rFonts w:hint="cs"/>
          <w:rtl/>
          <w:lang w:bidi="ar-EG"/>
        </w:rPr>
        <w:t>أكثر وتقديم عروض للصور الرقمية على الشاشات الكبيرة في المسارح والقاعات وأماكن أخرى كالملاعب الرياضية والحدائق.</w:t>
      </w:r>
    </w:p>
    <w:p w:rsidR="00084717" w:rsidRDefault="00411BED" w:rsidP="00084717">
      <w:pPr>
        <w:pStyle w:val="FootnoteText"/>
        <w:ind w:left="510"/>
        <w:rPr>
          <w:rtl/>
          <w:lang w:bidi="ar-EG"/>
        </w:rPr>
      </w:pPr>
      <w:r>
        <w:rPr>
          <w:lang w:bidi="ar-EG"/>
        </w:rPr>
        <w:tab/>
      </w:r>
      <w:r w:rsidR="00084717">
        <w:rPr>
          <w:rFonts w:hint="cs"/>
          <w:rtl/>
          <w:lang w:bidi="ar-EG"/>
        </w:rPr>
        <w:t>كما أن العرض على شاشات الحواسيب اللوحية مع استبانة عالية للغاية سيكون جذاباً بالنسبة للمشاهدين.</w:t>
      </w:r>
    </w:p>
    <w:p w:rsidR="00084717" w:rsidRPr="00D91A5B" w:rsidRDefault="00084717" w:rsidP="00084717">
      <w:pPr>
        <w:pStyle w:val="FootnoteText"/>
        <w:ind w:firstLine="0"/>
        <w:rPr>
          <w:rtl/>
          <w:lang w:bidi="ar-EG"/>
        </w:rPr>
      </w:pPr>
      <w:r w:rsidRPr="00D91A5B">
        <w:rPr>
          <w:rFonts w:hint="cs"/>
          <w:rtl/>
          <w:lang w:bidi="ar-EG"/>
        </w:rPr>
        <w:t xml:space="preserve">وسيتيح النظام </w:t>
      </w:r>
      <w:r w:rsidRPr="00B07EAA">
        <w:t>7</w:t>
      </w:r>
      <w:r w:rsidRPr="00D91A5B">
        <w:t xml:space="preserve"> </w:t>
      </w:r>
      <w:r w:rsidRPr="00B07EAA">
        <w:t>680</w:t>
      </w:r>
      <w:r w:rsidRPr="00D91A5B">
        <w:t xml:space="preserve"> × </w:t>
      </w:r>
      <w:r w:rsidRPr="00B07EAA">
        <w:t>4</w:t>
      </w:r>
      <w:r w:rsidRPr="00D91A5B">
        <w:t xml:space="preserve"> </w:t>
      </w:r>
      <w:r w:rsidRPr="00B07EAA">
        <w:t>320</w:t>
      </w:r>
      <w:r w:rsidRPr="00D91A5B">
        <w:rPr>
          <w:rFonts w:hint="cs"/>
          <w:rtl/>
        </w:rPr>
        <w:t xml:space="preserve"> </w:t>
      </w:r>
      <w:r>
        <w:rPr>
          <w:rFonts w:hint="cs"/>
          <w:rtl/>
        </w:rPr>
        <w:t xml:space="preserve">تجربة مرئية معززة بصورة أكبر </w:t>
      </w:r>
      <w:r w:rsidRPr="00D91A5B">
        <w:rPr>
          <w:rFonts w:hint="cs"/>
          <w:rtl/>
        </w:rPr>
        <w:t>مقارنة</w:t>
      </w:r>
      <w:r>
        <w:rPr>
          <w:rFonts w:hint="cs"/>
          <w:rtl/>
        </w:rPr>
        <w:t>ً</w:t>
      </w:r>
      <w:r w:rsidRPr="00D91A5B">
        <w:rPr>
          <w:rFonts w:hint="cs"/>
          <w:rtl/>
        </w:rPr>
        <w:t xml:space="preserve"> </w:t>
      </w:r>
      <w:r>
        <w:rPr>
          <w:rFonts w:hint="cs"/>
          <w:rtl/>
        </w:rPr>
        <w:t>ب</w:t>
      </w:r>
      <w:r w:rsidRPr="00D91A5B">
        <w:rPr>
          <w:rFonts w:hint="cs"/>
          <w:rtl/>
        </w:rPr>
        <w:t xml:space="preserve">النظام </w:t>
      </w:r>
      <w:r w:rsidRPr="00B07EAA">
        <w:t>3</w:t>
      </w:r>
      <w:r w:rsidRPr="00D91A5B">
        <w:t> </w:t>
      </w:r>
      <w:r w:rsidRPr="00B07EAA">
        <w:t>840</w:t>
      </w:r>
      <w:r w:rsidRPr="00D91A5B">
        <w:t> × </w:t>
      </w:r>
      <w:r w:rsidRPr="00B07EAA">
        <w:t>2</w:t>
      </w:r>
      <w:r w:rsidRPr="00D91A5B">
        <w:t> </w:t>
      </w:r>
      <w:r w:rsidRPr="00B07EAA">
        <w:t>160</w:t>
      </w:r>
      <w:r w:rsidRPr="00D91A5B">
        <w:rPr>
          <w:rFonts w:hint="cs"/>
          <w:rtl/>
          <w:lang w:bidi="ar-EG"/>
        </w:rPr>
        <w:t xml:space="preserve"> بخصوص مجموعة أوسع من بيئات المشاهدة.</w:t>
      </w:r>
    </w:p>
    <w:p w:rsidR="00084717" w:rsidRDefault="00084717" w:rsidP="00084717">
      <w:pPr>
        <w:pStyle w:val="FootnoteText"/>
        <w:ind w:firstLine="0"/>
        <w:rPr>
          <w:rtl/>
          <w:lang w:bidi="ar-EG"/>
        </w:rPr>
      </w:pPr>
      <w:r>
        <w:rPr>
          <w:rFonts w:hint="cs"/>
          <w:rtl/>
          <w:lang w:bidi="ar-EG"/>
        </w:rPr>
        <w:t xml:space="preserve">ومن </w:t>
      </w:r>
      <w:r w:rsidRPr="00D91A5B">
        <w:rPr>
          <w:rFonts w:hint="cs"/>
          <w:rtl/>
        </w:rPr>
        <w:t xml:space="preserve">المرجح أن تكون زيادة كفاءة تشفير المصدر الفيديوي و/أو </w:t>
      </w:r>
      <w:r>
        <w:rPr>
          <w:rFonts w:hint="cs"/>
          <w:rtl/>
        </w:rPr>
        <w:t xml:space="preserve">سعة </w:t>
      </w:r>
      <w:r w:rsidRPr="00D91A5B">
        <w:rPr>
          <w:rFonts w:hint="cs"/>
          <w:rtl/>
        </w:rPr>
        <w:t>قنوات الإرسال، مقارنة</w:t>
      </w:r>
      <w:r>
        <w:rPr>
          <w:rFonts w:hint="cs"/>
          <w:rtl/>
        </w:rPr>
        <w:t>ً</w:t>
      </w:r>
      <w:r w:rsidRPr="00D91A5B">
        <w:rPr>
          <w:rFonts w:hint="cs"/>
          <w:rtl/>
        </w:rPr>
        <w:t xml:space="preserve"> بتلك</w:t>
      </w:r>
      <w:r>
        <w:rPr>
          <w:rFonts w:hint="cs"/>
          <w:rtl/>
        </w:rPr>
        <w:t xml:space="preserve"> المستخدمة حالياً، ضرورية لتوصيل</w:t>
      </w:r>
      <w:r w:rsidRPr="00D91A5B">
        <w:rPr>
          <w:rFonts w:hint="cs"/>
          <w:rtl/>
        </w:rPr>
        <w:t xml:space="preserve"> هذه البرامج بواسطة إذاعة الأرض أو الإذاعة الساتلية إلى </w:t>
      </w:r>
      <w:r>
        <w:rPr>
          <w:rFonts w:hint="cs"/>
          <w:rtl/>
        </w:rPr>
        <w:t>المنزل</w:t>
      </w:r>
      <w:r w:rsidRPr="00D91A5B">
        <w:rPr>
          <w:rFonts w:hint="cs"/>
          <w:rtl/>
        </w:rPr>
        <w:t xml:space="preserve">. ويجري البحث لتحقيق هذا الهدف. وسيكون </w:t>
      </w:r>
      <w:r>
        <w:rPr>
          <w:rFonts w:hint="cs"/>
          <w:rtl/>
        </w:rPr>
        <w:t xml:space="preserve">توصيل </w:t>
      </w:r>
      <w:r w:rsidRPr="00D91A5B">
        <w:rPr>
          <w:rFonts w:hint="cs"/>
          <w:rtl/>
        </w:rPr>
        <w:t>هذه البرامج ممكناً في البداية بواسطة الكبلات أو</w:t>
      </w:r>
      <w:r>
        <w:rPr>
          <w:rFonts w:hint="eastAsia"/>
          <w:rtl/>
        </w:rPr>
        <w:t> </w:t>
      </w:r>
      <w:r w:rsidRPr="00D91A5B">
        <w:rPr>
          <w:rFonts w:hint="cs"/>
          <w:rtl/>
        </w:rPr>
        <w:t>الألياف</w:t>
      </w:r>
      <w:r>
        <w:rPr>
          <w:rFonts w:hint="eastAsia"/>
          <w:rtl/>
        </w:rPr>
        <w:t> </w:t>
      </w:r>
      <w:r w:rsidRPr="00D91A5B">
        <w:rPr>
          <w:rFonts w:hint="cs"/>
          <w:rtl/>
        </w:rPr>
        <w:t>البصرية</w:t>
      </w:r>
      <w:r>
        <w:rPr>
          <w:rFonts w:hint="cs"/>
          <w:rtl/>
          <w:lang w:bidi="ar-EG"/>
        </w:rPr>
        <w:t>.</w:t>
      </w:r>
    </w:p>
    <w:p w:rsidR="00084717" w:rsidRDefault="00084717" w:rsidP="00084717">
      <w:pPr>
        <w:pStyle w:val="FootnoteText"/>
        <w:ind w:firstLine="0"/>
        <w:rPr>
          <w:rtl/>
          <w:lang w:bidi="ar-EG"/>
        </w:rPr>
      </w:pPr>
      <w:r>
        <w:rPr>
          <w:rFonts w:hint="cs"/>
          <w:rtl/>
          <w:lang w:bidi="ar-EG"/>
        </w:rPr>
        <w:t xml:space="preserve">وقد يتأثر خيار تردد الإطار بتردد القدرة الكهربائية ونمط إضاءة المشهد المستخدَم وكذلك باعتبارات متصلة بتحويل مادة البرنامج بين معدلات إطار أعلى ومعدلات إطار أخفض (انظر التقرير </w:t>
      </w:r>
      <w:r w:rsidRPr="005A6B31">
        <w:rPr>
          <w:lang w:bidi="ar-EG"/>
        </w:rPr>
        <w:t>ITU-R BT.</w:t>
      </w:r>
      <w:r w:rsidRPr="00B07EAA">
        <w:rPr>
          <w:lang w:bidi="ar-EG"/>
        </w:rPr>
        <w:t>2246</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39E" w:rsidRPr="003D017C" w:rsidRDefault="003F139E"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39E" w:rsidRDefault="003F139E">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39E" w:rsidRPr="003D017C" w:rsidRDefault="003F139E"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DF2DD6">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DF2DD6">
      <w:rPr>
        <w:noProof/>
      </w:rPr>
      <w:t>ITU-R  BT.2020-2</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39E" w:rsidRPr="00AC1496" w:rsidRDefault="003F139E"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39E" w:rsidRPr="003D017C" w:rsidRDefault="003F139E"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DF2DD6" w:rsidRPr="00DF2DD6">
      <w:rPr>
        <w:rFonts w:cs="Times New Roman Bold"/>
        <w:noProof/>
        <w:szCs w:val="22"/>
        <w:rtl/>
      </w:rPr>
      <w:t>6</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DF2DD6">
      <w:rPr>
        <w:noProof/>
      </w:rPr>
      <w:t>ITU-R  BT.2020-2</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39E" w:rsidRPr="00AE3E36" w:rsidRDefault="003F139E"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DF2DD6">
      <w:rPr>
        <w:rFonts w:ascii="Times New Roman Bold" w:hAnsi="Times New Roman Bold"/>
        <w:b/>
        <w:bCs/>
        <w:noProof/>
      </w:rPr>
      <w:t>ITU-R  BT.2020-2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DF2DD6">
      <w:rPr>
        <w:rFonts w:cs="Times New Roman"/>
        <w:b/>
        <w:bCs/>
        <w:noProof/>
        <w:szCs w:val="22"/>
        <w:rtl/>
      </w:rPr>
      <w:t>5</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39E" w:rsidRDefault="003F13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D363A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8A228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27025C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396E6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B7A82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9887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2DAE8F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F030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0E63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E8D5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E6F"/>
    <w:rsid w:val="00002849"/>
    <w:rsid w:val="00003D39"/>
    <w:rsid w:val="00004474"/>
    <w:rsid w:val="00006739"/>
    <w:rsid w:val="00027907"/>
    <w:rsid w:val="000473FF"/>
    <w:rsid w:val="000522D1"/>
    <w:rsid w:val="00057CB4"/>
    <w:rsid w:val="00067954"/>
    <w:rsid w:val="00081122"/>
    <w:rsid w:val="00084717"/>
    <w:rsid w:val="00096F01"/>
    <w:rsid w:val="00097D82"/>
    <w:rsid w:val="000A079C"/>
    <w:rsid w:val="000B1B7D"/>
    <w:rsid w:val="000B30D7"/>
    <w:rsid w:val="000B4F10"/>
    <w:rsid w:val="000B55B6"/>
    <w:rsid w:val="000B6843"/>
    <w:rsid w:val="000C0890"/>
    <w:rsid w:val="000E5798"/>
    <w:rsid w:val="000F312E"/>
    <w:rsid w:val="000F6D38"/>
    <w:rsid w:val="00102C19"/>
    <w:rsid w:val="001048FC"/>
    <w:rsid w:val="00113EE4"/>
    <w:rsid w:val="00116DA3"/>
    <w:rsid w:val="001231D6"/>
    <w:rsid w:val="00132731"/>
    <w:rsid w:val="001402C0"/>
    <w:rsid w:val="00140B98"/>
    <w:rsid w:val="00146A53"/>
    <w:rsid w:val="001568ED"/>
    <w:rsid w:val="0017413D"/>
    <w:rsid w:val="00174247"/>
    <w:rsid w:val="00182385"/>
    <w:rsid w:val="00183CAB"/>
    <w:rsid w:val="00196389"/>
    <w:rsid w:val="00197749"/>
    <w:rsid w:val="001A5E18"/>
    <w:rsid w:val="001B03B8"/>
    <w:rsid w:val="001C119C"/>
    <w:rsid w:val="001D2146"/>
    <w:rsid w:val="001D2176"/>
    <w:rsid w:val="001E0B6B"/>
    <w:rsid w:val="001F23C7"/>
    <w:rsid w:val="001F264B"/>
    <w:rsid w:val="00201143"/>
    <w:rsid w:val="00205888"/>
    <w:rsid w:val="002137FD"/>
    <w:rsid w:val="002144CB"/>
    <w:rsid w:val="00227073"/>
    <w:rsid w:val="00230502"/>
    <w:rsid w:val="002434E6"/>
    <w:rsid w:val="00247DCE"/>
    <w:rsid w:val="00257E68"/>
    <w:rsid w:val="0026096D"/>
    <w:rsid w:val="00271843"/>
    <w:rsid w:val="00284682"/>
    <w:rsid w:val="0029457C"/>
    <w:rsid w:val="002971E7"/>
    <w:rsid w:val="002B261D"/>
    <w:rsid w:val="002C0F17"/>
    <w:rsid w:val="002C1FE8"/>
    <w:rsid w:val="002C31A4"/>
    <w:rsid w:val="002D3483"/>
    <w:rsid w:val="002D5BA1"/>
    <w:rsid w:val="002E1011"/>
    <w:rsid w:val="002E6D02"/>
    <w:rsid w:val="002E6ECC"/>
    <w:rsid w:val="002E7058"/>
    <w:rsid w:val="002F4285"/>
    <w:rsid w:val="00303491"/>
    <w:rsid w:val="00304728"/>
    <w:rsid w:val="0030719D"/>
    <w:rsid w:val="00307D29"/>
    <w:rsid w:val="00314E5F"/>
    <w:rsid w:val="00340205"/>
    <w:rsid w:val="00351106"/>
    <w:rsid w:val="00357119"/>
    <w:rsid w:val="003600FD"/>
    <w:rsid w:val="00364697"/>
    <w:rsid w:val="00380511"/>
    <w:rsid w:val="003864B4"/>
    <w:rsid w:val="00387EB9"/>
    <w:rsid w:val="00393745"/>
    <w:rsid w:val="003A174E"/>
    <w:rsid w:val="003C32D7"/>
    <w:rsid w:val="003D017C"/>
    <w:rsid w:val="003D307E"/>
    <w:rsid w:val="003D40E1"/>
    <w:rsid w:val="003F139E"/>
    <w:rsid w:val="003F15D8"/>
    <w:rsid w:val="00402F6B"/>
    <w:rsid w:val="00411BED"/>
    <w:rsid w:val="00422D17"/>
    <w:rsid w:val="0042647B"/>
    <w:rsid w:val="0044201D"/>
    <w:rsid w:val="00454B79"/>
    <w:rsid w:val="00457FF9"/>
    <w:rsid w:val="00466356"/>
    <w:rsid w:val="00475725"/>
    <w:rsid w:val="004910A2"/>
    <w:rsid w:val="004B094A"/>
    <w:rsid w:val="004C202D"/>
    <w:rsid w:val="004D79B4"/>
    <w:rsid w:val="004E1620"/>
    <w:rsid w:val="004E7D1E"/>
    <w:rsid w:val="004F1AC3"/>
    <w:rsid w:val="004F2588"/>
    <w:rsid w:val="005007FB"/>
    <w:rsid w:val="00506547"/>
    <w:rsid w:val="00511801"/>
    <w:rsid w:val="0052017F"/>
    <w:rsid w:val="0052585C"/>
    <w:rsid w:val="00527EAF"/>
    <w:rsid w:val="005358CF"/>
    <w:rsid w:val="005514CA"/>
    <w:rsid w:val="0055485F"/>
    <w:rsid w:val="005570BF"/>
    <w:rsid w:val="0056060A"/>
    <w:rsid w:val="00561D91"/>
    <w:rsid w:val="00574425"/>
    <w:rsid w:val="00575822"/>
    <w:rsid w:val="00577803"/>
    <w:rsid w:val="00584B8F"/>
    <w:rsid w:val="0059020C"/>
    <w:rsid w:val="00591053"/>
    <w:rsid w:val="005960C8"/>
    <w:rsid w:val="005A018F"/>
    <w:rsid w:val="005B0704"/>
    <w:rsid w:val="005B530B"/>
    <w:rsid w:val="005C397A"/>
    <w:rsid w:val="005C43CD"/>
    <w:rsid w:val="005D6161"/>
    <w:rsid w:val="005D6A35"/>
    <w:rsid w:val="005D6EA2"/>
    <w:rsid w:val="005E066B"/>
    <w:rsid w:val="005E7306"/>
    <w:rsid w:val="005F01A2"/>
    <w:rsid w:val="005F24EB"/>
    <w:rsid w:val="005F3E06"/>
    <w:rsid w:val="005F3FD2"/>
    <w:rsid w:val="0060669B"/>
    <w:rsid w:val="00607FA9"/>
    <w:rsid w:val="00667C08"/>
    <w:rsid w:val="00680CA6"/>
    <w:rsid w:val="00686ACA"/>
    <w:rsid w:val="006969DE"/>
    <w:rsid w:val="006D0870"/>
    <w:rsid w:val="006F0DD4"/>
    <w:rsid w:val="006F245A"/>
    <w:rsid w:val="007018B4"/>
    <w:rsid w:val="00705B6D"/>
    <w:rsid w:val="00710B41"/>
    <w:rsid w:val="00712353"/>
    <w:rsid w:val="00721D7A"/>
    <w:rsid w:val="00723CFC"/>
    <w:rsid w:val="00733CDF"/>
    <w:rsid w:val="007362CE"/>
    <w:rsid w:val="00744538"/>
    <w:rsid w:val="00794E1C"/>
    <w:rsid w:val="00796F0C"/>
    <w:rsid w:val="007B1739"/>
    <w:rsid w:val="007C58FE"/>
    <w:rsid w:val="007D1ADD"/>
    <w:rsid w:val="007D7E68"/>
    <w:rsid w:val="00800DC8"/>
    <w:rsid w:val="00802B34"/>
    <w:rsid w:val="00805233"/>
    <w:rsid w:val="00811188"/>
    <w:rsid w:val="008113E9"/>
    <w:rsid w:val="00815E12"/>
    <w:rsid w:val="0081778C"/>
    <w:rsid w:val="0082253F"/>
    <w:rsid w:val="0083115C"/>
    <w:rsid w:val="00843DD0"/>
    <w:rsid w:val="00846C0D"/>
    <w:rsid w:val="008656C3"/>
    <w:rsid w:val="0087705A"/>
    <w:rsid w:val="0088271D"/>
    <w:rsid w:val="00894394"/>
    <w:rsid w:val="00894DB4"/>
    <w:rsid w:val="008B11B0"/>
    <w:rsid w:val="008B203E"/>
    <w:rsid w:val="008B76A0"/>
    <w:rsid w:val="008C1AA5"/>
    <w:rsid w:val="008C5CCB"/>
    <w:rsid w:val="008C6A66"/>
    <w:rsid w:val="008C733D"/>
    <w:rsid w:val="008D1D6B"/>
    <w:rsid w:val="008F193F"/>
    <w:rsid w:val="00904910"/>
    <w:rsid w:val="009067BA"/>
    <w:rsid w:val="00912A86"/>
    <w:rsid w:val="009230F4"/>
    <w:rsid w:val="00925FAA"/>
    <w:rsid w:val="00930EF4"/>
    <w:rsid w:val="00930F9D"/>
    <w:rsid w:val="00932D07"/>
    <w:rsid w:val="009352F6"/>
    <w:rsid w:val="00936CB4"/>
    <w:rsid w:val="00950619"/>
    <w:rsid w:val="009533AE"/>
    <w:rsid w:val="0096112A"/>
    <w:rsid w:val="00962771"/>
    <w:rsid w:val="00962AC4"/>
    <w:rsid w:val="009643BD"/>
    <w:rsid w:val="00964A11"/>
    <w:rsid w:val="009719C7"/>
    <w:rsid w:val="00972570"/>
    <w:rsid w:val="009845C0"/>
    <w:rsid w:val="00992F3B"/>
    <w:rsid w:val="00997D66"/>
    <w:rsid w:val="009A746E"/>
    <w:rsid w:val="009B3730"/>
    <w:rsid w:val="009C6655"/>
    <w:rsid w:val="009E2480"/>
    <w:rsid w:val="009E6D79"/>
    <w:rsid w:val="009F0FE8"/>
    <w:rsid w:val="009F442F"/>
    <w:rsid w:val="00A0453F"/>
    <w:rsid w:val="00A05751"/>
    <w:rsid w:val="00A06C1B"/>
    <w:rsid w:val="00A163C1"/>
    <w:rsid w:val="00A177D7"/>
    <w:rsid w:val="00A2420C"/>
    <w:rsid w:val="00A56CCF"/>
    <w:rsid w:val="00A70D90"/>
    <w:rsid w:val="00A73C73"/>
    <w:rsid w:val="00A96D62"/>
    <w:rsid w:val="00AA47C8"/>
    <w:rsid w:val="00AB28A0"/>
    <w:rsid w:val="00AB2BD9"/>
    <w:rsid w:val="00AC1496"/>
    <w:rsid w:val="00AC15F2"/>
    <w:rsid w:val="00AD49D2"/>
    <w:rsid w:val="00AD67DE"/>
    <w:rsid w:val="00AE07B1"/>
    <w:rsid w:val="00AE09F4"/>
    <w:rsid w:val="00AE20DD"/>
    <w:rsid w:val="00AE2234"/>
    <w:rsid w:val="00AE46C8"/>
    <w:rsid w:val="00AE7C5A"/>
    <w:rsid w:val="00AF5F81"/>
    <w:rsid w:val="00AF6ABB"/>
    <w:rsid w:val="00B16E8C"/>
    <w:rsid w:val="00B22D33"/>
    <w:rsid w:val="00B244FA"/>
    <w:rsid w:val="00B42B08"/>
    <w:rsid w:val="00B452E5"/>
    <w:rsid w:val="00B60FFE"/>
    <w:rsid w:val="00B71581"/>
    <w:rsid w:val="00B978E1"/>
    <w:rsid w:val="00B97F45"/>
    <w:rsid w:val="00BA4F2B"/>
    <w:rsid w:val="00BC5E6F"/>
    <w:rsid w:val="00BC6301"/>
    <w:rsid w:val="00BD6052"/>
    <w:rsid w:val="00BD629B"/>
    <w:rsid w:val="00BE0ABF"/>
    <w:rsid w:val="00BE0D0E"/>
    <w:rsid w:val="00BE5AAE"/>
    <w:rsid w:val="00BF3DD6"/>
    <w:rsid w:val="00C04244"/>
    <w:rsid w:val="00C1100F"/>
    <w:rsid w:val="00C26B63"/>
    <w:rsid w:val="00C41525"/>
    <w:rsid w:val="00C46925"/>
    <w:rsid w:val="00C50B28"/>
    <w:rsid w:val="00C51604"/>
    <w:rsid w:val="00C53F27"/>
    <w:rsid w:val="00C657E5"/>
    <w:rsid w:val="00C71576"/>
    <w:rsid w:val="00C935E5"/>
    <w:rsid w:val="00C93F89"/>
    <w:rsid w:val="00C94B6E"/>
    <w:rsid w:val="00CA6DBE"/>
    <w:rsid w:val="00CB4BE8"/>
    <w:rsid w:val="00CC4092"/>
    <w:rsid w:val="00CC48AA"/>
    <w:rsid w:val="00CC6EA6"/>
    <w:rsid w:val="00CD266C"/>
    <w:rsid w:val="00CD2E0B"/>
    <w:rsid w:val="00CD71D4"/>
    <w:rsid w:val="00CE240B"/>
    <w:rsid w:val="00CE32B4"/>
    <w:rsid w:val="00CE6EB7"/>
    <w:rsid w:val="00CF545E"/>
    <w:rsid w:val="00CF73A8"/>
    <w:rsid w:val="00D14F93"/>
    <w:rsid w:val="00D2107D"/>
    <w:rsid w:val="00D23D39"/>
    <w:rsid w:val="00D30A6C"/>
    <w:rsid w:val="00D30FE6"/>
    <w:rsid w:val="00D34703"/>
    <w:rsid w:val="00D4785C"/>
    <w:rsid w:val="00D53994"/>
    <w:rsid w:val="00D53F6E"/>
    <w:rsid w:val="00D85FA6"/>
    <w:rsid w:val="00DA348F"/>
    <w:rsid w:val="00DB3D2A"/>
    <w:rsid w:val="00DC7E91"/>
    <w:rsid w:val="00DD670F"/>
    <w:rsid w:val="00DE149B"/>
    <w:rsid w:val="00DE4F1F"/>
    <w:rsid w:val="00DF2DD6"/>
    <w:rsid w:val="00DF4BE4"/>
    <w:rsid w:val="00DF4E37"/>
    <w:rsid w:val="00E103BB"/>
    <w:rsid w:val="00E10CB5"/>
    <w:rsid w:val="00E12EB0"/>
    <w:rsid w:val="00E1601B"/>
    <w:rsid w:val="00E16062"/>
    <w:rsid w:val="00E3032C"/>
    <w:rsid w:val="00E32D0A"/>
    <w:rsid w:val="00E33FA2"/>
    <w:rsid w:val="00E45AFF"/>
    <w:rsid w:val="00E45CFF"/>
    <w:rsid w:val="00E5719F"/>
    <w:rsid w:val="00E577A6"/>
    <w:rsid w:val="00E6418C"/>
    <w:rsid w:val="00E650A3"/>
    <w:rsid w:val="00E726E9"/>
    <w:rsid w:val="00E736B4"/>
    <w:rsid w:val="00E9048A"/>
    <w:rsid w:val="00E959AF"/>
    <w:rsid w:val="00E964C9"/>
    <w:rsid w:val="00EC2BCA"/>
    <w:rsid w:val="00EF0744"/>
    <w:rsid w:val="00EF0FC1"/>
    <w:rsid w:val="00EF7CB5"/>
    <w:rsid w:val="00F1320B"/>
    <w:rsid w:val="00F22C87"/>
    <w:rsid w:val="00F244F0"/>
    <w:rsid w:val="00F3359B"/>
    <w:rsid w:val="00F34C39"/>
    <w:rsid w:val="00F35D43"/>
    <w:rsid w:val="00F40BC5"/>
    <w:rsid w:val="00F615CE"/>
    <w:rsid w:val="00F65920"/>
    <w:rsid w:val="00F6768E"/>
    <w:rsid w:val="00F7560F"/>
    <w:rsid w:val="00F82120"/>
    <w:rsid w:val="00F82FD6"/>
    <w:rsid w:val="00F87DEB"/>
    <w:rsid w:val="00F939BC"/>
    <w:rsid w:val="00F95755"/>
    <w:rsid w:val="00F97C53"/>
    <w:rsid w:val="00FA154E"/>
    <w:rsid w:val="00FA3938"/>
    <w:rsid w:val="00FC3300"/>
    <w:rsid w:val="00FD462C"/>
    <w:rsid w:val="00FE4C92"/>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E891137D-5940-4423-B6A1-4B8DF5C43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styleId="NormalWeb">
    <w:name w:val="Normal (Web)"/>
    <w:basedOn w:val="Normal"/>
    <w:uiPriority w:val="99"/>
    <w:unhideWhenUsed/>
    <w:rsid w:val="00A73C73"/>
    <w:pPr>
      <w:overflowPunct/>
      <w:autoSpaceDE/>
      <w:autoSpaceDN/>
      <w:bidi w:val="0"/>
      <w:adjustRightInd/>
      <w:spacing w:before="100" w:beforeAutospacing="1" w:after="100" w:afterAutospacing="1" w:line="240" w:lineRule="auto"/>
      <w:jc w:val="left"/>
      <w:textAlignment w:val="auto"/>
    </w:pPr>
    <w:rPr>
      <w:rFonts w:eastAsiaTheme="minorEastAsia" w:cs="Times New Roman"/>
      <w:sz w:val="24"/>
      <w:szCs w:val="24"/>
      <w:lang w:eastAsia="zh-CN"/>
    </w:rPr>
  </w:style>
  <w:style w:type="paragraph" w:customStyle="1" w:styleId="NormalD">
    <w:name w:val="Normal_D"/>
    <w:basedOn w:val="Normal"/>
    <w:rsid w:val="005358CF"/>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line="240" w:lineRule="auto"/>
      <w:textAlignment w:val="auto"/>
    </w:pPr>
    <w:rPr>
      <w:rFonts w:eastAsia="SimSun"/>
      <w:lang w:eastAsia="zh-CN" w:bidi="ar-EG"/>
    </w:rPr>
  </w:style>
  <w:style w:type="character" w:customStyle="1" w:styleId="CallChar">
    <w:name w:val="Call Char"/>
    <w:link w:val="Call"/>
    <w:locked/>
    <w:rsid w:val="00084717"/>
    <w:rPr>
      <w:rFonts w:ascii="Times New Roman" w:hAnsi="Times New Roman" w:cs="Traditional Arabic"/>
      <w:i/>
      <w:iCs/>
      <w:sz w:val="22"/>
      <w:szCs w:val="30"/>
      <w:lang w:eastAsia="en-US" w:bidi="ar-EG"/>
    </w:rPr>
  </w:style>
  <w:style w:type="character" w:customStyle="1" w:styleId="TabletextChar">
    <w:name w:val="Table_text Char"/>
    <w:link w:val="Tabletext"/>
    <w:locked/>
    <w:rsid w:val="00084717"/>
    <w:rPr>
      <w:rFonts w:ascii="Times New Roman" w:hAnsi="Times New Roman" w:cs="Traditional Arabic"/>
      <w:szCs w:val="26"/>
      <w:lang w:eastAsia="fr-FR"/>
    </w:rPr>
  </w:style>
  <w:style w:type="character" w:customStyle="1" w:styleId="TabletitleChar">
    <w:name w:val="Table_title Char"/>
    <w:link w:val="Tabletitle"/>
    <w:locked/>
    <w:rsid w:val="00084717"/>
    <w:rPr>
      <w:rFonts w:ascii="Times New Roman Bold" w:hAnsi="Times New Roman Bold" w:cs="Traditional Arabic"/>
      <w:b/>
      <w:bCs/>
      <w:sz w:val="22"/>
      <w:szCs w:val="30"/>
      <w:lang w:eastAsia="fr-FR" w:bidi="ar-EG"/>
    </w:rPr>
  </w:style>
  <w:style w:type="character" w:customStyle="1" w:styleId="NoteChar">
    <w:name w:val="Note Char"/>
    <w:link w:val="Note"/>
    <w:locked/>
    <w:rsid w:val="00084717"/>
    <w:rPr>
      <w:rFonts w:ascii="Times New Roman" w:hAnsi="Times New Roman" w:cs="Traditional Arabic"/>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footer" Target="footer1.xml"/><Relationship Id="rId8" Type="http://schemas.openxmlformats.org/officeDocument/2006/relationships/header" Target="header1.xml"/><Relationship Id="rId51"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A689C-797C-4C56-888F-27A105553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8</Pages>
  <Words>1424</Words>
  <Characters>8198</Characters>
  <Application>Microsoft Office Word</Application>
  <DocSecurity>0</DocSecurity>
  <Lines>303</Lines>
  <Paragraphs>59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9563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Khalil, Magdy</cp:lastModifiedBy>
  <cp:revision>24</cp:revision>
  <cp:lastPrinted>2017-02-28T14:22:00Z</cp:lastPrinted>
  <dcterms:created xsi:type="dcterms:W3CDTF">2017-02-28T10:59:00Z</dcterms:created>
  <dcterms:modified xsi:type="dcterms:W3CDTF">2017-02-28T14:22:00Z</dcterms:modified>
</cp:coreProperties>
</file>