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513307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513307" w:rsidRDefault="00860BEE" w:rsidP="0051330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51330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2025</w:t>
            </w:r>
          </w:p>
          <w:p w:rsidR="00FE79FE" w:rsidRPr="00BD77B5" w:rsidRDefault="00FE79FE" w:rsidP="0051330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51330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5D5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51330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86DDD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FD3C61" w:rsidRDefault="00513307" w:rsidP="0051330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397E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Системы цифрового изображения </w:t>
            </w:r>
            <w:r w:rsidRPr="00397E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с разрешением 1280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 w:rsidRPr="00397E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×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 w:rsidRPr="00397E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720 для производства 3</w:t>
            </w:r>
            <w:r w:rsidRPr="00397E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D</w:t>
            </w:r>
            <w:r w:rsidRPr="00397E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телевизионных программ для радиовещания </w:t>
            </w:r>
            <w:r w:rsidRPr="00397E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bookmarkStart w:id="0" w:name="_GoBack"/>
            <w:r w:rsidRPr="00397E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 международного обмена ими</w:t>
            </w:r>
            <w:bookmarkEnd w:id="0"/>
          </w:p>
        </w:tc>
      </w:tr>
      <w:tr w:rsidR="00FE79FE" w:rsidRPr="00C86DDD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854998" w:rsidRDefault="00130EA0" w:rsidP="005D5AB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C86DDD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C86DDD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C86DDD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C86DDD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C86DDD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C86DDD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C86DDD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E6717" w:rsidRDefault="00130EA0" w:rsidP="00840356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840356" w:rsidRPr="00840356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130EA0" w:rsidRPr="00840356" w:rsidRDefault="00BD77B5" w:rsidP="00BD77B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2" w:name="iiannee"/>
      <w:bookmarkEnd w:id="2"/>
      <w:r w:rsidRPr="005D5ABF">
        <w:rPr>
          <w:sz w:val="20"/>
          <w:lang w:val="ru-RU"/>
        </w:rPr>
        <w:t>2012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513307" w:rsidRPr="009C0762" w:rsidRDefault="009E1258" w:rsidP="00513307">
      <w:pPr>
        <w:pStyle w:val="RecNo"/>
        <w:spacing w:before="0"/>
        <w:rPr>
          <w:lang w:val="ru-RU"/>
        </w:rPr>
      </w:pPr>
      <w:bookmarkStart w:id="3" w:name="irecnoe"/>
      <w:bookmarkEnd w:id="3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 w:rsidRPr="00A9055F">
        <w:rPr>
          <w:rStyle w:val="href"/>
        </w:rPr>
        <w:t>BT</w:t>
      </w:r>
      <w:r w:rsidRPr="003F16BA">
        <w:rPr>
          <w:rStyle w:val="href"/>
          <w:lang w:val="ru-RU"/>
        </w:rPr>
        <w:t>.</w:t>
      </w:r>
      <w:r w:rsidR="00513307" w:rsidRPr="003F16BA">
        <w:rPr>
          <w:rStyle w:val="href"/>
          <w:lang w:val="ru-RU"/>
        </w:rPr>
        <w:t>2025</w:t>
      </w:r>
    </w:p>
    <w:p w:rsidR="00513307" w:rsidRPr="009C0762" w:rsidRDefault="00513307" w:rsidP="00513307">
      <w:pPr>
        <w:pStyle w:val="Rectitle"/>
        <w:rPr>
          <w:lang w:val="ru-RU" w:eastAsia="zh-CN"/>
        </w:rPr>
      </w:pPr>
      <w:r w:rsidRPr="009C0762">
        <w:rPr>
          <w:lang w:val="ru-RU" w:eastAsia="zh-CN"/>
        </w:rPr>
        <w:t xml:space="preserve">Системы цифрового изображения с разрешением 1280 × 720 </w:t>
      </w:r>
      <w:r w:rsidRPr="009C0762">
        <w:rPr>
          <w:lang w:val="ru-RU" w:eastAsia="zh-CN"/>
        </w:rPr>
        <w:br/>
        <w:t>для производства</w:t>
      </w:r>
      <w:r w:rsidRPr="009C0762">
        <w:rPr>
          <w:rStyle w:val="FootnoteReference"/>
          <w:b w:val="0"/>
          <w:bCs/>
          <w:lang w:val="ru-RU" w:eastAsia="zh-CN"/>
        </w:rPr>
        <w:footnoteReference w:id="1"/>
      </w:r>
      <w:r w:rsidRPr="009C0762">
        <w:rPr>
          <w:lang w:val="ru-RU" w:eastAsia="zh-CN"/>
        </w:rPr>
        <w:t xml:space="preserve"> 3D</w:t>
      </w:r>
      <w:r w:rsidRPr="00397EB8">
        <w:rPr>
          <w:lang w:val="ru-RU" w:eastAsia="zh-CN"/>
        </w:rPr>
        <w:t xml:space="preserve"> </w:t>
      </w:r>
      <w:r w:rsidRPr="009C0762">
        <w:rPr>
          <w:lang w:val="ru-RU" w:eastAsia="zh-CN"/>
        </w:rPr>
        <w:t>телевизионных</w:t>
      </w:r>
      <w:r w:rsidRPr="009C0762">
        <w:rPr>
          <w:rStyle w:val="FootnoteReference"/>
          <w:b w:val="0"/>
          <w:bCs/>
          <w:lang w:val="ru-RU" w:eastAsia="zh-CN"/>
        </w:rPr>
        <w:footnoteReference w:id="2"/>
      </w:r>
      <w:r w:rsidRPr="009C0762">
        <w:rPr>
          <w:lang w:val="ru-RU" w:eastAsia="zh-CN"/>
        </w:rPr>
        <w:t xml:space="preserve"> программ для радиовещания </w:t>
      </w:r>
      <w:r w:rsidRPr="009C0762">
        <w:rPr>
          <w:lang w:val="ru-RU" w:eastAsia="zh-CN"/>
        </w:rPr>
        <w:br/>
        <w:t>и международного обмена ими</w:t>
      </w:r>
    </w:p>
    <w:p w:rsidR="00513307" w:rsidRPr="009C0762" w:rsidRDefault="00513307" w:rsidP="00513307">
      <w:pPr>
        <w:pStyle w:val="Recdate"/>
        <w:rPr>
          <w:lang w:val="ru-RU"/>
        </w:rPr>
      </w:pPr>
      <w:r w:rsidRPr="009C0762">
        <w:rPr>
          <w:lang w:val="ru-RU"/>
        </w:rPr>
        <w:t>(2012)</w:t>
      </w:r>
    </w:p>
    <w:p w:rsidR="002C5A32" w:rsidRDefault="002C5A32" w:rsidP="00513307">
      <w:pPr>
        <w:pStyle w:val="HeadingSum"/>
        <w:rPr>
          <w:lang w:val="ru-RU"/>
        </w:rPr>
      </w:pPr>
    </w:p>
    <w:p w:rsidR="00513307" w:rsidRPr="009C0762" w:rsidRDefault="00513307" w:rsidP="00513307">
      <w:pPr>
        <w:pStyle w:val="HeadingSum"/>
        <w:rPr>
          <w:lang w:val="ru-RU"/>
        </w:rPr>
      </w:pPr>
      <w:r w:rsidRPr="009C0762">
        <w:rPr>
          <w:lang w:val="ru-RU"/>
        </w:rPr>
        <w:t>Сфера применения</w:t>
      </w:r>
    </w:p>
    <w:p w:rsidR="00513307" w:rsidRPr="009C0762" w:rsidRDefault="00513307" w:rsidP="00513307">
      <w:pPr>
        <w:pStyle w:val="Summary"/>
        <w:spacing w:after="120"/>
        <w:rPr>
          <w:lang w:val="ru-RU"/>
        </w:rPr>
      </w:pPr>
      <w:r w:rsidRPr="009C0762">
        <w:rPr>
          <w:lang w:val="ru-RU" w:eastAsia="zh-CN"/>
        </w:rPr>
        <w:t>В настоящей Рекомендации определяются системы цифрового изображения, которые должны использоваться во всем мире для производства</w:t>
      </w:r>
      <w:r w:rsidRPr="009C0762">
        <w:rPr>
          <w:lang w:val="ru-RU"/>
        </w:rPr>
        <w:t xml:space="preserve"> 3D телевизионных программ для радиовещания </w:t>
      </w:r>
      <w:r w:rsidRPr="009C0762">
        <w:rPr>
          <w:lang w:val="ru-RU" w:eastAsia="ja-JP"/>
        </w:rPr>
        <w:t>и </w:t>
      </w:r>
      <w:r w:rsidRPr="009C0762">
        <w:rPr>
          <w:lang w:val="ru-RU" w:eastAsia="zh-CN"/>
        </w:rPr>
        <w:t>международного обмена ими</w:t>
      </w:r>
      <w:r w:rsidRPr="009C0762">
        <w:rPr>
          <w:lang w:val="ru-RU"/>
        </w:rPr>
        <w:t>.</w:t>
      </w:r>
    </w:p>
    <w:p w:rsidR="00513307" w:rsidRPr="009C0762" w:rsidRDefault="00513307" w:rsidP="00513307">
      <w:pPr>
        <w:pStyle w:val="Summary"/>
        <w:rPr>
          <w:lang w:val="ru-RU"/>
        </w:rPr>
      </w:pPr>
      <w:r w:rsidRPr="009C0762">
        <w:rPr>
          <w:lang w:val="ru-RU"/>
        </w:rPr>
        <w:t>В настоящей Рекомендации не устанавливаются такие параметры получения изображения, как угол затвора камеры или синхронизация изображения камеры.</w:t>
      </w:r>
    </w:p>
    <w:p w:rsidR="00513307" w:rsidRPr="009C0762" w:rsidRDefault="00513307" w:rsidP="00513307">
      <w:pPr>
        <w:pStyle w:val="Normalaftertitle"/>
        <w:rPr>
          <w:lang w:val="ru-RU" w:eastAsia="zh-CN"/>
        </w:rPr>
      </w:pPr>
      <w:r w:rsidRPr="009C0762">
        <w:rPr>
          <w:lang w:val="ru-RU" w:eastAsia="zh-CN"/>
        </w:rPr>
        <w:t>Ассамблея радиосвязи МСЭ,</w:t>
      </w:r>
    </w:p>
    <w:p w:rsidR="00513307" w:rsidRPr="009C0762" w:rsidRDefault="00513307" w:rsidP="00513307">
      <w:pPr>
        <w:pStyle w:val="Call"/>
        <w:rPr>
          <w:lang w:val="ru-RU" w:eastAsia="zh-CN"/>
        </w:rPr>
      </w:pPr>
      <w:r w:rsidRPr="009C0762">
        <w:rPr>
          <w:lang w:val="ru-RU" w:eastAsia="zh-CN"/>
        </w:rPr>
        <w:t>учитывая</w:t>
      </w:r>
      <w:r w:rsidRPr="002C5A32">
        <w:rPr>
          <w:i w:val="0"/>
          <w:iCs/>
          <w:lang w:val="ru-RU" w:eastAsia="zh-CN"/>
        </w:rPr>
        <w:t>,</w:t>
      </w:r>
    </w:p>
    <w:p w:rsidR="00513307" w:rsidRPr="009C0762" w:rsidRDefault="00513307" w:rsidP="00513307">
      <w:pPr>
        <w:rPr>
          <w:lang w:val="ru-RU" w:eastAsia="zh-CN"/>
        </w:rPr>
      </w:pPr>
      <w:r w:rsidRPr="009C0762">
        <w:rPr>
          <w:lang w:val="ru-RU" w:eastAsia="zh-CN"/>
        </w:rPr>
        <w:t>a)</w:t>
      </w:r>
      <w:r w:rsidRPr="009C0762">
        <w:rPr>
          <w:lang w:val="ru-RU" w:eastAsia="zh-CN"/>
        </w:rPr>
        <w:tab/>
      </w:r>
      <w:r w:rsidRPr="009C0762">
        <w:rPr>
          <w:lang w:val="ru-RU"/>
        </w:rPr>
        <w:t>что, поскольку производители программ и радиовещательные организации производят 3D телевизионные программы для национального радиовещания и для международного обмена программами, существует необходимость разработать комплект Рекомендаций МСЭ-R, которые применялись бы во всем мире при производстве 3D телевизионных программ для радиовещания, с целью содействия международному обмену ими</w:t>
      </w:r>
      <w:r w:rsidRPr="009C0762">
        <w:rPr>
          <w:lang w:val="ru-RU" w:eastAsia="zh-CN"/>
        </w:rPr>
        <w:t>;</w:t>
      </w:r>
    </w:p>
    <w:p w:rsidR="00513307" w:rsidRPr="009C0762" w:rsidRDefault="00513307" w:rsidP="00513307">
      <w:pPr>
        <w:rPr>
          <w:lang w:val="ru-RU" w:eastAsia="zh-CN"/>
        </w:rPr>
      </w:pPr>
      <w:r w:rsidRPr="009C0762">
        <w:rPr>
          <w:lang w:val="ru-RU"/>
        </w:rPr>
        <w:t>b)</w:t>
      </w:r>
      <w:r w:rsidRPr="009C0762">
        <w:rPr>
          <w:lang w:val="ru-RU"/>
        </w:rPr>
        <w:tab/>
        <w:t>что 3D телевизионные радиовещательные организации, производители программ и распространяющие их организации должны сохранять ценность и качество своих программ для использования в телевизионном радиовещании и поэтому заинтересованы в защите своих программ от технического устаревания</w:t>
      </w:r>
      <w:r w:rsidRPr="009C0762">
        <w:rPr>
          <w:lang w:val="ru-RU" w:eastAsia="zh-CN"/>
        </w:rPr>
        <w:t>;</w:t>
      </w:r>
    </w:p>
    <w:p w:rsidR="00513307" w:rsidRPr="009C0762" w:rsidRDefault="00513307" w:rsidP="00513307">
      <w:pPr>
        <w:rPr>
          <w:lang w:val="ru-RU" w:eastAsia="zh-CN"/>
        </w:rPr>
      </w:pPr>
      <w:r w:rsidRPr="009C0762">
        <w:rPr>
          <w:lang w:val="ru-RU" w:eastAsia="zh-CN"/>
        </w:rPr>
        <w:t>c)</w:t>
      </w:r>
      <w:r w:rsidRPr="009C0762">
        <w:rPr>
          <w:lang w:val="ru-RU" w:eastAsia="zh-CN"/>
        </w:rPr>
        <w:tab/>
      </w:r>
      <w:r w:rsidRPr="009C0762">
        <w:rPr>
          <w:lang w:val="ru-RU"/>
        </w:rPr>
        <w:t>что вследствие этого системы изображений 3D телевидения, используемые во всем мире в настоящее время и в обозримом будущем для производства программ 3D телевидения для радиовещания и международного обмена ими, должны обеспечивать наилучшее техническое и воспринимаемое качество изображения, которого могут достичь уже широко распространенные в мире в настоящее время системы</w:t>
      </w:r>
      <w:r w:rsidRPr="009C0762">
        <w:rPr>
          <w:lang w:val="ru-RU" w:eastAsia="zh-CN"/>
        </w:rPr>
        <w:t>;</w:t>
      </w:r>
    </w:p>
    <w:p w:rsidR="00513307" w:rsidRPr="009C0762" w:rsidRDefault="00513307" w:rsidP="00E81A79">
      <w:pPr>
        <w:rPr>
          <w:b/>
          <w:i/>
          <w:lang w:val="ru-RU" w:eastAsia="zh-CN"/>
        </w:rPr>
      </w:pPr>
      <w:r w:rsidRPr="009C0762">
        <w:rPr>
          <w:lang w:val="ru-RU" w:eastAsia="zh-CN"/>
        </w:rPr>
        <w:t>d)</w:t>
      </w:r>
      <w:r w:rsidRPr="009C0762">
        <w:rPr>
          <w:lang w:val="ru-RU" w:eastAsia="zh-CN"/>
        </w:rPr>
        <w:tab/>
      </w:r>
      <w:r w:rsidRPr="009C0762">
        <w:rPr>
          <w:lang w:val="ru-RU"/>
        </w:rPr>
        <w:t xml:space="preserve">что системы 1280 × 720, указанные в Рекомендации МСЭ-R BT.1543 "Формат видеозаписи 1280 × 720, </w:t>
      </w:r>
      <w:r w:rsidR="00E81A79" w:rsidRPr="009C0762">
        <w:rPr>
          <w:lang w:val="ru-RU"/>
        </w:rPr>
        <w:t>16:9</w:t>
      </w:r>
      <w:r w:rsidR="00E81A79">
        <w:rPr>
          <w:lang w:val="ru-RU"/>
        </w:rPr>
        <w:t xml:space="preserve"> </w:t>
      </w:r>
      <w:r w:rsidRPr="009C0762">
        <w:rPr>
          <w:lang w:val="ru-RU"/>
        </w:rPr>
        <w:t>с прогрессивной разверткой для производства и международного обмена программами в среде 60 Гц" и Рекомендации МСЭ-R BT.1847 "Формат изображения 1280 </w:t>
      </w:r>
      <w:r w:rsidRPr="009C0762">
        <w:rPr>
          <w:lang w:val="ru-RU"/>
        </w:rPr>
        <w:sym w:font="Symbol" w:char="F0B4"/>
      </w:r>
      <w:r w:rsidRPr="009C0762">
        <w:rPr>
          <w:lang w:val="ru-RU"/>
        </w:rPr>
        <w:t> 720, 16:9, получаемого путем построчного сканирования, для производства и международного обмена программами в среде с частотой 50 Гц", являются системами передачи телевизионного изображения, обеспечивающими наивысшее качество изображения,</w:t>
      </w:r>
    </w:p>
    <w:p w:rsidR="00513307" w:rsidRPr="009C0762" w:rsidRDefault="00513307" w:rsidP="00513307">
      <w:pPr>
        <w:pStyle w:val="Call"/>
        <w:rPr>
          <w:lang w:val="ru-RU" w:eastAsia="zh-CN"/>
        </w:rPr>
      </w:pPr>
      <w:r w:rsidRPr="009C0762">
        <w:rPr>
          <w:lang w:val="ru-RU" w:eastAsia="zh-CN"/>
        </w:rPr>
        <w:t>рекомендует</w:t>
      </w:r>
      <w:r w:rsidRPr="002C5A32">
        <w:rPr>
          <w:i w:val="0"/>
          <w:iCs/>
          <w:lang w:val="ru-RU" w:eastAsia="zh-CN"/>
        </w:rPr>
        <w:t>,</w:t>
      </w:r>
      <w:r w:rsidRPr="009C0762">
        <w:rPr>
          <w:lang w:val="ru-RU" w:eastAsia="zh-CN"/>
        </w:rPr>
        <w:t xml:space="preserve"> </w:t>
      </w:r>
    </w:p>
    <w:p w:rsidR="00513307" w:rsidRPr="009C0762" w:rsidRDefault="00513307" w:rsidP="00513307">
      <w:pPr>
        <w:rPr>
          <w:lang w:val="ru-RU"/>
        </w:rPr>
      </w:pPr>
      <w:r w:rsidRPr="009C0762">
        <w:rPr>
          <w:b/>
          <w:bCs/>
          <w:lang w:val="ru-RU"/>
        </w:rPr>
        <w:t>1</w:t>
      </w:r>
      <w:r w:rsidRPr="009C0762">
        <w:rPr>
          <w:lang w:val="ru-RU"/>
        </w:rPr>
        <w:tab/>
        <w:t xml:space="preserve">чтобы для производства 3D телевизионных программ и международного обмена ими использовались системы 1280 </w:t>
      </w:r>
      <w:r w:rsidRPr="009C0762">
        <w:rPr>
          <w:lang w:val="ru-RU"/>
        </w:rPr>
        <w:sym w:font="Symbol" w:char="F0B4"/>
      </w:r>
      <w:r w:rsidRPr="009C0762">
        <w:rPr>
          <w:lang w:val="ru-RU"/>
        </w:rPr>
        <w:t xml:space="preserve"> 720, указанные в Рекомендациях МСЭ-R BT.1543 и BT.1847;</w:t>
      </w:r>
    </w:p>
    <w:p w:rsidR="00513307" w:rsidRPr="009C0762" w:rsidRDefault="00513307" w:rsidP="00513307">
      <w:pPr>
        <w:rPr>
          <w:lang w:val="ru-RU"/>
        </w:rPr>
      </w:pPr>
      <w:r w:rsidRPr="009C0762">
        <w:rPr>
          <w:b/>
          <w:bCs/>
          <w:lang w:val="ru-RU"/>
        </w:rPr>
        <w:lastRenderedPageBreak/>
        <w:t>2</w:t>
      </w:r>
      <w:r w:rsidRPr="009C0762">
        <w:rPr>
          <w:lang w:val="ru-RU"/>
        </w:rPr>
        <w:tab/>
        <w:t>чтобы отсчеты дискретизации, обычно используемые для мастер-копии 3D телевизионных программ для радиовещания, составляли 4:2:2, а отсчеты дискретизации 4:4:4 (R.G.B.) могли использоваться в процессе производства, связанном со сложной обработкой;</w:t>
      </w:r>
    </w:p>
    <w:p w:rsidR="00513307" w:rsidRPr="009C0762" w:rsidRDefault="00513307" w:rsidP="00513307">
      <w:pPr>
        <w:tabs>
          <w:tab w:val="clear" w:pos="794"/>
          <w:tab w:val="clear" w:pos="1191"/>
          <w:tab w:val="clear" w:pos="1588"/>
          <w:tab w:val="clear" w:pos="1985"/>
        </w:tabs>
        <w:overflowPunct/>
        <w:textAlignment w:val="auto"/>
        <w:rPr>
          <w:lang w:val="ru-RU"/>
        </w:rPr>
      </w:pPr>
      <w:r w:rsidRPr="009C0762">
        <w:rPr>
          <w:b/>
          <w:bCs/>
          <w:lang w:val="ru-RU"/>
        </w:rPr>
        <w:t>3</w:t>
      </w:r>
      <w:r w:rsidRPr="009C0762">
        <w:rPr>
          <w:lang w:val="ru-RU"/>
        </w:rPr>
        <w:tab/>
        <w:t>чтобы предпочтительная глубина цвета, используемая для 3D телевидения, составляла 10 битов на отсчет</w:t>
      </w:r>
      <w:r w:rsidRPr="009C0762">
        <w:rPr>
          <w:rStyle w:val="FootnoteReference"/>
          <w:lang w:val="ru-RU"/>
        </w:rPr>
        <w:footnoteReference w:id="3"/>
      </w:r>
      <w:r w:rsidRPr="009C0762">
        <w:rPr>
          <w:lang w:val="ru-RU"/>
        </w:rPr>
        <w:t xml:space="preserve">; </w:t>
      </w:r>
    </w:p>
    <w:p w:rsidR="00513307" w:rsidRPr="009C0762" w:rsidRDefault="00513307" w:rsidP="00513307">
      <w:pPr>
        <w:tabs>
          <w:tab w:val="clear" w:pos="794"/>
          <w:tab w:val="clear" w:pos="1191"/>
          <w:tab w:val="clear" w:pos="1588"/>
          <w:tab w:val="clear" w:pos="1985"/>
        </w:tabs>
        <w:overflowPunct/>
        <w:textAlignment w:val="auto"/>
        <w:rPr>
          <w:lang w:val="ru-RU"/>
        </w:rPr>
      </w:pPr>
      <w:r w:rsidRPr="009C0762">
        <w:rPr>
          <w:b/>
          <w:bCs/>
          <w:lang w:val="ru-RU"/>
        </w:rPr>
        <w:t>4</w:t>
      </w:r>
      <w:r w:rsidRPr="009C0762">
        <w:rPr>
          <w:lang w:val="ru-RU"/>
        </w:rPr>
        <w:tab/>
        <w:t>чтобы изображения Le и Re</w:t>
      </w:r>
      <w:r w:rsidRPr="009C0762">
        <w:rPr>
          <w:rStyle w:val="FootnoteReference"/>
          <w:lang w:val="ru-RU"/>
        </w:rPr>
        <w:footnoteReference w:id="4"/>
      </w:r>
      <w:r w:rsidRPr="009C0762">
        <w:rPr>
          <w:lang w:val="ru-RU"/>
        </w:rPr>
        <w:t xml:space="preserve"> пары изображений 3D телевидения при международном обмене представляли собой два изображения полной разрешающей способности 1280 × 720 с одинаковой структурой пикселей и скоростью повторения изображений</w:t>
      </w:r>
      <w:r w:rsidRPr="009C0762">
        <w:rPr>
          <w:rStyle w:val="FootnoteReference"/>
          <w:lang w:val="ru-RU"/>
        </w:rPr>
        <w:footnoteReference w:id="5"/>
      </w:r>
      <w:r w:rsidRPr="009C0762">
        <w:rPr>
          <w:lang w:val="ru-RU"/>
        </w:rPr>
        <w:t>;</w:t>
      </w:r>
    </w:p>
    <w:p w:rsidR="00513307" w:rsidRPr="009C0762" w:rsidRDefault="00513307" w:rsidP="00513307">
      <w:pPr>
        <w:tabs>
          <w:tab w:val="clear" w:pos="794"/>
          <w:tab w:val="clear" w:pos="1191"/>
          <w:tab w:val="clear" w:pos="1588"/>
          <w:tab w:val="clear" w:pos="1985"/>
        </w:tabs>
        <w:overflowPunct/>
        <w:textAlignment w:val="auto"/>
        <w:rPr>
          <w:lang w:val="ru-RU"/>
        </w:rPr>
      </w:pPr>
      <w:r w:rsidRPr="009C0762">
        <w:rPr>
          <w:b/>
          <w:bCs/>
          <w:lang w:val="ru-RU"/>
        </w:rPr>
        <w:t>5</w:t>
      </w:r>
      <w:r w:rsidRPr="009C0762">
        <w:rPr>
          <w:lang w:val="ru-RU"/>
        </w:rPr>
        <w:tab/>
        <w:t>чтобы относительная синхронизация изображений Le и Re в точке обмена была достаточно точной, с тем чтобы устройства, работающие в нисходящем направлении, могли восстанавливать синхронизацию кадров для показа;</w:t>
      </w:r>
    </w:p>
    <w:p w:rsidR="00513307" w:rsidRPr="009C0762" w:rsidRDefault="00513307" w:rsidP="00513307">
      <w:pPr>
        <w:tabs>
          <w:tab w:val="clear" w:pos="794"/>
          <w:tab w:val="clear" w:pos="1191"/>
          <w:tab w:val="clear" w:pos="1588"/>
          <w:tab w:val="clear" w:pos="1985"/>
        </w:tabs>
        <w:overflowPunct/>
        <w:textAlignment w:val="auto"/>
        <w:rPr>
          <w:lang w:val="ru-RU"/>
        </w:rPr>
      </w:pPr>
      <w:r w:rsidRPr="009C0762">
        <w:rPr>
          <w:b/>
          <w:bCs/>
          <w:lang w:val="ru-RU"/>
        </w:rPr>
        <w:t>6</w:t>
      </w:r>
      <w:r w:rsidRPr="009C0762">
        <w:rPr>
          <w:lang w:val="ru-RU"/>
        </w:rPr>
        <w:tab/>
        <w:t>чтобы выбор значений параметров изображений из указанных в настоящей Рекомендации включался в метаданные, сопровождающие изображения.</w:t>
      </w:r>
    </w:p>
    <w:p w:rsidR="00D77402" w:rsidRPr="00513307" w:rsidRDefault="00513307" w:rsidP="00513307">
      <w:pPr>
        <w:spacing w:before="720"/>
        <w:jc w:val="center"/>
        <w:rPr>
          <w:lang w:val="en-US"/>
        </w:rPr>
      </w:pPr>
      <w:r w:rsidRPr="009C0762">
        <w:rPr>
          <w:lang w:val="ru-RU"/>
        </w:rPr>
        <w:t>______________</w:t>
      </w:r>
    </w:p>
    <w:sectPr w:rsidR="00D77402" w:rsidRPr="00513307" w:rsidSect="009E1258"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  <w:footnote w:id="1">
    <w:p w:rsidR="00513307" w:rsidRPr="001331B8" w:rsidRDefault="00513307" w:rsidP="00E81A7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C0762">
        <w:rPr>
          <w:lang w:val="ru-RU"/>
        </w:rPr>
        <w:tab/>
      </w:r>
      <w:r w:rsidRPr="001331B8">
        <w:rPr>
          <w:lang w:val="ru-RU" w:eastAsia="zh-CN"/>
        </w:rPr>
        <w:t>В настоящей Рекомендации термин "производство" используется так же, как в Рекомендации</w:t>
      </w:r>
      <w:r w:rsidRPr="001331B8">
        <w:rPr>
          <w:rFonts w:asciiTheme="minorHAnsi" w:hAnsiTheme="minorHAnsi"/>
          <w:lang w:val="ru-RU" w:eastAsia="zh-CN"/>
        </w:rPr>
        <w:t xml:space="preserve"> </w:t>
      </w:r>
      <w:r w:rsidRPr="001331B8">
        <w:rPr>
          <w:lang w:val="ru-RU" w:eastAsia="zh-CN"/>
        </w:rPr>
        <w:t>МСЭ</w:t>
      </w:r>
      <w:r w:rsidR="00E81A79">
        <w:rPr>
          <w:lang w:val="ru-RU" w:eastAsia="zh-CN"/>
        </w:rPr>
        <w:noBreakHyphen/>
      </w:r>
      <w:r>
        <w:rPr>
          <w:lang w:val="en-US" w:eastAsia="zh-CN"/>
        </w:rPr>
        <w:t>R</w:t>
      </w:r>
      <w:r w:rsidR="00E81A79">
        <w:rPr>
          <w:lang w:val="ru-RU" w:eastAsia="zh-CN"/>
        </w:rPr>
        <w:t> </w:t>
      </w:r>
      <w:r>
        <w:rPr>
          <w:lang w:val="en-US" w:eastAsia="zh-CN"/>
        </w:rPr>
        <w:t>BT</w:t>
      </w:r>
      <w:r w:rsidRPr="001331B8">
        <w:rPr>
          <w:lang w:val="ru-RU" w:eastAsia="zh-CN"/>
        </w:rPr>
        <w:t>.1662, где указывается, что раздел производства в общей цепочке телевизионного радиовещания</w:t>
      </w:r>
      <w:r w:rsidRPr="001331B8">
        <w:rPr>
          <w:rFonts w:asciiTheme="minorHAnsi" w:hAnsiTheme="minorHAnsi"/>
          <w:lang w:val="ru-RU" w:eastAsia="zh-CN"/>
        </w:rPr>
        <w:t xml:space="preserve"> </w:t>
      </w:r>
      <w:r w:rsidRPr="001331B8">
        <w:rPr>
          <w:lang w:val="ru-RU" w:eastAsia="zh-CN"/>
        </w:rPr>
        <w:t>включает функции получения и постпроизводства и заканчивается готовой мастер-копией программы.</w:t>
      </w:r>
    </w:p>
  </w:footnote>
  <w:footnote w:id="2">
    <w:p w:rsidR="00513307" w:rsidRPr="001331B8" w:rsidRDefault="00513307" w:rsidP="0051330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C0762">
        <w:rPr>
          <w:lang w:val="ru-RU"/>
        </w:rPr>
        <w:tab/>
      </w:r>
      <w:r w:rsidRPr="001331B8">
        <w:rPr>
          <w:lang w:val="ru-RU" w:eastAsia="zh-CN"/>
        </w:rPr>
        <w:t>В контексте настоящей Рекомендации термин "3</w:t>
      </w:r>
      <w:r>
        <w:rPr>
          <w:lang w:val="en-US" w:eastAsia="zh-CN"/>
        </w:rPr>
        <w:t>D</w:t>
      </w:r>
      <w:r w:rsidRPr="001331B8">
        <w:rPr>
          <w:lang w:val="ru-RU" w:eastAsia="zh-CN"/>
        </w:rPr>
        <w:t xml:space="preserve"> телевидение" используется для обозначения</w:t>
      </w:r>
      <w:r w:rsidRPr="001331B8">
        <w:rPr>
          <w:rFonts w:asciiTheme="minorHAnsi" w:hAnsiTheme="minorHAnsi"/>
          <w:lang w:val="ru-RU" w:eastAsia="zh-CN"/>
        </w:rPr>
        <w:t xml:space="preserve"> </w:t>
      </w:r>
      <w:r w:rsidRPr="001331B8">
        <w:rPr>
          <w:lang w:val="ru-RU" w:eastAsia="zh-CN"/>
        </w:rPr>
        <w:t>стереоскопического изображения или парного изображения.</w:t>
      </w:r>
    </w:p>
  </w:footnote>
  <w:footnote w:id="3">
    <w:p w:rsidR="00513307" w:rsidRPr="001331B8" w:rsidRDefault="00513307" w:rsidP="0051330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1331B8">
        <w:rPr>
          <w:lang w:val="ru-RU" w:eastAsia="zh-CN"/>
        </w:rPr>
        <w:t>В некоторых случаях можно использовать 8 битов.</w:t>
      </w:r>
    </w:p>
  </w:footnote>
  <w:footnote w:id="4">
    <w:p w:rsidR="00513307" w:rsidRPr="00BA64FE" w:rsidRDefault="00513307" w:rsidP="0051330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>
        <w:rPr>
          <w:lang w:val="en-US" w:eastAsia="zh-CN"/>
        </w:rPr>
        <w:t>Le</w:t>
      </w:r>
      <w:r w:rsidRPr="00BA64FE">
        <w:rPr>
          <w:lang w:val="ru-RU" w:eastAsia="zh-CN"/>
        </w:rPr>
        <w:t xml:space="preserve"> и </w:t>
      </w:r>
      <w:r>
        <w:rPr>
          <w:lang w:val="en-US" w:eastAsia="zh-CN"/>
        </w:rPr>
        <w:t>Re</w:t>
      </w:r>
      <w:r w:rsidRPr="00BA64FE">
        <w:rPr>
          <w:lang w:val="ru-RU" w:eastAsia="zh-CN"/>
        </w:rPr>
        <w:t xml:space="preserve"> – сокращения выражений "</w:t>
      </w:r>
      <w:r w:rsidRPr="009C0762">
        <w:rPr>
          <w:lang w:val="ru-RU"/>
        </w:rPr>
        <w:t>левый</w:t>
      </w:r>
      <w:r w:rsidRPr="00BA64FE">
        <w:rPr>
          <w:lang w:val="ru-RU" w:eastAsia="zh-CN"/>
        </w:rPr>
        <w:t xml:space="preserve"> глаз" и "правый глаз" на английском языке, соответственно.</w:t>
      </w:r>
    </w:p>
  </w:footnote>
  <w:footnote w:id="5">
    <w:p w:rsidR="00513307" w:rsidRPr="00BA64FE" w:rsidRDefault="00513307" w:rsidP="0051330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BA64FE">
        <w:rPr>
          <w:lang w:val="ru-RU" w:eastAsia="zh-CN"/>
        </w:rPr>
        <w:t>При некоторых особых обстоятельствах радиовещательная организация может отступить от положений</w:t>
      </w:r>
      <w:r w:rsidRPr="00BA64FE">
        <w:rPr>
          <w:rFonts w:asciiTheme="minorHAnsi" w:hAnsiTheme="minorHAnsi"/>
          <w:lang w:val="ru-RU" w:eastAsia="zh-CN"/>
        </w:rPr>
        <w:t xml:space="preserve"> </w:t>
      </w:r>
      <w:r w:rsidRPr="00BA64FE">
        <w:rPr>
          <w:lang w:val="ru-RU" w:eastAsia="zh-CN"/>
        </w:rPr>
        <w:t xml:space="preserve">данного пункта раздела </w:t>
      </w:r>
      <w:r w:rsidRPr="00BA64FE">
        <w:rPr>
          <w:rFonts w:ascii="TimesNewRoman,Italic" w:hAnsi="TimesNewRoman,Italic" w:cs="TimesNewRoman,Italic"/>
          <w:i/>
          <w:iCs/>
          <w:lang w:val="ru-RU" w:eastAsia="zh-CN"/>
        </w:rPr>
        <w:t>рекомендует</w:t>
      </w:r>
      <w:r w:rsidRPr="00BA64FE">
        <w:rPr>
          <w:lang w:val="ru-RU" w:eastAsia="zh-C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70" w:rsidRDefault="00DE027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86DDD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C86DDD">
      <w:rPr>
        <w:b/>
        <w:bCs/>
        <w:noProof/>
        <w:szCs w:val="22"/>
        <w:lang w:val="en-US"/>
      </w:rPr>
      <w:t>МСЭ-R  BT.2025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B5" w:rsidRDefault="00BD77B5">
    <w:pPr>
      <w:pStyle w:val="Header"/>
    </w:pPr>
    <w:r>
      <w:tab/>
    </w:r>
    <w:fldSimple w:instr=" DOCPROPERTY &quot;Header&quot; \* MERGEFORMAT ">
      <w:r w:rsidR="00A9055F" w:rsidRPr="00A9055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9055F">
      <w:rPr>
        <w:b/>
        <w:bCs/>
        <w:noProof/>
      </w:rPr>
      <w:t>МСЭ-R  BT.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86DDD">
      <w:rPr>
        <w:b/>
        <w:bCs/>
        <w:noProof/>
        <w:szCs w:val="22"/>
        <w:lang w:val="en-US"/>
      </w:rPr>
      <w:t>МСЭ-R  BT.2025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86DDD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939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76D21"/>
    <w:rsid w:val="00296D7F"/>
    <w:rsid w:val="002B3CF6"/>
    <w:rsid w:val="002C5A32"/>
    <w:rsid w:val="002C768A"/>
    <w:rsid w:val="002D76C4"/>
    <w:rsid w:val="002E33B9"/>
    <w:rsid w:val="002F5199"/>
    <w:rsid w:val="00305A41"/>
    <w:rsid w:val="00306EA5"/>
    <w:rsid w:val="00356B5D"/>
    <w:rsid w:val="003646F2"/>
    <w:rsid w:val="003C38BA"/>
    <w:rsid w:val="003F16BA"/>
    <w:rsid w:val="00420DFD"/>
    <w:rsid w:val="00424855"/>
    <w:rsid w:val="00437A76"/>
    <w:rsid w:val="0044291E"/>
    <w:rsid w:val="00470E28"/>
    <w:rsid w:val="00483F68"/>
    <w:rsid w:val="004929CC"/>
    <w:rsid w:val="004934C5"/>
    <w:rsid w:val="004E22BD"/>
    <w:rsid w:val="00513307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926BE"/>
    <w:rsid w:val="007A6AA8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055F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86DDD"/>
    <w:rsid w:val="00CB0F14"/>
    <w:rsid w:val="00CB70D8"/>
    <w:rsid w:val="00CD659B"/>
    <w:rsid w:val="00CE0A43"/>
    <w:rsid w:val="00D0507C"/>
    <w:rsid w:val="00D54BEC"/>
    <w:rsid w:val="00D77402"/>
    <w:rsid w:val="00D83556"/>
    <w:rsid w:val="00DD7920"/>
    <w:rsid w:val="00DE0270"/>
    <w:rsid w:val="00DE2B05"/>
    <w:rsid w:val="00DF4176"/>
    <w:rsid w:val="00E065AD"/>
    <w:rsid w:val="00E17240"/>
    <w:rsid w:val="00E74595"/>
    <w:rsid w:val="00E81A79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Rectitle0">
    <w:name w:val="Rec_title Знак"/>
    <w:link w:val="Rectitle"/>
    <w:locked/>
    <w:rsid w:val="00513307"/>
    <w:rPr>
      <w:b/>
      <w:sz w:val="26"/>
      <w:lang w:val="fr-FR" w:eastAsia="en-US"/>
    </w:rPr>
  </w:style>
  <w:style w:type="character" w:customStyle="1" w:styleId="FootnoteTextChar">
    <w:name w:val="Footnote Text Char"/>
    <w:link w:val="FootnoteText"/>
    <w:rsid w:val="00513307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Rectitle0">
    <w:name w:val="Rec_title Знак"/>
    <w:link w:val="Rectitle"/>
    <w:locked/>
    <w:rsid w:val="00513307"/>
    <w:rPr>
      <w:b/>
      <w:sz w:val="26"/>
      <w:lang w:val="fr-FR" w:eastAsia="en-US"/>
    </w:rPr>
  </w:style>
  <w:style w:type="character" w:customStyle="1" w:styleId="FootnoteTextChar">
    <w:name w:val="Footnote Text Char"/>
    <w:link w:val="FootnoteText"/>
    <w:rsid w:val="00513307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A3B1B-E081-4630-92AD-0713EA282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</TotalTime>
  <Pages>4</Pages>
  <Words>708</Words>
  <Characters>5245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BT.2025 - Системы цифрового изображения </vt:lpstr>
    </vt:vector>
  </TitlesOfParts>
  <Manager/>
  <Company>ITU</Company>
  <LinksUpToDate>false</LinksUpToDate>
  <CharactersWithSpaces>5942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BT.2025 - Системы цифрового изображения с разрешением 1280 × 720 для производства 3D телевизионных программ для радиовещанияи международного обмена ими </dc:title>
  <dc:subject>BT Series = Broadcasting service (television)</dc:subject>
  <dc:creator>ITU Radiocommunication Bureau (BR)</dc:creator>
  <cp:keywords/>
  <dc:description/>
  <cp:lastModifiedBy>berdyeva</cp:lastModifiedBy>
  <cp:revision>9</cp:revision>
  <cp:lastPrinted>2012-12-07T16:27:00Z</cp:lastPrinted>
  <dcterms:created xsi:type="dcterms:W3CDTF">2012-12-07T16:23:00Z</dcterms:created>
  <dcterms:modified xsi:type="dcterms:W3CDTF">2012-12-07T19:03:00Z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