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Fonts w:hint="cs"/>
          <w:lang w:bidi="ar-EG"/>
        </w:rPr>
      </w:pPr>
    </w:p>
    <w:p w:rsidR="005E066B" w:rsidRDefault="0064427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en-US"/>
        </w:rPr>
        <mc:AlternateContent>
          <mc:Choice Requires="wps">
            <w:drawing>
              <wp:anchor distT="0" distB="0" distL="114300" distR="114300" simplePos="0" relativeHeight="251653120" behindDoc="0" locked="0" layoutInCell="1" allowOverlap="1">
                <wp:simplePos x="0" y="0"/>
                <wp:positionH relativeFrom="column">
                  <wp:posOffset>377190</wp:posOffset>
                </wp:positionH>
                <wp:positionV relativeFrom="paragraph">
                  <wp:posOffset>4328795</wp:posOffset>
                </wp:positionV>
                <wp:extent cx="5857875" cy="2178685"/>
                <wp:effectExtent l="0" t="0" r="0" b="0"/>
                <wp:wrapNone/>
                <wp:docPr id="3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17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964" w:rsidRPr="005F01A2" w:rsidRDefault="004D0964" w:rsidP="00DE3DB3">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المتطلبات التقنية والتشغيلية التي تيسر التقاسم بين أنظمة الاتصالات من نقطة-إلى-نقطة في الخدمة الثابتة والخدمة بين السواتل في النطاق </w:t>
                            </w:r>
                            <w:r>
                              <w:rPr>
                                <w:rFonts w:ascii="Tahoma" w:hAnsi="Tahoma"/>
                                <w:b/>
                                <w:bCs/>
                                <w:color w:val="000068"/>
                                <w:sz w:val="40"/>
                                <w:szCs w:val="72"/>
                                <w:lang w:bidi="ar-EG"/>
                              </w:rPr>
                              <w:t>GHz 27,5-25,25</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61.25pt;height:17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A7uQIAAL4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" filled="f" stroked="f">
                <v:textbox>
                  <w:txbxContent>
                    <w:p w:rsidR="004D0964" w:rsidRPr="005F01A2" w:rsidRDefault="004D0964" w:rsidP="00DE3DB3">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المتطلبات التقنية والتشغيلية التي تيسر التقاسم بين أنظمة الاتصالات من نقطة-إلى-نقطة في الخدمة الثابتة والخدمة بين السواتل في النطاق </w:t>
                      </w:r>
                      <w:r>
                        <w:rPr>
                          <w:rFonts w:ascii="Tahoma" w:hAnsi="Tahoma"/>
                          <w:b/>
                          <w:bCs/>
                          <w:color w:val="000068"/>
                          <w:sz w:val="40"/>
                          <w:szCs w:val="72"/>
                          <w:lang w:bidi="ar-EG"/>
                        </w:rPr>
                        <w:t>GHz 27,5-25,25</w:t>
                      </w:r>
                      <w:r w:rsidRPr="005F01A2">
                        <w:rPr>
                          <w:rFonts w:ascii="Tahoma" w:hAnsi="Tahoma" w:hint="cs"/>
                          <w:b/>
                          <w:bCs/>
                          <w:color w:val="000068"/>
                          <w:sz w:val="40"/>
                          <w:szCs w:val="72"/>
                          <w:rtl/>
                          <w:lang w:bidi="ar-EG"/>
                        </w:rPr>
                        <w:t xml:space="preserve"> </w:t>
                      </w:r>
                    </w:p>
                  </w:txbxContent>
                </v:textbox>
              </v:shape>
            </w:pict>
          </mc:Fallback>
        </mc:AlternateContent>
      </w:r>
      <w:r>
        <w:rPr>
          <w:noProof/>
          <w:lang w:eastAsia="en-US"/>
        </w:rPr>
        <mc:AlternateContent>
          <mc:Choice Requires="wps">
            <w:drawing>
              <wp:anchor distT="0" distB="0" distL="114300" distR="114300" simplePos="0" relativeHeight="25165414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3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964" w:rsidRPr="009C6655" w:rsidRDefault="004D0964" w:rsidP="00DE3DB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1249-3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ZWuw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bWJG&#10;VrsCAADEBQAADgAAAAAAAAAAAAAAAAAuAgAAZHJzL2Uyb0RvYy54bWxQSwECLQAUAAYACAAAACEA&#10;IEN/i98AAAAKAQAADwAAAAAAAAAAAAAAAAAVBQAAZHJzL2Rvd25yZXYueG1sUEsFBgAAAAAEAAQA&#10;8wAAACEGAAAAAA==&#10;" filled="f" stroked="f">
                <v:textbox>
                  <w:txbxContent>
                    <w:p w:rsidR="004D0964" w:rsidRPr="009C6655" w:rsidRDefault="004D0964" w:rsidP="00DE3DB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1249-3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13/02</w:t>
                      </w:r>
                      <w:r w:rsidRPr="005F01A2">
                        <w:rPr>
                          <w:rFonts w:ascii="Tahoma" w:hAnsi="Tahoma" w:cs="Tahoma"/>
                          <w:b/>
                          <w:bCs/>
                          <w:color w:val="000068"/>
                          <w:sz w:val="24"/>
                          <w:szCs w:val="24"/>
                          <w:lang w:bidi="ar-EG"/>
                        </w:rPr>
                        <w:t>)</w:t>
                      </w:r>
                    </w:p>
                  </w:txbxContent>
                </v:textbox>
              </v:shape>
            </w:pict>
          </mc:Fallback>
        </mc:AlternateContent>
      </w:r>
      <w:r>
        <w:rPr>
          <w:noProof/>
          <w:lang w:eastAsia="en-US"/>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3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964" w:rsidRPr="005F01A2" w:rsidRDefault="004D0964" w:rsidP="00DE3DB3">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4D0964" w:rsidRPr="005F01A2" w:rsidRDefault="004D0964" w:rsidP="005F01A2">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oNugIAAMU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S6SoN&#10;ugIAAMUFAAAOAAAAAAAAAAAAAAAAAC4CAABkcnMvZTJvRG9jLnhtbFBLAQItABQABgAIAAAAIQDy&#10;p+PI3wAAAAwBAAAPAAAAAAAAAAAAAAAAABQFAABkcnMvZG93bnJldi54bWxQSwUGAAAAAAQABADz&#10;AAAAIAYAAAAA&#10;" filled="f" stroked="f">
                <v:textbox>
                  <w:txbxContent>
                    <w:p w:rsidR="004D0964" w:rsidRPr="005F01A2" w:rsidRDefault="004D0964" w:rsidP="00DE3DB3">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4D0964" w:rsidRPr="005F01A2" w:rsidRDefault="004D0964" w:rsidP="005F01A2">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EG"/>
                        </w:rPr>
                        <w:t>الخدمة الثابتة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w:t>
      </w:r>
      <w:r w:rsidR="00574DFA">
        <w:rPr>
          <w:rFonts w:hint="cs"/>
          <w:spacing w:val="-2"/>
          <w:sz w:val="20"/>
          <w:szCs w:val="26"/>
          <w:rtl/>
          <w:lang w:bidi="ar-EG"/>
        </w:rPr>
        <w:t xml:space="preserve"> في </w:t>
      </w:r>
      <w:r w:rsidRPr="008113E9">
        <w:rPr>
          <w:rFonts w:hint="cs"/>
          <w:spacing w:val="-2"/>
          <w:sz w:val="20"/>
          <w:szCs w:val="26"/>
          <w:rtl/>
          <w:lang w:bidi="ar-EG"/>
        </w:rPr>
        <w:t>تأمين الترشيد والإنصاف والفعالية والاقتصاد</w:t>
      </w:r>
      <w:r w:rsidR="00574DFA">
        <w:rPr>
          <w:rFonts w:hint="cs"/>
          <w:spacing w:val="-2"/>
          <w:sz w:val="20"/>
          <w:szCs w:val="26"/>
          <w:rtl/>
          <w:lang w:bidi="ar-EG"/>
        </w:rPr>
        <w:t xml:space="preserve"> في </w:t>
      </w:r>
      <w:r w:rsidRPr="008113E9">
        <w:rPr>
          <w:rFonts w:hint="cs"/>
          <w:spacing w:val="-2"/>
          <w:sz w:val="20"/>
          <w:szCs w:val="26"/>
          <w:rtl/>
          <w:lang w:bidi="ar-EG"/>
        </w:rPr>
        <w:t>استعمال طيف الترددات الراديوية</w:t>
      </w:r>
      <w:r w:rsidR="00574DFA">
        <w:rPr>
          <w:rFonts w:hint="cs"/>
          <w:spacing w:val="-2"/>
          <w:sz w:val="20"/>
          <w:szCs w:val="26"/>
          <w:rtl/>
          <w:lang w:bidi="ar-EG"/>
        </w:rPr>
        <w:t xml:space="preserve"> في </w:t>
      </w:r>
      <w:r w:rsidRPr="008113E9">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A2037E">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w:t>
      </w:r>
      <w:r w:rsidR="00574DFA">
        <w:rPr>
          <w:rFonts w:hint="cs"/>
          <w:spacing w:val="-2"/>
          <w:sz w:val="20"/>
          <w:szCs w:val="26"/>
          <w:rtl/>
          <w:lang w:val="ru-RU"/>
        </w:rPr>
        <w:t xml:space="preserve"> في </w:t>
      </w:r>
      <w:r w:rsidRPr="008113E9">
        <w:rPr>
          <w:rFonts w:hint="cs"/>
          <w:spacing w:val="-2"/>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w:t>
      </w:r>
      <w:r w:rsidR="00574DFA">
        <w:rPr>
          <w:rFonts w:hint="cs"/>
          <w:spacing w:val="-2"/>
          <w:sz w:val="20"/>
          <w:szCs w:val="26"/>
          <w:rtl/>
          <w:lang w:bidi="ar-EG"/>
        </w:rPr>
        <w:t xml:space="preserve"> في </w:t>
      </w:r>
      <w:r w:rsidRPr="008113E9">
        <w:rPr>
          <w:rFonts w:hint="cs"/>
          <w:spacing w:val="-2"/>
          <w:sz w:val="20"/>
          <w:szCs w:val="26"/>
          <w:rtl/>
          <w:lang w:bidi="ar-EG"/>
        </w:rPr>
        <w:t>الملحق</w:t>
      </w:r>
      <w:r w:rsidR="00A2037E">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A2037E">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w:t>
      </w:r>
      <w:r w:rsidR="00574DFA">
        <w:rPr>
          <w:rFonts w:hint="cs"/>
          <w:spacing w:val="-2"/>
          <w:sz w:val="20"/>
          <w:szCs w:val="26"/>
          <w:rtl/>
          <w:lang w:bidi="ar-EG"/>
        </w:rPr>
        <w:t xml:space="preserve"> في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(يمكن الاطلاع عليها أيضاً</w:t>
            </w:r>
            <w:r w:rsidR="00574DFA">
              <w:rPr>
                <w:rFonts w:hint="cs"/>
                <w:sz w:val="18"/>
                <w:szCs w:val="24"/>
                <w:rtl/>
                <w:lang w:val="ru-RU"/>
              </w:rPr>
              <w:t xml:space="preserve"> في </w:t>
            </w:r>
            <w:r w:rsidRPr="009C6655">
              <w:rPr>
                <w:rFonts w:hint="cs"/>
                <w:sz w:val="18"/>
                <w:szCs w:val="24"/>
                <w:rtl/>
                <w:lang w:val="ru-RU"/>
              </w:rPr>
              <w:t xml:space="preserve">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BC2053">
        <w:trPr>
          <w:jc w:val="center"/>
        </w:trPr>
        <w:tc>
          <w:tcPr>
            <w:tcW w:w="9394" w:type="dxa"/>
            <w:gridSpan w:val="2"/>
            <w:tcBorders>
              <w:left w:val="single" w:sz="12" w:space="0" w:color="000080"/>
              <w:right w:val="single" w:sz="12" w:space="0" w:color="000080"/>
            </w:tcBorders>
            <w:shd w:val="clear" w:color="auto" w:fill="FFFFFF"/>
          </w:tcPr>
          <w:p w:rsidR="00E964C9" w:rsidRPr="00DE3DB3" w:rsidRDefault="00E964C9" w:rsidP="00E964C9">
            <w:pPr>
              <w:tabs>
                <w:tab w:val="left" w:pos="1471"/>
              </w:tabs>
              <w:spacing w:before="20" w:after="40" w:line="240" w:lineRule="exact"/>
              <w:rPr>
                <w:b/>
                <w:bCs/>
                <w:sz w:val="20"/>
                <w:szCs w:val="26"/>
              </w:rPr>
            </w:pPr>
            <w:r w:rsidRPr="00DE3DB3">
              <w:rPr>
                <w:b/>
                <w:bCs/>
                <w:sz w:val="20"/>
                <w:szCs w:val="26"/>
              </w:rPr>
              <w:t>BS</w:t>
            </w:r>
            <w:r w:rsidRPr="00DE3DB3">
              <w:rPr>
                <w:rFonts w:hint="cs"/>
                <w:b/>
                <w:bCs/>
                <w:sz w:val="20"/>
                <w:szCs w:val="26"/>
                <w:rtl/>
              </w:rPr>
              <w:tab/>
            </w:r>
            <w:r w:rsidRPr="00DE3DB3">
              <w:rPr>
                <w:rFonts w:hint="cs"/>
                <w:sz w:val="20"/>
                <w:szCs w:val="26"/>
                <w:rtl/>
              </w:rPr>
              <w:t>الخدمة الإذاعية (الصوتية)</w:t>
            </w:r>
          </w:p>
        </w:tc>
      </w:tr>
      <w:tr w:rsidR="00E964C9" w:rsidRPr="00440F51" w:rsidTr="006B57D0">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C76B6" w:rsidTr="00934537">
        <w:trPr>
          <w:jc w:val="center"/>
        </w:trPr>
        <w:tc>
          <w:tcPr>
            <w:tcW w:w="9394" w:type="dxa"/>
            <w:gridSpan w:val="2"/>
            <w:tcBorders>
              <w:top w:val="nil"/>
              <w:left w:val="single" w:sz="12" w:space="0" w:color="000080"/>
              <w:bottom w:val="nil"/>
              <w:right w:val="single" w:sz="12" w:space="0" w:color="000080"/>
            </w:tcBorders>
            <w:shd w:val="clear" w:color="auto" w:fill="D9D9D9"/>
          </w:tcPr>
          <w:p w:rsidR="00E964C9" w:rsidRPr="004C76B6" w:rsidRDefault="00E964C9" w:rsidP="00E964C9">
            <w:pPr>
              <w:tabs>
                <w:tab w:val="left" w:pos="1471"/>
              </w:tabs>
              <w:spacing w:before="20" w:after="40" w:line="240" w:lineRule="exact"/>
              <w:rPr>
                <w:rFonts w:ascii="Times New Roman Bold" w:hAnsi="Times New Roman Bold"/>
                <w:color w:val="000080"/>
                <w:sz w:val="20"/>
                <w:szCs w:val="26"/>
                <w:lang w:val="ru-RU"/>
              </w:rPr>
            </w:pPr>
            <w:r w:rsidRPr="004C76B6">
              <w:rPr>
                <w:rFonts w:ascii="Times New Roman Bold" w:hAnsi="Times New Roman Bold"/>
                <w:b/>
                <w:bCs/>
                <w:color w:val="000080"/>
                <w:sz w:val="20"/>
                <w:szCs w:val="26"/>
              </w:rPr>
              <w:t>F</w:t>
            </w:r>
            <w:r w:rsidRPr="004C76B6">
              <w:rPr>
                <w:rFonts w:ascii="Times New Roman Bold" w:hAnsi="Times New Roman Bold" w:hint="cs"/>
                <w:b/>
                <w:bCs/>
                <w:color w:val="000080"/>
                <w:sz w:val="20"/>
                <w:szCs w:val="26"/>
                <w:rtl/>
              </w:rPr>
              <w:tab/>
            </w:r>
            <w:r w:rsidRPr="004C76B6">
              <w:rPr>
                <w:rFonts w:ascii="Times New Roman Bold" w:hAnsi="Times New Roman Bold" w:hint="cs"/>
                <w:b/>
                <w:bCs/>
                <w:color w:val="000080"/>
                <w:sz w:val="20"/>
                <w:szCs w:val="26"/>
                <w:rtl/>
                <w:lang w:val="ru-RU"/>
              </w:rPr>
              <w:t>الخدمة الثابتة</w:t>
            </w:r>
          </w:p>
        </w:tc>
      </w:tr>
      <w:tr w:rsidR="00E964C9" w:rsidRPr="00440F51" w:rsidTr="006B57D0">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A2037E">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C76B6">
            <w:pPr>
              <w:ind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w:t>
            </w:r>
            <w:r w:rsidR="00574DFA">
              <w:rPr>
                <w:rFonts w:hint="cs"/>
                <w:i/>
                <w:iCs/>
                <w:sz w:val="21"/>
                <w:szCs w:val="26"/>
                <w:rtl/>
                <w:lang w:val="ru-RU"/>
              </w:rPr>
              <w:t xml:space="preserve"> في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6B57D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DE3DB3">
        <w:rPr>
          <w:sz w:val="20"/>
          <w:szCs w:val="26"/>
        </w:rPr>
        <w:t>201</w:t>
      </w:r>
      <w:r w:rsidR="006B57D0">
        <w:rPr>
          <w:sz w:val="20"/>
          <w:szCs w:val="26"/>
        </w:rPr>
        <w:t>4</w:t>
      </w:r>
    </w:p>
    <w:p w:rsidR="005E066B" w:rsidRPr="00440F51" w:rsidRDefault="005E066B" w:rsidP="003D40E1">
      <w:pPr>
        <w:spacing w:before="0" w:line="120" w:lineRule="auto"/>
        <w:ind w:right="539"/>
        <w:jc w:val="right"/>
        <w:rPr>
          <w:rFonts w:hint="cs"/>
          <w:sz w:val="21"/>
          <w:szCs w:val="28"/>
          <w:rtl/>
          <w:lang w:bidi="ar-EG"/>
        </w:rPr>
      </w:pPr>
    </w:p>
    <w:p w:rsidR="005E066B" w:rsidRPr="003D017C" w:rsidRDefault="005E066B" w:rsidP="006B57D0">
      <w:pPr>
        <w:spacing w:before="240"/>
        <w:jc w:val="center"/>
        <w:rPr>
          <w:rFonts w:hint="cs"/>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6B57D0">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DE3DB3">
      <w:pPr>
        <w:pStyle w:val="RecNo"/>
        <w:rPr>
          <w:rtl/>
        </w:rPr>
      </w:pPr>
      <w:r w:rsidRPr="006E3D0D">
        <w:rPr>
          <w:rtl/>
        </w:rPr>
        <w:t>التوصيـة</w:t>
      </w:r>
      <w:r w:rsidR="00393745">
        <w:rPr>
          <w:rFonts w:hint="cs"/>
          <w:rtl/>
        </w:rPr>
        <w:t xml:space="preserve"> </w:t>
      </w:r>
      <w:r w:rsidRPr="006E3D0D">
        <w:rPr>
          <w:rtl/>
        </w:rPr>
        <w:t xml:space="preserve"> </w:t>
      </w:r>
      <w:r w:rsidR="00DE3DB3">
        <w:t>ITU-R</w:t>
      </w:r>
      <w:r w:rsidR="004C76B6">
        <w:t xml:space="preserve"> </w:t>
      </w:r>
      <w:r w:rsidR="00DE3DB3">
        <w:t xml:space="preserve"> F.1249-3</w:t>
      </w:r>
      <w:r w:rsidRPr="002E6ECC">
        <w:rPr>
          <w:rStyle w:val="FootnoteReference"/>
          <w:rtl/>
        </w:rPr>
        <w:footnoteReference w:customMarkFollows="1" w:id="1"/>
        <w:t>*</w:t>
      </w:r>
    </w:p>
    <w:p w:rsidR="002E6ECC" w:rsidRDefault="00DE3DB3" w:rsidP="00DE3DB3">
      <w:pPr>
        <w:pStyle w:val="Rectitle"/>
        <w:rPr>
          <w:rFonts w:hint="cs"/>
          <w:rtl/>
        </w:rPr>
      </w:pPr>
      <w:r>
        <w:rPr>
          <w:rFonts w:hint="cs"/>
          <w:rtl/>
        </w:rPr>
        <w:t>المتطلبات التقنية والتشغيلية التي تيسر التقاسم بين أنظمة الاتصالات</w:t>
      </w:r>
      <w:r>
        <w:rPr>
          <w:rtl/>
        </w:rPr>
        <w:br/>
      </w:r>
      <w:r>
        <w:rPr>
          <w:rFonts w:hint="cs"/>
          <w:rtl/>
        </w:rPr>
        <w:t>من نقطة-إلى-نقطة</w:t>
      </w:r>
      <w:r w:rsidR="00574DFA">
        <w:rPr>
          <w:rFonts w:hint="cs"/>
          <w:rtl/>
        </w:rPr>
        <w:t xml:space="preserve"> في </w:t>
      </w:r>
      <w:r>
        <w:rPr>
          <w:rFonts w:hint="cs"/>
          <w:rtl/>
        </w:rPr>
        <w:t>الخدمة الثابتة والخدمة بين السواتل</w:t>
      </w:r>
      <w:r w:rsidR="00574DFA">
        <w:rPr>
          <w:rFonts w:hint="cs"/>
          <w:rtl/>
        </w:rPr>
        <w:t xml:space="preserve"> في </w:t>
      </w:r>
      <w:r>
        <w:rPr>
          <w:rFonts w:hint="cs"/>
          <w:rtl/>
        </w:rPr>
        <w:t xml:space="preserve">النطاق </w:t>
      </w:r>
      <w:r>
        <w:t>GHz 27,5-25,25</w:t>
      </w:r>
    </w:p>
    <w:p w:rsidR="00DE3DB3" w:rsidRPr="00DE3DB3" w:rsidRDefault="00DE3DB3" w:rsidP="00DE3DB3">
      <w:pPr>
        <w:pStyle w:val="Normalaftertitle"/>
        <w:spacing w:before="120" w:after="120"/>
        <w:jc w:val="center"/>
        <w:rPr>
          <w:rFonts w:hint="cs"/>
          <w:rtl/>
          <w:lang w:bidi="ar-SY"/>
        </w:rPr>
      </w:pPr>
      <w:r>
        <w:rPr>
          <w:rFonts w:hint="cs"/>
          <w:rtl/>
          <w:lang w:bidi="ar-EG"/>
        </w:rPr>
        <w:t xml:space="preserve">(المسألتان </w:t>
      </w:r>
      <w:r>
        <w:rPr>
          <w:lang w:bidi="ar-EG"/>
        </w:rPr>
        <w:t>ITU-R 118/7</w:t>
      </w:r>
      <w:r>
        <w:rPr>
          <w:rFonts w:hint="cs"/>
          <w:rtl/>
          <w:lang w:bidi="ar-SY"/>
        </w:rPr>
        <w:t xml:space="preserve"> و</w:t>
      </w:r>
      <w:r>
        <w:rPr>
          <w:lang w:bidi="ar-SY"/>
        </w:rPr>
        <w:t>ITU-R 252/5</w:t>
      </w:r>
      <w:r>
        <w:rPr>
          <w:rFonts w:hint="cs"/>
          <w:rtl/>
          <w:lang w:bidi="ar-SY"/>
        </w:rPr>
        <w:t>)</w:t>
      </w:r>
    </w:p>
    <w:p w:rsidR="002E6ECC" w:rsidRDefault="00DE3DB3" w:rsidP="002E6ECC">
      <w:pPr>
        <w:pStyle w:val="Recdate"/>
        <w:spacing w:before="240"/>
        <w:rPr>
          <w:rFonts w:hint="cs"/>
          <w:rtl/>
        </w:rPr>
      </w:pPr>
      <w:r>
        <w:t>(2013-2009-2000-1997)</w:t>
      </w:r>
    </w:p>
    <w:p w:rsidR="0065440F" w:rsidRPr="00CA6BBD" w:rsidRDefault="0065440F" w:rsidP="0065440F">
      <w:pPr>
        <w:pStyle w:val="Headingb"/>
        <w:spacing w:before="240"/>
        <w:rPr>
          <w:sz w:val="24"/>
          <w:szCs w:val="32"/>
          <w:rtl/>
          <w:lang w:bidi="ar-SY"/>
        </w:rPr>
      </w:pPr>
      <w:r w:rsidRPr="00CA6BBD">
        <w:rPr>
          <w:sz w:val="24"/>
          <w:szCs w:val="32"/>
          <w:rtl/>
          <w:lang w:bidi="ar-SY"/>
        </w:rPr>
        <w:t>مجال التطبيق</w:t>
      </w:r>
    </w:p>
    <w:p w:rsidR="0065440F" w:rsidRPr="006B57D0" w:rsidRDefault="0065440F" w:rsidP="00A2037E">
      <w:pPr>
        <w:rPr>
          <w:spacing w:val="-4"/>
          <w:rtl/>
          <w:lang w:bidi="ar-EG"/>
        </w:rPr>
      </w:pPr>
      <w:r w:rsidRPr="006B57D0">
        <w:rPr>
          <w:rFonts w:hint="cs"/>
          <w:spacing w:val="-4"/>
          <w:rtl/>
        </w:rPr>
        <w:t xml:space="preserve">تقدم هذه التوصية الحدود القصوى لكثافة القدرة المشعة المكافئة المتناحية </w:t>
      </w:r>
      <w:r w:rsidRPr="006B57D0">
        <w:rPr>
          <w:spacing w:val="-4"/>
        </w:rPr>
        <w:t>(</w:t>
      </w:r>
      <w:r w:rsidR="006B57D0" w:rsidRPr="006B57D0">
        <w:rPr>
          <w:spacing w:val="-4"/>
        </w:rPr>
        <w:t>e.i.r.p.</w:t>
      </w:r>
      <w:r w:rsidRPr="006B57D0">
        <w:rPr>
          <w:spacing w:val="-4"/>
        </w:rPr>
        <w:t>)</w:t>
      </w:r>
      <w:r w:rsidRPr="006B57D0">
        <w:rPr>
          <w:rFonts w:hint="cs"/>
          <w:spacing w:val="-4"/>
          <w:rtl/>
        </w:rPr>
        <w:t xml:space="preserve"> للإرسال</w:t>
      </w:r>
      <w:r w:rsidR="00574DFA" w:rsidRPr="006B57D0">
        <w:rPr>
          <w:rFonts w:hint="cs"/>
          <w:spacing w:val="-4"/>
          <w:rtl/>
        </w:rPr>
        <w:t xml:space="preserve"> في </w:t>
      </w:r>
      <w:r w:rsidRPr="006B57D0">
        <w:rPr>
          <w:rFonts w:hint="cs"/>
          <w:spacing w:val="-4"/>
          <w:rtl/>
        </w:rPr>
        <w:t>محطات الخدمة الثابتة</w:t>
      </w:r>
      <w:r w:rsidR="006B57D0" w:rsidRPr="006B57D0">
        <w:rPr>
          <w:rFonts w:hint="cs"/>
          <w:spacing w:val="-4"/>
          <w:rtl/>
        </w:rPr>
        <w:t xml:space="preserve"> </w:t>
      </w:r>
      <w:r w:rsidR="006B57D0" w:rsidRPr="006B57D0">
        <w:rPr>
          <w:spacing w:val="-4"/>
        </w:rPr>
        <w:t>(FS)</w:t>
      </w:r>
      <w:r w:rsidRPr="006B57D0">
        <w:rPr>
          <w:rFonts w:hint="cs"/>
          <w:spacing w:val="-4"/>
          <w:rtl/>
        </w:rPr>
        <w:t xml:space="preserve"> من</w:t>
      </w:r>
      <w:r w:rsidR="006B57D0">
        <w:rPr>
          <w:rFonts w:hint="cs"/>
          <w:spacing w:val="-4"/>
          <w:rtl/>
        </w:rPr>
        <w:t xml:space="preserve"> </w:t>
      </w:r>
      <w:r w:rsidRPr="006B57D0">
        <w:rPr>
          <w:rFonts w:hint="cs"/>
          <w:spacing w:val="-4"/>
          <w:rtl/>
        </w:rPr>
        <w:t>نقطة-إلى-نقطة باتجاه مدار السواتل المستقرة بالنسبة إلى الأرض بهدف إتاحة التقاسم مع الخدمة بين السواتل</w:t>
      </w:r>
      <w:r w:rsidR="00574DFA" w:rsidRPr="006B57D0">
        <w:rPr>
          <w:rFonts w:hint="cs"/>
          <w:spacing w:val="-4"/>
          <w:rtl/>
        </w:rPr>
        <w:t xml:space="preserve"> في </w:t>
      </w:r>
      <w:r w:rsidRPr="006B57D0">
        <w:rPr>
          <w:rFonts w:hint="cs"/>
          <w:spacing w:val="-4"/>
          <w:rtl/>
        </w:rPr>
        <w:t xml:space="preserve">النطاق </w:t>
      </w:r>
      <w:r w:rsidRPr="006B57D0">
        <w:rPr>
          <w:spacing w:val="-4"/>
        </w:rPr>
        <w:t>GHz 27,5</w:t>
      </w:r>
      <w:r w:rsidR="00A2037E">
        <w:rPr>
          <w:spacing w:val="-4"/>
        </w:rPr>
        <w:noBreakHyphen/>
      </w:r>
      <w:r w:rsidRPr="006B57D0">
        <w:rPr>
          <w:spacing w:val="-4"/>
        </w:rPr>
        <w:t>25,25</w:t>
      </w:r>
      <w:r w:rsidRPr="006B57D0">
        <w:rPr>
          <w:rFonts w:hint="cs"/>
          <w:spacing w:val="-4"/>
          <w:rtl/>
          <w:lang w:bidi="ar-EG"/>
        </w:rPr>
        <w:t xml:space="preserve">. وتراعي القيمة المرجعية للقدرة </w:t>
      </w:r>
      <w:r w:rsidR="006B57D0" w:rsidRPr="006B57D0">
        <w:rPr>
          <w:spacing w:val="-4"/>
          <w:lang w:bidi="ar-EG"/>
        </w:rPr>
        <w:t>e.i.r.p.</w:t>
      </w:r>
      <w:r w:rsidR="00574DFA" w:rsidRPr="006B57D0">
        <w:rPr>
          <w:rFonts w:hint="cs"/>
          <w:spacing w:val="-4"/>
          <w:rtl/>
          <w:lang w:bidi="ar-EG"/>
        </w:rPr>
        <w:t xml:space="preserve"> في </w:t>
      </w:r>
      <w:r w:rsidRPr="006B57D0">
        <w:rPr>
          <w:rFonts w:hint="cs"/>
          <w:spacing w:val="-4"/>
          <w:rtl/>
          <w:lang w:bidi="ar-EG"/>
        </w:rPr>
        <w:t>هذه التوصية ضرورة الإرسال</w:t>
      </w:r>
      <w:r w:rsidR="00574DFA" w:rsidRPr="006B57D0">
        <w:rPr>
          <w:rFonts w:hint="cs"/>
          <w:spacing w:val="-4"/>
          <w:rtl/>
          <w:lang w:bidi="ar-EG"/>
        </w:rPr>
        <w:t xml:space="preserve"> في </w:t>
      </w:r>
      <w:r w:rsidRPr="006B57D0">
        <w:rPr>
          <w:rFonts w:hint="cs"/>
          <w:spacing w:val="-4"/>
          <w:rtl/>
          <w:lang w:bidi="ar-EG"/>
        </w:rPr>
        <w:t>أقل مستوى لازم نظراً لأنها تأخذ</w:t>
      </w:r>
      <w:r w:rsidR="00574DFA" w:rsidRPr="006B57D0">
        <w:rPr>
          <w:rFonts w:hint="cs"/>
          <w:spacing w:val="-4"/>
          <w:rtl/>
          <w:lang w:bidi="ar-EG"/>
        </w:rPr>
        <w:t xml:space="preserve"> في </w:t>
      </w:r>
      <w:r w:rsidRPr="006B57D0">
        <w:rPr>
          <w:rFonts w:hint="cs"/>
          <w:spacing w:val="-4"/>
          <w:rtl/>
          <w:lang w:bidi="ar-EG"/>
        </w:rPr>
        <w:t xml:space="preserve">الاعتبار استعمال التحكم الأوتوماتي بقدرة المرسل </w:t>
      </w:r>
      <w:r w:rsidRPr="006B57D0">
        <w:rPr>
          <w:spacing w:val="-4"/>
          <w:lang w:bidi="ar-EG"/>
        </w:rPr>
        <w:t>(ATPC)</w:t>
      </w:r>
      <w:r w:rsidR="00574DFA" w:rsidRPr="006B57D0">
        <w:rPr>
          <w:rFonts w:hint="cs"/>
          <w:spacing w:val="-4"/>
          <w:rtl/>
          <w:lang w:bidi="ar-EG"/>
        </w:rPr>
        <w:t xml:space="preserve"> في </w:t>
      </w:r>
      <w:r w:rsidRPr="006B57D0">
        <w:rPr>
          <w:rFonts w:hint="cs"/>
          <w:spacing w:val="-4"/>
          <w:rtl/>
          <w:lang w:bidi="ar-EG"/>
        </w:rPr>
        <w:t>محطات الخدمة الثابتة من أجل إجراء عمليات التسريع.</w:t>
      </w:r>
    </w:p>
    <w:p w:rsidR="0065440F" w:rsidRPr="007C1136" w:rsidRDefault="0065440F" w:rsidP="0065440F">
      <w:pPr>
        <w:pStyle w:val="Normalaftertitle"/>
        <w:rPr>
          <w:rFonts w:hint="cs"/>
          <w:noProof/>
          <w:rtl/>
          <w:lang w:bidi="ar-EG"/>
        </w:rPr>
      </w:pPr>
      <w:r w:rsidRPr="007C1136">
        <w:rPr>
          <w:noProof/>
          <w:rtl/>
          <w:lang w:bidi="ar-EG"/>
        </w:rPr>
        <w:t>إن جمعية الاتصالات الراديوية للاتحاد الدولي للاتصالات،</w:t>
      </w:r>
    </w:p>
    <w:p w:rsidR="0065440F" w:rsidRDefault="0065440F" w:rsidP="0065440F">
      <w:pPr>
        <w:pStyle w:val="CALL0"/>
        <w:ind w:left="794"/>
        <w:rPr>
          <w:noProof/>
          <w:rtl/>
        </w:rPr>
      </w:pPr>
      <w:r>
        <w:rPr>
          <w:noProof/>
          <w:rtl/>
        </w:rPr>
        <w:t>إذ تضع</w:t>
      </w:r>
      <w:r w:rsidR="00574DFA">
        <w:rPr>
          <w:noProof/>
          <w:rtl/>
        </w:rPr>
        <w:t xml:space="preserve"> في </w:t>
      </w:r>
      <w:r>
        <w:rPr>
          <w:noProof/>
          <w:rtl/>
        </w:rPr>
        <w:t>اعتبارها</w:t>
      </w:r>
    </w:p>
    <w:p w:rsidR="0065440F" w:rsidRDefault="0065440F" w:rsidP="008F2E6A">
      <w:pPr>
        <w:rPr>
          <w:rtl/>
          <w:lang w:eastAsia="en-US" w:bidi="ar-EG"/>
        </w:rPr>
      </w:pPr>
      <w:r w:rsidRPr="00C91AC0">
        <w:rPr>
          <w:rFonts w:hint="cs"/>
          <w:i/>
          <w:iCs/>
          <w:rtl/>
          <w:lang w:eastAsia="en-US" w:bidi="ar-EG"/>
        </w:rPr>
        <w:t xml:space="preserve"> أ )</w:t>
      </w:r>
      <w:r>
        <w:rPr>
          <w:rFonts w:hint="cs"/>
          <w:rtl/>
          <w:lang w:eastAsia="en-US" w:bidi="ar-EG"/>
        </w:rPr>
        <w:tab/>
        <w:t xml:space="preserve">أن النطاق </w:t>
      </w:r>
      <w:r>
        <w:rPr>
          <w:lang w:eastAsia="en-US" w:bidi="ar-EG"/>
        </w:rPr>
        <w:t>GHz 27,5</w:t>
      </w:r>
      <w:r w:rsidR="008F2E6A">
        <w:rPr>
          <w:lang w:eastAsia="en-US" w:bidi="ar-EG"/>
        </w:rPr>
        <w:noBreakHyphen/>
      </w:r>
      <w:r>
        <w:rPr>
          <w:lang w:eastAsia="en-US" w:bidi="ar-EG"/>
        </w:rPr>
        <w:t>25,25</w:t>
      </w:r>
      <w:r>
        <w:rPr>
          <w:rFonts w:hint="cs"/>
          <w:rtl/>
          <w:lang w:eastAsia="en-US" w:bidi="ar-EG"/>
        </w:rPr>
        <w:t xml:space="preserve"> موزع على الخدمة بين السواتل والخدمة الثابتة على أساس أولي؛</w:t>
      </w:r>
    </w:p>
    <w:p w:rsidR="0065440F" w:rsidRDefault="0065440F" w:rsidP="0065440F">
      <w:pPr>
        <w:rPr>
          <w:rtl/>
          <w:lang w:eastAsia="en-US" w:bidi="ar-EG"/>
        </w:rPr>
      </w:pPr>
      <w:r w:rsidRPr="00C91AC0">
        <w:rPr>
          <w:rFonts w:hint="cs"/>
          <w:i/>
          <w:iCs/>
          <w:rtl/>
          <w:lang w:eastAsia="en-US" w:bidi="ar-EG"/>
        </w:rPr>
        <w:t>ب)</w:t>
      </w:r>
      <w:r>
        <w:rPr>
          <w:rFonts w:hint="cs"/>
          <w:rtl/>
          <w:lang w:eastAsia="en-US" w:bidi="ar-EG"/>
        </w:rPr>
        <w:tab/>
        <w:t xml:space="preserve">أن نطاق التردد هذا مستعمل لتطبيقات خدمة الأبحاث الفضائية واستكشاف الأرض المتعلقة بوصلات العودة لخدمة بين السواتل إلى سواتل ترحيل البيانات </w:t>
      </w:r>
      <w:r>
        <w:rPr>
          <w:lang w:eastAsia="en-US" w:bidi="ar-EG"/>
        </w:rPr>
        <w:t>(DRS)</w:t>
      </w:r>
      <w:r w:rsidR="00574DFA">
        <w:rPr>
          <w:rFonts w:hint="cs"/>
          <w:rtl/>
          <w:lang w:eastAsia="en-US" w:bidi="ar-EG"/>
        </w:rPr>
        <w:t xml:space="preserve"> في </w:t>
      </w:r>
      <w:r>
        <w:rPr>
          <w:rFonts w:hint="cs"/>
          <w:rtl/>
          <w:lang w:eastAsia="en-US" w:bidi="ar-EG"/>
        </w:rPr>
        <w:t>المدار الساتلي المستقر بالنسبة إلى الأرض</w:t>
      </w:r>
      <w:r w:rsidR="006B57D0">
        <w:rPr>
          <w:rFonts w:hint="cs"/>
          <w:rtl/>
          <w:lang w:eastAsia="en-US" w:bidi="ar-EG"/>
        </w:rPr>
        <w:t xml:space="preserve"> </w:t>
      </w:r>
      <w:r w:rsidR="006B57D0">
        <w:rPr>
          <w:lang w:eastAsia="en-US" w:bidi="ar-EG"/>
        </w:rPr>
        <w:t>(GSO)</w:t>
      </w:r>
      <w:r>
        <w:rPr>
          <w:rFonts w:hint="cs"/>
          <w:rtl/>
          <w:lang w:eastAsia="en-US" w:bidi="ar-EG"/>
        </w:rPr>
        <w:t>؛</w:t>
      </w:r>
    </w:p>
    <w:p w:rsidR="0065440F" w:rsidRDefault="0065440F" w:rsidP="00A2037E">
      <w:pPr>
        <w:rPr>
          <w:rtl/>
          <w:lang w:eastAsia="en-US" w:bidi="ar-EG"/>
        </w:rPr>
      </w:pPr>
      <w:r w:rsidRPr="00C91AC0">
        <w:rPr>
          <w:rFonts w:hint="cs"/>
          <w:i/>
          <w:iCs/>
          <w:rtl/>
          <w:lang w:eastAsia="en-US" w:bidi="ar-EG"/>
        </w:rPr>
        <w:t>ج)</w:t>
      </w:r>
      <w:r>
        <w:rPr>
          <w:rFonts w:hint="cs"/>
          <w:rtl/>
          <w:lang w:eastAsia="en-US" w:bidi="ar-EG"/>
        </w:rPr>
        <w:tab/>
        <w:t>أن بعض محطات الإرسال</w:t>
      </w:r>
      <w:r w:rsidR="00574DFA">
        <w:rPr>
          <w:rFonts w:hint="cs"/>
          <w:rtl/>
          <w:lang w:eastAsia="en-US" w:bidi="ar-EG"/>
        </w:rPr>
        <w:t xml:space="preserve"> في </w:t>
      </w:r>
      <w:r>
        <w:rPr>
          <w:rFonts w:hint="cs"/>
          <w:rtl/>
          <w:lang w:eastAsia="en-US" w:bidi="ar-EG"/>
        </w:rPr>
        <w:t xml:space="preserve">الخدمة الثابتة </w:t>
      </w:r>
      <w:r>
        <w:rPr>
          <w:lang w:eastAsia="en-US" w:bidi="ar-EG"/>
        </w:rPr>
        <w:t>(FS)</w:t>
      </w:r>
      <w:r>
        <w:rPr>
          <w:rFonts w:hint="cs"/>
          <w:rtl/>
          <w:lang w:eastAsia="en-US" w:bidi="ar-EG"/>
        </w:rPr>
        <w:t xml:space="preserve"> قد تستطيع استعمال التحكم الأ</w:t>
      </w:r>
      <w:r w:rsidR="00A2037E">
        <w:rPr>
          <w:rFonts w:hint="cs"/>
          <w:rtl/>
          <w:lang w:eastAsia="en-US" w:bidi="ar-EG"/>
        </w:rPr>
        <w:t>و</w:t>
      </w:r>
      <w:r>
        <w:rPr>
          <w:rFonts w:hint="cs"/>
          <w:rtl/>
          <w:lang w:eastAsia="en-US" w:bidi="ar-EG"/>
        </w:rPr>
        <w:t>توماتي</w:t>
      </w:r>
      <w:r w:rsidR="00574DFA">
        <w:rPr>
          <w:rFonts w:hint="cs"/>
          <w:rtl/>
          <w:lang w:eastAsia="en-US" w:bidi="ar-EG"/>
        </w:rPr>
        <w:t xml:space="preserve"> في </w:t>
      </w:r>
      <w:r>
        <w:rPr>
          <w:rFonts w:hint="cs"/>
          <w:rtl/>
          <w:lang w:eastAsia="en-US" w:bidi="ar-EG"/>
        </w:rPr>
        <w:t>قدرة الإرسال</w:t>
      </w:r>
      <w:r w:rsidR="00A2037E">
        <w:rPr>
          <w:rFonts w:hint="eastAsia"/>
          <w:rtl/>
          <w:lang w:eastAsia="en-US" w:bidi="ar-EG"/>
        </w:rPr>
        <w:t> </w:t>
      </w:r>
      <w:r>
        <w:rPr>
          <w:lang w:eastAsia="en-US" w:bidi="ar-EG"/>
        </w:rPr>
        <w:t>(ATPC)</w:t>
      </w:r>
      <w:r>
        <w:rPr>
          <w:rFonts w:hint="cs"/>
          <w:rtl/>
          <w:lang w:eastAsia="en-US" w:bidi="ar-EG"/>
        </w:rPr>
        <w:t xml:space="preserve"> بخفض قدرتها المشعة المكافئة المتناحية </w:t>
      </w:r>
      <w:r>
        <w:rPr>
          <w:lang w:eastAsia="en-US" w:bidi="ar-EG"/>
        </w:rPr>
        <w:t>(</w:t>
      </w:r>
      <w:r w:rsidR="006B57D0">
        <w:rPr>
          <w:lang w:eastAsia="en-US" w:bidi="ar-EG"/>
        </w:rPr>
        <w:t>e.i.r.p.</w:t>
      </w:r>
      <w:r>
        <w:rPr>
          <w:lang w:eastAsia="en-US" w:bidi="ar-EG"/>
        </w:rPr>
        <w:t>)</w:t>
      </w:r>
      <w:r w:rsidR="00574DFA">
        <w:rPr>
          <w:rFonts w:hint="cs"/>
          <w:rtl/>
          <w:lang w:eastAsia="en-US" w:bidi="ar-EG"/>
        </w:rPr>
        <w:t xml:space="preserve"> في </w:t>
      </w:r>
      <w:r>
        <w:rPr>
          <w:rFonts w:hint="cs"/>
          <w:rtl/>
          <w:lang w:eastAsia="en-US" w:bidi="ar-EG"/>
        </w:rPr>
        <w:t>ظروف الجو الصافي؛</w:t>
      </w:r>
    </w:p>
    <w:p w:rsidR="0065440F" w:rsidRDefault="0065440F" w:rsidP="00A2037E">
      <w:pPr>
        <w:rPr>
          <w:rtl/>
          <w:lang w:eastAsia="en-US" w:bidi="ar-EG"/>
        </w:rPr>
      </w:pPr>
      <w:r w:rsidRPr="00C91AC0">
        <w:rPr>
          <w:rFonts w:hint="cs"/>
          <w:i/>
          <w:iCs/>
          <w:rtl/>
          <w:lang w:eastAsia="en-US" w:bidi="ar-EG"/>
        </w:rPr>
        <w:t>د )</w:t>
      </w:r>
      <w:r>
        <w:rPr>
          <w:rFonts w:hint="cs"/>
          <w:rtl/>
          <w:lang w:eastAsia="en-US" w:bidi="ar-EG"/>
        </w:rPr>
        <w:tab/>
        <w:t>أن التداخل المجمع من الفصوص الجانبية لهوائيات عدد كبير من محطات الإرسال</w:t>
      </w:r>
      <w:r w:rsidR="00574DFA">
        <w:rPr>
          <w:rFonts w:hint="cs"/>
          <w:rtl/>
          <w:lang w:eastAsia="en-US" w:bidi="ar-EG"/>
        </w:rPr>
        <w:t xml:space="preserve"> في </w:t>
      </w:r>
      <w:r>
        <w:rPr>
          <w:rFonts w:hint="cs"/>
          <w:rtl/>
          <w:lang w:eastAsia="en-US" w:bidi="ar-EG"/>
        </w:rPr>
        <w:t>الخدمة الثابتة غير المسددة باتجاه سائل</w:t>
      </w:r>
      <w:r w:rsidR="00A2037E">
        <w:rPr>
          <w:rFonts w:hint="eastAsia"/>
          <w:rtl/>
          <w:lang w:eastAsia="en-US" w:bidi="ar-EG"/>
        </w:rPr>
        <w:t> </w:t>
      </w:r>
      <w:r>
        <w:rPr>
          <w:lang w:eastAsia="en-US" w:bidi="ar-EG"/>
        </w:rPr>
        <w:t>DRS</w:t>
      </w:r>
      <w:r>
        <w:rPr>
          <w:rFonts w:hint="cs"/>
          <w:rtl/>
          <w:lang w:eastAsia="en-US" w:bidi="ar-EG"/>
        </w:rPr>
        <w:t xml:space="preserve"> تبدو مسموحة. لكن اقتران الحزمة الرئيسية من محطة إرسال واحدة</w:t>
      </w:r>
      <w:r w:rsidR="00574DFA">
        <w:rPr>
          <w:rFonts w:hint="cs"/>
          <w:rtl/>
          <w:lang w:eastAsia="en-US" w:bidi="ar-EG"/>
        </w:rPr>
        <w:t xml:space="preserve"> في </w:t>
      </w:r>
      <w:r>
        <w:rPr>
          <w:rFonts w:hint="cs"/>
          <w:rtl/>
          <w:lang w:eastAsia="en-US" w:bidi="ar-EG"/>
        </w:rPr>
        <w:t>الخدمة الثابتة مسددة باتجاه ساتل</w:t>
      </w:r>
      <w:r w:rsidR="00A2037E">
        <w:rPr>
          <w:rFonts w:hint="eastAsia"/>
          <w:rtl/>
          <w:lang w:eastAsia="en-US" w:bidi="ar-EG"/>
        </w:rPr>
        <w:t> </w:t>
      </w:r>
      <w:r>
        <w:rPr>
          <w:lang w:eastAsia="en-US" w:bidi="ar-EG"/>
        </w:rPr>
        <w:t>DRS</w:t>
      </w:r>
      <w:r>
        <w:rPr>
          <w:rFonts w:hint="cs"/>
          <w:rtl/>
          <w:lang w:eastAsia="en-US" w:bidi="ar-EG"/>
        </w:rPr>
        <w:t xml:space="preserve"> يمثل احتمال حدوث حالة تداخل شديد (انظر الملحق</w:t>
      </w:r>
      <w:r w:rsidR="008F2E6A">
        <w:rPr>
          <w:rFonts w:hint="eastAsia"/>
          <w:rtl/>
          <w:lang w:eastAsia="en-US" w:bidi="ar-EG"/>
        </w:rPr>
        <w:t> </w:t>
      </w:r>
      <w:r>
        <w:rPr>
          <w:lang w:eastAsia="en-US" w:bidi="ar-EG"/>
        </w:rPr>
        <w:t>1</w:t>
      </w:r>
      <w:r>
        <w:rPr>
          <w:rFonts w:hint="cs"/>
          <w:rtl/>
          <w:lang w:eastAsia="en-US" w:bidi="ar-EG"/>
        </w:rPr>
        <w:t>)؛</w:t>
      </w:r>
    </w:p>
    <w:p w:rsidR="0065440F" w:rsidRDefault="0065440F" w:rsidP="0065440F">
      <w:pPr>
        <w:rPr>
          <w:rtl/>
          <w:lang w:eastAsia="en-US" w:bidi="ar-EG"/>
        </w:rPr>
      </w:pPr>
      <w:r w:rsidRPr="00C91AC0">
        <w:rPr>
          <w:rFonts w:hint="cs"/>
          <w:i/>
          <w:iCs/>
          <w:rtl/>
          <w:lang w:eastAsia="en-US" w:bidi="ar-EG"/>
        </w:rPr>
        <w:t>ﻫ )</w:t>
      </w:r>
      <w:r w:rsidRPr="00FF7573">
        <w:rPr>
          <w:rFonts w:hint="cs"/>
          <w:rtl/>
          <w:lang w:eastAsia="en-US" w:bidi="ar-EG"/>
        </w:rPr>
        <w:tab/>
        <w:t>أنه</w:t>
      </w:r>
      <w:r>
        <w:rPr>
          <w:rFonts w:hint="cs"/>
          <w:rtl/>
          <w:lang w:eastAsia="en-US" w:bidi="ar-EG"/>
        </w:rPr>
        <w:t xml:space="preserve"> حتى</w:t>
      </w:r>
      <w:r w:rsidRPr="00FF7573">
        <w:rPr>
          <w:rFonts w:hint="cs"/>
          <w:rtl/>
          <w:lang w:eastAsia="en-US" w:bidi="ar-EG"/>
        </w:rPr>
        <w:t xml:space="preserve"> إذا تطلبت بعض الوصلات الطويلة جداً للخدمة الثابتة تشغيلاً بكثافة مرتفعة للقدرة </w:t>
      </w:r>
      <w:r w:rsidRPr="00FF7573">
        <w:rPr>
          <w:lang w:eastAsia="en-US" w:bidi="ar-EG"/>
        </w:rPr>
        <w:t>e.i.r.p</w:t>
      </w:r>
      <w:r w:rsidR="006B57D0">
        <w:rPr>
          <w:lang w:eastAsia="en-US" w:bidi="ar-EG"/>
        </w:rPr>
        <w:t>.</w:t>
      </w:r>
      <w:r w:rsidRPr="00FF7573">
        <w:rPr>
          <w:rFonts w:hint="cs"/>
          <w:rtl/>
          <w:lang w:eastAsia="en-US" w:bidi="ar-EG"/>
        </w:rPr>
        <w:t xml:space="preserve"> فإن المحطات</w:t>
      </w:r>
      <w:r>
        <w:rPr>
          <w:rFonts w:hint="cs"/>
          <w:rtl/>
          <w:lang w:eastAsia="en-US" w:bidi="ar-EG"/>
        </w:rPr>
        <w:t xml:space="preserve"> المستعملة على هذه الوصلات تعمل عموماً عند زوايا ارتفاع معدومة أو شبه معدومة، مما يحد كثيراً من احتمالات التداخل بسبب التوهين</w:t>
      </w:r>
      <w:r w:rsidR="00574DFA">
        <w:rPr>
          <w:rFonts w:hint="cs"/>
          <w:rtl/>
          <w:lang w:eastAsia="en-US" w:bidi="ar-EG"/>
        </w:rPr>
        <w:t xml:space="preserve"> في </w:t>
      </w:r>
      <w:r>
        <w:rPr>
          <w:rFonts w:hint="cs"/>
          <w:rtl/>
          <w:lang w:eastAsia="en-US" w:bidi="ar-EG"/>
        </w:rPr>
        <w:t>الجو؛</w:t>
      </w:r>
    </w:p>
    <w:p w:rsidR="0065440F" w:rsidRDefault="0065440F" w:rsidP="0065440F">
      <w:pPr>
        <w:rPr>
          <w:rtl/>
          <w:lang w:eastAsia="en-US" w:bidi="ar-EG"/>
        </w:rPr>
      </w:pPr>
      <w:r w:rsidRPr="00C91AC0">
        <w:rPr>
          <w:rFonts w:hint="cs"/>
          <w:i/>
          <w:iCs/>
          <w:rtl/>
          <w:lang w:eastAsia="en-US" w:bidi="ar-EG"/>
        </w:rPr>
        <w:t>و )</w:t>
      </w:r>
      <w:r>
        <w:rPr>
          <w:rFonts w:hint="cs"/>
          <w:rtl/>
          <w:lang w:eastAsia="en-US" w:bidi="ar-EG"/>
        </w:rPr>
        <w:tab/>
        <w:t>أن التضاريس الطبيعية والمباني تعيق</w:t>
      </w:r>
      <w:r w:rsidR="00574DFA">
        <w:rPr>
          <w:rFonts w:hint="cs"/>
          <w:rtl/>
          <w:lang w:eastAsia="en-US" w:bidi="ar-EG"/>
        </w:rPr>
        <w:t xml:space="preserve"> في </w:t>
      </w:r>
      <w:r>
        <w:rPr>
          <w:rFonts w:hint="cs"/>
          <w:rtl/>
          <w:lang w:eastAsia="en-US" w:bidi="ar-EG"/>
        </w:rPr>
        <w:t>بعض الحالات إرسالات الخدمة الثابتة</w:t>
      </w:r>
      <w:r w:rsidR="00574DFA">
        <w:rPr>
          <w:rFonts w:hint="cs"/>
          <w:rtl/>
          <w:lang w:eastAsia="en-US" w:bidi="ar-EG"/>
        </w:rPr>
        <w:t xml:space="preserve"> في </w:t>
      </w:r>
      <w:r>
        <w:rPr>
          <w:rFonts w:hint="cs"/>
          <w:rtl/>
          <w:lang w:eastAsia="en-US" w:bidi="ar-EG"/>
        </w:rPr>
        <w:t>الجو أو تسبب توهيناً شديداً</w:t>
      </w:r>
      <w:r w:rsidR="00574DFA">
        <w:rPr>
          <w:rFonts w:hint="cs"/>
          <w:rtl/>
          <w:lang w:eastAsia="en-US" w:bidi="ar-EG"/>
        </w:rPr>
        <w:t xml:space="preserve"> في </w:t>
      </w:r>
      <w:r>
        <w:rPr>
          <w:rFonts w:hint="cs"/>
          <w:rtl/>
          <w:lang w:eastAsia="en-US" w:bidi="ar-EG"/>
        </w:rPr>
        <w:t>مسارات التداخل المحتملة؛</w:t>
      </w:r>
    </w:p>
    <w:p w:rsidR="0065440F" w:rsidRDefault="0065440F" w:rsidP="0065440F">
      <w:pPr>
        <w:rPr>
          <w:rFonts w:hint="cs"/>
          <w:rtl/>
          <w:lang w:eastAsia="en-US" w:bidi="ar-EG"/>
        </w:rPr>
      </w:pPr>
      <w:r w:rsidRPr="00C91AC0">
        <w:rPr>
          <w:rFonts w:hint="cs"/>
          <w:i/>
          <w:iCs/>
          <w:rtl/>
          <w:lang w:eastAsia="en-US" w:bidi="ar-EG"/>
        </w:rPr>
        <w:t>ز )</w:t>
      </w:r>
      <w:r>
        <w:rPr>
          <w:rFonts w:hint="cs"/>
          <w:rtl/>
          <w:lang w:eastAsia="en-US" w:bidi="ar-EG"/>
        </w:rPr>
        <w:tab/>
        <w:t>أنه يمكن استعمال تقنيات تخفيف التداخل</w:t>
      </w:r>
      <w:r w:rsidR="00574DFA">
        <w:rPr>
          <w:rFonts w:hint="cs"/>
          <w:rtl/>
          <w:lang w:eastAsia="en-US" w:bidi="ar-EG"/>
        </w:rPr>
        <w:t xml:space="preserve"> في </w:t>
      </w:r>
      <w:r>
        <w:rPr>
          <w:rFonts w:hint="cs"/>
          <w:rtl/>
          <w:lang w:eastAsia="en-US" w:bidi="ar-EG"/>
        </w:rPr>
        <w:t>الخدمتين على حد سواء من أجل التخفيف إلى أبعد حد من التداخل الناجم عن أنظمة الخدمة الثابتة</w:t>
      </w:r>
      <w:r w:rsidR="00574DFA">
        <w:rPr>
          <w:rFonts w:hint="cs"/>
          <w:rtl/>
          <w:lang w:eastAsia="en-US" w:bidi="ar-EG"/>
        </w:rPr>
        <w:t xml:space="preserve"> في </w:t>
      </w:r>
      <w:r>
        <w:rPr>
          <w:rFonts w:hint="cs"/>
          <w:rtl/>
          <w:lang w:eastAsia="en-US" w:bidi="ar-EG"/>
        </w:rPr>
        <w:t xml:space="preserve">أنظمة السواتل </w:t>
      </w:r>
      <w:r>
        <w:rPr>
          <w:lang w:eastAsia="en-US" w:bidi="ar-EG"/>
        </w:rPr>
        <w:t>DRS</w:t>
      </w:r>
      <w:r w:rsidR="006B57D0">
        <w:rPr>
          <w:rFonts w:hint="cs"/>
          <w:rtl/>
          <w:lang w:eastAsia="en-US" w:bidi="ar-EG"/>
        </w:rPr>
        <w:t>،</w:t>
      </w:r>
    </w:p>
    <w:p w:rsidR="0065440F" w:rsidRDefault="0065440F" w:rsidP="0065440F">
      <w:pPr>
        <w:pStyle w:val="Call"/>
        <w:rPr>
          <w:rtl/>
        </w:rPr>
      </w:pPr>
      <w:r>
        <w:rPr>
          <w:rFonts w:hint="cs"/>
          <w:rtl/>
        </w:rPr>
        <w:t>وإذ تدرك</w:t>
      </w:r>
    </w:p>
    <w:p w:rsidR="0065440F" w:rsidRDefault="0065440F" w:rsidP="001860CC">
      <w:pPr>
        <w:rPr>
          <w:rtl/>
          <w:lang w:eastAsia="en-US" w:bidi="ar-EG"/>
        </w:rPr>
      </w:pPr>
      <w:r w:rsidRPr="00C91AC0">
        <w:rPr>
          <w:rFonts w:hint="cs"/>
          <w:i/>
          <w:iCs/>
          <w:rtl/>
          <w:lang w:eastAsia="en-US" w:bidi="ar-EG"/>
        </w:rPr>
        <w:t xml:space="preserve"> أ )</w:t>
      </w:r>
      <w:r>
        <w:rPr>
          <w:rFonts w:hint="cs"/>
          <w:rtl/>
          <w:lang w:eastAsia="en-US" w:bidi="ar-EG"/>
        </w:rPr>
        <w:tab/>
        <w:t xml:space="preserve">أن التوصية </w:t>
      </w:r>
      <w:r>
        <w:rPr>
          <w:lang w:eastAsia="en-US" w:bidi="ar-EG"/>
        </w:rPr>
        <w:t>ITU</w:t>
      </w:r>
      <w:r w:rsidR="001860CC">
        <w:rPr>
          <w:lang w:eastAsia="en-US" w:bidi="ar-EG"/>
        </w:rPr>
        <w:noBreakHyphen/>
      </w:r>
      <w:r>
        <w:rPr>
          <w:lang w:eastAsia="en-US" w:bidi="ar-EG"/>
        </w:rPr>
        <w:t>R SA.1155</w:t>
      </w:r>
      <w:r>
        <w:rPr>
          <w:rFonts w:hint="cs"/>
          <w:rtl/>
          <w:lang w:eastAsia="en-US" w:bidi="ar-EG"/>
        </w:rPr>
        <w:t xml:space="preserve"> تنص على أن الحد الأقصى لمستويات الكثافة الطيفية لقدرة التداخل المجمع الذي يصل إلى السواتل</w:t>
      </w:r>
      <w:r w:rsidR="001860CC">
        <w:rPr>
          <w:rFonts w:hint="eastAsia"/>
          <w:rtl/>
          <w:lang w:eastAsia="en-US" w:bidi="ar-EG"/>
        </w:rPr>
        <w:t> </w:t>
      </w:r>
      <w:r>
        <w:rPr>
          <w:lang w:eastAsia="en-US" w:bidi="ar-EG"/>
        </w:rPr>
        <w:t>DRS</w:t>
      </w:r>
      <w:r>
        <w:rPr>
          <w:rFonts w:hint="cs"/>
          <w:rtl/>
          <w:lang w:eastAsia="en-US" w:bidi="ar-EG"/>
        </w:rPr>
        <w:t xml:space="preserve"> المستقرة بالنسبة إلى الأرض والعاملة</w:t>
      </w:r>
      <w:r w:rsidR="00574DFA">
        <w:rPr>
          <w:rFonts w:hint="cs"/>
          <w:rtl/>
          <w:lang w:eastAsia="en-US" w:bidi="ar-EG"/>
        </w:rPr>
        <w:t xml:space="preserve"> في </w:t>
      </w:r>
      <w:r>
        <w:rPr>
          <w:rFonts w:hint="cs"/>
          <w:rtl/>
          <w:lang w:eastAsia="en-US" w:bidi="ar-EG"/>
        </w:rPr>
        <w:t>خدمة ما بين السواتل</w:t>
      </w:r>
      <w:r w:rsidR="00574DFA">
        <w:rPr>
          <w:rFonts w:hint="cs"/>
          <w:rtl/>
          <w:lang w:eastAsia="en-US" w:bidi="ar-EG"/>
        </w:rPr>
        <w:t xml:space="preserve"> في </w:t>
      </w:r>
      <w:r>
        <w:rPr>
          <w:rFonts w:hint="cs"/>
          <w:rtl/>
          <w:lang w:eastAsia="en-US" w:bidi="ar-EG"/>
        </w:rPr>
        <w:t xml:space="preserve">النطاق </w:t>
      </w:r>
      <w:r>
        <w:rPr>
          <w:lang w:eastAsia="en-US" w:bidi="ar-EG"/>
        </w:rPr>
        <w:t>GHz 27,5</w:t>
      </w:r>
      <w:r w:rsidR="001860CC">
        <w:rPr>
          <w:lang w:eastAsia="en-US" w:bidi="ar-EG"/>
        </w:rPr>
        <w:noBreakHyphen/>
      </w:r>
      <w:r>
        <w:rPr>
          <w:lang w:eastAsia="en-US" w:bidi="ar-EG"/>
        </w:rPr>
        <w:t>25,25</w:t>
      </w:r>
      <w:r>
        <w:rPr>
          <w:rFonts w:hint="cs"/>
          <w:rtl/>
          <w:lang w:eastAsia="en-US" w:bidi="ar-EG"/>
        </w:rPr>
        <w:t xml:space="preserve"> ينبغي ألا</w:t>
      </w:r>
      <w:r>
        <w:rPr>
          <w:rFonts w:hint="eastAsia"/>
          <w:rtl/>
          <w:lang w:eastAsia="en-US" w:bidi="ar-EG"/>
        </w:rPr>
        <w:t> </w:t>
      </w:r>
      <w:r>
        <w:rPr>
          <w:rFonts w:hint="cs"/>
          <w:rtl/>
          <w:lang w:eastAsia="en-US" w:bidi="ar-EG"/>
        </w:rPr>
        <w:t xml:space="preserve">يتجاوز </w:t>
      </w:r>
      <w:r>
        <w:rPr>
          <w:lang w:eastAsia="en-US" w:bidi="ar-EG"/>
        </w:rPr>
        <w:t>178</w:t>
      </w:r>
      <w:r w:rsidR="001860CC">
        <w:rPr>
          <w:lang w:eastAsia="en-US" w:bidi="ar-EG"/>
        </w:rPr>
        <w:t>–</w:t>
      </w:r>
      <w:r w:rsidR="001860CC">
        <w:rPr>
          <w:rFonts w:hint="eastAsia"/>
          <w:rtl/>
          <w:lang w:eastAsia="en-US" w:bidi="ar-EG"/>
        </w:rPr>
        <w:t> </w:t>
      </w:r>
      <w:r>
        <w:rPr>
          <w:lang w:eastAsia="en-US" w:bidi="ar-EG"/>
        </w:rPr>
        <w:t>dB</w:t>
      </w:r>
      <w:r w:rsidR="001860CC">
        <w:rPr>
          <w:lang w:eastAsia="en-US" w:bidi="ar-EG"/>
        </w:rPr>
        <w:t> </w:t>
      </w:r>
      <w:r w:rsidRPr="006B57D0">
        <w:t>(W/</w:t>
      </w:r>
      <w:r>
        <w:rPr>
          <w:lang w:eastAsia="en-US" w:bidi="ar-EG"/>
        </w:rPr>
        <w:t>kHz)</w:t>
      </w:r>
      <w:r>
        <w:rPr>
          <w:rFonts w:hint="cs"/>
          <w:rtl/>
          <w:lang w:eastAsia="en-US" w:bidi="ar-EG"/>
        </w:rPr>
        <w:t xml:space="preserve"> لمدة تزيد عن </w:t>
      </w:r>
      <w:r>
        <w:rPr>
          <w:lang w:eastAsia="en-US" w:bidi="ar-EG"/>
        </w:rPr>
        <w:t>%0,1</w:t>
      </w:r>
      <w:r>
        <w:rPr>
          <w:rFonts w:hint="cs"/>
          <w:rtl/>
          <w:lang w:eastAsia="en-US" w:bidi="ar-EG"/>
        </w:rPr>
        <w:t xml:space="preserve"> من الوقت؛</w:t>
      </w:r>
    </w:p>
    <w:p w:rsidR="0065440F" w:rsidRDefault="0065440F" w:rsidP="006B57D0">
      <w:pPr>
        <w:rPr>
          <w:rFonts w:hint="cs"/>
          <w:rtl/>
          <w:lang w:eastAsia="en-US" w:bidi="ar-EG"/>
        </w:rPr>
      </w:pPr>
      <w:r w:rsidRPr="00C91AC0">
        <w:rPr>
          <w:rFonts w:hint="cs"/>
          <w:i/>
          <w:iCs/>
          <w:rtl/>
          <w:lang w:eastAsia="en-US" w:bidi="ar-EG"/>
        </w:rPr>
        <w:t>ب)</w:t>
      </w:r>
      <w:r>
        <w:rPr>
          <w:rFonts w:hint="cs"/>
          <w:rtl/>
          <w:lang w:eastAsia="en-US" w:bidi="ar-EG"/>
        </w:rPr>
        <w:tab/>
        <w:t>أن عدداً محدوداً من شبكات سواتل ترحيل البيانات يستعمل</w:t>
      </w:r>
      <w:r w:rsidR="00574DFA">
        <w:rPr>
          <w:rFonts w:hint="cs"/>
          <w:rtl/>
          <w:lang w:eastAsia="en-US" w:bidi="ar-EG"/>
        </w:rPr>
        <w:t xml:space="preserve"> في </w:t>
      </w:r>
      <w:r>
        <w:rPr>
          <w:rFonts w:hint="cs"/>
          <w:rtl/>
          <w:lang w:eastAsia="en-US" w:bidi="ar-EG"/>
        </w:rPr>
        <w:t>المدار الساتلي المستقر بالنسبة إلى الأرض، على النحو الوارد</w:t>
      </w:r>
      <w:r w:rsidR="00574DFA">
        <w:rPr>
          <w:rFonts w:hint="cs"/>
          <w:rtl/>
          <w:lang w:eastAsia="en-US" w:bidi="ar-EG"/>
        </w:rPr>
        <w:t xml:space="preserve"> في </w:t>
      </w:r>
      <w:r>
        <w:rPr>
          <w:rFonts w:hint="cs"/>
          <w:rtl/>
          <w:lang w:eastAsia="en-US" w:bidi="ar-EG"/>
        </w:rPr>
        <w:t xml:space="preserve">التوصية </w:t>
      </w:r>
      <w:r>
        <w:rPr>
          <w:lang w:eastAsia="en-US" w:bidi="ar-EG"/>
        </w:rPr>
        <w:t>ITU</w:t>
      </w:r>
      <w:r w:rsidR="001860CC">
        <w:rPr>
          <w:lang w:eastAsia="en-US" w:bidi="ar-EG"/>
        </w:rPr>
        <w:noBreakHyphen/>
      </w:r>
      <w:r>
        <w:rPr>
          <w:lang w:eastAsia="en-US" w:bidi="ar-EG"/>
        </w:rPr>
        <w:t>R SA.1276</w:t>
      </w:r>
      <w:r>
        <w:rPr>
          <w:rFonts w:hint="cs"/>
          <w:rtl/>
          <w:lang w:eastAsia="en-US" w:bidi="ar-EG"/>
        </w:rPr>
        <w:t xml:space="preserve"> (انظر الملاحظة </w:t>
      </w:r>
      <w:r>
        <w:rPr>
          <w:lang w:eastAsia="en-US" w:bidi="ar-EG"/>
        </w:rPr>
        <w:t>1</w:t>
      </w:r>
      <w:r>
        <w:rPr>
          <w:rFonts w:hint="cs"/>
          <w:rtl/>
          <w:lang w:eastAsia="en-US" w:bidi="ar-EG"/>
        </w:rPr>
        <w:t>)</w:t>
      </w:r>
      <w:r w:rsidR="00574DFA">
        <w:rPr>
          <w:rFonts w:hint="cs"/>
          <w:rtl/>
          <w:lang w:eastAsia="en-US" w:bidi="ar-EG"/>
        </w:rPr>
        <w:t>؛</w:t>
      </w:r>
    </w:p>
    <w:p w:rsidR="00574DFA" w:rsidRDefault="00574DFA" w:rsidP="00574DFA">
      <w:pPr>
        <w:rPr>
          <w:rtl/>
          <w:lang w:eastAsia="en-US" w:bidi="ar-EG"/>
        </w:rPr>
      </w:pPr>
      <w:r w:rsidRPr="00C91AC0">
        <w:rPr>
          <w:rFonts w:hint="cs"/>
          <w:i/>
          <w:iCs/>
          <w:rtl/>
          <w:lang w:eastAsia="en-US" w:bidi="ar-EG"/>
        </w:rPr>
        <w:t>ج)</w:t>
      </w:r>
      <w:r>
        <w:rPr>
          <w:rFonts w:hint="cs"/>
          <w:rtl/>
          <w:lang w:eastAsia="en-US" w:bidi="ar-EG"/>
        </w:rPr>
        <w:tab/>
        <w:t xml:space="preserve">أن التوصية </w:t>
      </w:r>
      <w:r w:rsidRPr="00C05EC5">
        <w:t>ITU</w:t>
      </w:r>
      <w:r>
        <w:noBreakHyphen/>
      </w:r>
      <w:r w:rsidRPr="00C05EC5">
        <w:t>R</w:t>
      </w:r>
      <w:r>
        <w:rPr>
          <w:lang w:eastAsia="ja-JP"/>
        </w:rPr>
        <w:t> </w:t>
      </w:r>
      <w:r w:rsidRPr="00C05EC5">
        <w:rPr>
          <w:lang w:eastAsia="ja-JP"/>
        </w:rPr>
        <w:t>F.758</w:t>
      </w:r>
      <w:r>
        <w:rPr>
          <w:rFonts w:hint="cs"/>
          <w:rtl/>
          <w:lang w:eastAsia="ja-JP"/>
        </w:rPr>
        <w:t xml:space="preserve"> توفر مجموعة واسعة التنوع من معلمات الأنظمة اللاسلكية الثابتة تم الحصول عليها عن طريق أنظمة تمثيلية لبعض مديات التردد،</w:t>
      </w:r>
    </w:p>
    <w:p w:rsidR="0065440F" w:rsidRDefault="0065440F" w:rsidP="0065440F">
      <w:pPr>
        <w:pStyle w:val="Call"/>
        <w:rPr>
          <w:rtl/>
        </w:rPr>
      </w:pPr>
      <w:r>
        <w:rPr>
          <w:rFonts w:hint="cs"/>
          <w:rtl/>
        </w:rPr>
        <w:t>توصي</w:t>
      </w:r>
    </w:p>
    <w:p w:rsidR="0065440F" w:rsidRDefault="0065440F" w:rsidP="0065440F">
      <w:pPr>
        <w:rPr>
          <w:rtl/>
          <w:lang w:eastAsia="en-US" w:bidi="ar-EG"/>
        </w:rPr>
      </w:pPr>
      <w:r w:rsidRPr="00CA6CF6">
        <w:rPr>
          <w:b/>
          <w:bCs/>
          <w:lang w:eastAsia="en-US" w:bidi="ar-EG"/>
        </w:rPr>
        <w:t>1</w:t>
      </w:r>
      <w:r>
        <w:rPr>
          <w:rFonts w:hint="cs"/>
          <w:rtl/>
          <w:lang w:eastAsia="en-US" w:bidi="ar-EG"/>
        </w:rPr>
        <w:tab/>
        <w:t>بأن يكون أقصى قدرة مشعة مكافئة متناحية داخل عرض النطاق القناة</w:t>
      </w:r>
      <w:r w:rsidR="006B57D0">
        <w:rPr>
          <w:rFonts w:hint="cs"/>
          <w:rtl/>
          <w:lang w:eastAsia="en-US" w:bidi="ar-EG"/>
        </w:rPr>
        <w:t>،</w:t>
      </w:r>
      <w:r>
        <w:rPr>
          <w:rFonts w:hint="cs"/>
          <w:rtl/>
          <w:lang w:eastAsia="en-US" w:bidi="ar-EG"/>
        </w:rPr>
        <w:t xml:space="preserve"> لمحطة خدمة ثابتة من هذا القبيل وحسب الاقتضاء، هو أدنى قدر لازم للتشغيل السليم؛</w:t>
      </w:r>
    </w:p>
    <w:p w:rsidR="0065440F" w:rsidRDefault="0065440F" w:rsidP="008C62AA">
      <w:pPr>
        <w:rPr>
          <w:rtl/>
          <w:lang w:eastAsia="en-US" w:bidi="ar-EG"/>
        </w:rPr>
      </w:pPr>
      <w:r w:rsidRPr="00CA6CF6">
        <w:rPr>
          <w:b/>
          <w:bCs/>
          <w:lang w:eastAsia="en-US" w:bidi="ar-EG"/>
        </w:rPr>
        <w:t>2</w:t>
      </w:r>
      <w:r>
        <w:rPr>
          <w:rFonts w:hint="cs"/>
          <w:rtl/>
          <w:lang w:eastAsia="en-US" w:bidi="ar-EG"/>
        </w:rPr>
        <w:tab/>
        <w:t>بما يلي، فيما يتعلق بمواقع مدار الساتل المستقر بالنسبة إلى الأرض المحدد</w:t>
      </w:r>
      <w:r w:rsidR="00574DFA">
        <w:rPr>
          <w:rFonts w:hint="cs"/>
          <w:rtl/>
          <w:lang w:eastAsia="en-US" w:bidi="ar-EG"/>
        </w:rPr>
        <w:t xml:space="preserve"> في </w:t>
      </w:r>
      <w:r>
        <w:rPr>
          <w:rFonts w:hint="cs"/>
          <w:rtl/>
          <w:lang w:eastAsia="en-US" w:bidi="ar-EG"/>
        </w:rPr>
        <w:t>التوصية</w:t>
      </w:r>
      <w:r w:rsidR="008C62AA">
        <w:rPr>
          <w:rFonts w:hint="eastAsia"/>
          <w:rtl/>
          <w:lang w:eastAsia="en-US" w:bidi="ar-EG"/>
        </w:rPr>
        <w:t> </w:t>
      </w:r>
      <w:r>
        <w:rPr>
          <w:lang w:eastAsia="en-US" w:bidi="ar-EG"/>
        </w:rPr>
        <w:t>ITU</w:t>
      </w:r>
      <w:r w:rsidR="001860CC">
        <w:rPr>
          <w:lang w:eastAsia="en-US" w:bidi="ar-EG"/>
        </w:rPr>
        <w:noBreakHyphen/>
      </w:r>
      <w:r>
        <w:rPr>
          <w:lang w:eastAsia="en-US" w:bidi="ar-EG"/>
        </w:rPr>
        <w:t>R SA.1276</w:t>
      </w:r>
      <w:r>
        <w:rPr>
          <w:rFonts w:hint="cs"/>
          <w:rtl/>
          <w:lang w:eastAsia="en-US" w:bidi="ar-EG"/>
        </w:rPr>
        <w:t xml:space="preserve"> (انظر الملاحظة</w:t>
      </w:r>
      <w:r w:rsidR="001860CC">
        <w:rPr>
          <w:rFonts w:hint="eastAsia"/>
          <w:rtl/>
          <w:lang w:eastAsia="en-US" w:bidi="ar-EG"/>
        </w:rPr>
        <w:t> </w:t>
      </w:r>
      <w:r>
        <w:rPr>
          <w:lang w:eastAsia="en-US" w:bidi="ar-EG"/>
        </w:rPr>
        <w:t>1</w:t>
      </w:r>
      <w:r>
        <w:rPr>
          <w:rFonts w:hint="cs"/>
          <w:rtl/>
          <w:lang w:eastAsia="en-US" w:bidi="ar-EG"/>
        </w:rPr>
        <w:t>):</w:t>
      </w:r>
    </w:p>
    <w:p w:rsidR="0065440F" w:rsidRDefault="0065440F" w:rsidP="006B57D0">
      <w:pPr>
        <w:rPr>
          <w:rtl/>
          <w:lang w:eastAsia="en-US" w:bidi="ar-EG"/>
        </w:rPr>
      </w:pPr>
      <w:r w:rsidRPr="00CA6CF6">
        <w:rPr>
          <w:b/>
          <w:bCs/>
          <w:lang w:eastAsia="en-US" w:bidi="ar-EG"/>
        </w:rPr>
        <w:t>1.2</w:t>
      </w:r>
      <w:r>
        <w:rPr>
          <w:rFonts w:hint="cs"/>
          <w:rtl/>
          <w:lang w:eastAsia="en-US" w:bidi="ar-EG"/>
        </w:rPr>
        <w:tab/>
        <w:t xml:space="preserve">ألا تتجاوز كثافة القدرة </w:t>
      </w:r>
      <w:r>
        <w:rPr>
          <w:lang w:eastAsia="en-US" w:bidi="ar-EG"/>
        </w:rPr>
        <w:t>e.i.r.p</w:t>
      </w:r>
      <w:r w:rsidR="006B57D0">
        <w:rPr>
          <w:lang w:eastAsia="en-US" w:bidi="ar-EG"/>
        </w:rPr>
        <w:t>.</w:t>
      </w:r>
      <w:r>
        <w:rPr>
          <w:rFonts w:hint="cs"/>
          <w:rtl/>
          <w:lang w:eastAsia="en-US" w:bidi="ar-EG"/>
        </w:rPr>
        <w:t xml:space="preserve"> لمحطة خدمة ثابتة</w:t>
      </w:r>
      <w:r w:rsidR="00574DFA">
        <w:rPr>
          <w:rFonts w:hint="cs"/>
          <w:rtl/>
          <w:lang w:eastAsia="en-US" w:bidi="ar-EG"/>
        </w:rPr>
        <w:t xml:space="preserve"> في </w:t>
      </w:r>
      <w:r>
        <w:rPr>
          <w:rFonts w:hint="cs"/>
          <w:rtl/>
          <w:lang w:eastAsia="en-US" w:bidi="ar-EG"/>
        </w:rPr>
        <w:t>اتجاه المواقع المذكورة أعلاه، وفي الحدود الممكنة، القيمة</w:t>
      </w:r>
      <w:r w:rsidR="006B57D0">
        <w:rPr>
          <w:rFonts w:hint="eastAsia"/>
          <w:rtl/>
          <w:lang w:eastAsia="en-US" w:bidi="ar-EG"/>
        </w:rPr>
        <w:t> </w:t>
      </w:r>
      <w:r>
        <w:rPr>
          <w:lang w:eastAsia="en-US" w:bidi="ar-EG"/>
        </w:rPr>
        <w:t>dBW 24+</w:t>
      </w:r>
      <w:r w:rsidR="00574DFA">
        <w:rPr>
          <w:rFonts w:hint="cs"/>
          <w:rtl/>
          <w:lang w:eastAsia="en-US" w:bidi="ar-EG"/>
        </w:rPr>
        <w:t xml:space="preserve"> في </w:t>
      </w:r>
      <w:r>
        <w:rPr>
          <w:rFonts w:hint="cs"/>
          <w:rtl/>
          <w:lang w:eastAsia="en-US" w:bidi="ar-EG"/>
        </w:rPr>
        <w:t xml:space="preserve">أي نطاق قدره </w:t>
      </w:r>
      <w:r>
        <w:rPr>
          <w:lang w:eastAsia="en-US" w:bidi="ar-EG"/>
        </w:rPr>
        <w:t>MHz 1</w:t>
      </w:r>
      <w:r>
        <w:rPr>
          <w:rFonts w:hint="cs"/>
          <w:rtl/>
          <w:lang w:eastAsia="en-US" w:bidi="ar-EG"/>
        </w:rPr>
        <w:t xml:space="preserve"> (انظر الملاحظة </w:t>
      </w:r>
      <w:r>
        <w:rPr>
          <w:lang w:eastAsia="en-US" w:bidi="ar-EG"/>
        </w:rPr>
        <w:t>2</w:t>
      </w:r>
      <w:r>
        <w:rPr>
          <w:rFonts w:hint="cs"/>
          <w:rtl/>
          <w:lang w:eastAsia="en-US" w:bidi="ar-EG"/>
        </w:rPr>
        <w:t>)؛</w:t>
      </w:r>
    </w:p>
    <w:p w:rsidR="0065440F" w:rsidRDefault="0065440F" w:rsidP="0065440F">
      <w:pPr>
        <w:rPr>
          <w:rtl/>
          <w:lang w:eastAsia="en-US" w:bidi="ar-EG"/>
        </w:rPr>
      </w:pPr>
      <w:r w:rsidRPr="00CA6CF6">
        <w:rPr>
          <w:b/>
          <w:bCs/>
          <w:lang w:eastAsia="en-US" w:bidi="ar-EG"/>
        </w:rPr>
        <w:t>2.2</w:t>
      </w:r>
      <w:r>
        <w:rPr>
          <w:rFonts w:hint="cs"/>
          <w:rtl/>
          <w:lang w:eastAsia="en-US" w:bidi="ar-EG"/>
        </w:rPr>
        <w:tab/>
        <w:t>إمكانية أن تستعمل محطة الإرسال</w:t>
      </w:r>
      <w:r w:rsidR="00574DFA">
        <w:rPr>
          <w:rFonts w:hint="cs"/>
          <w:rtl/>
          <w:lang w:eastAsia="en-US" w:bidi="ar-EG"/>
        </w:rPr>
        <w:t xml:space="preserve"> في </w:t>
      </w:r>
      <w:r>
        <w:rPr>
          <w:rFonts w:hint="cs"/>
          <w:rtl/>
          <w:lang w:eastAsia="en-US" w:bidi="ar-EG"/>
        </w:rPr>
        <w:t>حالات التوهين الناجم عن الهواطل بين محطتي الإرسال والاستقبال</w:t>
      </w:r>
      <w:r w:rsidR="00574DFA">
        <w:rPr>
          <w:rFonts w:hint="cs"/>
          <w:rtl/>
          <w:lang w:eastAsia="en-US" w:bidi="ar-EG"/>
        </w:rPr>
        <w:t xml:space="preserve"> في </w:t>
      </w:r>
      <w:r>
        <w:rPr>
          <w:rFonts w:hint="cs"/>
          <w:rtl/>
          <w:lang w:eastAsia="en-US" w:bidi="ar-EG"/>
        </w:rPr>
        <w:t xml:space="preserve">الخدمة الثابتة، التحكم </w:t>
      </w:r>
      <w:r>
        <w:rPr>
          <w:lang w:eastAsia="en-US" w:bidi="ar-EG"/>
        </w:rPr>
        <w:t>ATPC</w:t>
      </w:r>
      <w:r>
        <w:rPr>
          <w:rFonts w:hint="cs"/>
          <w:rtl/>
          <w:lang w:eastAsia="en-US" w:bidi="ar-EG"/>
        </w:rPr>
        <w:t xml:space="preserve"> من أجل زيادة قدرة إرسالها بمقدار لا يتعدى توهين الهواطل، أي أن كثافة القدرة </w:t>
      </w:r>
      <w:r>
        <w:rPr>
          <w:lang w:eastAsia="en-US" w:bidi="ar-EG"/>
        </w:rPr>
        <w:t>e.i.r.p</w:t>
      </w:r>
      <w:r w:rsidR="006B57D0">
        <w:rPr>
          <w:lang w:eastAsia="en-US" w:bidi="ar-EG"/>
        </w:rPr>
        <w:t>.</w:t>
      </w:r>
      <w:r w:rsidR="00574DFA">
        <w:rPr>
          <w:rFonts w:hint="cs"/>
          <w:rtl/>
          <w:lang w:eastAsia="en-US" w:bidi="ar-EG"/>
        </w:rPr>
        <w:t xml:space="preserve"> في </w:t>
      </w:r>
      <w:r>
        <w:rPr>
          <w:rFonts w:hint="cs"/>
          <w:rtl/>
          <w:lang w:eastAsia="en-US" w:bidi="ar-EG"/>
        </w:rPr>
        <w:t xml:space="preserve">اتجاه مواقع مدار الساتل المستقر بالنسبة إلى الأرض المذكور آنفاً لا تتجاوز </w:t>
      </w:r>
      <w:r>
        <w:rPr>
          <w:lang w:eastAsia="en-US" w:bidi="ar-EG"/>
        </w:rPr>
        <w:t>dBW 33+</w:t>
      </w:r>
      <w:r w:rsidR="00574DFA">
        <w:rPr>
          <w:rFonts w:hint="cs"/>
          <w:rtl/>
          <w:lang w:eastAsia="en-US" w:bidi="ar-EG"/>
        </w:rPr>
        <w:t xml:space="preserve"> في </w:t>
      </w:r>
      <w:r>
        <w:rPr>
          <w:rFonts w:hint="cs"/>
          <w:rtl/>
          <w:lang w:eastAsia="en-US" w:bidi="ar-EG"/>
        </w:rPr>
        <w:t xml:space="preserve">أي نطاق قدره </w:t>
      </w:r>
      <w:r>
        <w:rPr>
          <w:lang w:eastAsia="en-US" w:bidi="ar-EG"/>
        </w:rPr>
        <w:t>MHz 1</w:t>
      </w:r>
      <w:r>
        <w:rPr>
          <w:rFonts w:hint="cs"/>
          <w:rtl/>
          <w:lang w:eastAsia="en-US" w:bidi="ar-EG"/>
        </w:rPr>
        <w:t>؛</w:t>
      </w:r>
    </w:p>
    <w:p w:rsidR="0065440F" w:rsidRDefault="0065440F" w:rsidP="00B9698D">
      <w:pPr>
        <w:rPr>
          <w:rtl/>
          <w:lang w:eastAsia="en-US" w:bidi="ar-EG"/>
        </w:rPr>
      </w:pPr>
      <w:r w:rsidRPr="00CA6CF6">
        <w:rPr>
          <w:b/>
          <w:bCs/>
          <w:lang w:eastAsia="en-US" w:bidi="ar-EG"/>
        </w:rPr>
        <w:t>3.2</w:t>
      </w:r>
      <w:r>
        <w:rPr>
          <w:rFonts w:hint="cs"/>
          <w:rtl/>
          <w:lang w:eastAsia="en-US" w:bidi="ar-EG"/>
        </w:rPr>
        <w:tab/>
        <w:t xml:space="preserve">إمكانية رفع قيمة كثافة القدرة </w:t>
      </w:r>
      <w:r>
        <w:rPr>
          <w:lang w:eastAsia="en-US" w:bidi="ar-EG"/>
        </w:rPr>
        <w:t>e.i.r.p</w:t>
      </w:r>
      <w:r w:rsidR="006B57D0">
        <w:rPr>
          <w:lang w:eastAsia="en-US" w:bidi="ar-EG"/>
        </w:rPr>
        <w:t>.</w:t>
      </w:r>
      <w:r>
        <w:rPr>
          <w:rFonts w:hint="cs"/>
          <w:rtl/>
          <w:lang w:eastAsia="en-US" w:bidi="ar-EG"/>
        </w:rPr>
        <w:t xml:space="preserve"> لمحطة الخدمة الثابتة، عندما يكون التوهين الجوي</w:t>
      </w:r>
      <w:r w:rsidR="00574DFA">
        <w:rPr>
          <w:rFonts w:hint="cs"/>
          <w:rtl/>
          <w:lang w:eastAsia="en-US" w:bidi="ar-EG"/>
        </w:rPr>
        <w:t xml:space="preserve"> في </w:t>
      </w:r>
      <w:r>
        <w:rPr>
          <w:rFonts w:hint="cs"/>
          <w:rtl/>
          <w:lang w:eastAsia="en-US" w:bidi="ar-EG"/>
        </w:rPr>
        <w:t xml:space="preserve">اتجاه مواقع المدار الساتلي المستقر المذكور آنفاً والذي يتم حسابه باستعمال إجراءات الملحق </w:t>
      </w:r>
      <w:r>
        <w:rPr>
          <w:lang w:eastAsia="en-US" w:bidi="ar-EG"/>
        </w:rPr>
        <w:t>1</w:t>
      </w:r>
      <w:r>
        <w:rPr>
          <w:rFonts w:hint="cs"/>
          <w:rtl/>
          <w:lang w:eastAsia="en-US" w:bidi="ar-EG"/>
        </w:rPr>
        <w:t xml:space="preserve"> بالتوصية </w:t>
      </w:r>
      <w:r>
        <w:rPr>
          <w:lang w:eastAsia="en-US" w:bidi="ar-EG"/>
        </w:rPr>
        <w:t>ITU</w:t>
      </w:r>
      <w:r w:rsidR="00B9698D">
        <w:rPr>
          <w:lang w:eastAsia="en-US" w:bidi="ar-EG"/>
        </w:rPr>
        <w:noBreakHyphen/>
      </w:r>
      <w:r>
        <w:rPr>
          <w:lang w:eastAsia="en-US" w:bidi="ar-EG"/>
        </w:rPr>
        <w:t>R P.676</w:t>
      </w:r>
      <w:r>
        <w:rPr>
          <w:rFonts w:hint="cs"/>
          <w:rtl/>
          <w:lang w:eastAsia="en-US" w:bidi="ar-EG"/>
        </w:rPr>
        <w:t>، مع مراعاة زاوية الارتفاع باتجاه مواقع المدار وارتفاع هوائي إرسال الخدمة الثابتة والمعلومات المتوفرة محلياً عن متوسط مقدار بخار الماء</w:t>
      </w:r>
      <w:r w:rsidR="00574DFA">
        <w:rPr>
          <w:rFonts w:hint="cs"/>
          <w:rtl/>
          <w:lang w:eastAsia="en-US" w:bidi="ar-EG"/>
        </w:rPr>
        <w:t xml:space="preserve"> في </w:t>
      </w:r>
      <w:r>
        <w:rPr>
          <w:rFonts w:hint="cs"/>
          <w:rtl/>
          <w:lang w:eastAsia="en-US" w:bidi="ar-EG"/>
        </w:rPr>
        <w:t xml:space="preserve">الشهر الأكثر جفافاً وغيرها من المعلمات الجوية (انظر الملاحظة </w:t>
      </w:r>
      <w:r>
        <w:rPr>
          <w:lang w:eastAsia="en-US" w:bidi="ar-EG"/>
        </w:rPr>
        <w:t>3</w:t>
      </w:r>
      <w:r>
        <w:rPr>
          <w:rFonts w:hint="cs"/>
          <w:rtl/>
          <w:lang w:eastAsia="en-US" w:bidi="ar-EG"/>
        </w:rPr>
        <w:t xml:space="preserve">)، أعلى من </w:t>
      </w:r>
      <w:r>
        <w:rPr>
          <w:lang w:eastAsia="en-US" w:bidi="ar-EG"/>
        </w:rPr>
        <w:t>dB 3</w:t>
      </w:r>
      <w:r>
        <w:rPr>
          <w:rFonts w:hint="cs"/>
          <w:rtl/>
          <w:lang w:eastAsia="en-US" w:bidi="ar-EG"/>
        </w:rPr>
        <w:t>؛</w:t>
      </w:r>
    </w:p>
    <w:p w:rsidR="0065440F" w:rsidRDefault="0065440F" w:rsidP="00B9698D">
      <w:pPr>
        <w:rPr>
          <w:rtl/>
          <w:lang w:eastAsia="en-US" w:bidi="ar-EG"/>
        </w:rPr>
      </w:pPr>
      <w:r w:rsidRPr="00CA6CF6">
        <w:rPr>
          <w:b/>
          <w:bCs/>
          <w:lang w:eastAsia="en-US" w:bidi="ar-EG"/>
        </w:rPr>
        <w:t>4.2</w:t>
      </w:r>
      <w:r>
        <w:rPr>
          <w:rFonts w:hint="cs"/>
          <w:rtl/>
          <w:lang w:eastAsia="en-US" w:bidi="ar-EG"/>
        </w:rPr>
        <w:tab/>
        <w:t xml:space="preserve">إمكانية زيادة كثافة القدرة </w:t>
      </w:r>
      <w:r>
        <w:rPr>
          <w:lang w:eastAsia="en-US" w:bidi="ar-EG"/>
        </w:rPr>
        <w:t>e.i.r.p</w:t>
      </w:r>
      <w:r w:rsidR="006B57D0">
        <w:rPr>
          <w:lang w:eastAsia="en-US" w:bidi="ar-EG"/>
        </w:rPr>
        <w:t>.</w:t>
      </w:r>
      <w:r w:rsidR="00574DFA">
        <w:rPr>
          <w:rFonts w:hint="cs"/>
          <w:rtl/>
          <w:lang w:eastAsia="en-US" w:bidi="ar-EG"/>
        </w:rPr>
        <w:t xml:space="preserve"> في </w:t>
      </w:r>
      <w:r>
        <w:rPr>
          <w:rFonts w:hint="cs"/>
          <w:rtl/>
          <w:lang w:eastAsia="en-US" w:bidi="ar-EG"/>
        </w:rPr>
        <w:t xml:space="preserve">هذا الاتجاه بمقدار بحسب باستعمال طرائق التوصية </w:t>
      </w:r>
      <w:r>
        <w:rPr>
          <w:lang w:eastAsia="en-US" w:bidi="ar-EG"/>
        </w:rPr>
        <w:t>ITU</w:t>
      </w:r>
      <w:r w:rsidR="00B9698D">
        <w:rPr>
          <w:lang w:eastAsia="en-US" w:bidi="ar-EG"/>
        </w:rPr>
        <w:noBreakHyphen/>
      </w:r>
      <w:r>
        <w:rPr>
          <w:lang w:eastAsia="en-US" w:bidi="ar-EG"/>
        </w:rPr>
        <w:t>R P.526</w:t>
      </w:r>
      <w:r>
        <w:rPr>
          <w:rFonts w:hint="cs"/>
          <w:rtl/>
          <w:lang w:eastAsia="en-US" w:bidi="ar-EG"/>
        </w:rPr>
        <w:t xml:space="preserve"> مع مراعاة ظاهرة الانكسار الجوي على هذا المسار (انظر التوصية </w:t>
      </w:r>
      <w:r>
        <w:rPr>
          <w:lang w:eastAsia="en-US" w:bidi="ar-EG"/>
        </w:rPr>
        <w:t>ITU</w:t>
      </w:r>
      <w:r w:rsidR="00B9698D">
        <w:rPr>
          <w:lang w:eastAsia="en-US" w:bidi="ar-EG"/>
        </w:rPr>
        <w:noBreakHyphen/>
      </w:r>
      <w:r>
        <w:rPr>
          <w:lang w:eastAsia="en-US" w:bidi="ar-EG"/>
        </w:rPr>
        <w:t>R F.1333</w:t>
      </w:r>
      <w:r>
        <w:rPr>
          <w:rFonts w:hint="cs"/>
          <w:rtl/>
          <w:lang w:eastAsia="en-US" w:bidi="ar-EG"/>
        </w:rPr>
        <w:t>)، عندما تكون مناطق فرينل</w:t>
      </w:r>
      <w:r w:rsidR="00574DFA">
        <w:rPr>
          <w:rFonts w:hint="cs"/>
          <w:rtl/>
          <w:lang w:eastAsia="en-US" w:bidi="ar-EG"/>
        </w:rPr>
        <w:t xml:space="preserve"> في </w:t>
      </w:r>
      <w:r>
        <w:rPr>
          <w:rFonts w:hint="cs"/>
          <w:rtl/>
          <w:lang w:eastAsia="en-US" w:bidi="ar-EG"/>
        </w:rPr>
        <w:t>المسار الذاهب من محطة إرسال خدمة ثابتة</w:t>
      </w:r>
      <w:r w:rsidR="00574DFA">
        <w:rPr>
          <w:rFonts w:hint="cs"/>
          <w:rtl/>
          <w:lang w:eastAsia="en-US" w:bidi="ar-EG"/>
        </w:rPr>
        <w:t xml:space="preserve"> في </w:t>
      </w:r>
      <w:r>
        <w:rPr>
          <w:rFonts w:hint="cs"/>
          <w:rtl/>
          <w:lang w:eastAsia="en-US" w:bidi="ar-EG"/>
        </w:rPr>
        <w:t>اتجاه مواقع المدار المذكورة آنفاً مسدودة كلياً أو جزئياً؛</w:t>
      </w:r>
    </w:p>
    <w:p w:rsidR="0065440F" w:rsidRDefault="0065440F" w:rsidP="0065440F">
      <w:pPr>
        <w:rPr>
          <w:rtl/>
          <w:lang w:eastAsia="en-US" w:bidi="ar-EG"/>
        </w:rPr>
      </w:pPr>
      <w:r w:rsidRPr="00CA6CF6">
        <w:rPr>
          <w:b/>
          <w:bCs/>
          <w:lang w:eastAsia="en-US" w:bidi="ar-EG"/>
        </w:rPr>
        <w:t>5.2</w:t>
      </w:r>
      <w:r>
        <w:rPr>
          <w:rFonts w:hint="cs"/>
          <w:rtl/>
          <w:lang w:eastAsia="en-US" w:bidi="ar-EG"/>
        </w:rPr>
        <w:tab/>
        <w:t>إمكانية استخدام الطريقة الواردة</w:t>
      </w:r>
      <w:r w:rsidR="00574DFA">
        <w:rPr>
          <w:rFonts w:hint="cs"/>
          <w:rtl/>
          <w:lang w:eastAsia="en-US" w:bidi="ar-EG"/>
        </w:rPr>
        <w:t xml:space="preserve"> في </w:t>
      </w:r>
      <w:r>
        <w:rPr>
          <w:rFonts w:hint="cs"/>
          <w:rtl/>
          <w:lang w:eastAsia="en-US" w:bidi="ar-EG"/>
        </w:rPr>
        <w:t xml:space="preserve">الملحق </w:t>
      </w:r>
      <w:r>
        <w:rPr>
          <w:lang w:eastAsia="en-US" w:bidi="ar-EG"/>
        </w:rPr>
        <w:t>2</w:t>
      </w:r>
      <w:r w:rsidR="00574DFA">
        <w:rPr>
          <w:rFonts w:hint="cs"/>
          <w:rtl/>
          <w:lang w:eastAsia="en-US" w:bidi="ar-EG"/>
        </w:rPr>
        <w:t xml:space="preserve"> في </w:t>
      </w:r>
      <w:r>
        <w:rPr>
          <w:rFonts w:hint="cs"/>
          <w:rtl/>
          <w:lang w:eastAsia="en-US" w:bidi="ar-EG"/>
        </w:rPr>
        <w:t>حساب زوايا الفصل اعتباراً من المواقع المحددة</w:t>
      </w:r>
      <w:r w:rsidR="00574DFA">
        <w:rPr>
          <w:rFonts w:hint="cs"/>
          <w:rtl/>
          <w:lang w:eastAsia="en-US" w:bidi="ar-EG"/>
        </w:rPr>
        <w:t xml:space="preserve"> في </w:t>
      </w:r>
      <w:r>
        <w:rPr>
          <w:rFonts w:hint="cs"/>
          <w:rtl/>
          <w:lang w:eastAsia="en-US" w:bidi="ar-EG"/>
        </w:rPr>
        <w:t>المدار الساتلي المستقر بالنسبة إلى الأرض؛</w:t>
      </w:r>
    </w:p>
    <w:p w:rsidR="0065440F" w:rsidRDefault="0065440F" w:rsidP="0065440F">
      <w:pPr>
        <w:rPr>
          <w:rtl/>
          <w:lang w:eastAsia="en-US" w:bidi="ar-EG"/>
        </w:rPr>
      </w:pPr>
      <w:r w:rsidRPr="00CA6CF6">
        <w:rPr>
          <w:b/>
          <w:bCs/>
          <w:lang w:eastAsia="en-US" w:bidi="ar-EG"/>
        </w:rPr>
        <w:t>3</w:t>
      </w:r>
      <w:r>
        <w:rPr>
          <w:rFonts w:hint="cs"/>
          <w:rtl/>
          <w:lang w:eastAsia="en-US" w:bidi="ar-EG"/>
        </w:rPr>
        <w:tab/>
        <w:t>بما يلي، فيما يتعلق بجميع المواقع الأخرى</w:t>
      </w:r>
      <w:r w:rsidR="00574DFA">
        <w:rPr>
          <w:rFonts w:hint="cs"/>
          <w:rtl/>
          <w:lang w:eastAsia="en-US" w:bidi="ar-EG"/>
        </w:rPr>
        <w:t xml:space="preserve"> في </w:t>
      </w:r>
      <w:r>
        <w:rPr>
          <w:rFonts w:hint="cs"/>
          <w:rtl/>
          <w:lang w:eastAsia="en-US" w:bidi="ar-EG"/>
        </w:rPr>
        <w:t>المدار الساتلي المستقر بالنسبة إلى الأرض:</w:t>
      </w:r>
    </w:p>
    <w:p w:rsidR="0065440F" w:rsidRDefault="0065440F" w:rsidP="008C62AA">
      <w:pPr>
        <w:rPr>
          <w:rtl/>
          <w:lang w:eastAsia="en-US" w:bidi="ar-EG"/>
        </w:rPr>
      </w:pPr>
      <w:r w:rsidRPr="00CA6CF6">
        <w:rPr>
          <w:b/>
          <w:bCs/>
          <w:lang w:eastAsia="en-US" w:bidi="ar-EG"/>
        </w:rPr>
        <w:t>1.3</w:t>
      </w:r>
      <w:r>
        <w:rPr>
          <w:rFonts w:hint="cs"/>
          <w:rtl/>
          <w:lang w:eastAsia="en-US" w:bidi="ar-EG"/>
        </w:rPr>
        <w:tab/>
        <w:t xml:space="preserve">ألا تتجاوز كثافة القدرة </w:t>
      </w:r>
      <w:r>
        <w:rPr>
          <w:lang w:eastAsia="en-US" w:bidi="ar-EG"/>
        </w:rPr>
        <w:t>e.i.r.p</w:t>
      </w:r>
      <w:r w:rsidR="006B57D0">
        <w:rPr>
          <w:lang w:eastAsia="en-US" w:bidi="ar-EG"/>
        </w:rPr>
        <w:t>.</w:t>
      </w:r>
      <w:r>
        <w:rPr>
          <w:rFonts w:hint="cs"/>
          <w:rtl/>
          <w:lang w:eastAsia="en-US" w:bidi="ar-EG"/>
        </w:rPr>
        <w:t xml:space="preserve"> لمحطة خدمة ثابتة من هذا القبيل</w:t>
      </w:r>
      <w:r w:rsidR="00574DFA">
        <w:rPr>
          <w:rFonts w:hint="cs"/>
          <w:rtl/>
          <w:lang w:eastAsia="en-US" w:bidi="ar-EG"/>
        </w:rPr>
        <w:t xml:space="preserve"> في </w:t>
      </w:r>
      <w:r>
        <w:rPr>
          <w:rFonts w:hint="cs"/>
          <w:rtl/>
          <w:lang w:eastAsia="en-US" w:bidi="ar-EG"/>
        </w:rPr>
        <w:t>اتجاه المدار الساتلي المستقر القيمة</w:t>
      </w:r>
      <w:r w:rsidR="008C62AA">
        <w:rPr>
          <w:rFonts w:hint="eastAsia"/>
          <w:rtl/>
          <w:lang w:eastAsia="en-US" w:bidi="ar-EG"/>
        </w:rPr>
        <w:t> </w:t>
      </w:r>
      <w:r>
        <w:rPr>
          <w:lang w:eastAsia="en-US" w:bidi="ar-EG"/>
        </w:rPr>
        <w:t>dBW 33+</w:t>
      </w:r>
      <w:r w:rsidR="00574DFA">
        <w:rPr>
          <w:rFonts w:hint="cs"/>
          <w:rtl/>
          <w:lang w:eastAsia="en-US" w:bidi="ar-EG"/>
        </w:rPr>
        <w:t xml:space="preserve"> في </w:t>
      </w:r>
      <w:r>
        <w:rPr>
          <w:rFonts w:hint="cs"/>
          <w:rtl/>
          <w:lang w:eastAsia="en-US" w:bidi="ar-EG"/>
        </w:rPr>
        <w:t xml:space="preserve">أي نطاق قدره </w:t>
      </w:r>
      <w:r>
        <w:rPr>
          <w:lang w:eastAsia="en-US" w:bidi="ar-EG"/>
        </w:rPr>
        <w:t>MHz 1</w:t>
      </w:r>
      <w:r>
        <w:rPr>
          <w:rFonts w:hint="cs"/>
          <w:rtl/>
          <w:lang w:eastAsia="en-US" w:bidi="ar-EG"/>
        </w:rPr>
        <w:t>؛</w:t>
      </w:r>
    </w:p>
    <w:p w:rsidR="0065440F" w:rsidRDefault="0065440F" w:rsidP="00B9698D">
      <w:pPr>
        <w:rPr>
          <w:rtl/>
          <w:lang w:eastAsia="en-US" w:bidi="ar-EG"/>
        </w:rPr>
      </w:pPr>
      <w:r w:rsidRPr="00CA6CF6">
        <w:rPr>
          <w:b/>
          <w:bCs/>
          <w:lang w:eastAsia="en-US" w:bidi="ar-EG"/>
        </w:rPr>
        <w:t>2.3</w:t>
      </w:r>
      <w:r>
        <w:rPr>
          <w:rFonts w:hint="cs"/>
          <w:rtl/>
          <w:lang w:eastAsia="en-US" w:bidi="ar-EG"/>
        </w:rPr>
        <w:tab/>
        <w:t>إمكانية استخدام الطريقة الواردة</w:t>
      </w:r>
      <w:r w:rsidR="00574DFA">
        <w:rPr>
          <w:rFonts w:hint="cs"/>
          <w:rtl/>
          <w:lang w:eastAsia="en-US" w:bidi="ar-EG"/>
        </w:rPr>
        <w:t xml:space="preserve"> في </w:t>
      </w:r>
      <w:r>
        <w:rPr>
          <w:rFonts w:hint="cs"/>
          <w:rtl/>
          <w:lang w:eastAsia="en-US" w:bidi="ar-EG"/>
        </w:rPr>
        <w:t xml:space="preserve">الملحق </w:t>
      </w:r>
      <w:r>
        <w:rPr>
          <w:lang w:eastAsia="en-US" w:bidi="ar-EG"/>
        </w:rPr>
        <w:t>2</w:t>
      </w:r>
      <w:r>
        <w:rPr>
          <w:rFonts w:hint="cs"/>
          <w:rtl/>
          <w:lang w:eastAsia="en-US" w:bidi="ar-EG"/>
        </w:rPr>
        <w:t xml:space="preserve"> بالتوصية </w:t>
      </w:r>
      <w:r>
        <w:rPr>
          <w:lang w:eastAsia="en-US" w:bidi="ar-EG"/>
        </w:rPr>
        <w:t>ITU</w:t>
      </w:r>
      <w:r w:rsidR="00B9698D">
        <w:rPr>
          <w:lang w:eastAsia="en-US" w:bidi="ar-EG"/>
        </w:rPr>
        <w:noBreakHyphen/>
      </w:r>
      <w:r>
        <w:rPr>
          <w:lang w:eastAsia="en-US" w:bidi="ar-EG"/>
        </w:rPr>
        <w:t>R SF.765</w:t>
      </w:r>
      <w:r w:rsidR="00574DFA">
        <w:rPr>
          <w:rFonts w:hint="cs"/>
          <w:rtl/>
          <w:lang w:eastAsia="en-US" w:bidi="ar-EG"/>
        </w:rPr>
        <w:t xml:space="preserve"> في </w:t>
      </w:r>
      <w:r>
        <w:rPr>
          <w:rFonts w:hint="cs"/>
          <w:rtl/>
          <w:lang w:eastAsia="en-US" w:bidi="ar-EG"/>
        </w:rPr>
        <w:t xml:space="preserve">حساب زوايا الفصل اعتباراً من المدار الساتلي المستقر بالنسبة إلى الأرض (انظر الملاحظة </w:t>
      </w:r>
      <w:r>
        <w:rPr>
          <w:lang w:eastAsia="en-US" w:bidi="ar-EG"/>
        </w:rPr>
        <w:t>4</w:t>
      </w:r>
      <w:r>
        <w:rPr>
          <w:rFonts w:hint="cs"/>
          <w:rtl/>
          <w:lang w:eastAsia="en-US" w:bidi="ar-EG"/>
        </w:rPr>
        <w:t>)؛</w:t>
      </w:r>
    </w:p>
    <w:p w:rsidR="0065440F" w:rsidRDefault="0065440F" w:rsidP="00574DFA">
      <w:pPr>
        <w:keepNext/>
        <w:keepLines/>
        <w:rPr>
          <w:rtl/>
          <w:lang w:eastAsia="en-US" w:bidi="ar-EG"/>
        </w:rPr>
      </w:pPr>
      <w:r w:rsidRPr="00CA6CF6">
        <w:rPr>
          <w:b/>
          <w:bCs/>
          <w:lang w:eastAsia="en-US" w:bidi="ar-EG"/>
        </w:rPr>
        <w:t>4</w:t>
      </w:r>
      <w:r>
        <w:rPr>
          <w:rFonts w:hint="cs"/>
          <w:rtl/>
          <w:lang w:eastAsia="en-US" w:bidi="ar-EG"/>
        </w:rPr>
        <w:tab/>
        <w:t xml:space="preserve">باعتبار الملاحظات الأربع التالية </w:t>
      </w:r>
      <w:r>
        <w:rPr>
          <w:lang w:eastAsia="en-US" w:bidi="ar-EG"/>
        </w:rPr>
        <w:t>1</w:t>
      </w:r>
      <w:r>
        <w:rPr>
          <w:rFonts w:hint="cs"/>
          <w:rtl/>
          <w:lang w:eastAsia="en-US" w:bidi="ar-EG"/>
        </w:rPr>
        <w:t xml:space="preserve"> و</w:t>
      </w:r>
      <w:r>
        <w:rPr>
          <w:lang w:eastAsia="en-US" w:bidi="ar-EG"/>
        </w:rPr>
        <w:t>2</w:t>
      </w:r>
      <w:r>
        <w:rPr>
          <w:rFonts w:hint="cs"/>
          <w:rtl/>
          <w:lang w:eastAsia="en-US" w:bidi="ar-EG"/>
        </w:rPr>
        <w:t xml:space="preserve"> و</w:t>
      </w:r>
      <w:r>
        <w:rPr>
          <w:lang w:eastAsia="en-US" w:bidi="ar-EG"/>
        </w:rPr>
        <w:t>3</w:t>
      </w:r>
      <w:r>
        <w:rPr>
          <w:rFonts w:hint="cs"/>
          <w:rtl/>
          <w:lang w:eastAsia="en-US" w:bidi="ar-EG"/>
        </w:rPr>
        <w:t xml:space="preserve"> و</w:t>
      </w:r>
      <w:r>
        <w:rPr>
          <w:lang w:eastAsia="en-US" w:bidi="ar-EG"/>
        </w:rPr>
        <w:t>4</w:t>
      </w:r>
      <w:r>
        <w:rPr>
          <w:rFonts w:hint="cs"/>
          <w:rtl/>
          <w:lang w:eastAsia="en-US" w:bidi="ar-EG"/>
        </w:rPr>
        <w:t xml:space="preserve"> جزءاً أساسياً من هذه التوصية:</w:t>
      </w:r>
    </w:p>
    <w:p w:rsidR="0065440F" w:rsidRDefault="0065440F" w:rsidP="003F09D7">
      <w:pPr>
        <w:pStyle w:val="Note"/>
        <w:keepNext/>
        <w:rPr>
          <w:rtl/>
          <w:lang w:bidi="ar-EG"/>
        </w:rPr>
      </w:pPr>
      <w:r w:rsidRPr="00C91AC0">
        <w:rPr>
          <w:rFonts w:hint="cs"/>
          <w:rtl/>
          <w:lang w:bidi="ar-EG"/>
        </w:rPr>
        <w:t>الملاحظ</w:t>
      </w:r>
      <w:r w:rsidR="00C91AC0">
        <w:rPr>
          <w:rFonts w:hint="cs"/>
          <w:rtl/>
          <w:lang w:bidi="ar-EG"/>
        </w:rPr>
        <w:t>ـ</w:t>
      </w:r>
      <w:r w:rsidRPr="00C91AC0">
        <w:rPr>
          <w:rFonts w:hint="cs"/>
          <w:rtl/>
          <w:lang w:bidi="ar-EG"/>
        </w:rPr>
        <w:t xml:space="preserve">ة </w:t>
      </w:r>
      <w:r w:rsidRPr="00C91AC0">
        <w:rPr>
          <w:lang w:bidi="ar-EG"/>
        </w:rPr>
        <w:t>1</w:t>
      </w:r>
      <w:r>
        <w:rPr>
          <w:rFonts w:hint="cs"/>
          <w:rtl/>
          <w:lang w:bidi="ar-EG"/>
        </w:rPr>
        <w:t xml:space="preserve"> - تحدد التوصية </w:t>
      </w:r>
      <w:r>
        <w:rPr>
          <w:lang w:bidi="ar-EG"/>
        </w:rPr>
        <w:t>ITU</w:t>
      </w:r>
      <w:r w:rsidR="003F09D7">
        <w:rPr>
          <w:lang w:bidi="ar-EG"/>
        </w:rPr>
        <w:noBreakHyphen/>
      </w:r>
      <w:r>
        <w:rPr>
          <w:lang w:bidi="ar-EG"/>
        </w:rPr>
        <w:t>R SA.1276</w:t>
      </w:r>
      <w:r w:rsidR="006B57D0">
        <w:rPr>
          <w:lang w:bidi="ar-EG"/>
        </w:rPr>
        <w:t>-3</w:t>
      </w:r>
      <w:r>
        <w:rPr>
          <w:rFonts w:hint="cs"/>
          <w:rtl/>
          <w:lang w:bidi="ar-EG"/>
        </w:rPr>
        <w:t xml:space="preserve"> المواقع التالية</w:t>
      </w:r>
      <w:r w:rsidR="00574DFA">
        <w:rPr>
          <w:rFonts w:hint="cs"/>
          <w:rtl/>
          <w:lang w:bidi="ar-EG"/>
        </w:rPr>
        <w:t xml:space="preserve"> في </w:t>
      </w:r>
      <w:r>
        <w:rPr>
          <w:rFonts w:hint="cs"/>
          <w:rtl/>
          <w:lang w:bidi="ar-EG"/>
        </w:rPr>
        <w:t>مدار السواتل المستقرة بالنسبة إلى الأرض:</w:t>
      </w:r>
    </w:p>
    <w:p w:rsidR="0065440F" w:rsidRDefault="0065440F" w:rsidP="006B57D0">
      <w:pPr>
        <w:pStyle w:val="Note"/>
        <w:ind w:left="794" w:hanging="794"/>
        <w:rPr>
          <w:rtl/>
        </w:rPr>
      </w:pPr>
      <w:r>
        <w:rPr>
          <w:rFonts w:hint="cs"/>
          <w:rtl/>
        </w:rPr>
        <w:tab/>
      </w:r>
      <w:r w:rsidR="00574DFA" w:rsidRPr="00574DFA">
        <w:rPr>
          <w:position w:val="6"/>
        </w:rPr>
        <w:t>◦</w:t>
      </w:r>
      <w:r w:rsidR="00574DFA" w:rsidRPr="00574DFA">
        <w:t>10,6</w:t>
      </w:r>
      <w:r w:rsidR="00574DFA" w:rsidRPr="00574DFA">
        <w:rPr>
          <w:rFonts w:hint="eastAsia"/>
          <w:rtl/>
        </w:rPr>
        <w:t> شرقاً</w:t>
      </w:r>
      <w:r w:rsidR="00574DFA">
        <w:rPr>
          <w:rFonts w:hint="cs"/>
          <w:rtl/>
        </w:rPr>
        <w:t xml:space="preserve">، </w:t>
      </w:r>
      <w:r w:rsidR="00574DFA" w:rsidRPr="00574DFA">
        <w:rPr>
          <w:position w:val="6"/>
        </w:rPr>
        <w:t>◦</w:t>
      </w:r>
      <w:r>
        <w:t>16,4</w:t>
      </w:r>
      <w:r>
        <w:rPr>
          <w:rFonts w:hint="cs"/>
          <w:rtl/>
        </w:rPr>
        <w:t xml:space="preserve"> شرقاً،</w:t>
      </w:r>
      <w:r w:rsidR="00574DFA">
        <w:rPr>
          <w:rFonts w:hint="cs"/>
          <w:rtl/>
        </w:rPr>
        <w:t xml:space="preserve"> </w:t>
      </w:r>
      <w:r w:rsidR="00574DFA" w:rsidRPr="00574DFA">
        <w:rPr>
          <w:position w:val="6"/>
        </w:rPr>
        <w:t>◦</w:t>
      </w:r>
      <w:r w:rsidR="00574DFA">
        <w:t>16,8</w:t>
      </w:r>
      <w:r w:rsidR="00574DFA">
        <w:rPr>
          <w:rFonts w:hint="cs"/>
          <w:rtl/>
          <w:lang w:bidi="ar-SY"/>
        </w:rPr>
        <w:t xml:space="preserve"> شرقاً</w:t>
      </w:r>
      <w:r w:rsidR="00574DFA">
        <w:rPr>
          <w:rFonts w:hint="cs"/>
          <w:rtl/>
        </w:rPr>
        <w:t>،</w:t>
      </w:r>
      <w:r>
        <w:rPr>
          <w:rFonts w:hint="cs"/>
          <w:rtl/>
        </w:rPr>
        <w:t xml:space="preserve"> </w:t>
      </w:r>
      <w:r w:rsidR="00574DFA" w:rsidRPr="00574DFA">
        <w:rPr>
          <w:position w:val="6"/>
        </w:rPr>
        <w:t>◦</w:t>
      </w:r>
      <w:r>
        <w:t>21,5</w:t>
      </w:r>
      <w:r>
        <w:rPr>
          <w:rFonts w:hint="cs"/>
          <w:rtl/>
        </w:rPr>
        <w:t xml:space="preserve"> شرقاً، </w:t>
      </w:r>
      <w:r w:rsidR="00574DFA" w:rsidRPr="00574DFA">
        <w:rPr>
          <w:position w:val="6"/>
        </w:rPr>
        <w:t>◦</w:t>
      </w:r>
      <w:r>
        <w:t>47</w:t>
      </w:r>
      <w:r>
        <w:rPr>
          <w:rFonts w:hint="cs"/>
          <w:rtl/>
        </w:rPr>
        <w:t xml:space="preserve"> شرقاً، </w:t>
      </w:r>
      <w:r w:rsidR="00574DFA" w:rsidRPr="00574DFA">
        <w:rPr>
          <w:position w:val="6"/>
        </w:rPr>
        <w:t>◦</w:t>
      </w:r>
      <w:r>
        <w:t>59</w:t>
      </w:r>
      <w:r>
        <w:rPr>
          <w:rFonts w:hint="cs"/>
          <w:rtl/>
        </w:rPr>
        <w:t xml:space="preserve"> شرقاً، </w:t>
      </w:r>
      <w:r w:rsidR="00574DFA" w:rsidRPr="00574DFA">
        <w:rPr>
          <w:position w:val="6"/>
        </w:rPr>
        <w:t>◦</w:t>
      </w:r>
      <w:r w:rsidR="00574DFA" w:rsidRPr="00574DFA">
        <w:t>77</w:t>
      </w:r>
      <w:r w:rsidR="00574DFA" w:rsidRPr="00574DFA">
        <w:rPr>
          <w:rFonts w:hint="eastAsia"/>
          <w:rtl/>
        </w:rPr>
        <w:t> شرقاً</w:t>
      </w:r>
      <w:r w:rsidR="00574DFA">
        <w:rPr>
          <w:rFonts w:hint="cs"/>
          <w:rtl/>
        </w:rPr>
        <w:t xml:space="preserve">، </w:t>
      </w:r>
      <w:r w:rsidR="00574DFA" w:rsidRPr="00574DFA">
        <w:rPr>
          <w:position w:val="6"/>
        </w:rPr>
        <w:t>◦</w:t>
      </w:r>
      <w:r w:rsidR="00574DFA" w:rsidRPr="00574DFA">
        <w:t>80</w:t>
      </w:r>
      <w:r w:rsidR="00574DFA" w:rsidRPr="00574DFA">
        <w:rPr>
          <w:rFonts w:hint="cs"/>
          <w:rtl/>
        </w:rPr>
        <w:t xml:space="preserve"> شرقاً</w:t>
      </w:r>
      <w:r w:rsidR="00574DFA">
        <w:rPr>
          <w:rFonts w:hint="cs"/>
          <w:rtl/>
        </w:rPr>
        <w:t xml:space="preserve">، </w:t>
      </w:r>
      <w:r w:rsidR="00574DFA" w:rsidRPr="00574DFA">
        <w:rPr>
          <w:position w:val="6"/>
        </w:rPr>
        <w:t>◦</w:t>
      </w:r>
      <w:r>
        <w:t>85</w:t>
      </w:r>
      <w:r>
        <w:rPr>
          <w:rFonts w:hint="cs"/>
          <w:rtl/>
        </w:rPr>
        <w:t xml:space="preserve"> شرقاً، </w:t>
      </w:r>
      <w:r w:rsidR="00574DFA" w:rsidRPr="00574DFA">
        <w:rPr>
          <w:position w:val="6"/>
        </w:rPr>
        <w:t>◦</w:t>
      </w:r>
      <w:r>
        <w:t>89</w:t>
      </w:r>
      <w:r w:rsidR="006B57D0">
        <w:rPr>
          <w:rFonts w:hint="eastAsia"/>
          <w:rtl/>
        </w:rPr>
        <w:t> </w:t>
      </w:r>
      <w:r>
        <w:rPr>
          <w:rFonts w:hint="cs"/>
          <w:rtl/>
        </w:rPr>
        <w:t xml:space="preserve">شرقاً، </w:t>
      </w:r>
      <w:r w:rsidR="00574DFA" w:rsidRPr="00574DFA">
        <w:rPr>
          <w:position w:val="6"/>
        </w:rPr>
        <w:t>◦</w:t>
      </w:r>
      <w:r>
        <w:t>90,75</w:t>
      </w:r>
      <w:r w:rsidR="006B57D0">
        <w:rPr>
          <w:rFonts w:hint="eastAsia"/>
          <w:rtl/>
        </w:rPr>
        <w:t> </w:t>
      </w:r>
      <w:r>
        <w:rPr>
          <w:rFonts w:hint="cs"/>
          <w:rtl/>
        </w:rPr>
        <w:t xml:space="preserve">شرقاً، </w:t>
      </w:r>
      <w:r w:rsidR="00574DFA" w:rsidRPr="00574DFA">
        <w:rPr>
          <w:position w:val="6"/>
        </w:rPr>
        <w:t>◦</w:t>
      </w:r>
      <w:r>
        <w:t>95</w:t>
      </w:r>
      <w:r w:rsidR="00574DFA">
        <w:rPr>
          <w:rFonts w:hint="eastAsia"/>
          <w:rtl/>
        </w:rPr>
        <w:t> </w:t>
      </w:r>
      <w:r>
        <w:rPr>
          <w:rFonts w:hint="cs"/>
          <w:rtl/>
        </w:rPr>
        <w:t xml:space="preserve">شرقاً، </w:t>
      </w:r>
      <w:r w:rsidR="00574DFA" w:rsidRPr="00574DFA">
        <w:rPr>
          <w:position w:val="6"/>
        </w:rPr>
        <w:t>◦</w:t>
      </w:r>
      <w:r>
        <w:t>113</w:t>
      </w:r>
      <w:r>
        <w:rPr>
          <w:rFonts w:hint="eastAsia"/>
          <w:rtl/>
        </w:rPr>
        <w:t> </w:t>
      </w:r>
      <w:r>
        <w:rPr>
          <w:rFonts w:hint="cs"/>
          <w:rtl/>
        </w:rPr>
        <w:t xml:space="preserve">شرقاً، </w:t>
      </w:r>
      <w:r w:rsidR="00574DFA" w:rsidRPr="00574DFA">
        <w:rPr>
          <w:position w:val="6"/>
        </w:rPr>
        <w:t>◦</w:t>
      </w:r>
      <w:r>
        <w:t>121</w:t>
      </w:r>
      <w:r>
        <w:rPr>
          <w:rFonts w:hint="cs"/>
          <w:rtl/>
        </w:rPr>
        <w:t xml:space="preserve"> شرقاً، </w:t>
      </w:r>
      <w:r w:rsidR="00574DFA" w:rsidRPr="00574DFA">
        <w:rPr>
          <w:position w:val="6"/>
        </w:rPr>
        <w:t>◦</w:t>
      </w:r>
      <w:r>
        <w:t>133</w:t>
      </w:r>
      <w:r>
        <w:rPr>
          <w:rFonts w:hint="cs"/>
          <w:rtl/>
        </w:rPr>
        <w:t xml:space="preserve"> شرقاً، </w:t>
      </w:r>
      <w:r w:rsidR="00574DFA" w:rsidRPr="00574DFA">
        <w:rPr>
          <w:position w:val="6"/>
        </w:rPr>
        <w:t>◦</w:t>
      </w:r>
      <w:r>
        <w:t>160</w:t>
      </w:r>
      <w:r>
        <w:rPr>
          <w:rFonts w:hint="cs"/>
          <w:rtl/>
        </w:rPr>
        <w:t xml:space="preserve"> شرقاً،</w:t>
      </w:r>
      <w:r w:rsidR="00574DFA">
        <w:rPr>
          <w:rFonts w:hint="cs"/>
          <w:rtl/>
        </w:rPr>
        <w:t xml:space="preserve"> </w:t>
      </w:r>
      <w:r w:rsidR="00574DFA" w:rsidRPr="00574DFA">
        <w:rPr>
          <w:position w:val="6"/>
        </w:rPr>
        <w:t>◦</w:t>
      </w:r>
      <w:r w:rsidR="00574DFA" w:rsidRPr="00574DFA">
        <w:t>171</w:t>
      </w:r>
      <w:r w:rsidR="00574DFA" w:rsidRPr="00574DFA">
        <w:rPr>
          <w:rFonts w:hint="eastAsia"/>
          <w:rtl/>
        </w:rPr>
        <w:t> شرقاً</w:t>
      </w:r>
      <w:r w:rsidR="00574DFA">
        <w:rPr>
          <w:rFonts w:hint="cs"/>
          <w:rtl/>
        </w:rPr>
        <w:t xml:space="preserve">، </w:t>
      </w:r>
      <w:r w:rsidR="00574DFA" w:rsidRPr="00574DFA">
        <w:rPr>
          <w:position w:val="6"/>
        </w:rPr>
        <w:t>◦</w:t>
      </w:r>
      <w:r w:rsidR="00574DFA" w:rsidRPr="00574DFA">
        <w:t>176,8</w:t>
      </w:r>
      <w:r w:rsidR="00574DFA" w:rsidRPr="00574DFA">
        <w:rPr>
          <w:rFonts w:hint="eastAsia"/>
          <w:rtl/>
        </w:rPr>
        <w:t> شرقاً</w:t>
      </w:r>
      <w:r w:rsidR="00574DFA">
        <w:rPr>
          <w:rFonts w:hint="cs"/>
          <w:rtl/>
        </w:rPr>
        <w:t>،</w:t>
      </w:r>
      <w:r>
        <w:rPr>
          <w:rFonts w:hint="cs"/>
          <w:rtl/>
        </w:rPr>
        <w:t xml:space="preserve"> </w:t>
      </w:r>
      <w:r w:rsidR="00574DFA" w:rsidRPr="00574DFA">
        <w:rPr>
          <w:position w:val="6"/>
        </w:rPr>
        <w:t>◦</w:t>
      </w:r>
      <w:r>
        <w:t>177,5</w:t>
      </w:r>
      <w:r>
        <w:rPr>
          <w:rFonts w:hint="cs"/>
          <w:rtl/>
        </w:rPr>
        <w:t xml:space="preserve"> شرقاً،</w:t>
      </w:r>
    </w:p>
    <w:p w:rsidR="0065440F" w:rsidRDefault="0065440F" w:rsidP="006B57D0">
      <w:pPr>
        <w:pStyle w:val="Note"/>
        <w:ind w:left="794" w:hanging="794"/>
        <w:rPr>
          <w:rFonts w:hint="cs"/>
          <w:rtl/>
        </w:rPr>
      </w:pPr>
      <w:r>
        <w:rPr>
          <w:rFonts w:hint="cs"/>
          <w:rtl/>
        </w:rPr>
        <w:tab/>
      </w:r>
      <w:r w:rsidR="00574DFA" w:rsidRPr="00574DFA">
        <w:rPr>
          <w:position w:val="6"/>
        </w:rPr>
        <w:t>◦</w:t>
      </w:r>
      <w:r>
        <w:t>12</w:t>
      </w:r>
      <w:r w:rsidR="006B57D0">
        <w:rPr>
          <w:rFonts w:hint="eastAsia"/>
          <w:rtl/>
        </w:rPr>
        <w:t> </w:t>
      </w:r>
      <w:r>
        <w:rPr>
          <w:rFonts w:hint="cs"/>
          <w:rtl/>
        </w:rPr>
        <w:t xml:space="preserve">غرباً، </w:t>
      </w:r>
      <w:r w:rsidR="00574DFA" w:rsidRPr="00574DFA">
        <w:rPr>
          <w:position w:val="6"/>
        </w:rPr>
        <w:t>◦</w:t>
      </w:r>
      <w:r>
        <w:t>16</w:t>
      </w:r>
      <w:r>
        <w:rPr>
          <w:rFonts w:hint="cs"/>
          <w:rtl/>
        </w:rPr>
        <w:t xml:space="preserve"> غرباً، </w:t>
      </w:r>
      <w:r w:rsidR="00574DFA" w:rsidRPr="00574DFA">
        <w:rPr>
          <w:position w:val="6"/>
        </w:rPr>
        <w:t>◦</w:t>
      </w:r>
      <w:r>
        <w:t>32</w:t>
      </w:r>
      <w:r>
        <w:rPr>
          <w:rFonts w:hint="cs"/>
          <w:rtl/>
        </w:rPr>
        <w:t xml:space="preserve"> غرباً، </w:t>
      </w:r>
      <w:r w:rsidR="00574DFA" w:rsidRPr="00574DFA">
        <w:rPr>
          <w:position w:val="6"/>
        </w:rPr>
        <w:t>◦</w:t>
      </w:r>
      <w:r>
        <w:t>41</w:t>
      </w:r>
      <w:r>
        <w:rPr>
          <w:rFonts w:hint="cs"/>
          <w:rtl/>
        </w:rPr>
        <w:t xml:space="preserve"> غرباً، </w:t>
      </w:r>
      <w:r w:rsidR="00574DFA" w:rsidRPr="00574DFA">
        <w:rPr>
          <w:position w:val="6"/>
        </w:rPr>
        <w:t>◦</w:t>
      </w:r>
      <w:r>
        <w:t>44</w:t>
      </w:r>
      <w:r>
        <w:rPr>
          <w:rFonts w:hint="cs"/>
          <w:rtl/>
        </w:rPr>
        <w:t xml:space="preserve"> غرباً، </w:t>
      </w:r>
      <w:r w:rsidR="00574DFA" w:rsidRPr="00574DFA">
        <w:rPr>
          <w:position w:val="6"/>
        </w:rPr>
        <w:t>◦</w:t>
      </w:r>
      <w:r>
        <w:t>46</w:t>
      </w:r>
      <w:r>
        <w:rPr>
          <w:rFonts w:hint="cs"/>
          <w:rtl/>
        </w:rPr>
        <w:t xml:space="preserve"> غرباً، </w:t>
      </w:r>
      <w:r w:rsidR="00574DFA" w:rsidRPr="00574DFA">
        <w:rPr>
          <w:position w:val="6"/>
        </w:rPr>
        <w:t>◦</w:t>
      </w:r>
      <w:r>
        <w:t>49</w:t>
      </w:r>
      <w:r>
        <w:rPr>
          <w:rFonts w:hint="cs"/>
          <w:rtl/>
        </w:rPr>
        <w:t xml:space="preserve"> غرباً، </w:t>
      </w:r>
      <w:r w:rsidR="00574DFA" w:rsidRPr="00574DFA">
        <w:rPr>
          <w:position w:val="6"/>
        </w:rPr>
        <w:t>◦</w:t>
      </w:r>
      <w:r>
        <w:t>62</w:t>
      </w:r>
      <w:r>
        <w:rPr>
          <w:rFonts w:hint="cs"/>
          <w:rtl/>
        </w:rPr>
        <w:t xml:space="preserve"> غرباً، </w:t>
      </w:r>
      <w:r w:rsidR="00574DFA" w:rsidRPr="00574DFA">
        <w:rPr>
          <w:position w:val="6"/>
        </w:rPr>
        <w:t>◦</w:t>
      </w:r>
      <w:r>
        <w:t>139</w:t>
      </w:r>
      <w:r>
        <w:rPr>
          <w:rFonts w:hint="cs"/>
          <w:rtl/>
        </w:rPr>
        <w:t xml:space="preserve"> غرباً، </w:t>
      </w:r>
      <w:r w:rsidR="00574DFA" w:rsidRPr="00574DFA">
        <w:rPr>
          <w:position w:val="6"/>
        </w:rPr>
        <w:t>◦</w:t>
      </w:r>
      <w:r>
        <w:t>160</w:t>
      </w:r>
      <w:r w:rsidR="00574DFA">
        <w:rPr>
          <w:rFonts w:hint="eastAsia"/>
          <w:rtl/>
        </w:rPr>
        <w:t> </w:t>
      </w:r>
      <w:r>
        <w:rPr>
          <w:rFonts w:hint="cs"/>
          <w:rtl/>
        </w:rPr>
        <w:t xml:space="preserve">غرباً، </w:t>
      </w:r>
      <w:r w:rsidR="00574DFA" w:rsidRPr="00574DFA">
        <w:rPr>
          <w:position w:val="6"/>
        </w:rPr>
        <w:t>◦</w:t>
      </w:r>
      <w:r>
        <w:t>170</w:t>
      </w:r>
      <w:r w:rsidR="00574DFA">
        <w:rPr>
          <w:rFonts w:hint="eastAsia"/>
          <w:rtl/>
        </w:rPr>
        <w:t> </w:t>
      </w:r>
      <w:r>
        <w:rPr>
          <w:rFonts w:hint="cs"/>
          <w:rtl/>
        </w:rPr>
        <w:t xml:space="preserve">غرباً، </w:t>
      </w:r>
      <w:r w:rsidR="00574DFA" w:rsidRPr="00574DFA">
        <w:rPr>
          <w:position w:val="6"/>
        </w:rPr>
        <w:t>◦</w:t>
      </w:r>
      <w:r>
        <w:t>171</w:t>
      </w:r>
      <w:r w:rsidR="006B57D0">
        <w:rPr>
          <w:rFonts w:hint="eastAsia"/>
          <w:rtl/>
        </w:rPr>
        <w:t> </w:t>
      </w:r>
      <w:r>
        <w:rPr>
          <w:rFonts w:hint="cs"/>
          <w:rtl/>
        </w:rPr>
        <w:t xml:space="preserve">غرباً، </w:t>
      </w:r>
      <w:r w:rsidR="00574DFA" w:rsidRPr="00574DFA">
        <w:rPr>
          <w:position w:val="6"/>
        </w:rPr>
        <w:t>◦</w:t>
      </w:r>
      <w:r>
        <w:t>174</w:t>
      </w:r>
      <w:r>
        <w:rPr>
          <w:rFonts w:hint="cs"/>
          <w:rtl/>
        </w:rPr>
        <w:t xml:space="preserve"> غرباً.</w:t>
      </w:r>
    </w:p>
    <w:p w:rsidR="00B50B0C" w:rsidRPr="006B57D0" w:rsidRDefault="00B50B0C" w:rsidP="00B50B0C">
      <w:pPr>
        <w:rPr>
          <w:rFonts w:hint="cs"/>
          <w:spacing w:val="-6"/>
          <w:rtl/>
          <w:lang w:bidi="ar-SY"/>
        </w:rPr>
      </w:pPr>
      <w:r w:rsidRPr="006B57D0">
        <w:rPr>
          <w:rFonts w:hint="cs"/>
          <w:spacing w:val="-6"/>
          <w:rtl/>
        </w:rPr>
        <w:t xml:space="preserve">وعند مراجعة التوصية </w:t>
      </w:r>
      <w:r w:rsidRPr="006B57D0">
        <w:rPr>
          <w:spacing w:val="-6"/>
          <w:lang w:eastAsia="ja-JP"/>
        </w:rPr>
        <w:t>ITU</w:t>
      </w:r>
      <w:r w:rsidRPr="006B57D0">
        <w:rPr>
          <w:spacing w:val="-6"/>
          <w:lang w:eastAsia="ja-JP"/>
        </w:rPr>
        <w:noBreakHyphen/>
        <w:t>R SA.1276</w:t>
      </w:r>
      <w:r w:rsidRPr="006B57D0">
        <w:rPr>
          <w:rFonts w:hint="cs"/>
          <w:spacing w:val="-6"/>
          <w:rtl/>
          <w:lang w:eastAsia="ja-JP"/>
        </w:rPr>
        <w:t xml:space="preserve"> ومن ثم إضافة مواقع مدارية </w:t>
      </w:r>
      <w:r w:rsidRPr="006B57D0">
        <w:rPr>
          <w:spacing w:val="-6"/>
          <w:lang w:eastAsia="ja-JP"/>
        </w:rPr>
        <w:t>DRS</w:t>
      </w:r>
      <w:r w:rsidRPr="006B57D0">
        <w:rPr>
          <w:rFonts w:hint="cs"/>
          <w:spacing w:val="-6"/>
          <w:rtl/>
          <w:lang w:eastAsia="ja-JP" w:bidi="ar-SY"/>
        </w:rPr>
        <w:t xml:space="preserve"> جديدة، فإن حماية المواقع المدارية الجديدة الواردة في مراجعة هذه التوصية لا تنطبق إلا على محطات الخدمة الثابتة التي تم تركيبها بعد تاريخ سريان التوصية </w:t>
      </w:r>
      <w:r w:rsidRPr="006B57D0">
        <w:rPr>
          <w:spacing w:val="-6"/>
          <w:lang w:eastAsia="ja-JP"/>
        </w:rPr>
        <w:t>ITU</w:t>
      </w:r>
      <w:r w:rsidRPr="006B57D0">
        <w:rPr>
          <w:spacing w:val="-6"/>
          <w:lang w:eastAsia="ja-JP"/>
        </w:rPr>
        <w:noBreakHyphen/>
        <w:t>R SA.1276</w:t>
      </w:r>
      <w:r w:rsidRPr="006B57D0">
        <w:rPr>
          <w:rFonts w:hint="cs"/>
          <w:spacing w:val="-6"/>
          <w:rtl/>
          <w:lang w:eastAsia="ja-JP"/>
        </w:rPr>
        <w:t xml:space="preserve"> المراجعة.</w:t>
      </w:r>
    </w:p>
    <w:p w:rsidR="0065440F" w:rsidRDefault="00C91AC0" w:rsidP="00C91AC0">
      <w:pPr>
        <w:pStyle w:val="Note"/>
        <w:rPr>
          <w:rtl/>
          <w:lang w:bidi="ar-EG"/>
        </w:rPr>
      </w:pPr>
      <w:r w:rsidRPr="00C91AC0">
        <w:rPr>
          <w:rFonts w:hint="cs"/>
          <w:rtl/>
          <w:lang w:bidi="ar-EG"/>
        </w:rPr>
        <w:t>الملاحظ</w:t>
      </w:r>
      <w:r>
        <w:rPr>
          <w:rFonts w:hint="cs"/>
          <w:rtl/>
          <w:lang w:bidi="ar-EG"/>
        </w:rPr>
        <w:t>ـ</w:t>
      </w:r>
      <w:r w:rsidRPr="00C91AC0">
        <w:rPr>
          <w:rFonts w:hint="cs"/>
          <w:rtl/>
          <w:lang w:bidi="ar-EG"/>
        </w:rPr>
        <w:t xml:space="preserve">ة </w:t>
      </w:r>
      <w:r>
        <w:rPr>
          <w:lang w:bidi="ar-EG"/>
        </w:rPr>
        <w:t>2</w:t>
      </w:r>
      <w:r>
        <w:rPr>
          <w:rFonts w:hint="cs"/>
          <w:rtl/>
          <w:lang w:bidi="ar-EG"/>
        </w:rPr>
        <w:t xml:space="preserve"> </w:t>
      </w:r>
      <w:r w:rsidR="0065440F">
        <w:rPr>
          <w:rFonts w:hint="cs"/>
          <w:rtl/>
          <w:lang w:bidi="ar-EG"/>
        </w:rPr>
        <w:t>- يمكن خفض التداخل</w:t>
      </w:r>
      <w:r w:rsidR="00574DFA">
        <w:rPr>
          <w:rFonts w:hint="cs"/>
          <w:rtl/>
          <w:lang w:bidi="ar-EG"/>
        </w:rPr>
        <w:t xml:space="preserve"> في </w:t>
      </w:r>
      <w:r w:rsidR="0065440F">
        <w:rPr>
          <w:rFonts w:hint="cs"/>
          <w:rtl/>
          <w:lang w:bidi="ar-EG"/>
        </w:rPr>
        <w:t xml:space="preserve">سواتل </w:t>
      </w:r>
      <w:r w:rsidR="0065440F">
        <w:rPr>
          <w:lang w:bidi="ar-EG"/>
        </w:rPr>
        <w:t>DRS</w:t>
      </w:r>
      <w:r w:rsidR="0065440F">
        <w:rPr>
          <w:rFonts w:hint="cs"/>
          <w:rtl/>
          <w:lang w:bidi="ar-EG"/>
        </w:rPr>
        <w:t xml:space="preserve"> الذي قد تسببه أنظمة ساتلية ثابتة من نقطة-إلى-نقطة تتجاوز كثافة قدرتها </w:t>
      </w:r>
      <w:r w:rsidR="0065440F">
        <w:rPr>
          <w:lang w:bidi="ar-EG"/>
        </w:rPr>
        <w:t>e.i.r.p</w:t>
      </w:r>
      <w:r w:rsidR="006B57D0">
        <w:rPr>
          <w:lang w:bidi="ar-EG"/>
        </w:rPr>
        <w:t>.</w:t>
      </w:r>
      <w:r w:rsidR="0065440F">
        <w:rPr>
          <w:rFonts w:hint="cs"/>
          <w:rtl/>
          <w:lang w:bidi="ar-EG"/>
        </w:rPr>
        <w:t xml:space="preserve"> الحدود التي ينص عليها البند </w:t>
      </w:r>
      <w:r w:rsidR="0065440F">
        <w:rPr>
          <w:lang w:bidi="ar-EG"/>
        </w:rPr>
        <w:t>1.2</w:t>
      </w:r>
      <w:r w:rsidR="0065440F">
        <w:rPr>
          <w:rFonts w:hint="cs"/>
          <w:rtl/>
          <w:lang w:bidi="ar-EG"/>
        </w:rPr>
        <w:t xml:space="preserve"> من </w:t>
      </w:r>
      <w:r w:rsidR="0065440F" w:rsidRPr="003B1AD5">
        <w:rPr>
          <w:rFonts w:hint="cs"/>
          <w:i/>
          <w:iCs/>
          <w:rtl/>
          <w:lang w:bidi="ar-EG"/>
        </w:rPr>
        <w:t>توصي</w:t>
      </w:r>
      <w:r w:rsidR="0065440F">
        <w:rPr>
          <w:rFonts w:hint="cs"/>
          <w:rtl/>
          <w:lang w:bidi="ar-EG"/>
        </w:rPr>
        <w:t>، من خلال تجنب استعمال الترددات المركزية المخصصة لهذه السواتل، وفي حدود الإمكان. وتتطلب تقنية التخفيف هذه مزيداً من الدراسة.</w:t>
      </w:r>
    </w:p>
    <w:p w:rsidR="0065440F" w:rsidRDefault="00C91AC0" w:rsidP="00C91AC0">
      <w:pPr>
        <w:pStyle w:val="Note"/>
        <w:rPr>
          <w:rtl/>
          <w:lang w:bidi="ar-EG"/>
        </w:rPr>
      </w:pPr>
      <w:r w:rsidRPr="00C91AC0">
        <w:rPr>
          <w:rFonts w:hint="cs"/>
          <w:rtl/>
          <w:lang w:bidi="ar-EG"/>
        </w:rPr>
        <w:t>الملاحظ</w:t>
      </w:r>
      <w:r>
        <w:rPr>
          <w:rFonts w:hint="cs"/>
          <w:rtl/>
          <w:lang w:bidi="ar-EG"/>
        </w:rPr>
        <w:t>ـ</w:t>
      </w:r>
      <w:r w:rsidRPr="00C91AC0">
        <w:rPr>
          <w:rFonts w:hint="cs"/>
          <w:rtl/>
          <w:lang w:bidi="ar-EG"/>
        </w:rPr>
        <w:t xml:space="preserve">ة </w:t>
      </w:r>
      <w:r>
        <w:rPr>
          <w:lang w:bidi="ar-EG"/>
        </w:rPr>
        <w:t>3</w:t>
      </w:r>
      <w:r>
        <w:rPr>
          <w:rFonts w:hint="cs"/>
          <w:rtl/>
          <w:lang w:bidi="ar-EG"/>
        </w:rPr>
        <w:t xml:space="preserve"> </w:t>
      </w:r>
      <w:r w:rsidR="0065440F">
        <w:rPr>
          <w:rFonts w:hint="cs"/>
          <w:rtl/>
          <w:lang w:bidi="ar-EG"/>
        </w:rPr>
        <w:t xml:space="preserve">- تقترح التوصية </w:t>
      </w:r>
      <w:r w:rsidR="0065440F">
        <w:rPr>
          <w:lang w:bidi="ar-EG"/>
        </w:rPr>
        <w:t>ITU-R F.1404</w:t>
      </w:r>
      <w:r w:rsidR="0065440F">
        <w:rPr>
          <w:rFonts w:hint="cs"/>
          <w:rtl/>
          <w:lang w:bidi="ar-EG"/>
        </w:rPr>
        <w:t xml:space="preserve"> تقدير التوهين الجوي باستعمال معلومات تفصيلية عن المعلمات الجوية المحلية للنطاق </w:t>
      </w:r>
      <w:r w:rsidR="0065440F">
        <w:rPr>
          <w:lang w:bidi="ar-EG"/>
        </w:rPr>
        <w:t>GHz 27,5</w:t>
      </w:r>
      <w:r w:rsidR="003F09D7">
        <w:rPr>
          <w:lang w:bidi="ar-EG"/>
        </w:rPr>
        <w:noBreakHyphen/>
      </w:r>
      <w:r w:rsidR="0065440F">
        <w:rPr>
          <w:lang w:bidi="ar-EG"/>
        </w:rPr>
        <w:t>25,25</w:t>
      </w:r>
      <w:r w:rsidR="0065440F">
        <w:rPr>
          <w:rFonts w:hint="cs"/>
          <w:rtl/>
          <w:lang w:bidi="ar-EG"/>
        </w:rPr>
        <w:t xml:space="preserve">. وفي حال عدم توفرها يقترح بصفة مؤقتة اتباع إجراء بسيط يستند إلى نماذج مناخية مبسطة. غير أن هذه الطريقة تتطلب مزيداً من الدراسة. ويرجى من الإدارات التي تتوفر لديها معلومات أرصاد جوية محلية تستعمل لتقدير ظواهر التوهين الناجم عن الغاز أن ترسل هذه المعلومات إلى قطاع الاتصالات الراديوية (تحديداً إلى لجنتي الدراسات </w:t>
      </w:r>
      <w:r w:rsidR="0065440F">
        <w:rPr>
          <w:lang w:bidi="ar-EG"/>
        </w:rPr>
        <w:t>3</w:t>
      </w:r>
      <w:r w:rsidR="0065440F">
        <w:rPr>
          <w:rFonts w:hint="cs"/>
          <w:rtl/>
          <w:lang w:bidi="ar-EG"/>
        </w:rPr>
        <w:t xml:space="preserve"> و</w:t>
      </w:r>
      <w:r w:rsidR="0065440F">
        <w:rPr>
          <w:lang w:bidi="ar-EG"/>
        </w:rPr>
        <w:t>5</w:t>
      </w:r>
      <w:r w:rsidR="0065440F">
        <w:rPr>
          <w:rFonts w:hint="cs"/>
          <w:rtl/>
          <w:lang w:bidi="ar-EG"/>
        </w:rPr>
        <w:t xml:space="preserve"> لقطاع الاتصالات الراديوية).</w:t>
      </w:r>
    </w:p>
    <w:p w:rsidR="0065440F" w:rsidRDefault="00C91AC0" w:rsidP="00C91AC0">
      <w:pPr>
        <w:pStyle w:val="Note"/>
        <w:rPr>
          <w:rtl/>
          <w:lang w:val="es-ES_tradnl" w:bidi="ar-EG"/>
        </w:rPr>
      </w:pPr>
      <w:r w:rsidRPr="00C91AC0">
        <w:rPr>
          <w:rFonts w:hint="cs"/>
          <w:rtl/>
          <w:lang w:bidi="ar-EG"/>
        </w:rPr>
        <w:t>الملاحظ</w:t>
      </w:r>
      <w:r>
        <w:rPr>
          <w:rFonts w:hint="cs"/>
          <w:rtl/>
          <w:lang w:bidi="ar-EG"/>
        </w:rPr>
        <w:t>ـ</w:t>
      </w:r>
      <w:r w:rsidRPr="00C91AC0">
        <w:rPr>
          <w:rFonts w:hint="cs"/>
          <w:rtl/>
          <w:lang w:bidi="ar-EG"/>
        </w:rPr>
        <w:t xml:space="preserve">ة </w:t>
      </w:r>
      <w:r>
        <w:rPr>
          <w:lang w:bidi="ar-EG"/>
        </w:rPr>
        <w:t>4</w:t>
      </w:r>
      <w:r>
        <w:rPr>
          <w:rFonts w:hint="cs"/>
          <w:rtl/>
          <w:lang w:bidi="ar-EG"/>
        </w:rPr>
        <w:t xml:space="preserve"> </w:t>
      </w:r>
      <w:r w:rsidR="0065440F">
        <w:rPr>
          <w:rFonts w:hint="cs"/>
          <w:rtl/>
          <w:lang w:bidi="ar-EG"/>
        </w:rPr>
        <w:t xml:space="preserve">- أُعدت التوصية </w:t>
      </w:r>
      <w:r w:rsidR="0065440F">
        <w:rPr>
          <w:lang w:bidi="ar-EG"/>
        </w:rPr>
        <w:t>ITU</w:t>
      </w:r>
      <w:r w:rsidR="003F09D7">
        <w:rPr>
          <w:lang w:bidi="ar-EG"/>
        </w:rPr>
        <w:noBreakHyphen/>
      </w:r>
      <w:r w:rsidR="0065440F">
        <w:rPr>
          <w:lang w:bidi="ar-EG"/>
        </w:rPr>
        <w:t>R SF.765</w:t>
      </w:r>
      <w:r w:rsidR="0065440F">
        <w:rPr>
          <w:rFonts w:hint="cs"/>
          <w:rtl/>
          <w:lang w:bidi="ar-EG"/>
        </w:rPr>
        <w:t xml:space="preserve"> أصلاً من أجل حساب قيم فصل دقيقة تصل حتى </w:t>
      </w:r>
      <w:r w:rsidR="0065440F">
        <w:rPr>
          <w:lang w:bidi="ar-EG"/>
        </w:rPr>
        <w:t>2</w:t>
      </w:r>
      <w:r w:rsidR="0065440F">
        <w:rPr>
          <w:rFonts w:cs="Times New Roman"/>
          <w:szCs w:val="22"/>
          <w:rtl/>
          <w:lang w:bidi="ar-EG"/>
        </w:rPr>
        <w:t>°</w:t>
      </w:r>
      <w:r w:rsidR="0065440F" w:rsidRPr="003C318F">
        <w:rPr>
          <w:rFonts w:hint="cs"/>
          <w:rtl/>
          <w:lang w:bidi="ar-EG"/>
        </w:rPr>
        <w:t xml:space="preserve">. </w:t>
      </w:r>
      <w:r w:rsidR="0065440F">
        <w:rPr>
          <w:rFonts w:hint="cs"/>
          <w:rtl/>
          <w:lang w:bidi="ar-EG"/>
        </w:rPr>
        <w:t>ويجدر بالذكر أن الخوارزمية المستعملة</w:t>
      </w:r>
      <w:r w:rsidR="00574DFA">
        <w:rPr>
          <w:rFonts w:hint="cs"/>
          <w:rtl/>
          <w:lang w:bidi="ar-EG"/>
        </w:rPr>
        <w:t xml:space="preserve"> في </w:t>
      </w:r>
      <w:r w:rsidR="0065440F">
        <w:rPr>
          <w:rFonts w:hint="cs"/>
          <w:rtl/>
          <w:lang w:bidi="ar-EG"/>
        </w:rPr>
        <w:t xml:space="preserve">هذه التوصية قابلة أيضاً للتمديد حتى </w:t>
      </w:r>
      <w:r w:rsidR="0065440F">
        <w:rPr>
          <w:lang w:bidi="ar-EG"/>
        </w:rPr>
        <w:t>10</w:t>
      </w:r>
      <w:r w:rsidR="0065440F">
        <w:rPr>
          <w:rFonts w:hint="cs"/>
          <w:rtl/>
          <w:lang w:bidi="ar-EG"/>
        </w:rPr>
        <w:t xml:space="preserve"> درجات باستعمال المعادلة </w:t>
      </w:r>
      <w:r w:rsidR="0065440F">
        <w:rPr>
          <w:rFonts w:cs="Times New Roman"/>
          <w:lang w:bidi="ar-EG"/>
        </w:rPr>
        <w:t>°</w:t>
      </w:r>
      <w:r w:rsidR="0065440F">
        <w:rPr>
          <w:lang w:bidi="ar-EG"/>
        </w:rPr>
        <w:t>10 = </w:t>
      </w:r>
      <w:r w:rsidR="0065440F" w:rsidRPr="00863901">
        <w:rPr>
          <w:i/>
          <w:iCs/>
          <w:lang w:bidi="ar-EG"/>
        </w:rPr>
        <w:t>B</w:t>
      </w:r>
      <w:r w:rsidR="0065440F">
        <w:rPr>
          <w:rFonts w:hint="cs"/>
          <w:rtl/>
          <w:lang w:bidi="ar-EG"/>
        </w:rPr>
        <w:t xml:space="preserve"> الواردة</w:t>
      </w:r>
      <w:r w:rsidR="00574DFA">
        <w:rPr>
          <w:rFonts w:hint="cs"/>
          <w:rtl/>
          <w:lang w:bidi="ar-EG"/>
        </w:rPr>
        <w:t xml:space="preserve"> في </w:t>
      </w:r>
      <w:r w:rsidR="0065440F">
        <w:rPr>
          <w:rFonts w:hint="cs"/>
          <w:rtl/>
          <w:lang w:bidi="ar-EG"/>
        </w:rPr>
        <w:t xml:space="preserve">الفقرة </w:t>
      </w:r>
      <w:r w:rsidR="0065440F">
        <w:rPr>
          <w:lang w:bidi="ar-EG"/>
        </w:rPr>
        <w:t>1</w:t>
      </w:r>
      <w:r w:rsidR="0065440F">
        <w:rPr>
          <w:rFonts w:hint="cs"/>
          <w:rtl/>
          <w:lang w:bidi="ar-EG"/>
        </w:rPr>
        <w:t xml:space="preserve"> من الملحق </w:t>
      </w:r>
      <w:r w:rsidR="0065440F">
        <w:rPr>
          <w:lang w:bidi="ar-EG"/>
        </w:rPr>
        <w:t>2</w:t>
      </w:r>
      <w:r w:rsidR="0065440F">
        <w:rPr>
          <w:rFonts w:hint="cs"/>
          <w:rtl/>
          <w:lang w:bidi="ar-EG"/>
        </w:rPr>
        <w:t xml:space="preserve"> بالتوصية </w:t>
      </w:r>
      <w:r w:rsidR="0065440F">
        <w:rPr>
          <w:lang w:bidi="ar-EG"/>
        </w:rPr>
        <w:t>ITU</w:t>
      </w:r>
      <w:r w:rsidR="003F09D7">
        <w:rPr>
          <w:lang w:bidi="ar-EG"/>
        </w:rPr>
        <w:noBreakHyphen/>
      </w:r>
      <w:r w:rsidR="0065440F">
        <w:rPr>
          <w:lang w:bidi="ar-EG"/>
        </w:rPr>
        <w:t>R SF.765</w:t>
      </w:r>
      <w:r w:rsidR="0065440F">
        <w:rPr>
          <w:rFonts w:hint="cs"/>
          <w:rtl/>
          <w:lang w:bidi="ar-EG"/>
        </w:rPr>
        <w:t>.</w:t>
      </w:r>
    </w:p>
    <w:p w:rsidR="00C91AC0" w:rsidRDefault="00C91AC0" w:rsidP="00C91AC0">
      <w:pPr>
        <w:pStyle w:val="Note"/>
        <w:rPr>
          <w:rtl/>
          <w:lang w:val="es-ES_tradnl" w:bidi="ar-EG"/>
        </w:rPr>
      </w:pPr>
    </w:p>
    <w:p w:rsidR="00C91AC0" w:rsidRDefault="00C91AC0" w:rsidP="00C91AC0">
      <w:pPr>
        <w:pStyle w:val="Note"/>
        <w:rPr>
          <w:rtl/>
          <w:lang w:val="es-ES_tradnl" w:bidi="ar-EG"/>
        </w:rPr>
      </w:pPr>
    </w:p>
    <w:p w:rsidR="0065440F" w:rsidRDefault="0065440F" w:rsidP="00C91AC0">
      <w:pPr>
        <w:pStyle w:val="AnnexNotitle"/>
        <w:rPr>
          <w:rtl/>
        </w:rPr>
      </w:pPr>
      <w:r>
        <w:rPr>
          <w:rFonts w:hint="cs"/>
          <w:rtl/>
        </w:rPr>
        <w:t xml:space="preserve">الملحق </w:t>
      </w:r>
      <w:r>
        <w:t>1</w:t>
      </w:r>
    </w:p>
    <w:p w:rsidR="0065440F" w:rsidRDefault="0065440F" w:rsidP="00C91AC0">
      <w:pPr>
        <w:pStyle w:val="AppendixNotitle"/>
        <w:rPr>
          <w:rtl/>
        </w:rPr>
      </w:pPr>
      <w:r>
        <w:rPr>
          <w:rFonts w:hint="cs"/>
          <w:rtl/>
        </w:rPr>
        <w:t xml:space="preserve">أقصى كثافة قدرة </w:t>
      </w:r>
      <w:r>
        <w:t>e.i.r.p</w:t>
      </w:r>
      <w:r w:rsidR="006B57D0">
        <w:t>.</w:t>
      </w:r>
      <w:r>
        <w:rPr>
          <w:rFonts w:hint="cs"/>
          <w:rtl/>
        </w:rPr>
        <w:t xml:space="preserve"> لمرسلات نظام ثابت راديوي من نقطة-إلى-نقطة</w:t>
      </w:r>
      <w:r>
        <w:rPr>
          <w:rFonts w:hint="cs"/>
          <w:rtl/>
        </w:rPr>
        <w:br/>
        <w:t>تعمل</w:t>
      </w:r>
      <w:r w:rsidR="00574DFA">
        <w:rPr>
          <w:rFonts w:hint="cs"/>
          <w:rtl/>
        </w:rPr>
        <w:t xml:space="preserve"> في </w:t>
      </w:r>
      <w:r>
        <w:rPr>
          <w:rFonts w:hint="cs"/>
          <w:rtl/>
        </w:rPr>
        <w:t xml:space="preserve">النطاق </w:t>
      </w:r>
      <w:r>
        <w:t>GHz 27,5-25,25</w:t>
      </w:r>
      <w:r>
        <w:rPr>
          <w:rFonts w:hint="cs"/>
          <w:rtl/>
        </w:rPr>
        <w:t xml:space="preserve"> المتقاسم مع الخدمة بين السواتل</w:t>
      </w:r>
    </w:p>
    <w:p w:rsidR="0065440F" w:rsidRDefault="0065440F" w:rsidP="0065440F">
      <w:pPr>
        <w:pStyle w:val="Heading1"/>
        <w:rPr>
          <w:rtl/>
          <w:lang w:eastAsia="en-US" w:bidi="ar-EG"/>
        </w:rPr>
      </w:pPr>
      <w:r>
        <w:rPr>
          <w:lang w:eastAsia="en-US" w:bidi="ar-EG"/>
        </w:rPr>
        <w:t>1</w:t>
      </w:r>
      <w:r>
        <w:rPr>
          <w:rFonts w:hint="cs"/>
          <w:rtl/>
          <w:lang w:eastAsia="en-US" w:bidi="ar-EG"/>
        </w:rPr>
        <w:tab/>
        <w:t>مقدمة</w:t>
      </w:r>
    </w:p>
    <w:p w:rsidR="0065440F" w:rsidRDefault="0065440F" w:rsidP="003F09D7">
      <w:pPr>
        <w:rPr>
          <w:rtl/>
          <w:lang w:eastAsia="en-US" w:bidi="ar-EG"/>
        </w:rPr>
      </w:pPr>
      <w:r>
        <w:rPr>
          <w:rFonts w:hint="cs"/>
          <w:rtl/>
          <w:lang w:eastAsia="en-US" w:bidi="ar-EG"/>
        </w:rPr>
        <w:t>يلخص هذا الملحق الدراسات التي تبين إمكانية الوفاء بمعايير الحماية الواردة</w:t>
      </w:r>
      <w:r w:rsidR="00574DFA">
        <w:rPr>
          <w:rFonts w:hint="cs"/>
          <w:rtl/>
          <w:lang w:eastAsia="en-US" w:bidi="ar-EG"/>
        </w:rPr>
        <w:t xml:space="preserve"> في </w:t>
      </w:r>
      <w:r>
        <w:rPr>
          <w:rFonts w:hint="cs"/>
          <w:rtl/>
          <w:lang w:eastAsia="en-US" w:bidi="ar-EG"/>
        </w:rPr>
        <w:t xml:space="preserve">التوصية </w:t>
      </w:r>
      <w:r>
        <w:rPr>
          <w:lang w:eastAsia="en-US" w:bidi="ar-EG"/>
        </w:rPr>
        <w:t>ITU</w:t>
      </w:r>
      <w:r w:rsidR="003F09D7">
        <w:rPr>
          <w:lang w:eastAsia="en-US" w:bidi="ar-EG"/>
        </w:rPr>
        <w:noBreakHyphen/>
      </w:r>
      <w:r>
        <w:rPr>
          <w:lang w:eastAsia="en-US" w:bidi="ar-EG"/>
        </w:rPr>
        <w:t>R SA.1155</w:t>
      </w:r>
      <w:r>
        <w:rPr>
          <w:rFonts w:hint="cs"/>
          <w:rtl/>
          <w:lang w:eastAsia="en-US" w:bidi="ar-EG"/>
        </w:rPr>
        <w:t xml:space="preserve"> والخاصة بسواتل ترحيل بيانات </w:t>
      </w:r>
      <w:r>
        <w:rPr>
          <w:lang w:eastAsia="en-US" w:bidi="ar-EG"/>
        </w:rPr>
        <w:t>(DRS)</w:t>
      </w:r>
      <w:r>
        <w:rPr>
          <w:rFonts w:hint="cs"/>
          <w:rtl/>
          <w:lang w:eastAsia="en-US" w:bidi="ar-EG"/>
        </w:rPr>
        <w:t>، باستثناء حالة اقتران الحزم الرئيسية الناتج عن إرسالات محطات راديوية من نقطة-إلى-نقطة.</w:t>
      </w:r>
    </w:p>
    <w:p w:rsidR="0065440F" w:rsidRDefault="0065440F" w:rsidP="0065440F">
      <w:pPr>
        <w:pStyle w:val="Heading1"/>
        <w:rPr>
          <w:rtl/>
          <w:lang w:eastAsia="en-US" w:bidi="ar-EG"/>
        </w:rPr>
      </w:pPr>
      <w:r>
        <w:rPr>
          <w:lang w:eastAsia="en-US" w:bidi="ar-EG"/>
        </w:rPr>
        <w:t>2</w:t>
      </w:r>
      <w:r>
        <w:rPr>
          <w:rFonts w:hint="cs"/>
          <w:rtl/>
          <w:lang w:eastAsia="en-US" w:bidi="ar-EG"/>
        </w:rPr>
        <w:tab/>
        <w:t>نماذج الأنظمة</w:t>
      </w:r>
    </w:p>
    <w:p w:rsidR="0065440F" w:rsidRDefault="0065440F" w:rsidP="006B57D0">
      <w:pPr>
        <w:pStyle w:val="Heading2"/>
        <w:spacing w:before="120"/>
        <w:rPr>
          <w:rtl/>
          <w:lang w:eastAsia="en-US" w:bidi="ar-EG"/>
        </w:rPr>
      </w:pPr>
      <w:r>
        <w:rPr>
          <w:lang w:eastAsia="en-US" w:bidi="ar-EG"/>
        </w:rPr>
        <w:t>1.2</w:t>
      </w:r>
      <w:r>
        <w:rPr>
          <w:rFonts w:hint="cs"/>
          <w:rtl/>
          <w:lang w:eastAsia="en-US" w:bidi="ar-EG"/>
        </w:rPr>
        <w:tab/>
        <w:t>نشر أنظمة ثابتة من نقطة-إلى-نقطة</w:t>
      </w:r>
      <w:r w:rsidR="00574DFA">
        <w:rPr>
          <w:rFonts w:hint="cs"/>
          <w:rtl/>
          <w:lang w:eastAsia="en-US" w:bidi="ar-EG"/>
        </w:rPr>
        <w:t xml:space="preserve"> في </w:t>
      </w:r>
      <w:r>
        <w:rPr>
          <w:rFonts w:hint="cs"/>
          <w:rtl/>
          <w:lang w:eastAsia="en-US" w:bidi="ar-EG"/>
        </w:rPr>
        <w:t xml:space="preserve">النطاق </w:t>
      </w:r>
      <w:r>
        <w:rPr>
          <w:lang w:eastAsia="en-US" w:bidi="ar-EG"/>
        </w:rPr>
        <w:t>GHz 27,5-25,25</w:t>
      </w:r>
    </w:p>
    <w:p w:rsidR="0065440F" w:rsidRDefault="0065440F" w:rsidP="0065440F">
      <w:pPr>
        <w:rPr>
          <w:rtl/>
          <w:lang w:eastAsia="en-US" w:bidi="ar-EG"/>
        </w:rPr>
      </w:pPr>
      <w:r>
        <w:rPr>
          <w:rFonts w:hint="cs"/>
          <w:rtl/>
          <w:lang w:eastAsia="en-US" w:bidi="ar-EG"/>
        </w:rPr>
        <w:t>تستنتج الفرضيات التالية المتعلقة بالخصائص التقنية والتشغيلية لمحطات الخدمة الثابتة من نقطة-إلى-نقطة من الأنظمة القائمة</w:t>
      </w:r>
      <w:r w:rsidR="00574DFA">
        <w:rPr>
          <w:rFonts w:hint="cs"/>
          <w:rtl/>
          <w:lang w:eastAsia="en-US" w:bidi="ar-EG"/>
        </w:rPr>
        <w:t xml:space="preserve"> في </w:t>
      </w:r>
      <w:r>
        <w:rPr>
          <w:rFonts w:hint="cs"/>
          <w:rtl/>
          <w:lang w:eastAsia="en-US" w:bidi="ar-EG"/>
        </w:rPr>
        <w:t xml:space="preserve">النطاق </w:t>
      </w:r>
      <w:r>
        <w:rPr>
          <w:lang w:eastAsia="en-US" w:bidi="ar-EG"/>
        </w:rPr>
        <w:t>GHz 23</w:t>
      </w:r>
      <w:r w:rsidR="003F09D7">
        <w:rPr>
          <w:rFonts w:hint="cs"/>
          <w:rtl/>
          <w:lang w:eastAsia="en-US" w:bidi="ar-EG"/>
        </w:rPr>
        <w:t>:</w:t>
      </w:r>
    </w:p>
    <w:p w:rsidR="0065440F" w:rsidRDefault="0065440F" w:rsidP="003F09D7">
      <w:pPr>
        <w:pStyle w:val="enumlev1"/>
        <w:rPr>
          <w:rtl/>
        </w:rPr>
      </w:pPr>
      <w:r>
        <w:rPr>
          <w:rFonts w:hint="cs"/>
          <w:rtl/>
        </w:rPr>
        <w:t>-</w:t>
      </w:r>
      <w:r>
        <w:rPr>
          <w:rFonts w:hint="cs"/>
          <w:rtl/>
        </w:rPr>
        <w:tab/>
        <w:t xml:space="preserve">يفترض وجود </w:t>
      </w:r>
      <w:r>
        <w:t>100 000</w:t>
      </w:r>
      <w:r>
        <w:rPr>
          <w:rFonts w:hint="cs"/>
          <w:rtl/>
        </w:rPr>
        <w:t xml:space="preserve"> مرسل على الصعيد العالمي</w:t>
      </w:r>
      <w:r w:rsidR="00574DFA">
        <w:rPr>
          <w:rFonts w:hint="cs"/>
          <w:rtl/>
        </w:rPr>
        <w:t xml:space="preserve"> في </w:t>
      </w:r>
      <w:r>
        <w:rPr>
          <w:rFonts w:hint="cs"/>
          <w:rtl/>
        </w:rPr>
        <w:t xml:space="preserve">النطاق </w:t>
      </w:r>
      <w:r>
        <w:t>GHz 27,5</w:t>
      </w:r>
      <w:r w:rsidR="003F09D7">
        <w:noBreakHyphen/>
      </w:r>
      <w:r>
        <w:t>25,25</w:t>
      </w:r>
      <w:r>
        <w:rPr>
          <w:rFonts w:hint="cs"/>
          <w:rtl/>
        </w:rPr>
        <w:t xml:space="preserve"> (نطاق الترددات </w:t>
      </w:r>
      <w:r>
        <w:t>GHz 26</w:t>
      </w:r>
      <w:r>
        <w:rPr>
          <w:rFonts w:hint="cs"/>
          <w:rtl/>
        </w:rPr>
        <w:t>).</w:t>
      </w:r>
    </w:p>
    <w:p w:rsidR="0065440F" w:rsidRDefault="0065440F" w:rsidP="0065440F">
      <w:pPr>
        <w:pStyle w:val="enumlev1"/>
        <w:rPr>
          <w:rtl/>
        </w:rPr>
      </w:pPr>
      <w:r>
        <w:rPr>
          <w:rFonts w:hint="cs"/>
          <w:rtl/>
        </w:rPr>
        <w:t>-</w:t>
      </w:r>
      <w:r>
        <w:rPr>
          <w:rFonts w:hint="cs"/>
          <w:rtl/>
        </w:rPr>
        <w:tab/>
        <w:t xml:space="preserve">تقدير توزيع مستويات كثافة القدرة </w:t>
      </w:r>
      <w:r>
        <w:t>e.i.r.p</w:t>
      </w:r>
      <w:r w:rsidR="006B57D0">
        <w:t>.</w:t>
      </w:r>
      <w:r>
        <w:rPr>
          <w:rFonts w:hint="cs"/>
          <w:rtl/>
        </w:rPr>
        <w:t xml:space="preserve"> للمرسلات:</w:t>
      </w:r>
    </w:p>
    <w:p w:rsidR="0065440F" w:rsidRPr="003F09D7" w:rsidRDefault="00C91AC0" w:rsidP="003F09D7">
      <w:pPr>
        <w:pStyle w:val="enumlev2"/>
        <w:rPr>
          <w:spacing w:val="6"/>
          <w:rtl/>
        </w:rPr>
      </w:pPr>
      <w:r>
        <w:rPr>
          <w:rFonts w:hint="cs"/>
          <w:spacing w:val="6"/>
        </w:rPr>
        <w:sym w:font="Symbol" w:char="F0B7"/>
      </w:r>
      <w:r w:rsidR="0065440F" w:rsidRPr="003F09D7">
        <w:rPr>
          <w:rFonts w:hint="cs"/>
          <w:spacing w:val="6"/>
          <w:rtl/>
        </w:rPr>
        <w:tab/>
        <w:t xml:space="preserve">يقدر أن أكثر من </w:t>
      </w:r>
      <w:r w:rsidR="0065440F" w:rsidRPr="003F09D7">
        <w:rPr>
          <w:spacing w:val="6"/>
        </w:rPr>
        <w:t>%70</w:t>
      </w:r>
      <w:r w:rsidR="0065440F" w:rsidRPr="003F09D7">
        <w:rPr>
          <w:rFonts w:hint="cs"/>
          <w:spacing w:val="6"/>
          <w:rtl/>
        </w:rPr>
        <w:t xml:space="preserve"> من مجموع وصلات الخدمة الثابتة</w:t>
      </w:r>
      <w:r w:rsidR="00574DFA" w:rsidRPr="003F09D7">
        <w:rPr>
          <w:rFonts w:hint="cs"/>
          <w:spacing w:val="6"/>
          <w:rtl/>
        </w:rPr>
        <w:t xml:space="preserve"> في </w:t>
      </w:r>
      <w:r w:rsidR="0065440F" w:rsidRPr="003F09D7">
        <w:rPr>
          <w:rFonts w:hint="cs"/>
          <w:spacing w:val="6"/>
          <w:rtl/>
        </w:rPr>
        <w:t xml:space="preserve">النطاق </w:t>
      </w:r>
      <w:r w:rsidR="0065440F" w:rsidRPr="003F09D7">
        <w:rPr>
          <w:spacing w:val="6"/>
        </w:rPr>
        <w:t>GHz 27,5</w:t>
      </w:r>
      <w:r w:rsidR="003F09D7" w:rsidRPr="003F09D7">
        <w:rPr>
          <w:spacing w:val="6"/>
        </w:rPr>
        <w:noBreakHyphen/>
      </w:r>
      <w:r w:rsidR="0065440F" w:rsidRPr="003F09D7">
        <w:rPr>
          <w:spacing w:val="6"/>
        </w:rPr>
        <w:t>25,25</w:t>
      </w:r>
      <w:r w:rsidR="0065440F" w:rsidRPr="003F09D7">
        <w:rPr>
          <w:rFonts w:hint="cs"/>
          <w:spacing w:val="6"/>
          <w:rtl/>
        </w:rPr>
        <w:t xml:space="preserve"> يعمل تحت </w:t>
      </w:r>
      <w:r w:rsidR="0065440F" w:rsidRPr="003F09D7">
        <w:rPr>
          <w:spacing w:val="6"/>
        </w:rPr>
        <w:t>dB(W/MHz)</w:t>
      </w:r>
      <w:r w:rsidR="00076D4F" w:rsidRPr="003F09D7">
        <w:rPr>
          <w:spacing w:val="6"/>
        </w:rPr>
        <w:t> </w:t>
      </w:r>
      <w:r w:rsidR="0065440F" w:rsidRPr="003F09D7">
        <w:rPr>
          <w:spacing w:val="6"/>
        </w:rPr>
        <w:t>24+</w:t>
      </w:r>
      <w:r w:rsidR="0065440F" w:rsidRPr="003F09D7">
        <w:rPr>
          <w:rFonts w:hint="cs"/>
          <w:spacing w:val="6"/>
          <w:rtl/>
        </w:rPr>
        <w:t>؛</w:t>
      </w:r>
    </w:p>
    <w:p w:rsidR="0065440F" w:rsidRDefault="00C91AC0" w:rsidP="003F09D7">
      <w:pPr>
        <w:pStyle w:val="enumlev2"/>
        <w:rPr>
          <w:rtl/>
        </w:rPr>
      </w:pPr>
      <w:r>
        <w:rPr>
          <w:rFonts w:hint="cs"/>
        </w:rPr>
        <w:sym w:font="Symbol" w:char="F0B7"/>
      </w:r>
      <w:r w:rsidR="0065440F">
        <w:rPr>
          <w:rFonts w:hint="cs"/>
          <w:rtl/>
        </w:rPr>
        <w:tab/>
        <w:t xml:space="preserve">يقدر أن أقل من </w:t>
      </w:r>
      <w:r w:rsidR="0065440F">
        <w:t>%25</w:t>
      </w:r>
      <w:r w:rsidR="0065440F">
        <w:rPr>
          <w:rFonts w:hint="cs"/>
          <w:rtl/>
        </w:rPr>
        <w:t xml:space="preserve"> منها يعمل</w:t>
      </w:r>
      <w:r w:rsidR="00574DFA">
        <w:rPr>
          <w:rFonts w:hint="cs"/>
          <w:rtl/>
        </w:rPr>
        <w:t xml:space="preserve"> في </w:t>
      </w:r>
      <w:r w:rsidR="0065440F">
        <w:rPr>
          <w:rFonts w:hint="cs"/>
          <w:rtl/>
        </w:rPr>
        <w:t xml:space="preserve">المدى بين </w:t>
      </w:r>
      <w:r w:rsidR="0065440F">
        <w:t>dB(W/MHz)</w:t>
      </w:r>
      <w:r w:rsidR="003F09D7">
        <w:t> </w:t>
      </w:r>
      <w:r w:rsidR="0065440F">
        <w:t>24+</w:t>
      </w:r>
      <w:r w:rsidR="0065440F">
        <w:rPr>
          <w:rFonts w:hint="cs"/>
          <w:rtl/>
        </w:rPr>
        <w:t xml:space="preserve"> و</w:t>
      </w:r>
      <w:r w:rsidR="0065440F">
        <w:t>dB(W/MHz)</w:t>
      </w:r>
      <w:r w:rsidR="003F09D7">
        <w:t> </w:t>
      </w:r>
      <w:r w:rsidR="0065440F">
        <w:t>33+</w:t>
      </w:r>
      <w:r w:rsidR="0065440F">
        <w:rPr>
          <w:rFonts w:hint="cs"/>
          <w:rtl/>
        </w:rPr>
        <w:t>؛</w:t>
      </w:r>
    </w:p>
    <w:p w:rsidR="0065440F" w:rsidRDefault="00C91AC0" w:rsidP="0065440F">
      <w:pPr>
        <w:pStyle w:val="enumlev2"/>
        <w:rPr>
          <w:rtl/>
        </w:rPr>
      </w:pPr>
      <w:r>
        <w:rPr>
          <w:rFonts w:hint="cs"/>
        </w:rPr>
        <w:sym w:font="Symbol" w:char="F0B7"/>
      </w:r>
      <w:r w:rsidR="0065440F">
        <w:rPr>
          <w:rFonts w:hint="cs"/>
          <w:rtl/>
        </w:rPr>
        <w:tab/>
        <w:t xml:space="preserve">يقدر أن أقل من </w:t>
      </w:r>
      <w:r w:rsidR="0065440F">
        <w:t>%5</w:t>
      </w:r>
      <w:r w:rsidR="0065440F">
        <w:rPr>
          <w:rFonts w:hint="cs"/>
          <w:rtl/>
        </w:rPr>
        <w:t xml:space="preserve"> يعمل فوق </w:t>
      </w:r>
      <w:r w:rsidR="0065440F">
        <w:t>dB(W/MHz) 33+</w:t>
      </w:r>
      <w:r w:rsidR="0065440F">
        <w:rPr>
          <w:rFonts w:hint="cs"/>
          <w:rtl/>
        </w:rPr>
        <w:t>.</w:t>
      </w:r>
    </w:p>
    <w:p w:rsidR="0065440F" w:rsidRDefault="0065440F" w:rsidP="0065440F">
      <w:pPr>
        <w:pStyle w:val="enumlev1"/>
        <w:rPr>
          <w:rtl/>
        </w:rPr>
      </w:pPr>
      <w:r>
        <w:rPr>
          <w:rFonts w:hint="cs"/>
          <w:rtl/>
        </w:rPr>
        <w:t>-</w:t>
      </w:r>
      <w:r>
        <w:rPr>
          <w:rFonts w:hint="cs"/>
          <w:rtl/>
        </w:rPr>
        <w:tab/>
        <w:t>يفترض تردد واحد لكل مرسل. وتعمل نصف المرسلات</w:t>
      </w:r>
      <w:r w:rsidR="00574DFA">
        <w:rPr>
          <w:rFonts w:hint="cs"/>
          <w:rtl/>
        </w:rPr>
        <w:t xml:space="preserve"> في </w:t>
      </w:r>
      <w:r>
        <w:rPr>
          <w:rFonts w:hint="cs"/>
          <w:rtl/>
        </w:rPr>
        <w:t>اتجاه "الذهاب" ونصفها الآخر</w:t>
      </w:r>
      <w:r w:rsidR="00574DFA">
        <w:rPr>
          <w:rFonts w:hint="cs"/>
          <w:rtl/>
        </w:rPr>
        <w:t xml:space="preserve"> في </w:t>
      </w:r>
      <w:r>
        <w:rPr>
          <w:rFonts w:hint="cs"/>
          <w:rtl/>
        </w:rPr>
        <w:t>اتجاه "الإياب".</w:t>
      </w:r>
    </w:p>
    <w:p w:rsidR="0065440F" w:rsidRDefault="0065440F" w:rsidP="009C4511">
      <w:pPr>
        <w:pStyle w:val="enumlev1"/>
        <w:rPr>
          <w:rtl/>
        </w:rPr>
      </w:pPr>
      <w:r>
        <w:rPr>
          <w:rFonts w:hint="cs"/>
          <w:rtl/>
        </w:rPr>
        <w:t>-</w:t>
      </w:r>
      <w:r>
        <w:rPr>
          <w:rFonts w:hint="cs"/>
          <w:rtl/>
        </w:rPr>
        <w:tab/>
        <w:t xml:space="preserve">يفترض أن يكون توزيع الترددات بدلالة القنوات مطابقاً لأحكام التوصية </w:t>
      </w:r>
      <w:r>
        <w:t>ITU</w:t>
      </w:r>
      <w:r w:rsidR="009C4511">
        <w:noBreakHyphen/>
      </w:r>
      <w:r>
        <w:t>R F.748</w:t>
      </w:r>
      <w:r>
        <w:rPr>
          <w:rFonts w:hint="cs"/>
          <w:rtl/>
        </w:rPr>
        <w:t xml:space="preserve"> (يتراوح مدى عروض النطاق الموصى بها للقناة بين </w:t>
      </w:r>
      <w:r>
        <w:t>MHz 112</w:t>
      </w:r>
      <w:r>
        <w:rPr>
          <w:rFonts w:hint="cs"/>
          <w:rtl/>
        </w:rPr>
        <w:t xml:space="preserve"> و</w:t>
      </w:r>
      <w:r>
        <w:t>MHz 3,5</w:t>
      </w:r>
      <w:r>
        <w:rPr>
          <w:rFonts w:hint="cs"/>
          <w:rtl/>
        </w:rPr>
        <w:t xml:space="preserve"> و</w:t>
      </w:r>
      <w:r>
        <w:t>MHz 2,5</w:t>
      </w:r>
      <w:r>
        <w:rPr>
          <w:rFonts w:hint="cs"/>
          <w:rtl/>
        </w:rPr>
        <w:t xml:space="preserve"> وهنالك إمكانية إضافة عروض نطاق قدرها </w:t>
      </w:r>
      <w:r>
        <w:t>MHz 1,75</w:t>
      </w:r>
      <w:r>
        <w:rPr>
          <w:rFonts w:hint="cs"/>
          <w:rtl/>
        </w:rPr>
        <w:t xml:space="preserve"> و</w:t>
      </w:r>
      <w:r>
        <w:t>MHz 1,25</w:t>
      </w:r>
      <w:r>
        <w:rPr>
          <w:rFonts w:hint="cs"/>
          <w:rtl/>
        </w:rPr>
        <w:t xml:space="preserve"> مستقبلاً).</w:t>
      </w:r>
    </w:p>
    <w:p w:rsidR="0065440F" w:rsidRDefault="0065440F" w:rsidP="0065440F">
      <w:pPr>
        <w:pStyle w:val="enumlev1"/>
        <w:rPr>
          <w:rtl/>
        </w:rPr>
      </w:pPr>
      <w:r>
        <w:rPr>
          <w:rFonts w:hint="cs"/>
          <w:rtl/>
        </w:rPr>
        <w:t>-</w:t>
      </w:r>
      <w:r>
        <w:rPr>
          <w:rFonts w:hint="cs"/>
          <w:rtl/>
        </w:rPr>
        <w:tab/>
        <w:t>تتوزع قنوات التشغيل</w:t>
      </w:r>
      <w:r w:rsidR="00574DFA">
        <w:rPr>
          <w:rFonts w:hint="cs"/>
          <w:rtl/>
        </w:rPr>
        <w:t xml:space="preserve"> في </w:t>
      </w:r>
      <w:r>
        <w:rPr>
          <w:rFonts w:hint="cs"/>
          <w:rtl/>
        </w:rPr>
        <w:t>كامل النطاق.</w:t>
      </w:r>
    </w:p>
    <w:p w:rsidR="0065440F" w:rsidRDefault="0065440F" w:rsidP="009C4511">
      <w:pPr>
        <w:pStyle w:val="enumlev1"/>
        <w:rPr>
          <w:rtl/>
        </w:rPr>
      </w:pPr>
      <w:r w:rsidRPr="00355C80">
        <w:rPr>
          <w:rFonts w:hint="cs"/>
          <w:rtl/>
        </w:rPr>
        <w:t>-</w:t>
      </w:r>
      <w:r w:rsidRPr="00355C80">
        <w:rPr>
          <w:rFonts w:hint="cs"/>
          <w:rtl/>
        </w:rPr>
        <w:tab/>
        <w:t>تقع زوايا الارتفاع</w:t>
      </w:r>
      <w:r w:rsidR="00574DFA">
        <w:rPr>
          <w:rFonts w:hint="cs"/>
          <w:rtl/>
        </w:rPr>
        <w:t xml:space="preserve"> في </w:t>
      </w:r>
      <w:r w:rsidRPr="00355C80">
        <w:rPr>
          <w:rFonts w:hint="cs"/>
          <w:rtl/>
        </w:rPr>
        <w:t xml:space="preserve">المدى بين </w:t>
      </w:r>
      <w:r w:rsidR="009C4511" w:rsidRPr="009C4511">
        <w:rPr>
          <w:position w:val="6"/>
        </w:rPr>
        <w:t>◦</w:t>
      </w:r>
      <w:r w:rsidRPr="00355C80">
        <w:t>0</w:t>
      </w:r>
      <w:r w:rsidRPr="00355C80">
        <w:rPr>
          <w:rFonts w:hint="cs"/>
          <w:rtl/>
        </w:rPr>
        <w:t xml:space="preserve"> و</w:t>
      </w:r>
      <w:r w:rsidR="009C4511" w:rsidRPr="009C4511">
        <w:rPr>
          <w:position w:val="6"/>
        </w:rPr>
        <w:t>◦</w:t>
      </w:r>
      <w:r w:rsidRPr="00355C80">
        <w:t>5</w:t>
      </w:r>
      <w:r w:rsidRPr="00355C80">
        <w:rPr>
          <w:rFonts w:hint="cs"/>
          <w:rtl/>
        </w:rPr>
        <w:t>.</w:t>
      </w:r>
    </w:p>
    <w:p w:rsidR="0065440F" w:rsidRDefault="0065440F" w:rsidP="009C4511">
      <w:pPr>
        <w:pStyle w:val="enumlev1"/>
        <w:rPr>
          <w:rtl/>
        </w:rPr>
      </w:pPr>
      <w:r>
        <w:rPr>
          <w:rFonts w:hint="cs"/>
          <w:rtl/>
        </w:rPr>
        <w:t>-</w:t>
      </w:r>
      <w:r>
        <w:rPr>
          <w:rFonts w:hint="cs"/>
          <w:rtl/>
        </w:rPr>
        <w:tab/>
        <w:t xml:space="preserve">يتراوح طول المسار عادةً بين </w:t>
      </w:r>
      <w:r>
        <w:t>2</w:t>
      </w:r>
      <w:r>
        <w:rPr>
          <w:rFonts w:hint="cs"/>
          <w:rtl/>
        </w:rPr>
        <w:t xml:space="preserve"> و</w:t>
      </w:r>
      <w:r>
        <w:t>km</w:t>
      </w:r>
      <w:r w:rsidR="009C4511">
        <w:t> </w:t>
      </w:r>
      <w:r>
        <w:t>5</w:t>
      </w:r>
      <w:r>
        <w:rPr>
          <w:rFonts w:hint="cs"/>
          <w:rtl/>
        </w:rPr>
        <w:t>.</w:t>
      </w:r>
    </w:p>
    <w:p w:rsidR="0065440F" w:rsidRDefault="0065440F" w:rsidP="0065440F">
      <w:pPr>
        <w:pStyle w:val="enumlev1"/>
        <w:rPr>
          <w:rtl/>
        </w:rPr>
      </w:pPr>
      <w:r>
        <w:rPr>
          <w:rFonts w:hint="cs"/>
          <w:rtl/>
        </w:rPr>
        <w:t>-</w:t>
      </w:r>
      <w:r>
        <w:rPr>
          <w:rFonts w:hint="cs"/>
          <w:rtl/>
        </w:rPr>
        <w:tab/>
        <w:t>يشترط افتراض هوامش خبو ناجم عن الأمطار كبيرة</w:t>
      </w:r>
      <w:r w:rsidR="00574DFA">
        <w:rPr>
          <w:rFonts w:hint="cs"/>
          <w:rtl/>
        </w:rPr>
        <w:t xml:space="preserve"> في </w:t>
      </w:r>
      <w:r>
        <w:rPr>
          <w:rFonts w:hint="cs"/>
          <w:rtl/>
        </w:rPr>
        <w:t xml:space="preserve">النطاق </w:t>
      </w:r>
      <w:r>
        <w:t>GHz 26</w:t>
      </w:r>
      <w:r>
        <w:rPr>
          <w:rFonts w:hint="cs"/>
          <w:rtl/>
        </w:rPr>
        <w:t xml:space="preserve"> وتحقيق تيسر بنسبة </w:t>
      </w:r>
      <w:r>
        <w:t>%99,999</w:t>
      </w:r>
      <w:r>
        <w:rPr>
          <w:rFonts w:hint="cs"/>
          <w:rtl/>
        </w:rPr>
        <w:t>.</w:t>
      </w:r>
    </w:p>
    <w:p w:rsidR="0065440F" w:rsidRDefault="0065440F" w:rsidP="0065440F">
      <w:pPr>
        <w:pStyle w:val="enumlev1"/>
        <w:rPr>
          <w:rtl/>
        </w:rPr>
      </w:pPr>
      <w:r>
        <w:rPr>
          <w:rFonts w:hint="cs"/>
          <w:rtl/>
        </w:rPr>
        <w:t>-</w:t>
      </w:r>
      <w:r>
        <w:rPr>
          <w:rFonts w:hint="cs"/>
          <w:rtl/>
        </w:rPr>
        <w:tab/>
        <w:t>يتجه الموردون الرئيسيون للخدمات الثابتة إلى اختيار أضعف قدرة إرسال ممكنة بغية تقليص التباعد</w:t>
      </w:r>
      <w:r w:rsidR="00574DFA">
        <w:rPr>
          <w:rFonts w:hint="cs"/>
          <w:rtl/>
        </w:rPr>
        <w:t xml:space="preserve"> في </w:t>
      </w:r>
      <w:r>
        <w:rPr>
          <w:rFonts w:hint="cs"/>
          <w:rtl/>
        </w:rPr>
        <w:t>تشكيلات إعادة استعمال الترددات.</w:t>
      </w:r>
    </w:p>
    <w:p w:rsidR="0065440F" w:rsidRPr="00355C80" w:rsidRDefault="0065440F" w:rsidP="0065440F">
      <w:pPr>
        <w:pStyle w:val="enumlev1"/>
      </w:pPr>
      <w:r>
        <w:rPr>
          <w:rFonts w:hint="cs"/>
          <w:rtl/>
        </w:rPr>
        <w:t>-</w:t>
      </w:r>
      <w:r>
        <w:rPr>
          <w:rFonts w:hint="cs"/>
          <w:rtl/>
        </w:rPr>
        <w:tab/>
        <w:t xml:space="preserve">لا يتاح إلا عدد ضئيل من أنواع التجهيزات حالياً مزود بوظيفة تحكم </w:t>
      </w:r>
      <w:r w:rsidR="00A2037E">
        <w:rPr>
          <w:rFonts w:hint="cs"/>
          <w:rtl/>
        </w:rPr>
        <w:t>أوتوماتي</w:t>
      </w:r>
      <w:r w:rsidR="00574DFA">
        <w:rPr>
          <w:rFonts w:hint="cs"/>
          <w:rtl/>
        </w:rPr>
        <w:t xml:space="preserve"> في </w:t>
      </w:r>
      <w:r>
        <w:rPr>
          <w:rFonts w:hint="cs"/>
          <w:rtl/>
        </w:rPr>
        <w:t>القدرة.</w:t>
      </w:r>
    </w:p>
    <w:p w:rsidR="0065440F" w:rsidRDefault="0065440F" w:rsidP="0065440F">
      <w:pPr>
        <w:pStyle w:val="Heading2"/>
        <w:rPr>
          <w:rtl/>
          <w:lang w:eastAsia="en-US" w:bidi="ar-EG"/>
        </w:rPr>
      </w:pPr>
      <w:r>
        <w:rPr>
          <w:lang w:eastAsia="en-US" w:bidi="ar-EG"/>
        </w:rPr>
        <w:t>2.2</w:t>
      </w:r>
      <w:r>
        <w:rPr>
          <w:rFonts w:hint="cs"/>
          <w:rtl/>
          <w:lang w:eastAsia="en-US" w:bidi="ar-EG"/>
        </w:rPr>
        <w:tab/>
        <w:t xml:space="preserve">تطوير السواتل </w:t>
      </w:r>
      <w:r>
        <w:rPr>
          <w:lang w:eastAsia="en-US" w:bidi="ar-EG"/>
        </w:rPr>
        <w:t>DRS</w:t>
      </w:r>
      <w:r>
        <w:rPr>
          <w:rFonts w:hint="cs"/>
          <w:rtl/>
          <w:lang w:eastAsia="en-US" w:bidi="ar-EG"/>
        </w:rPr>
        <w:t xml:space="preserve"> التي تستعمل الوصلات من الفضاء إلى الفضاء</w:t>
      </w:r>
      <w:r w:rsidR="00574DFA">
        <w:rPr>
          <w:rFonts w:hint="cs"/>
          <w:rtl/>
          <w:lang w:eastAsia="en-US" w:bidi="ar-EG"/>
        </w:rPr>
        <w:t xml:space="preserve"> في </w:t>
      </w:r>
      <w:r>
        <w:rPr>
          <w:rFonts w:hint="cs"/>
          <w:rtl/>
          <w:lang w:eastAsia="en-US" w:bidi="ar-EG"/>
        </w:rPr>
        <w:t>الخدمة بين السواتل</w:t>
      </w:r>
    </w:p>
    <w:p w:rsidR="0065440F" w:rsidRDefault="0065440F" w:rsidP="009C4511">
      <w:pPr>
        <w:rPr>
          <w:rtl/>
          <w:lang w:eastAsia="en-US" w:bidi="ar-EG"/>
        </w:rPr>
      </w:pPr>
      <w:r>
        <w:rPr>
          <w:rFonts w:hint="cs"/>
          <w:rtl/>
          <w:lang w:eastAsia="en-US" w:bidi="ar-EG"/>
        </w:rPr>
        <w:t xml:space="preserve">فيما يلي ملخص الخصائص التقنية والتشغيلية للسواتل </w:t>
      </w:r>
      <w:r>
        <w:rPr>
          <w:lang w:eastAsia="en-US" w:bidi="ar-EG"/>
        </w:rPr>
        <w:t>DRS</w:t>
      </w:r>
      <w:r>
        <w:rPr>
          <w:rFonts w:hint="cs"/>
          <w:rtl/>
          <w:lang w:eastAsia="en-US" w:bidi="ar-EG"/>
        </w:rPr>
        <w:t xml:space="preserve"> التي ينبغي أن تستعملها وكالة </w:t>
      </w:r>
      <w:r>
        <w:rPr>
          <w:lang w:eastAsia="en-US" w:bidi="ar-EG"/>
        </w:rPr>
        <w:t>NASA</w:t>
      </w:r>
      <w:r w:rsidR="00574DFA">
        <w:rPr>
          <w:rFonts w:hint="cs"/>
          <w:rtl/>
          <w:lang w:eastAsia="en-US" w:bidi="ar-EG"/>
        </w:rPr>
        <w:t xml:space="preserve"> في </w:t>
      </w:r>
      <w:r>
        <w:rPr>
          <w:rFonts w:hint="cs"/>
          <w:rtl/>
          <w:lang w:eastAsia="en-US" w:bidi="ar-EG"/>
        </w:rPr>
        <w:t xml:space="preserve">الولايات المتحدة الأمريكية ووكالة الفضاء الأوروبية </w:t>
      </w:r>
      <w:r>
        <w:rPr>
          <w:lang w:eastAsia="en-US" w:bidi="ar-EG"/>
        </w:rPr>
        <w:t>(ESA)</w:t>
      </w:r>
      <w:r>
        <w:rPr>
          <w:rFonts w:hint="cs"/>
          <w:rtl/>
          <w:lang w:eastAsia="en-US" w:bidi="ar-EG"/>
        </w:rPr>
        <w:t xml:space="preserve"> ووكالة الفضاء الروسية والوكالة اليابانية لاستكشاف الفضاء </w:t>
      </w:r>
      <w:r>
        <w:rPr>
          <w:lang w:eastAsia="en-US" w:bidi="ar-EG"/>
        </w:rPr>
        <w:t>(JAXA)</w:t>
      </w:r>
      <w:r>
        <w:rPr>
          <w:rFonts w:hint="cs"/>
          <w:rtl/>
          <w:lang w:eastAsia="en-US" w:bidi="ar-EG"/>
        </w:rPr>
        <w:t xml:space="preserve"> والتي ستستعمل</w:t>
      </w:r>
      <w:r w:rsidR="00574DFA">
        <w:rPr>
          <w:rFonts w:hint="cs"/>
          <w:rtl/>
          <w:lang w:eastAsia="en-US" w:bidi="ar-EG"/>
        </w:rPr>
        <w:t xml:space="preserve"> في </w:t>
      </w:r>
      <w:r>
        <w:rPr>
          <w:rFonts w:hint="cs"/>
          <w:rtl/>
          <w:lang w:eastAsia="en-US" w:bidi="ar-EG"/>
        </w:rPr>
        <w:t>الوصلات فضاء</w:t>
      </w:r>
      <w:r w:rsidR="009C4511">
        <w:rPr>
          <w:rtl/>
          <w:lang w:eastAsia="en-US" w:bidi="ar-EG"/>
        </w:rPr>
        <w:noBreakHyphen/>
      </w:r>
      <w:r>
        <w:rPr>
          <w:rFonts w:hint="cs"/>
          <w:rtl/>
          <w:lang w:eastAsia="en-US" w:bidi="ar-EG"/>
        </w:rPr>
        <w:t>فضاء</w:t>
      </w:r>
      <w:r w:rsidR="00574DFA">
        <w:rPr>
          <w:rFonts w:hint="cs"/>
          <w:rtl/>
          <w:lang w:eastAsia="en-US" w:bidi="ar-EG"/>
        </w:rPr>
        <w:t xml:space="preserve"> في </w:t>
      </w:r>
      <w:r>
        <w:rPr>
          <w:rFonts w:hint="cs"/>
          <w:rtl/>
          <w:lang w:eastAsia="en-US" w:bidi="ar-EG"/>
        </w:rPr>
        <w:t xml:space="preserve">النطاق </w:t>
      </w:r>
      <w:r>
        <w:rPr>
          <w:lang w:eastAsia="en-US" w:bidi="ar-EG"/>
        </w:rPr>
        <w:t>GHz 26</w:t>
      </w:r>
      <w:r>
        <w:rPr>
          <w:rFonts w:hint="cs"/>
          <w:rtl/>
          <w:lang w:eastAsia="en-US" w:bidi="ar-EG"/>
        </w:rPr>
        <w:t>:</w:t>
      </w:r>
    </w:p>
    <w:p w:rsidR="0065440F" w:rsidRDefault="0065440F" w:rsidP="006F508E">
      <w:pPr>
        <w:rPr>
          <w:rtl/>
          <w:lang w:eastAsia="en-US" w:bidi="ar-EG"/>
        </w:rPr>
      </w:pPr>
      <w:r>
        <w:rPr>
          <w:rFonts w:hint="cs"/>
          <w:rtl/>
          <w:lang w:eastAsia="en-US" w:bidi="ar-EG"/>
        </w:rPr>
        <w:t>-</w:t>
      </w:r>
      <w:r>
        <w:rPr>
          <w:rFonts w:hint="cs"/>
          <w:rtl/>
          <w:lang w:eastAsia="en-US" w:bidi="ar-EG"/>
        </w:rPr>
        <w:tab/>
        <w:t>المواقع المدارية الواردة</w:t>
      </w:r>
      <w:r w:rsidR="00574DFA">
        <w:rPr>
          <w:rFonts w:hint="cs"/>
          <w:rtl/>
          <w:lang w:eastAsia="en-US" w:bidi="ar-EG"/>
        </w:rPr>
        <w:t xml:space="preserve"> في </w:t>
      </w:r>
      <w:r>
        <w:rPr>
          <w:rFonts w:hint="cs"/>
          <w:rtl/>
          <w:lang w:eastAsia="en-US" w:bidi="ar-EG"/>
        </w:rPr>
        <w:t xml:space="preserve">التوصية </w:t>
      </w:r>
      <w:r>
        <w:rPr>
          <w:lang w:eastAsia="en-US" w:bidi="ar-EG"/>
        </w:rPr>
        <w:t>ITU</w:t>
      </w:r>
      <w:r w:rsidR="006F508E">
        <w:rPr>
          <w:lang w:eastAsia="en-US" w:bidi="ar-EG"/>
        </w:rPr>
        <w:noBreakHyphen/>
      </w:r>
      <w:r>
        <w:rPr>
          <w:lang w:eastAsia="en-US" w:bidi="ar-EG"/>
        </w:rPr>
        <w:t>R SA.1276</w:t>
      </w:r>
      <w:r>
        <w:rPr>
          <w:rFonts w:hint="cs"/>
          <w:rtl/>
          <w:lang w:eastAsia="en-US" w:bidi="ar-EG"/>
        </w:rPr>
        <w:t>.</w:t>
      </w:r>
    </w:p>
    <w:p w:rsidR="0065440F" w:rsidRDefault="0065440F" w:rsidP="0065440F">
      <w:pPr>
        <w:rPr>
          <w:rtl/>
          <w:lang w:eastAsia="en-US" w:bidi="ar-EG"/>
        </w:rPr>
      </w:pPr>
      <w:r>
        <w:rPr>
          <w:rFonts w:hint="cs"/>
          <w:rtl/>
          <w:lang w:eastAsia="en-US" w:bidi="ar-EG"/>
        </w:rPr>
        <w:t>-</w:t>
      </w:r>
      <w:r>
        <w:rPr>
          <w:rFonts w:hint="cs"/>
          <w:rtl/>
          <w:lang w:eastAsia="en-US" w:bidi="ar-EG"/>
        </w:rPr>
        <w:tab/>
        <w:t xml:space="preserve">الخصائص النموذجية للسواتل </w:t>
      </w:r>
      <w:r>
        <w:rPr>
          <w:lang w:eastAsia="en-US" w:bidi="ar-EG"/>
        </w:rPr>
        <w:t>DRS</w:t>
      </w:r>
      <w:r>
        <w:rPr>
          <w:rFonts w:hint="cs"/>
          <w:rtl/>
          <w:lang w:eastAsia="en-US" w:bidi="ar-EG"/>
        </w:rPr>
        <w:t>:</w:t>
      </w:r>
    </w:p>
    <w:p w:rsidR="0065440F" w:rsidRDefault="006B57D0" w:rsidP="006B57D0">
      <w:pPr>
        <w:pStyle w:val="enumlev2"/>
        <w:rPr>
          <w:rtl/>
        </w:rPr>
      </w:pPr>
      <w:r>
        <w:rPr>
          <w:rFonts w:hint="cs"/>
        </w:rPr>
        <w:sym w:font="Symbol" w:char="F0B7"/>
      </w:r>
      <w:r w:rsidR="0065440F">
        <w:rPr>
          <w:rtl/>
        </w:rPr>
        <w:tab/>
      </w:r>
      <w:r w:rsidR="0065440F">
        <w:rPr>
          <w:rFonts w:hint="cs"/>
          <w:rtl/>
        </w:rPr>
        <w:t xml:space="preserve">هوائيان </w:t>
      </w:r>
      <w:r>
        <w:rPr>
          <w:rFonts w:hint="cs"/>
          <w:rtl/>
        </w:rPr>
        <w:t>ب</w:t>
      </w:r>
      <w:r w:rsidR="0065440F">
        <w:rPr>
          <w:rFonts w:hint="cs"/>
          <w:rtl/>
        </w:rPr>
        <w:t xml:space="preserve">كسب عالي ونفاذ وحيد بكسب ذروة مقداره </w:t>
      </w:r>
      <w:r w:rsidR="0065440F">
        <w:t>dBi</w:t>
      </w:r>
      <w:r w:rsidR="006F508E">
        <w:t> </w:t>
      </w:r>
      <w:r w:rsidR="0065440F">
        <w:t>58</w:t>
      </w:r>
      <w:r w:rsidR="0065440F">
        <w:rPr>
          <w:rFonts w:hint="cs"/>
          <w:rtl/>
        </w:rPr>
        <w:t>؛</w:t>
      </w:r>
    </w:p>
    <w:p w:rsidR="0065440F" w:rsidRDefault="006B57D0" w:rsidP="006F508E">
      <w:pPr>
        <w:pStyle w:val="enumlev2"/>
        <w:rPr>
          <w:rtl/>
        </w:rPr>
      </w:pPr>
      <w:r>
        <w:rPr>
          <w:rFonts w:hint="cs"/>
        </w:rPr>
        <w:sym w:font="Symbol" w:char="F0B7"/>
      </w:r>
      <w:r w:rsidR="0065440F">
        <w:rPr>
          <w:rFonts w:hint="cs"/>
          <w:rtl/>
        </w:rPr>
        <w:tab/>
        <w:t xml:space="preserve">عرض حزمة هوائي الاستقبال عند </w:t>
      </w:r>
      <w:r w:rsidR="0065440F">
        <w:t>dB 3</w:t>
      </w:r>
      <w:r w:rsidR="0065440F">
        <w:rPr>
          <w:rFonts w:hint="cs"/>
          <w:rtl/>
        </w:rPr>
        <w:t xml:space="preserve"> أقل من </w:t>
      </w:r>
      <w:r w:rsidR="006F508E" w:rsidRPr="009C4511">
        <w:rPr>
          <w:position w:val="6"/>
        </w:rPr>
        <w:t>◦</w:t>
      </w:r>
      <w:r w:rsidR="0065440F">
        <w:t>0,2</w:t>
      </w:r>
      <w:r w:rsidR="0065440F">
        <w:rPr>
          <w:rFonts w:hint="cs"/>
          <w:rtl/>
        </w:rPr>
        <w:t>؛</w:t>
      </w:r>
    </w:p>
    <w:p w:rsidR="0065440F" w:rsidRDefault="006B57D0" w:rsidP="0065440F">
      <w:pPr>
        <w:pStyle w:val="enumlev2"/>
        <w:rPr>
          <w:rtl/>
        </w:rPr>
      </w:pPr>
      <w:r>
        <w:rPr>
          <w:rFonts w:hint="cs"/>
        </w:rPr>
        <w:sym w:font="Symbol" w:char="F0B7"/>
      </w:r>
      <w:r w:rsidR="0065440F">
        <w:rPr>
          <w:rFonts w:hint="cs"/>
          <w:rtl/>
        </w:rPr>
        <w:tab/>
        <w:t>هوائي الاستقبال قادر على معالجة إشارة عودة واحدة</w:t>
      </w:r>
      <w:r w:rsidR="00574DFA">
        <w:rPr>
          <w:rFonts w:hint="cs"/>
          <w:rtl/>
        </w:rPr>
        <w:t xml:space="preserve"> في </w:t>
      </w:r>
      <w:r w:rsidR="0065440F">
        <w:rPr>
          <w:rFonts w:hint="cs"/>
          <w:rtl/>
        </w:rPr>
        <w:t xml:space="preserve">النطاق </w:t>
      </w:r>
      <w:r w:rsidR="0065440F">
        <w:t>GHz 30/20</w:t>
      </w:r>
      <w:r w:rsidR="0065440F">
        <w:rPr>
          <w:rFonts w:hint="cs"/>
          <w:rtl/>
        </w:rPr>
        <w:t>؛</w:t>
      </w:r>
    </w:p>
    <w:p w:rsidR="0065440F" w:rsidRDefault="006B57D0" w:rsidP="00C91AC0">
      <w:pPr>
        <w:pStyle w:val="enumlev2"/>
        <w:rPr>
          <w:rtl/>
        </w:rPr>
      </w:pPr>
      <w:r>
        <w:rPr>
          <w:rFonts w:hint="cs"/>
        </w:rPr>
        <w:sym w:font="Symbol" w:char="F0B7"/>
      </w:r>
      <w:r w:rsidR="0065440F">
        <w:rPr>
          <w:rFonts w:hint="cs"/>
          <w:rtl/>
        </w:rPr>
        <w:tab/>
        <w:t xml:space="preserve">درجة حرارة ضوضاء المستقبل </w:t>
      </w:r>
      <w:r w:rsidR="0065440F">
        <w:t>DRS</w:t>
      </w:r>
      <w:r w:rsidR="0065440F">
        <w:rPr>
          <w:rFonts w:hint="cs"/>
          <w:rtl/>
        </w:rPr>
        <w:t xml:space="preserve">، </w:t>
      </w:r>
      <w:r>
        <w:t>K</w:t>
      </w:r>
      <w:r w:rsidR="0065440F">
        <w:t> 703 = </w:t>
      </w:r>
      <w:r w:rsidR="0065440F" w:rsidRPr="00726A21">
        <w:rPr>
          <w:i/>
          <w:iCs/>
        </w:rPr>
        <w:t>T</w:t>
      </w:r>
      <w:r w:rsidR="0065440F">
        <w:rPr>
          <w:rFonts w:hint="cs"/>
          <w:rtl/>
        </w:rPr>
        <w:t xml:space="preserve"> (كثافة ضوضاء قدرها </w:t>
      </w:r>
      <w:r w:rsidR="0065440F">
        <w:t>dB(W/MHz) 140,13</w:t>
      </w:r>
      <w:r w:rsidR="00C91AC0">
        <w:t>–</w:t>
      </w:r>
      <w:r>
        <w:rPr>
          <w:rFonts w:hint="cs"/>
          <w:rtl/>
        </w:rPr>
        <w:t>)</w:t>
      </w:r>
      <w:r w:rsidR="0065440F">
        <w:rPr>
          <w:rFonts w:hint="cs"/>
          <w:rtl/>
        </w:rPr>
        <w:t>؛</w:t>
      </w:r>
    </w:p>
    <w:p w:rsidR="0065440F" w:rsidRDefault="006B57D0" w:rsidP="0065440F">
      <w:pPr>
        <w:pStyle w:val="enumlev2"/>
        <w:rPr>
          <w:rtl/>
        </w:rPr>
      </w:pPr>
      <w:r>
        <w:rPr>
          <w:rFonts w:hint="cs"/>
        </w:rPr>
        <w:sym w:font="Symbol" w:char="F0B7"/>
      </w:r>
      <w:r w:rsidR="0065440F">
        <w:rPr>
          <w:rFonts w:hint="cs"/>
          <w:rtl/>
        </w:rPr>
        <w:tab/>
        <w:t xml:space="preserve">معدلات بيانات عودة: </w:t>
      </w:r>
      <w:r w:rsidR="0065440F">
        <w:t>Mbit/s 300-kbit/s 1</w:t>
      </w:r>
      <w:r w:rsidR="00574DFA">
        <w:rPr>
          <w:rFonts w:hint="cs"/>
          <w:rtl/>
        </w:rPr>
        <w:t xml:space="preserve"> في </w:t>
      </w:r>
      <w:r w:rsidR="0065440F">
        <w:rPr>
          <w:rFonts w:hint="cs"/>
          <w:rtl/>
        </w:rPr>
        <w:t xml:space="preserve">عرض نطاق قدره </w:t>
      </w:r>
      <w:r w:rsidR="0065440F">
        <w:t>MHz 225</w:t>
      </w:r>
      <w:r w:rsidR="0065440F">
        <w:rPr>
          <w:rFonts w:hint="cs"/>
          <w:rtl/>
        </w:rPr>
        <w:t>؛</w:t>
      </w:r>
    </w:p>
    <w:p w:rsidR="0065440F" w:rsidRDefault="006B57D0" w:rsidP="0065440F">
      <w:pPr>
        <w:pStyle w:val="enumlev2"/>
        <w:rPr>
          <w:rtl/>
        </w:rPr>
      </w:pPr>
      <w:r>
        <w:rPr>
          <w:rFonts w:hint="cs"/>
        </w:rPr>
        <w:sym w:font="Symbol" w:char="F0B7"/>
      </w:r>
      <w:r w:rsidR="0065440F">
        <w:rPr>
          <w:rFonts w:hint="cs"/>
          <w:rtl/>
        </w:rPr>
        <w:tab/>
        <w:t xml:space="preserve">معدلات بيانات عودة: </w:t>
      </w:r>
      <w:r w:rsidR="0065440F">
        <w:t>Mbit/s 800-kbit/s 1</w:t>
      </w:r>
      <w:r w:rsidR="00574DFA">
        <w:rPr>
          <w:rFonts w:hint="cs"/>
          <w:rtl/>
        </w:rPr>
        <w:t xml:space="preserve"> في </w:t>
      </w:r>
      <w:r w:rsidR="0065440F">
        <w:rPr>
          <w:rFonts w:hint="cs"/>
          <w:rtl/>
        </w:rPr>
        <w:t xml:space="preserve">عرض نطاق قدره </w:t>
      </w:r>
      <w:r w:rsidR="0065440F">
        <w:t>MHz 650</w:t>
      </w:r>
      <w:r w:rsidR="0065440F">
        <w:rPr>
          <w:rFonts w:hint="cs"/>
          <w:rtl/>
        </w:rPr>
        <w:t>؛</w:t>
      </w:r>
    </w:p>
    <w:p w:rsidR="0065440F" w:rsidRDefault="006B57D0" w:rsidP="0065440F">
      <w:pPr>
        <w:pStyle w:val="enumlev2"/>
        <w:rPr>
          <w:rtl/>
        </w:rPr>
      </w:pPr>
      <w:r>
        <w:rPr>
          <w:rFonts w:hint="cs"/>
        </w:rPr>
        <w:sym w:font="Symbol" w:char="F0B7"/>
      </w:r>
      <w:r w:rsidR="0065440F">
        <w:rPr>
          <w:rFonts w:hint="cs"/>
          <w:rtl/>
        </w:rPr>
        <w:tab/>
        <w:t xml:space="preserve">التردد المركزي للاستقبال قابل للتوليف بمقدار </w:t>
      </w:r>
      <w:r w:rsidR="0065440F">
        <w:t>MHz 25</w:t>
      </w:r>
      <w:r w:rsidR="0065440F">
        <w:rPr>
          <w:rFonts w:hint="cs"/>
          <w:rtl/>
        </w:rPr>
        <w:t xml:space="preserve"> (أو أقل) لكل درجة.</w:t>
      </w:r>
    </w:p>
    <w:p w:rsidR="0065440F" w:rsidRPr="006F508E" w:rsidRDefault="0065440F" w:rsidP="006B57D0">
      <w:pPr>
        <w:pStyle w:val="enumlev1"/>
        <w:rPr>
          <w:spacing w:val="-2"/>
          <w:rtl/>
        </w:rPr>
      </w:pPr>
      <w:r w:rsidRPr="006F508E">
        <w:rPr>
          <w:rFonts w:hint="cs"/>
          <w:spacing w:val="-2"/>
          <w:rtl/>
        </w:rPr>
        <w:t>-</w:t>
      </w:r>
      <w:r w:rsidRPr="006F508E">
        <w:rPr>
          <w:rFonts w:hint="cs"/>
          <w:spacing w:val="-2"/>
          <w:rtl/>
        </w:rPr>
        <w:tab/>
        <w:t xml:space="preserve">الترددات المركزية للساتل </w:t>
      </w:r>
      <w:r w:rsidRPr="006F508E">
        <w:rPr>
          <w:spacing w:val="-2"/>
        </w:rPr>
        <w:t>DRS</w:t>
      </w:r>
      <w:r w:rsidRPr="006F508E">
        <w:rPr>
          <w:rFonts w:hint="cs"/>
          <w:spacing w:val="-2"/>
          <w:rtl/>
        </w:rPr>
        <w:t xml:space="preserve"> منتقاة وفقاً لتوصيات المجموعة المعنية بقابلية التشغيل البيني للشبكات الفضائية </w:t>
      </w:r>
      <w:r w:rsidRPr="006F508E">
        <w:rPr>
          <w:spacing w:val="-2"/>
        </w:rPr>
        <w:t>(SNIP)</w:t>
      </w:r>
      <w:r w:rsidRPr="006F508E">
        <w:rPr>
          <w:rFonts w:hint="cs"/>
          <w:spacing w:val="-2"/>
          <w:rtl/>
        </w:rPr>
        <w:t xml:space="preserve"> المتعلقة بالقنوات المشتركة للعودة</w:t>
      </w:r>
      <w:r w:rsidR="00574DFA" w:rsidRPr="006F508E">
        <w:rPr>
          <w:rFonts w:hint="cs"/>
          <w:spacing w:val="-2"/>
          <w:rtl/>
        </w:rPr>
        <w:t xml:space="preserve"> في </w:t>
      </w:r>
      <w:r w:rsidRPr="006F508E">
        <w:rPr>
          <w:rFonts w:hint="cs"/>
          <w:spacing w:val="-2"/>
          <w:rtl/>
        </w:rPr>
        <w:t xml:space="preserve">السواتل </w:t>
      </w:r>
      <w:r w:rsidRPr="006F508E">
        <w:rPr>
          <w:spacing w:val="-2"/>
        </w:rPr>
        <w:t>DRS</w:t>
      </w:r>
      <w:r w:rsidRPr="006F508E">
        <w:rPr>
          <w:rFonts w:hint="cs"/>
          <w:spacing w:val="-2"/>
          <w:rtl/>
        </w:rPr>
        <w:t xml:space="preserve"> ستتخذ الترددات المركزية عند الترددات التالية: </w:t>
      </w:r>
      <w:r w:rsidRPr="006F508E">
        <w:rPr>
          <w:spacing w:val="-2"/>
        </w:rPr>
        <w:t>GHz 25,60</w:t>
      </w:r>
      <w:r w:rsidRPr="006F508E">
        <w:rPr>
          <w:rFonts w:hint="cs"/>
          <w:spacing w:val="-2"/>
          <w:rtl/>
        </w:rPr>
        <w:t xml:space="preserve"> أو</w:t>
      </w:r>
      <w:r w:rsidR="006F508E">
        <w:rPr>
          <w:rFonts w:hint="eastAsia"/>
          <w:spacing w:val="-2"/>
          <w:rtl/>
        </w:rPr>
        <w:t> </w:t>
      </w:r>
      <w:r w:rsidRPr="006F508E">
        <w:rPr>
          <w:spacing w:val="-2"/>
        </w:rPr>
        <w:t>GHz 25,85</w:t>
      </w:r>
      <w:r w:rsidRPr="006F508E">
        <w:rPr>
          <w:rFonts w:hint="cs"/>
          <w:spacing w:val="-2"/>
          <w:rtl/>
        </w:rPr>
        <w:t xml:space="preserve"> أو </w:t>
      </w:r>
      <w:r w:rsidRPr="006F508E">
        <w:rPr>
          <w:spacing w:val="-2"/>
        </w:rPr>
        <w:t>GHz 26,10</w:t>
      </w:r>
      <w:r w:rsidRPr="006F508E">
        <w:rPr>
          <w:rFonts w:hint="cs"/>
          <w:spacing w:val="-2"/>
          <w:rtl/>
        </w:rPr>
        <w:t xml:space="preserve"> أو </w:t>
      </w:r>
      <w:r w:rsidRPr="006F508E">
        <w:rPr>
          <w:spacing w:val="-2"/>
        </w:rPr>
        <w:t>GHz 26,35</w:t>
      </w:r>
      <w:r w:rsidRPr="006F508E">
        <w:rPr>
          <w:rFonts w:hint="cs"/>
          <w:spacing w:val="-2"/>
          <w:rtl/>
        </w:rPr>
        <w:t xml:space="preserve"> أو </w:t>
      </w:r>
      <w:r w:rsidRPr="006F508E">
        <w:rPr>
          <w:spacing w:val="-2"/>
        </w:rPr>
        <w:t>GHz 26,60</w:t>
      </w:r>
      <w:r w:rsidRPr="006F508E">
        <w:rPr>
          <w:rFonts w:hint="cs"/>
          <w:spacing w:val="-2"/>
          <w:rtl/>
        </w:rPr>
        <w:t xml:space="preserve"> أو</w:t>
      </w:r>
      <w:r w:rsidRPr="006F508E">
        <w:rPr>
          <w:rFonts w:hint="eastAsia"/>
          <w:spacing w:val="-2"/>
          <w:rtl/>
        </w:rPr>
        <w:t> </w:t>
      </w:r>
      <w:r w:rsidRPr="006F508E">
        <w:rPr>
          <w:spacing w:val="-2"/>
        </w:rPr>
        <w:t>GHz 26,85</w:t>
      </w:r>
      <w:r w:rsidRPr="006F508E">
        <w:rPr>
          <w:rFonts w:hint="cs"/>
          <w:spacing w:val="-2"/>
          <w:rtl/>
        </w:rPr>
        <w:t xml:space="preserve"> أو </w:t>
      </w:r>
      <w:r w:rsidRPr="006F508E">
        <w:rPr>
          <w:spacing w:val="-2"/>
        </w:rPr>
        <w:t>GHz 27,10</w:t>
      </w:r>
      <w:r w:rsidRPr="006F508E">
        <w:rPr>
          <w:rFonts w:hint="cs"/>
          <w:spacing w:val="-2"/>
          <w:rtl/>
        </w:rPr>
        <w:t xml:space="preserve"> أو</w:t>
      </w:r>
      <w:r w:rsidR="006B57D0">
        <w:rPr>
          <w:rFonts w:hint="eastAsia"/>
          <w:spacing w:val="-2"/>
          <w:rtl/>
        </w:rPr>
        <w:t> </w:t>
      </w:r>
      <w:r w:rsidRPr="006F508E">
        <w:rPr>
          <w:spacing w:val="-2"/>
        </w:rPr>
        <w:t>GHz 27,35</w:t>
      </w:r>
      <w:r w:rsidRPr="006F508E">
        <w:rPr>
          <w:rFonts w:hint="cs"/>
          <w:spacing w:val="-2"/>
          <w:rtl/>
        </w:rPr>
        <w:t>.</w:t>
      </w:r>
    </w:p>
    <w:p w:rsidR="0065440F" w:rsidRDefault="0065440F" w:rsidP="0065440F">
      <w:pPr>
        <w:rPr>
          <w:rtl/>
          <w:lang w:eastAsia="en-US" w:bidi="ar-EG"/>
        </w:rPr>
      </w:pPr>
      <w:r>
        <w:rPr>
          <w:rFonts w:hint="cs"/>
          <w:rtl/>
          <w:lang w:eastAsia="en-US" w:bidi="ar-EG"/>
        </w:rPr>
        <w:t xml:space="preserve">ولم تدرس تقنيات تخفيف التداخل أو تنفذ على الجيل التالي من السواتل </w:t>
      </w:r>
      <w:r>
        <w:rPr>
          <w:lang w:eastAsia="en-US" w:bidi="ar-EG"/>
        </w:rPr>
        <w:t>DRS</w:t>
      </w:r>
      <w:r w:rsidR="00574DFA">
        <w:rPr>
          <w:rFonts w:hint="cs"/>
          <w:rtl/>
          <w:lang w:eastAsia="en-US" w:bidi="ar-EG"/>
        </w:rPr>
        <w:t xml:space="preserve"> في </w:t>
      </w:r>
      <w:r>
        <w:rPr>
          <w:rFonts w:hint="cs"/>
          <w:rtl/>
          <w:lang w:eastAsia="en-US" w:bidi="ar-EG"/>
        </w:rPr>
        <w:t xml:space="preserve">النطاق </w:t>
      </w:r>
      <w:r>
        <w:rPr>
          <w:lang w:eastAsia="en-US" w:bidi="ar-EG"/>
        </w:rPr>
        <w:t>GHz 26</w:t>
      </w:r>
      <w:r>
        <w:rPr>
          <w:rFonts w:hint="cs"/>
          <w:rtl/>
          <w:lang w:eastAsia="en-US" w:bidi="ar-EG"/>
        </w:rPr>
        <w:t>.</w:t>
      </w:r>
    </w:p>
    <w:p w:rsidR="0065440F" w:rsidRDefault="0065440F" w:rsidP="0065440F">
      <w:pPr>
        <w:pStyle w:val="Heading1"/>
        <w:rPr>
          <w:rtl/>
          <w:lang w:eastAsia="en-US" w:bidi="ar-EG"/>
        </w:rPr>
      </w:pPr>
      <w:r>
        <w:rPr>
          <w:lang w:eastAsia="en-US" w:bidi="ar-EG"/>
        </w:rPr>
        <w:t>3</w:t>
      </w:r>
      <w:r>
        <w:rPr>
          <w:rFonts w:hint="cs"/>
          <w:rtl/>
          <w:lang w:eastAsia="en-US" w:bidi="ar-EG"/>
        </w:rPr>
        <w:tab/>
        <w:t>تقدير التداخل</w:t>
      </w:r>
    </w:p>
    <w:p w:rsidR="0065440F" w:rsidRPr="007305DC" w:rsidRDefault="0065440F" w:rsidP="0065440F">
      <w:pPr>
        <w:pStyle w:val="Heading2"/>
        <w:rPr>
          <w:rtl/>
        </w:rPr>
      </w:pPr>
      <w:r w:rsidRPr="007305DC">
        <w:t>1.3</w:t>
      </w:r>
      <w:r w:rsidRPr="007305DC">
        <w:rPr>
          <w:rFonts w:hint="cs"/>
          <w:rtl/>
        </w:rPr>
        <w:tab/>
        <w:t xml:space="preserve">معايير حماية السواتل </w:t>
      </w:r>
      <w:r w:rsidRPr="007305DC">
        <w:t>DRS</w:t>
      </w:r>
    </w:p>
    <w:p w:rsidR="0065440F" w:rsidRDefault="0065440F" w:rsidP="00076D4F">
      <w:pPr>
        <w:rPr>
          <w:rtl/>
          <w:lang w:eastAsia="en-US" w:bidi="ar-EG"/>
        </w:rPr>
      </w:pPr>
      <w:r>
        <w:rPr>
          <w:rFonts w:hint="cs"/>
          <w:rtl/>
          <w:lang w:eastAsia="en-US" w:bidi="ar-EG"/>
        </w:rPr>
        <w:t xml:space="preserve">توصي التوصية </w:t>
      </w:r>
      <w:r>
        <w:rPr>
          <w:lang w:eastAsia="en-US" w:bidi="ar-EG"/>
        </w:rPr>
        <w:t>ITU</w:t>
      </w:r>
      <w:r w:rsidR="00076D4F">
        <w:rPr>
          <w:lang w:eastAsia="en-US" w:bidi="ar-EG"/>
        </w:rPr>
        <w:noBreakHyphen/>
      </w:r>
      <w:r>
        <w:rPr>
          <w:lang w:eastAsia="en-US" w:bidi="ar-EG"/>
        </w:rPr>
        <w:t>R SA.1155</w:t>
      </w:r>
      <w:r>
        <w:rPr>
          <w:rFonts w:hint="cs"/>
          <w:rtl/>
          <w:lang w:eastAsia="en-US" w:bidi="ar-EG"/>
        </w:rPr>
        <w:t xml:space="preserve"> "معايير الحماية المتصلة بتشغيل سواتل ترحيل البيانات" بألا يتجاوز أقصى مستوى للكثافة الطيفية لقوة التداخل التراكمي</w:t>
      </w:r>
      <w:r w:rsidR="00574DFA">
        <w:rPr>
          <w:rFonts w:hint="cs"/>
          <w:rtl/>
          <w:lang w:eastAsia="en-US" w:bidi="ar-EG"/>
        </w:rPr>
        <w:t xml:space="preserve"> في </w:t>
      </w:r>
      <w:r>
        <w:rPr>
          <w:rFonts w:hint="cs"/>
          <w:rtl/>
          <w:lang w:eastAsia="en-US" w:bidi="ar-EG"/>
        </w:rPr>
        <w:t xml:space="preserve">جميع المصادر بما لا يزيد عن </w:t>
      </w:r>
      <w:r>
        <w:rPr>
          <w:lang w:eastAsia="en-US" w:bidi="ar-EG"/>
        </w:rPr>
        <w:t>%0,1</w:t>
      </w:r>
      <w:r>
        <w:rPr>
          <w:rFonts w:hint="cs"/>
          <w:rtl/>
          <w:lang w:eastAsia="en-US" w:bidi="ar-EG"/>
        </w:rPr>
        <w:t xml:space="preserve"> من الوقت مقدار </w:t>
      </w:r>
      <w:r>
        <w:rPr>
          <w:lang w:eastAsia="en-US" w:bidi="ar-EG"/>
        </w:rPr>
        <w:t>dB(W/kHz) 178</w:t>
      </w:r>
      <w:r w:rsidR="00076D4F">
        <w:rPr>
          <w:lang w:eastAsia="en-US" w:bidi="ar-EG"/>
        </w:rPr>
        <w:t>–</w:t>
      </w:r>
      <w:r w:rsidR="00574DFA">
        <w:rPr>
          <w:rFonts w:hint="cs"/>
          <w:rtl/>
          <w:lang w:eastAsia="en-US" w:bidi="ar-EG"/>
        </w:rPr>
        <w:t xml:space="preserve"> في </w:t>
      </w:r>
      <w:r>
        <w:rPr>
          <w:rFonts w:hint="cs"/>
          <w:rtl/>
          <w:lang w:eastAsia="en-US" w:bidi="ar-EG"/>
        </w:rPr>
        <w:t xml:space="preserve">النطاق </w:t>
      </w:r>
      <w:r>
        <w:rPr>
          <w:lang w:eastAsia="en-US" w:bidi="ar-EG"/>
        </w:rPr>
        <w:t>GHz 27,5</w:t>
      </w:r>
      <w:r w:rsidR="00076D4F">
        <w:rPr>
          <w:lang w:eastAsia="en-US" w:bidi="ar-EG"/>
        </w:rPr>
        <w:noBreakHyphen/>
      </w:r>
      <w:r>
        <w:rPr>
          <w:lang w:eastAsia="en-US" w:bidi="ar-EG"/>
        </w:rPr>
        <w:t>25,25</w:t>
      </w:r>
      <w:r>
        <w:rPr>
          <w:rFonts w:hint="cs"/>
          <w:rtl/>
          <w:lang w:eastAsia="en-US" w:bidi="ar-EG"/>
        </w:rPr>
        <w:t xml:space="preserve"> (مما يعادل </w:t>
      </w:r>
      <w:r w:rsidR="006B57D0">
        <w:rPr>
          <w:lang w:eastAsia="en-US" w:bidi="ar-EG"/>
        </w:rPr>
        <w:t>dB(W/M</w:t>
      </w:r>
      <w:r>
        <w:rPr>
          <w:lang w:eastAsia="en-US" w:bidi="ar-EG"/>
        </w:rPr>
        <w:t>Hz) 148</w:t>
      </w:r>
      <w:r w:rsidR="00076D4F">
        <w:rPr>
          <w:lang w:eastAsia="en-US" w:bidi="ar-EG"/>
        </w:rPr>
        <w:t>–</w:t>
      </w:r>
      <w:r>
        <w:rPr>
          <w:rFonts w:hint="cs"/>
          <w:rtl/>
          <w:lang w:eastAsia="en-US" w:bidi="ar-EG"/>
        </w:rPr>
        <w:t xml:space="preserve">. ويستند هذا المستوى إلى القيمة </w:t>
      </w:r>
      <w:r>
        <w:rPr>
          <w:lang w:eastAsia="en-US" w:bidi="ar-EG"/>
        </w:rPr>
        <w:t>dB 10 = </w:t>
      </w:r>
      <w:r w:rsidRPr="00FD05AC">
        <w:rPr>
          <w:i/>
          <w:iCs/>
          <w:lang w:eastAsia="en-US" w:bidi="ar-EG"/>
        </w:rPr>
        <w:t>I/N</w:t>
      </w:r>
      <w:r w:rsidRPr="00FD05AC">
        <w:rPr>
          <w:rFonts w:hint="cs"/>
          <w:rtl/>
          <w:lang w:eastAsia="en-US" w:bidi="ar-EG"/>
        </w:rPr>
        <w:t xml:space="preserve"> وانحطاط </w:t>
      </w:r>
      <w:r>
        <w:rPr>
          <w:rFonts w:hint="cs"/>
          <w:rtl/>
          <w:lang w:eastAsia="en-US" w:bidi="ar-EG"/>
        </w:rPr>
        <w:t xml:space="preserve">قدره </w:t>
      </w:r>
      <w:r>
        <w:rPr>
          <w:lang w:eastAsia="en-US" w:bidi="ar-EG"/>
        </w:rPr>
        <w:t>dB 0,4</w:t>
      </w:r>
      <w:r>
        <w:rPr>
          <w:rFonts w:hint="cs"/>
          <w:rtl/>
          <w:lang w:eastAsia="en-US" w:bidi="ar-EG"/>
        </w:rPr>
        <w:t xml:space="preserve"> لهامش الوصلة. ويوصى بعرض نطاق مرجعي أقصى قدره </w:t>
      </w:r>
      <w:r>
        <w:rPr>
          <w:lang w:eastAsia="en-US" w:bidi="ar-EG"/>
        </w:rPr>
        <w:t>kHz 1</w:t>
      </w:r>
      <w:r>
        <w:rPr>
          <w:rFonts w:hint="cs"/>
          <w:rtl/>
          <w:lang w:eastAsia="en-US" w:bidi="ar-EG"/>
        </w:rPr>
        <w:t xml:space="preserve">. ويتيح معيار الحماية كثافة قصوى للقدرة </w:t>
      </w:r>
      <w:r>
        <w:rPr>
          <w:lang w:eastAsia="en-US" w:bidi="ar-EG"/>
        </w:rPr>
        <w:t>e.i.r.p</w:t>
      </w:r>
      <w:r w:rsidR="006B57D0">
        <w:rPr>
          <w:lang w:eastAsia="en-US" w:bidi="ar-EG"/>
        </w:rPr>
        <w:t>.</w:t>
      </w:r>
      <w:r>
        <w:rPr>
          <w:rFonts w:hint="cs"/>
          <w:rtl/>
          <w:lang w:eastAsia="en-US" w:bidi="ar-EG"/>
        </w:rPr>
        <w:t xml:space="preserve"> المسببة للتداخل قدرها </w:t>
      </w:r>
      <w:r>
        <w:rPr>
          <w:lang w:eastAsia="en-US" w:bidi="ar-EG"/>
        </w:rPr>
        <w:t>dB(W/MHz) 13,5</w:t>
      </w:r>
      <w:r>
        <w:rPr>
          <w:rFonts w:hint="cs"/>
          <w:rtl/>
          <w:lang w:eastAsia="en-US" w:bidi="ar-EG"/>
        </w:rPr>
        <w:t xml:space="preserve"> يشعلها النظام الثابت باتجاه الساتل </w:t>
      </w:r>
      <w:r>
        <w:rPr>
          <w:lang w:eastAsia="en-US" w:bidi="ar-EG"/>
        </w:rPr>
        <w:t>DRS</w:t>
      </w:r>
      <w:r>
        <w:rPr>
          <w:rFonts w:hint="cs"/>
          <w:rtl/>
          <w:lang w:eastAsia="en-US" w:bidi="ar-EG"/>
        </w:rPr>
        <w:t xml:space="preserve"> بوجود ظاهرة اقتران حزم رئيسية، على النحو المبين</w:t>
      </w:r>
      <w:r w:rsidR="00574DFA">
        <w:rPr>
          <w:rFonts w:hint="cs"/>
          <w:rtl/>
          <w:lang w:eastAsia="en-US" w:bidi="ar-EG"/>
        </w:rPr>
        <w:t xml:space="preserve"> في </w:t>
      </w:r>
      <w:r>
        <w:rPr>
          <w:rFonts w:hint="cs"/>
          <w:rtl/>
          <w:lang w:eastAsia="en-US" w:bidi="ar-EG"/>
        </w:rPr>
        <w:t>الجدول</w:t>
      </w:r>
      <w:r w:rsidR="00076D4F">
        <w:rPr>
          <w:rFonts w:hint="eastAsia"/>
          <w:rtl/>
          <w:lang w:eastAsia="en-US" w:bidi="ar-EG"/>
        </w:rPr>
        <w:t> </w:t>
      </w:r>
      <w:r>
        <w:rPr>
          <w:lang w:eastAsia="en-US" w:bidi="ar-EG"/>
        </w:rPr>
        <w:t>1</w:t>
      </w:r>
      <w:r>
        <w:rPr>
          <w:rFonts w:hint="cs"/>
          <w:rtl/>
          <w:lang w:eastAsia="en-US" w:bidi="ar-EG"/>
        </w:rPr>
        <w:t>.</w:t>
      </w:r>
    </w:p>
    <w:p w:rsidR="0065440F" w:rsidRPr="00954A49" w:rsidRDefault="0065440F" w:rsidP="00076D4F">
      <w:pPr>
        <w:pStyle w:val="TableNo"/>
        <w:keepNext/>
        <w:rPr>
          <w:rtl/>
          <w:lang w:eastAsia="en-US"/>
        </w:rPr>
      </w:pPr>
      <w:r w:rsidRPr="00954A49">
        <w:rPr>
          <w:rtl/>
          <w:lang w:eastAsia="en-US"/>
        </w:rPr>
        <w:t>الج</w:t>
      </w:r>
      <w:r w:rsidR="00C91AC0">
        <w:rPr>
          <w:rFonts w:hint="cs"/>
          <w:rtl/>
          <w:lang w:eastAsia="en-US"/>
        </w:rPr>
        <w:t>ـ</w:t>
      </w:r>
      <w:r w:rsidRPr="00954A49">
        <w:rPr>
          <w:rtl/>
          <w:lang w:eastAsia="en-US"/>
        </w:rPr>
        <w:t xml:space="preserve">دول </w:t>
      </w:r>
      <w:r>
        <w:rPr>
          <w:lang w:eastAsia="en-US"/>
        </w:rPr>
        <w:t>1</w:t>
      </w:r>
    </w:p>
    <w:p w:rsidR="0065440F" w:rsidRPr="00954A49" w:rsidRDefault="0065440F" w:rsidP="0065440F">
      <w:pPr>
        <w:pStyle w:val="Tabletitle"/>
        <w:keepNext/>
        <w:rPr>
          <w:rtl/>
          <w:lang w:eastAsia="en-US"/>
        </w:rPr>
      </w:pPr>
      <w:r w:rsidRPr="00954A49">
        <w:rPr>
          <w:rtl/>
          <w:lang w:eastAsia="en-US"/>
        </w:rPr>
        <w:t xml:space="preserve">أقصى كثافة للقدرة </w:t>
      </w:r>
      <w:r w:rsidRPr="00954A49">
        <w:rPr>
          <w:lang w:eastAsia="en-US"/>
        </w:rPr>
        <w:t>e.i.r.p.</w:t>
      </w:r>
      <w:r w:rsidRPr="00954A49">
        <w:rPr>
          <w:rtl/>
          <w:lang w:eastAsia="en-US"/>
        </w:rPr>
        <w:t xml:space="preserve"> باتجاه الساتل </w:t>
      </w:r>
      <w:r w:rsidRPr="00954A49">
        <w:rPr>
          <w:lang w:eastAsia="en-US"/>
        </w:rPr>
        <w:t>DRS</w:t>
      </w:r>
      <w:r>
        <w:rPr>
          <w:rFonts w:hint="cs"/>
          <w:rtl/>
          <w:lang w:eastAsia="en-US"/>
        </w:rPr>
        <w:t xml:space="preserve"> عند</w:t>
      </w:r>
      <w:r w:rsidRPr="00954A49">
        <w:rPr>
          <w:rtl/>
          <w:lang w:eastAsia="en-US"/>
        </w:rPr>
        <w:t xml:space="preserve"> اقتران الحزم الرئيسية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245"/>
        <w:gridCol w:w="1417"/>
      </w:tblGrid>
      <w:tr w:rsidR="0065440F" w:rsidRPr="007D5082" w:rsidTr="007025CC">
        <w:trPr>
          <w:jc w:val="center"/>
        </w:trPr>
        <w:tc>
          <w:tcPr>
            <w:tcW w:w="5245" w:type="dxa"/>
          </w:tcPr>
          <w:p w:rsidR="0065440F" w:rsidRPr="007D5082" w:rsidRDefault="0065440F" w:rsidP="00B81379">
            <w:pPr>
              <w:keepNext/>
              <w:spacing w:before="60" w:after="60" w:line="260" w:lineRule="exact"/>
              <w:rPr>
                <w:sz w:val="20"/>
                <w:szCs w:val="26"/>
                <w:rtl/>
                <w:lang w:eastAsia="en-US"/>
              </w:rPr>
            </w:pPr>
            <w:r w:rsidRPr="007D5082">
              <w:rPr>
                <w:sz w:val="20"/>
                <w:szCs w:val="26"/>
                <w:rtl/>
                <w:lang w:eastAsia="en-US"/>
              </w:rPr>
              <w:t xml:space="preserve">كثافة القدرة </w:t>
            </w:r>
            <w:r w:rsidRPr="007D5082">
              <w:rPr>
                <w:sz w:val="20"/>
                <w:szCs w:val="26"/>
                <w:lang w:eastAsia="en-US" w:bidi="ar-EG"/>
              </w:rPr>
              <w:t>e.i.r.p.</w:t>
            </w:r>
            <w:r w:rsidRPr="007D5082">
              <w:rPr>
                <w:sz w:val="20"/>
                <w:szCs w:val="26"/>
                <w:rtl/>
                <w:lang w:eastAsia="en-US"/>
              </w:rPr>
              <w:t xml:space="preserve"> للخدمة الثابتة </w:t>
            </w:r>
            <w:r w:rsidRPr="007D5082">
              <w:rPr>
                <w:sz w:val="20"/>
                <w:szCs w:val="26"/>
                <w:lang w:eastAsia="en-US" w:bidi="ar-EG"/>
              </w:rPr>
              <w:t>(dB(W/MHz))</w:t>
            </w:r>
          </w:p>
        </w:tc>
        <w:tc>
          <w:tcPr>
            <w:tcW w:w="1417" w:type="dxa"/>
          </w:tcPr>
          <w:p w:rsidR="0065440F" w:rsidRPr="007D5082" w:rsidRDefault="0065440F" w:rsidP="00B81379">
            <w:pPr>
              <w:keepNext/>
              <w:spacing w:before="60" w:after="60" w:line="260" w:lineRule="exact"/>
              <w:jc w:val="center"/>
              <w:rPr>
                <w:sz w:val="20"/>
                <w:szCs w:val="26"/>
                <w:rtl/>
                <w:lang w:eastAsia="en-US"/>
              </w:rPr>
            </w:pPr>
            <w:r w:rsidRPr="007D5082">
              <w:rPr>
                <w:sz w:val="20"/>
                <w:szCs w:val="26"/>
                <w:lang w:eastAsia="en-US" w:bidi="ar-EG"/>
              </w:rPr>
              <w:t>13,5</w:t>
            </w:r>
          </w:p>
        </w:tc>
      </w:tr>
      <w:tr w:rsidR="0065440F" w:rsidRPr="007D5082" w:rsidTr="007025CC">
        <w:trPr>
          <w:jc w:val="center"/>
        </w:trPr>
        <w:tc>
          <w:tcPr>
            <w:tcW w:w="5245" w:type="dxa"/>
          </w:tcPr>
          <w:p w:rsidR="0065440F" w:rsidRPr="007D5082" w:rsidRDefault="0065440F" w:rsidP="00B81379">
            <w:pPr>
              <w:keepNext/>
              <w:spacing w:before="60" w:after="60" w:line="260" w:lineRule="exact"/>
              <w:rPr>
                <w:sz w:val="20"/>
                <w:szCs w:val="26"/>
                <w:rtl/>
                <w:lang w:eastAsia="en-US"/>
              </w:rPr>
            </w:pPr>
            <w:r w:rsidRPr="007D5082">
              <w:rPr>
                <w:sz w:val="20"/>
                <w:szCs w:val="26"/>
                <w:rtl/>
                <w:lang w:eastAsia="en-US"/>
              </w:rPr>
              <w:t xml:space="preserve">الخسارة الجوية </w:t>
            </w:r>
            <w:r w:rsidRPr="007D5082">
              <w:rPr>
                <w:sz w:val="20"/>
                <w:szCs w:val="26"/>
                <w:lang w:eastAsia="en-US" w:bidi="ar-EG"/>
              </w:rPr>
              <w:t>(dB)</w:t>
            </w:r>
          </w:p>
        </w:tc>
        <w:tc>
          <w:tcPr>
            <w:tcW w:w="1417" w:type="dxa"/>
          </w:tcPr>
          <w:p w:rsidR="0065440F" w:rsidRPr="007D5082" w:rsidRDefault="0065440F" w:rsidP="00B81379">
            <w:pPr>
              <w:keepNext/>
              <w:spacing w:before="60" w:after="60" w:line="260" w:lineRule="exact"/>
              <w:jc w:val="center"/>
              <w:rPr>
                <w:sz w:val="20"/>
                <w:szCs w:val="26"/>
                <w:rtl/>
                <w:lang w:eastAsia="en-US"/>
              </w:rPr>
            </w:pPr>
            <w:r w:rsidRPr="007D5082">
              <w:rPr>
                <w:sz w:val="20"/>
                <w:szCs w:val="26"/>
                <w:lang w:eastAsia="en-US" w:bidi="ar-EG"/>
              </w:rPr>
              <w:t>3</w:t>
            </w:r>
          </w:p>
        </w:tc>
      </w:tr>
      <w:tr w:rsidR="0065440F" w:rsidRPr="007D5082" w:rsidTr="007025CC">
        <w:trPr>
          <w:jc w:val="center"/>
        </w:trPr>
        <w:tc>
          <w:tcPr>
            <w:tcW w:w="5245" w:type="dxa"/>
          </w:tcPr>
          <w:p w:rsidR="0065440F" w:rsidRPr="007D5082" w:rsidRDefault="0065440F" w:rsidP="00B81379">
            <w:pPr>
              <w:keepNext/>
              <w:spacing w:before="60" w:after="60" w:line="260" w:lineRule="exact"/>
              <w:rPr>
                <w:sz w:val="20"/>
                <w:szCs w:val="26"/>
                <w:rtl/>
                <w:lang w:eastAsia="en-US"/>
              </w:rPr>
            </w:pPr>
            <w:r w:rsidRPr="007D5082">
              <w:rPr>
                <w:sz w:val="20"/>
                <w:szCs w:val="26"/>
                <w:rtl/>
                <w:lang w:eastAsia="en-US"/>
              </w:rPr>
              <w:t xml:space="preserve">خسارة الاستقطاب </w:t>
            </w:r>
            <w:r w:rsidRPr="007D5082">
              <w:rPr>
                <w:sz w:val="20"/>
                <w:szCs w:val="26"/>
                <w:lang w:eastAsia="en-US" w:bidi="ar-EG"/>
              </w:rPr>
              <w:t>(dB)</w:t>
            </w:r>
          </w:p>
        </w:tc>
        <w:tc>
          <w:tcPr>
            <w:tcW w:w="1417" w:type="dxa"/>
          </w:tcPr>
          <w:p w:rsidR="0065440F" w:rsidRPr="007D5082" w:rsidRDefault="0065440F" w:rsidP="00B81379">
            <w:pPr>
              <w:keepNext/>
              <w:spacing w:before="60" w:after="60" w:line="260" w:lineRule="exact"/>
              <w:jc w:val="center"/>
              <w:rPr>
                <w:sz w:val="20"/>
                <w:szCs w:val="26"/>
                <w:rtl/>
                <w:lang w:eastAsia="en-US"/>
              </w:rPr>
            </w:pPr>
            <w:r w:rsidRPr="007D5082">
              <w:rPr>
                <w:sz w:val="20"/>
                <w:szCs w:val="26"/>
                <w:lang w:eastAsia="en-US" w:bidi="ar-EG"/>
              </w:rPr>
              <w:t>3</w:t>
            </w:r>
          </w:p>
        </w:tc>
      </w:tr>
      <w:tr w:rsidR="0065440F" w:rsidRPr="007D5082" w:rsidTr="007025CC">
        <w:trPr>
          <w:jc w:val="center"/>
        </w:trPr>
        <w:tc>
          <w:tcPr>
            <w:tcW w:w="5245" w:type="dxa"/>
          </w:tcPr>
          <w:p w:rsidR="0065440F" w:rsidRPr="007D5082" w:rsidRDefault="0065440F" w:rsidP="00B81379">
            <w:pPr>
              <w:keepNext/>
              <w:spacing w:before="60" w:after="60" w:line="260" w:lineRule="exact"/>
              <w:rPr>
                <w:sz w:val="20"/>
                <w:szCs w:val="26"/>
                <w:rtl/>
                <w:lang w:eastAsia="en-US"/>
              </w:rPr>
            </w:pPr>
            <w:r w:rsidRPr="007D5082">
              <w:rPr>
                <w:sz w:val="20"/>
                <w:szCs w:val="26"/>
                <w:rtl/>
                <w:lang w:eastAsia="en-US"/>
              </w:rPr>
              <w:t xml:space="preserve">خسارة الفضاء الحر </w:t>
            </w:r>
            <w:r w:rsidRPr="007D5082">
              <w:rPr>
                <w:sz w:val="20"/>
                <w:szCs w:val="26"/>
                <w:lang w:eastAsia="en-US" w:bidi="ar-EG"/>
              </w:rPr>
              <w:t>(dB)</w:t>
            </w:r>
          </w:p>
        </w:tc>
        <w:tc>
          <w:tcPr>
            <w:tcW w:w="1417" w:type="dxa"/>
          </w:tcPr>
          <w:p w:rsidR="0065440F" w:rsidRPr="007D5082" w:rsidRDefault="0065440F" w:rsidP="00B81379">
            <w:pPr>
              <w:keepNext/>
              <w:spacing w:before="60" w:after="60" w:line="260" w:lineRule="exact"/>
              <w:jc w:val="center"/>
              <w:rPr>
                <w:sz w:val="20"/>
                <w:szCs w:val="26"/>
                <w:rtl/>
                <w:lang w:eastAsia="en-US"/>
              </w:rPr>
            </w:pPr>
            <w:r w:rsidRPr="007D5082">
              <w:rPr>
                <w:sz w:val="20"/>
                <w:szCs w:val="26"/>
                <w:lang w:eastAsia="en-US" w:bidi="ar-EG"/>
              </w:rPr>
              <w:t>213,5</w:t>
            </w:r>
          </w:p>
        </w:tc>
      </w:tr>
      <w:tr w:rsidR="0065440F" w:rsidRPr="007D5082" w:rsidTr="007025CC">
        <w:trPr>
          <w:jc w:val="center"/>
        </w:trPr>
        <w:tc>
          <w:tcPr>
            <w:tcW w:w="5245" w:type="dxa"/>
          </w:tcPr>
          <w:p w:rsidR="0065440F" w:rsidRPr="007D5082" w:rsidRDefault="0065440F" w:rsidP="00B81379">
            <w:pPr>
              <w:keepNext/>
              <w:spacing w:before="60" w:after="60" w:line="260" w:lineRule="exact"/>
              <w:rPr>
                <w:sz w:val="20"/>
                <w:szCs w:val="26"/>
                <w:rtl/>
                <w:lang w:eastAsia="en-US"/>
              </w:rPr>
            </w:pPr>
            <w:r w:rsidRPr="007D5082">
              <w:rPr>
                <w:sz w:val="20"/>
                <w:szCs w:val="26"/>
                <w:rtl/>
                <w:lang w:eastAsia="en-US"/>
              </w:rPr>
              <w:t xml:space="preserve">كسب هوائي استقبال ذروة الساتل </w:t>
            </w:r>
            <w:r w:rsidRPr="007D5082">
              <w:rPr>
                <w:sz w:val="20"/>
                <w:szCs w:val="26"/>
                <w:lang w:eastAsia="en-US" w:bidi="ar-EG"/>
              </w:rPr>
              <w:t>DRS</w:t>
            </w:r>
            <w:r w:rsidRPr="007D5082">
              <w:rPr>
                <w:sz w:val="20"/>
                <w:szCs w:val="26"/>
                <w:rtl/>
                <w:lang w:eastAsia="en-US"/>
              </w:rPr>
              <w:t xml:space="preserve"> </w:t>
            </w:r>
            <w:r w:rsidRPr="007D5082">
              <w:rPr>
                <w:sz w:val="20"/>
                <w:szCs w:val="26"/>
                <w:lang w:eastAsia="en-US" w:bidi="ar-EG"/>
              </w:rPr>
              <w:t>(dBi)</w:t>
            </w:r>
          </w:p>
        </w:tc>
        <w:tc>
          <w:tcPr>
            <w:tcW w:w="1417" w:type="dxa"/>
          </w:tcPr>
          <w:p w:rsidR="0065440F" w:rsidRPr="007D5082" w:rsidRDefault="0065440F" w:rsidP="00B81379">
            <w:pPr>
              <w:keepNext/>
              <w:spacing w:before="60" w:after="60" w:line="260" w:lineRule="exact"/>
              <w:jc w:val="center"/>
              <w:rPr>
                <w:sz w:val="20"/>
                <w:szCs w:val="26"/>
                <w:rtl/>
                <w:lang w:eastAsia="en-US"/>
              </w:rPr>
            </w:pPr>
            <w:r w:rsidRPr="007D5082">
              <w:rPr>
                <w:sz w:val="20"/>
                <w:szCs w:val="26"/>
                <w:lang w:eastAsia="en-US" w:bidi="ar-EG"/>
              </w:rPr>
              <w:t>58</w:t>
            </w:r>
          </w:p>
        </w:tc>
      </w:tr>
      <w:tr w:rsidR="0065440F" w:rsidRPr="007D5082" w:rsidTr="007025CC">
        <w:trPr>
          <w:jc w:val="center"/>
        </w:trPr>
        <w:tc>
          <w:tcPr>
            <w:tcW w:w="5245" w:type="dxa"/>
          </w:tcPr>
          <w:p w:rsidR="0065440F" w:rsidRPr="007D5082" w:rsidRDefault="0065440F" w:rsidP="00B81379">
            <w:pPr>
              <w:keepNext/>
              <w:spacing w:before="60" w:after="60" w:line="260" w:lineRule="exact"/>
              <w:rPr>
                <w:sz w:val="20"/>
                <w:szCs w:val="26"/>
                <w:rtl/>
                <w:lang w:eastAsia="en-US"/>
              </w:rPr>
            </w:pPr>
            <w:r w:rsidRPr="007D5082">
              <w:rPr>
                <w:sz w:val="20"/>
                <w:szCs w:val="26"/>
                <w:rtl/>
                <w:lang w:eastAsia="en-US"/>
              </w:rPr>
              <w:t xml:space="preserve">أقصى كثافة للتداخل </w:t>
            </w:r>
            <w:r w:rsidRPr="007D5082">
              <w:rPr>
                <w:sz w:val="20"/>
                <w:szCs w:val="26"/>
                <w:lang w:eastAsia="en-US" w:bidi="ar-EG"/>
              </w:rPr>
              <w:t>(dB(W/MHz))</w:t>
            </w:r>
          </w:p>
        </w:tc>
        <w:tc>
          <w:tcPr>
            <w:tcW w:w="1417" w:type="dxa"/>
          </w:tcPr>
          <w:p w:rsidR="0065440F" w:rsidRPr="007D5082" w:rsidRDefault="0065440F" w:rsidP="00B81379">
            <w:pPr>
              <w:keepNext/>
              <w:spacing w:before="60" w:after="60" w:line="260" w:lineRule="exact"/>
              <w:jc w:val="center"/>
              <w:rPr>
                <w:rFonts w:hint="cs"/>
                <w:sz w:val="20"/>
                <w:szCs w:val="26"/>
                <w:rtl/>
                <w:lang w:eastAsia="en-US" w:bidi="ar-SY"/>
              </w:rPr>
            </w:pPr>
            <w:r w:rsidRPr="007D5082">
              <w:rPr>
                <w:sz w:val="20"/>
                <w:szCs w:val="26"/>
                <w:lang w:eastAsia="en-US" w:bidi="ar-EG"/>
              </w:rPr>
              <w:t>148</w:t>
            </w:r>
            <w:r w:rsidR="00701705">
              <w:rPr>
                <w:sz w:val="20"/>
                <w:szCs w:val="26"/>
                <w:lang w:eastAsia="en-US" w:bidi="ar-EG"/>
              </w:rPr>
              <w:t>–</w:t>
            </w:r>
          </w:p>
        </w:tc>
      </w:tr>
    </w:tbl>
    <w:p w:rsidR="0065440F" w:rsidRPr="00954A49" w:rsidRDefault="0065440F" w:rsidP="0065440F">
      <w:pPr>
        <w:pStyle w:val="Heading2"/>
        <w:spacing w:before="480"/>
        <w:rPr>
          <w:rtl/>
          <w:lang w:eastAsia="en-US"/>
        </w:rPr>
      </w:pPr>
      <w:r w:rsidRPr="00954A49">
        <w:rPr>
          <w:lang w:eastAsia="en-US" w:bidi="ar-EG"/>
        </w:rPr>
        <w:t>2.3</w:t>
      </w:r>
      <w:r w:rsidRPr="00954A49">
        <w:rPr>
          <w:rtl/>
          <w:lang w:eastAsia="en-US"/>
        </w:rPr>
        <w:tab/>
        <w:t>تداخل الحزمة الرئيسية</w:t>
      </w:r>
    </w:p>
    <w:p w:rsidR="0065440F" w:rsidRPr="00954A49" w:rsidRDefault="0065440F" w:rsidP="0065440F">
      <w:pPr>
        <w:rPr>
          <w:rtl/>
          <w:lang w:eastAsia="en-US"/>
        </w:rPr>
      </w:pPr>
      <w:r w:rsidRPr="00954A49">
        <w:rPr>
          <w:rtl/>
          <w:lang w:eastAsia="en-US"/>
        </w:rPr>
        <w:t>تشتمل معايير الحزمة الرئيسية على ما يلي:</w:t>
      </w:r>
    </w:p>
    <w:p w:rsidR="0065440F" w:rsidRPr="00076D4F" w:rsidRDefault="0065440F" w:rsidP="008C62AA">
      <w:pPr>
        <w:pStyle w:val="enumlev1"/>
        <w:rPr>
          <w:spacing w:val="-4"/>
          <w:rtl/>
        </w:rPr>
      </w:pPr>
      <w:r w:rsidRPr="00076D4F">
        <w:rPr>
          <w:spacing w:val="-4"/>
          <w:rtl/>
        </w:rPr>
        <w:t>-</w:t>
      </w:r>
      <w:r w:rsidRPr="00076D4F">
        <w:rPr>
          <w:spacing w:val="-4"/>
          <w:rtl/>
        </w:rPr>
        <w:tab/>
        <w:t xml:space="preserve">حد كثافة القدرة </w:t>
      </w:r>
      <w:r w:rsidRPr="00076D4F">
        <w:rPr>
          <w:spacing w:val="-4"/>
        </w:rPr>
        <w:t>e.i.r.p.</w:t>
      </w:r>
      <w:r w:rsidRPr="00076D4F">
        <w:rPr>
          <w:spacing w:val="-4"/>
          <w:rtl/>
        </w:rPr>
        <w:t xml:space="preserve"> للخدمة الثابتة المسموح به الذي يستوفي معايير حماية الساتل </w:t>
      </w:r>
      <w:r w:rsidRPr="00076D4F">
        <w:rPr>
          <w:spacing w:val="-4"/>
        </w:rPr>
        <w:t>DRS</w:t>
      </w:r>
      <w:r w:rsidRPr="00076D4F">
        <w:rPr>
          <w:spacing w:val="-4"/>
          <w:rtl/>
        </w:rPr>
        <w:t xml:space="preserve"> للتوصية</w:t>
      </w:r>
      <w:r w:rsidR="008C62AA">
        <w:rPr>
          <w:rFonts w:hint="cs"/>
          <w:spacing w:val="-4"/>
          <w:rtl/>
        </w:rPr>
        <w:t> </w:t>
      </w:r>
      <w:r w:rsidRPr="00076D4F">
        <w:rPr>
          <w:spacing w:val="-4"/>
        </w:rPr>
        <w:t>ITU</w:t>
      </w:r>
      <w:r w:rsidR="00076D4F" w:rsidRPr="00076D4F">
        <w:rPr>
          <w:spacing w:val="-4"/>
        </w:rPr>
        <w:noBreakHyphen/>
      </w:r>
      <w:r w:rsidRPr="00076D4F">
        <w:rPr>
          <w:spacing w:val="-4"/>
        </w:rPr>
        <w:t>R</w:t>
      </w:r>
      <w:r w:rsidR="00076D4F" w:rsidRPr="00076D4F">
        <w:rPr>
          <w:spacing w:val="-4"/>
        </w:rPr>
        <w:t> </w:t>
      </w:r>
      <w:r w:rsidRPr="00076D4F">
        <w:rPr>
          <w:spacing w:val="-4"/>
        </w:rPr>
        <w:t>SA.1155</w:t>
      </w:r>
      <w:r w:rsidRPr="00076D4F">
        <w:rPr>
          <w:spacing w:val="-4"/>
          <w:rtl/>
        </w:rPr>
        <w:t>؛</w:t>
      </w:r>
    </w:p>
    <w:p w:rsidR="0065440F" w:rsidRPr="00954A49" w:rsidRDefault="0065440F" w:rsidP="0065440F">
      <w:pPr>
        <w:pStyle w:val="enumlev1"/>
        <w:rPr>
          <w:rtl/>
        </w:rPr>
      </w:pPr>
      <w:r w:rsidRPr="00954A49">
        <w:rPr>
          <w:rtl/>
        </w:rPr>
        <w:t>-</w:t>
      </w:r>
      <w:r w:rsidRPr="00954A49">
        <w:rPr>
          <w:rtl/>
        </w:rPr>
        <w:tab/>
        <w:t xml:space="preserve">احتمال ظهور تداخل للحزمة الرئيسية. ويحسب حد كثافة القدرة </w:t>
      </w:r>
      <w:r w:rsidRPr="00954A49">
        <w:t>e.i.r.p.</w:t>
      </w:r>
      <w:r w:rsidRPr="00954A49">
        <w:rPr>
          <w:rtl/>
        </w:rPr>
        <w:t xml:space="preserve"> للخدمة الثابتة المسموح به مع افتراض تداخل القناة المشتركة</w:t>
      </w:r>
      <w:r w:rsidR="00574DFA">
        <w:rPr>
          <w:rtl/>
        </w:rPr>
        <w:t xml:space="preserve"> في </w:t>
      </w:r>
      <w:r w:rsidRPr="00954A49">
        <w:rPr>
          <w:rtl/>
        </w:rPr>
        <w:t xml:space="preserve">مدار للساتل </w:t>
      </w:r>
      <w:r w:rsidRPr="00954A49">
        <w:t>DRS</w:t>
      </w:r>
      <w:r w:rsidRPr="00954A49">
        <w:rPr>
          <w:rtl/>
        </w:rPr>
        <w:t xml:space="preserve"> بدون انحناء. </w:t>
      </w:r>
      <w:r>
        <w:rPr>
          <w:rFonts w:hint="cs"/>
          <w:rtl/>
        </w:rPr>
        <w:t>ويستند تقدير</w:t>
      </w:r>
      <w:r w:rsidRPr="00954A49">
        <w:rPr>
          <w:rtl/>
        </w:rPr>
        <w:t xml:space="preserve"> احتمال تداخل الحزمة الرئيسية </w:t>
      </w:r>
      <w:r>
        <w:rPr>
          <w:rFonts w:hint="cs"/>
          <w:rtl/>
        </w:rPr>
        <w:t xml:space="preserve">إلى </w:t>
      </w:r>
      <w:r w:rsidRPr="00954A49">
        <w:rPr>
          <w:rtl/>
        </w:rPr>
        <w:t>ظروف التشغيل للنظامين.</w:t>
      </w:r>
    </w:p>
    <w:p w:rsidR="0065440F" w:rsidRPr="00954A49" w:rsidRDefault="0065440F" w:rsidP="00076D4F">
      <w:pPr>
        <w:rPr>
          <w:rtl/>
          <w:lang w:eastAsia="en-US"/>
        </w:rPr>
      </w:pPr>
      <w:r w:rsidRPr="00954A49">
        <w:rPr>
          <w:rtl/>
          <w:lang w:eastAsia="en-US"/>
        </w:rPr>
        <w:t xml:space="preserve">تراعى حالة إشعاع المرحل الراديوي باتجاه ساتل </w:t>
      </w:r>
      <w:r w:rsidRPr="00954A49">
        <w:rPr>
          <w:lang w:eastAsia="en-US" w:bidi="ar-EG"/>
        </w:rPr>
        <w:t>DRS</w:t>
      </w:r>
      <w:r w:rsidRPr="00954A49">
        <w:rPr>
          <w:rtl/>
          <w:lang w:eastAsia="en-US"/>
        </w:rPr>
        <w:t xml:space="preserve"> والاقتران</w:t>
      </w:r>
      <w:r w:rsidR="00574DFA">
        <w:rPr>
          <w:rtl/>
          <w:lang w:eastAsia="en-US"/>
        </w:rPr>
        <w:t xml:space="preserve"> في </w:t>
      </w:r>
      <w:r w:rsidRPr="00954A49">
        <w:rPr>
          <w:rtl/>
          <w:lang w:eastAsia="en-US"/>
        </w:rPr>
        <w:t xml:space="preserve">حزمة رئيسية لهوائي الساتل </w:t>
      </w:r>
      <w:r w:rsidRPr="00954A49">
        <w:rPr>
          <w:lang w:eastAsia="en-US" w:bidi="ar-EG"/>
        </w:rPr>
        <w:t>DRS</w:t>
      </w:r>
      <w:r w:rsidRPr="00954A49">
        <w:rPr>
          <w:rtl/>
          <w:lang w:eastAsia="en-US"/>
        </w:rPr>
        <w:t xml:space="preserve"> مرتفع الكسب بالنسبة إلى مدى من سويات كثافة القدرة </w:t>
      </w:r>
      <w:r w:rsidRPr="00954A49">
        <w:rPr>
          <w:lang w:eastAsia="en-US" w:bidi="ar-EG"/>
        </w:rPr>
        <w:t>e.i.r.p.</w:t>
      </w:r>
      <w:r w:rsidRPr="00954A49">
        <w:rPr>
          <w:rtl/>
          <w:lang w:eastAsia="en-US"/>
        </w:rPr>
        <w:t>. وترد النتائج</w:t>
      </w:r>
      <w:r w:rsidR="00574DFA">
        <w:rPr>
          <w:rtl/>
          <w:lang w:eastAsia="en-US"/>
        </w:rPr>
        <w:t xml:space="preserve"> في </w:t>
      </w:r>
      <w:r w:rsidRPr="00954A49">
        <w:rPr>
          <w:rtl/>
          <w:lang w:eastAsia="en-US"/>
        </w:rPr>
        <w:t xml:space="preserve">الجدول </w:t>
      </w:r>
      <w:r>
        <w:rPr>
          <w:lang w:eastAsia="en-US"/>
        </w:rPr>
        <w:t>2</w:t>
      </w:r>
      <w:r w:rsidRPr="00954A49">
        <w:rPr>
          <w:rtl/>
          <w:lang w:eastAsia="en-US"/>
        </w:rPr>
        <w:t xml:space="preserve">. يوضح الجدول أن كثافة طيف القدرة </w:t>
      </w:r>
      <w:r w:rsidRPr="00954A49">
        <w:rPr>
          <w:lang w:eastAsia="en-US" w:bidi="ar-EG"/>
        </w:rPr>
        <w:t>e.i.r.p.</w:t>
      </w:r>
      <w:r w:rsidRPr="00954A49">
        <w:rPr>
          <w:rtl/>
          <w:lang w:eastAsia="en-US"/>
        </w:rPr>
        <w:t xml:space="preserve"> تزيد بمقدار </w:t>
      </w:r>
      <w:r w:rsidRPr="00954A49">
        <w:rPr>
          <w:lang w:eastAsia="en-US" w:bidi="ar-EG"/>
        </w:rPr>
        <w:t>13,5</w:t>
      </w:r>
      <w:r w:rsidR="00076D4F">
        <w:rPr>
          <w:rFonts w:hint="cs"/>
          <w:rtl/>
          <w:lang w:eastAsia="en-US"/>
        </w:rPr>
        <w:t> </w:t>
      </w:r>
      <w:r w:rsidRPr="00954A49">
        <w:rPr>
          <w:lang w:eastAsia="en-US" w:bidi="ar-EG"/>
        </w:rPr>
        <w:t>dB(W/MHz)</w:t>
      </w:r>
      <w:r w:rsidRPr="00954A49">
        <w:rPr>
          <w:rtl/>
          <w:lang w:eastAsia="en-US"/>
        </w:rPr>
        <w:t xml:space="preserve"> مع افتراض خسارة قدرها </w:t>
      </w:r>
      <w:r>
        <w:rPr>
          <w:lang w:eastAsia="en-US"/>
        </w:rPr>
        <w:t>3</w:t>
      </w:r>
      <w:r w:rsidR="00076D4F">
        <w:rPr>
          <w:rFonts w:hint="cs"/>
          <w:rtl/>
          <w:lang w:eastAsia="en-US"/>
        </w:rPr>
        <w:t> </w:t>
      </w:r>
      <w:r w:rsidRPr="00954A49">
        <w:rPr>
          <w:lang w:eastAsia="en-US" w:bidi="ar-EG"/>
        </w:rPr>
        <w:t>dB</w:t>
      </w:r>
      <w:r w:rsidRPr="00954A49">
        <w:rPr>
          <w:rtl/>
          <w:lang w:eastAsia="en-US"/>
        </w:rPr>
        <w:t xml:space="preserve"> بسبب الامتصاص الجوي وخسارة استقطاب </w:t>
      </w:r>
      <w:r>
        <w:rPr>
          <w:lang w:eastAsia="en-US"/>
        </w:rPr>
        <w:t>3</w:t>
      </w:r>
      <w:r>
        <w:rPr>
          <w:rFonts w:hint="cs"/>
          <w:rtl/>
          <w:lang w:eastAsia="en-US"/>
        </w:rPr>
        <w:t> </w:t>
      </w:r>
      <w:r w:rsidRPr="00954A49">
        <w:rPr>
          <w:lang w:eastAsia="en-US" w:bidi="ar-EG"/>
        </w:rPr>
        <w:t>dB</w:t>
      </w:r>
      <w:r w:rsidRPr="00954A49">
        <w:rPr>
          <w:rtl/>
          <w:lang w:eastAsia="en-US"/>
        </w:rPr>
        <w:t>، مما</w:t>
      </w:r>
      <w:r>
        <w:rPr>
          <w:rFonts w:hint="cs"/>
          <w:rtl/>
          <w:lang w:eastAsia="en-US"/>
        </w:rPr>
        <w:t> </w:t>
      </w:r>
      <w:r w:rsidRPr="00954A49">
        <w:rPr>
          <w:rtl/>
          <w:lang w:eastAsia="en-US"/>
        </w:rPr>
        <w:t>يؤدي إلى سوية تداخل تزيد عن القيمة المحددة</w:t>
      </w:r>
      <w:r w:rsidR="00574DFA">
        <w:rPr>
          <w:rtl/>
          <w:lang w:eastAsia="en-US"/>
        </w:rPr>
        <w:t xml:space="preserve"> في </w:t>
      </w:r>
      <w:r w:rsidRPr="00954A49">
        <w:rPr>
          <w:rtl/>
          <w:lang w:eastAsia="en-US"/>
        </w:rPr>
        <w:t xml:space="preserve">التوصية </w:t>
      </w:r>
      <w:r w:rsidRPr="00954A49">
        <w:rPr>
          <w:lang w:eastAsia="en-US" w:bidi="ar-EG"/>
        </w:rPr>
        <w:t>ITU</w:t>
      </w:r>
      <w:r w:rsidR="00076D4F">
        <w:rPr>
          <w:lang w:eastAsia="en-US" w:bidi="ar-EG"/>
        </w:rPr>
        <w:noBreakHyphen/>
      </w:r>
      <w:r w:rsidRPr="00954A49">
        <w:rPr>
          <w:lang w:eastAsia="en-US" w:bidi="ar-EG"/>
        </w:rPr>
        <w:t>R</w:t>
      </w:r>
      <w:r w:rsidR="00076D4F">
        <w:rPr>
          <w:lang w:eastAsia="en-US" w:bidi="ar-EG"/>
        </w:rPr>
        <w:t> </w:t>
      </w:r>
      <w:r w:rsidRPr="00954A49">
        <w:rPr>
          <w:lang w:eastAsia="en-US" w:bidi="ar-EG"/>
        </w:rPr>
        <w:t>SA.1155</w:t>
      </w:r>
      <w:r w:rsidRPr="00954A49">
        <w:rPr>
          <w:rtl/>
          <w:lang w:eastAsia="en-US"/>
        </w:rPr>
        <w:t xml:space="preserve"> حيث يوجد تراصف مباشر.</w:t>
      </w:r>
    </w:p>
    <w:p w:rsidR="0065440F" w:rsidRPr="00954A49" w:rsidRDefault="0065440F" w:rsidP="00076D4F">
      <w:pPr>
        <w:pStyle w:val="TableNo"/>
        <w:keepNext/>
        <w:rPr>
          <w:rtl/>
          <w:lang w:eastAsia="en-US"/>
        </w:rPr>
      </w:pPr>
      <w:r w:rsidRPr="00954A49">
        <w:rPr>
          <w:rtl/>
          <w:lang w:eastAsia="en-US"/>
        </w:rPr>
        <w:t>الج</w:t>
      </w:r>
      <w:r w:rsidR="007025CC">
        <w:rPr>
          <w:rFonts w:hint="cs"/>
          <w:rtl/>
          <w:lang w:eastAsia="en-US"/>
        </w:rPr>
        <w:t>ـ</w:t>
      </w:r>
      <w:r w:rsidRPr="00954A49">
        <w:rPr>
          <w:rtl/>
          <w:lang w:eastAsia="en-US"/>
        </w:rPr>
        <w:t xml:space="preserve">دول </w:t>
      </w:r>
      <w:r>
        <w:rPr>
          <w:lang w:eastAsia="en-US"/>
        </w:rPr>
        <w:t>2</w:t>
      </w:r>
    </w:p>
    <w:p w:rsidR="0065440F" w:rsidRPr="00954A49" w:rsidRDefault="0065440F" w:rsidP="0065440F">
      <w:pPr>
        <w:pStyle w:val="Tabletitle"/>
        <w:keepNext/>
        <w:rPr>
          <w:lang w:eastAsia="en-US"/>
        </w:rPr>
      </w:pPr>
      <w:r>
        <w:rPr>
          <w:rFonts w:hint="cs"/>
          <w:rtl/>
          <w:lang w:eastAsia="en-US"/>
        </w:rPr>
        <w:t>تجاوز معيار التداخل بدلالة</w:t>
      </w:r>
      <w:r w:rsidRPr="00954A49">
        <w:rPr>
          <w:rtl/>
          <w:lang w:eastAsia="en-US"/>
        </w:rPr>
        <w:t xml:space="preserve"> كثافة القدرة </w:t>
      </w:r>
      <w:r w:rsidRPr="00954A49">
        <w:rPr>
          <w:lang w:eastAsia="en-US"/>
        </w:rPr>
        <w:t>e.i.r.p.</w:t>
      </w:r>
      <w:r w:rsidRPr="00954A49">
        <w:rPr>
          <w:rtl/>
          <w:lang w:eastAsia="en-US"/>
        </w:rPr>
        <w:t xml:space="preserve"> </w:t>
      </w:r>
      <w:r>
        <w:rPr>
          <w:rFonts w:hint="cs"/>
          <w:rtl/>
          <w:lang w:eastAsia="en-US"/>
        </w:rPr>
        <w:t xml:space="preserve">التي يشعها النظام الساتل </w:t>
      </w:r>
      <w:r w:rsidRPr="00954A49">
        <w:rPr>
          <w:rtl/>
          <w:lang w:eastAsia="en-US"/>
        </w:rPr>
        <w:t xml:space="preserve">باتجاه الساتل </w:t>
      </w:r>
      <w:r w:rsidRPr="00954A49">
        <w:rPr>
          <w:lang w:eastAsia="en-US"/>
        </w:rPr>
        <w:t>DRS</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36"/>
        <w:gridCol w:w="1418"/>
        <w:gridCol w:w="1418"/>
        <w:gridCol w:w="1418"/>
      </w:tblGrid>
      <w:tr w:rsidR="0065440F" w:rsidRPr="00D778E5" w:rsidTr="00B81379">
        <w:trPr>
          <w:jc w:val="center"/>
        </w:trPr>
        <w:tc>
          <w:tcPr>
            <w:tcW w:w="4536" w:type="dxa"/>
          </w:tcPr>
          <w:p w:rsidR="0065440F" w:rsidRPr="00D778E5" w:rsidRDefault="0065440F" w:rsidP="00B81379">
            <w:pPr>
              <w:keepNext/>
              <w:spacing w:before="20" w:after="40" w:line="260" w:lineRule="exact"/>
              <w:rPr>
                <w:sz w:val="20"/>
                <w:szCs w:val="26"/>
                <w:rtl/>
                <w:lang w:eastAsia="en-US"/>
              </w:rPr>
            </w:pPr>
            <w:r w:rsidRPr="00D778E5">
              <w:rPr>
                <w:sz w:val="20"/>
                <w:szCs w:val="26"/>
                <w:rtl/>
                <w:lang w:eastAsia="en-US"/>
              </w:rPr>
              <w:t xml:space="preserve">كثافة القدرة </w:t>
            </w:r>
            <w:r w:rsidRPr="00D778E5">
              <w:rPr>
                <w:sz w:val="20"/>
                <w:szCs w:val="26"/>
                <w:lang w:eastAsia="en-US" w:bidi="ar-EG"/>
              </w:rPr>
              <w:t>e.i.r.p.</w:t>
            </w:r>
            <w:r w:rsidRPr="00D778E5">
              <w:rPr>
                <w:sz w:val="20"/>
                <w:szCs w:val="26"/>
                <w:rtl/>
                <w:lang w:eastAsia="en-US"/>
              </w:rPr>
              <w:t xml:space="preserve"> للخدمة الثابتة </w:t>
            </w:r>
            <w:r w:rsidRPr="00D778E5">
              <w:rPr>
                <w:sz w:val="20"/>
                <w:szCs w:val="26"/>
                <w:lang w:eastAsia="en-US" w:bidi="ar-EG"/>
              </w:rPr>
              <w:t>(dB(W/MHz))</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13,5</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24</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33</w:t>
            </w:r>
          </w:p>
        </w:tc>
      </w:tr>
      <w:tr w:rsidR="0065440F" w:rsidRPr="00D778E5" w:rsidTr="00B81379">
        <w:trPr>
          <w:jc w:val="center"/>
        </w:trPr>
        <w:tc>
          <w:tcPr>
            <w:tcW w:w="4536" w:type="dxa"/>
          </w:tcPr>
          <w:p w:rsidR="0065440F" w:rsidRPr="00D778E5" w:rsidRDefault="0065440F" w:rsidP="00B81379">
            <w:pPr>
              <w:keepNext/>
              <w:spacing w:before="20" w:after="40" w:line="260" w:lineRule="exact"/>
              <w:rPr>
                <w:sz w:val="20"/>
                <w:szCs w:val="26"/>
                <w:rtl/>
                <w:lang w:eastAsia="en-US"/>
              </w:rPr>
            </w:pPr>
            <w:r w:rsidRPr="00D778E5">
              <w:rPr>
                <w:sz w:val="20"/>
                <w:szCs w:val="26"/>
                <w:rtl/>
                <w:lang w:eastAsia="en-US"/>
              </w:rPr>
              <w:t xml:space="preserve">كسب هوائي </w:t>
            </w:r>
            <w:r w:rsidRPr="00D778E5">
              <w:rPr>
                <w:sz w:val="20"/>
                <w:szCs w:val="26"/>
                <w:lang w:eastAsia="en-US" w:bidi="ar-EG"/>
              </w:rPr>
              <w:t>Rx</w:t>
            </w:r>
            <w:r w:rsidRPr="00D778E5">
              <w:rPr>
                <w:sz w:val="20"/>
                <w:szCs w:val="26"/>
                <w:rtl/>
                <w:lang w:eastAsia="en-US"/>
              </w:rPr>
              <w:t xml:space="preserve"> للمركبة الفضائية للساتل </w:t>
            </w:r>
            <w:r w:rsidRPr="00D778E5">
              <w:rPr>
                <w:sz w:val="20"/>
                <w:szCs w:val="26"/>
                <w:lang w:eastAsia="en-US" w:bidi="ar-EG"/>
              </w:rPr>
              <w:t>DRS</w:t>
            </w:r>
            <w:r w:rsidRPr="00D778E5">
              <w:rPr>
                <w:sz w:val="20"/>
                <w:szCs w:val="26"/>
                <w:rtl/>
                <w:lang w:eastAsia="en-US"/>
              </w:rPr>
              <w:t xml:space="preserve"> </w:t>
            </w:r>
            <w:r w:rsidRPr="00D778E5">
              <w:rPr>
                <w:sz w:val="20"/>
                <w:szCs w:val="26"/>
                <w:lang w:eastAsia="en-US" w:bidi="ar-EG"/>
              </w:rPr>
              <w:t>(dBi)</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58</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58</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58</w:t>
            </w:r>
          </w:p>
        </w:tc>
      </w:tr>
      <w:tr w:rsidR="0065440F" w:rsidRPr="00D778E5" w:rsidTr="00B81379">
        <w:trPr>
          <w:jc w:val="center"/>
        </w:trPr>
        <w:tc>
          <w:tcPr>
            <w:tcW w:w="4536" w:type="dxa"/>
          </w:tcPr>
          <w:p w:rsidR="0065440F" w:rsidRPr="00D778E5" w:rsidRDefault="0065440F" w:rsidP="00B81379">
            <w:pPr>
              <w:keepNext/>
              <w:spacing w:before="20" w:after="40" w:line="260" w:lineRule="exact"/>
              <w:rPr>
                <w:sz w:val="20"/>
                <w:szCs w:val="26"/>
                <w:rtl/>
                <w:lang w:eastAsia="en-US"/>
              </w:rPr>
            </w:pPr>
            <w:r w:rsidRPr="00D778E5">
              <w:rPr>
                <w:sz w:val="20"/>
                <w:szCs w:val="26"/>
                <w:rtl/>
                <w:lang w:eastAsia="en-US"/>
              </w:rPr>
              <w:t xml:space="preserve">خسارة الفضاء الحر </w:t>
            </w:r>
            <w:r w:rsidRPr="00D778E5">
              <w:rPr>
                <w:sz w:val="20"/>
                <w:szCs w:val="26"/>
                <w:lang w:eastAsia="en-US" w:bidi="ar-EG"/>
              </w:rPr>
              <w:t>(dB)</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213,5</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213,5</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213,5</w:t>
            </w:r>
          </w:p>
        </w:tc>
      </w:tr>
      <w:tr w:rsidR="0065440F" w:rsidRPr="00D778E5" w:rsidTr="00B81379">
        <w:trPr>
          <w:jc w:val="center"/>
        </w:trPr>
        <w:tc>
          <w:tcPr>
            <w:tcW w:w="4536" w:type="dxa"/>
          </w:tcPr>
          <w:p w:rsidR="0065440F" w:rsidRPr="00D778E5" w:rsidRDefault="0065440F" w:rsidP="00B81379">
            <w:pPr>
              <w:keepNext/>
              <w:spacing w:before="20" w:after="40" w:line="260" w:lineRule="exact"/>
              <w:rPr>
                <w:sz w:val="20"/>
                <w:szCs w:val="26"/>
                <w:rtl/>
                <w:lang w:eastAsia="en-US"/>
              </w:rPr>
            </w:pPr>
            <w:r w:rsidRPr="00D778E5">
              <w:rPr>
                <w:sz w:val="20"/>
                <w:szCs w:val="26"/>
                <w:rtl/>
                <w:lang w:eastAsia="en-US"/>
              </w:rPr>
              <w:t xml:space="preserve">الخسارة الجوية </w:t>
            </w:r>
            <w:r w:rsidRPr="00D778E5">
              <w:rPr>
                <w:sz w:val="20"/>
                <w:szCs w:val="26"/>
                <w:lang w:eastAsia="en-US" w:bidi="ar-EG"/>
              </w:rPr>
              <w:t>(dB)</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3</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3</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3</w:t>
            </w:r>
          </w:p>
        </w:tc>
      </w:tr>
      <w:tr w:rsidR="0065440F" w:rsidRPr="00D778E5" w:rsidTr="00B81379">
        <w:trPr>
          <w:jc w:val="center"/>
        </w:trPr>
        <w:tc>
          <w:tcPr>
            <w:tcW w:w="4536" w:type="dxa"/>
          </w:tcPr>
          <w:p w:rsidR="0065440F" w:rsidRPr="00D778E5" w:rsidRDefault="0065440F" w:rsidP="00B81379">
            <w:pPr>
              <w:keepNext/>
              <w:spacing w:before="20" w:after="40" w:line="260" w:lineRule="exact"/>
              <w:rPr>
                <w:sz w:val="20"/>
                <w:szCs w:val="26"/>
                <w:rtl/>
                <w:lang w:eastAsia="en-US"/>
              </w:rPr>
            </w:pPr>
            <w:r w:rsidRPr="00D778E5">
              <w:rPr>
                <w:sz w:val="20"/>
                <w:szCs w:val="26"/>
                <w:rtl/>
                <w:lang w:eastAsia="en-US"/>
              </w:rPr>
              <w:t xml:space="preserve">خسارة الاستقطاب </w:t>
            </w:r>
            <w:r w:rsidRPr="00D778E5">
              <w:rPr>
                <w:sz w:val="20"/>
                <w:szCs w:val="26"/>
                <w:lang w:eastAsia="en-US" w:bidi="ar-EG"/>
              </w:rPr>
              <w:t>(dB)</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3</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3</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3</w:t>
            </w:r>
          </w:p>
        </w:tc>
      </w:tr>
      <w:tr w:rsidR="0065440F" w:rsidRPr="00D778E5" w:rsidTr="00B81379">
        <w:trPr>
          <w:jc w:val="center"/>
        </w:trPr>
        <w:tc>
          <w:tcPr>
            <w:tcW w:w="4536" w:type="dxa"/>
          </w:tcPr>
          <w:p w:rsidR="0065440F" w:rsidRPr="00D778E5" w:rsidRDefault="0065440F" w:rsidP="00B81379">
            <w:pPr>
              <w:keepNext/>
              <w:spacing w:before="20" w:after="40" w:line="260" w:lineRule="exact"/>
              <w:rPr>
                <w:sz w:val="20"/>
                <w:szCs w:val="26"/>
                <w:rtl/>
                <w:lang w:eastAsia="en-US"/>
              </w:rPr>
            </w:pPr>
            <w:r w:rsidRPr="00D778E5">
              <w:rPr>
                <w:sz w:val="20"/>
                <w:szCs w:val="26"/>
                <w:rtl/>
                <w:lang w:eastAsia="en-US"/>
              </w:rPr>
              <w:t xml:space="preserve">قدرة التداخل </w:t>
            </w:r>
            <w:r w:rsidRPr="006B57D0">
              <w:rPr>
                <w:i/>
                <w:iCs/>
                <w:sz w:val="20"/>
                <w:szCs w:val="26"/>
                <w:lang w:eastAsia="en-US" w:bidi="ar-EG"/>
              </w:rPr>
              <w:t>I</w:t>
            </w:r>
            <w:r w:rsidRPr="00D778E5">
              <w:rPr>
                <w:sz w:val="20"/>
                <w:szCs w:val="26"/>
                <w:rtl/>
                <w:lang w:eastAsia="en-US"/>
              </w:rPr>
              <w:t xml:space="preserve"> (</w:t>
            </w:r>
            <w:r w:rsidRPr="00D778E5">
              <w:rPr>
                <w:sz w:val="20"/>
                <w:szCs w:val="26"/>
                <w:lang w:eastAsia="en-US" w:bidi="ar-EG"/>
              </w:rPr>
              <w:t>dB</w:t>
            </w:r>
            <w:r w:rsidRPr="00D778E5">
              <w:rPr>
                <w:sz w:val="20"/>
                <w:szCs w:val="26"/>
                <w:rtl/>
                <w:lang w:eastAsia="en-US"/>
              </w:rPr>
              <w:t xml:space="preserve"> </w:t>
            </w:r>
            <w:r w:rsidRPr="00D778E5">
              <w:rPr>
                <w:sz w:val="20"/>
                <w:szCs w:val="26"/>
                <w:lang w:eastAsia="en-US" w:bidi="ar-EG"/>
              </w:rPr>
              <w:t>(W/MHz)</w:t>
            </w:r>
            <w:r w:rsidRPr="00D778E5">
              <w:rPr>
                <w:sz w:val="20"/>
                <w:szCs w:val="26"/>
                <w:rtl/>
                <w:lang w:eastAsia="en-US"/>
              </w:rPr>
              <w:t>)</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148</w:t>
            </w:r>
            <w:r w:rsidRPr="00D778E5">
              <w:rPr>
                <w:sz w:val="20"/>
                <w:szCs w:val="26"/>
                <w:lang w:eastAsia="en-US" w:bidi="ar-EG"/>
              </w:rPr>
              <w:sym w:font="Symbol" w:char="F02D"/>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137,5</w:t>
            </w:r>
            <w:r w:rsidRPr="00D778E5">
              <w:rPr>
                <w:sz w:val="20"/>
                <w:szCs w:val="26"/>
                <w:lang w:eastAsia="en-US" w:bidi="ar-EG"/>
              </w:rPr>
              <w:sym w:font="Symbol" w:char="F02D"/>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128,5</w:t>
            </w:r>
            <w:r w:rsidRPr="00D778E5">
              <w:rPr>
                <w:sz w:val="20"/>
                <w:szCs w:val="26"/>
                <w:lang w:eastAsia="en-US" w:bidi="ar-EG"/>
              </w:rPr>
              <w:sym w:font="Symbol" w:char="F02D"/>
            </w:r>
          </w:p>
        </w:tc>
      </w:tr>
      <w:tr w:rsidR="0065440F" w:rsidRPr="00D778E5" w:rsidTr="00B81379">
        <w:trPr>
          <w:jc w:val="center"/>
        </w:trPr>
        <w:tc>
          <w:tcPr>
            <w:tcW w:w="4536" w:type="dxa"/>
          </w:tcPr>
          <w:p w:rsidR="0065440F" w:rsidRPr="00D778E5" w:rsidRDefault="0065440F" w:rsidP="00B81379">
            <w:pPr>
              <w:keepNext/>
              <w:spacing w:before="20" w:after="40" w:line="260" w:lineRule="exact"/>
              <w:rPr>
                <w:sz w:val="20"/>
                <w:szCs w:val="26"/>
                <w:rtl/>
                <w:lang w:eastAsia="en-US"/>
              </w:rPr>
            </w:pPr>
            <w:r w:rsidRPr="00D778E5">
              <w:rPr>
                <w:sz w:val="20"/>
                <w:szCs w:val="26"/>
                <w:rtl/>
                <w:lang w:eastAsia="en-US"/>
              </w:rPr>
              <w:t xml:space="preserve">أقصى معايير للتداخل </w:t>
            </w:r>
            <w:r w:rsidRPr="00D778E5">
              <w:rPr>
                <w:sz w:val="20"/>
                <w:szCs w:val="26"/>
                <w:lang w:eastAsia="en-US" w:bidi="ar-EG"/>
              </w:rPr>
              <w:t>(dB(W/MHz))</w:t>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148</w:t>
            </w:r>
            <w:r w:rsidRPr="00D778E5">
              <w:rPr>
                <w:sz w:val="20"/>
                <w:szCs w:val="26"/>
                <w:lang w:eastAsia="en-US" w:bidi="ar-EG"/>
              </w:rPr>
              <w:sym w:font="Symbol" w:char="F02D"/>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148</w:t>
            </w:r>
            <w:r w:rsidRPr="00D778E5">
              <w:rPr>
                <w:sz w:val="20"/>
                <w:szCs w:val="26"/>
                <w:lang w:eastAsia="en-US" w:bidi="ar-EG"/>
              </w:rPr>
              <w:sym w:font="Symbol" w:char="F02D"/>
            </w:r>
          </w:p>
        </w:tc>
        <w:tc>
          <w:tcPr>
            <w:tcW w:w="1418" w:type="dxa"/>
          </w:tcPr>
          <w:p w:rsidR="0065440F" w:rsidRPr="00D778E5" w:rsidRDefault="0065440F" w:rsidP="00B81379">
            <w:pPr>
              <w:keepNext/>
              <w:tabs>
                <w:tab w:val="decimal" w:pos="507"/>
              </w:tabs>
              <w:spacing w:before="20" w:after="40" w:line="260" w:lineRule="exact"/>
              <w:rPr>
                <w:sz w:val="20"/>
                <w:szCs w:val="26"/>
                <w:rtl/>
                <w:lang w:eastAsia="en-US"/>
              </w:rPr>
            </w:pPr>
            <w:r w:rsidRPr="00D778E5">
              <w:rPr>
                <w:sz w:val="20"/>
                <w:szCs w:val="26"/>
                <w:lang w:eastAsia="en-US" w:bidi="ar-EG"/>
              </w:rPr>
              <w:t>148</w:t>
            </w:r>
            <w:r w:rsidRPr="00D778E5">
              <w:rPr>
                <w:sz w:val="20"/>
                <w:szCs w:val="26"/>
                <w:lang w:eastAsia="en-US" w:bidi="ar-EG"/>
              </w:rPr>
              <w:sym w:font="Symbol" w:char="F02D"/>
            </w:r>
          </w:p>
        </w:tc>
      </w:tr>
      <w:tr w:rsidR="0065440F" w:rsidRPr="00D778E5" w:rsidTr="00B81379">
        <w:trPr>
          <w:jc w:val="center"/>
        </w:trPr>
        <w:tc>
          <w:tcPr>
            <w:tcW w:w="4536" w:type="dxa"/>
          </w:tcPr>
          <w:p w:rsidR="0065440F" w:rsidRPr="00E9286D" w:rsidRDefault="0065440F" w:rsidP="00B81379">
            <w:pPr>
              <w:keepNext/>
              <w:spacing w:before="20" w:after="40" w:line="260" w:lineRule="exact"/>
              <w:rPr>
                <w:i/>
                <w:iCs/>
                <w:sz w:val="20"/>
                <w:szCs w:val="26"/>
                <w:rtl/>
                <w:lang w:eastAsia="en-US"/>
              </w:rPr>
            </w:pPr>
            <w:r w:rsidRPr="00E9286D">
              <w:rPr>
                <w:rFonts w:hint="cs"/>
                <w:i/>
                <w:iCs/>
                <w:sz w:val="20"/>
                <w:szCs w:val="26"/>
                <w:rtl/>
                <w:lang w:eastAsia="en-US"/>
              </w:rPr>
              <w:t xml:space="preserve">تجاوز معيار الحماية </w:t>
            </w:r>
            <w:r w:rsidRPr="00E9286D">
              <w:rPr>
                <w:i/>
                <w:iCs/>
                <w:sz w:val="20"/>
                <w:szCs w:val="26"/>
                <w:rtl/>
                <w:lang w:eastAsia="en-US"/>
              </w:rPr>
              <w:t xml:space="preserve">بمقدار </w:t>
            </w:r>
            <w:r w:rsidRPr="00E9286D">
              <w:rPr>
                <w:i/>
                <w:iCs/>
                <w:sz w:val="20"/>
                <w:szCs w:val="26"/>
                <w:lang w:eastAsia="en-US" w:bidi="ar-EG"/>
              </w:rPr>
              <w:t>(dB)</w:t>
            </w:r>
          </w:p>
        </w:tc>
        <w:tc>
          <w:tcPr>
            <w:tcW w:w="1418" w:type="dxa"/>
          </w:tcPr>
          <w:p w:rsidR="0065440F" w:rsidRPr="00863901" w:rsidRDefault="0065440F" w:rsidP="00B81379">
            <w:pPr>
              <w:keepNext/>
              <w:tabs>
                <w:tab w:val="decimal" w:pos="507"/>
              </w:tabs>
              <w:spacing w:before="20" w:after="40" w:line="260" w:lineRule="exact"/>
              <w:rPr>
                <w:i/>
                <w:iCs/>
                <w:sz w:val="20"/>
                <w:szCs w:val="26"/>
                <w:rtl/>
                <w:lang w:eastAsia="en-US"/>
              </w:rPr>
            </w:pPr>
            <w:r w:rsidRPr="00863901">
              <w:rPr>
                <w:i/>
                <w:iCs/>
                <w:sz w:val="20"/>
                <w:szCs w:val="26"/>
                <w:lang w:eastAsia="en-US" w:bidi="ar-EG"/>
              </w:rPr>
              <w:t>0</w:t>
            </w:r>
          </w:p>
        </w:tc>
        <w:tc>
          <w:tcPr>
            <w:tcW w:w="1418" w:type="dxa"/>
          </w:tcPr>
          <w:p w:rsidR="0065440F" w:rsidRPr="00863901" w:rsidRDefault="0065440F" w:rsidP="00B81379">
            <w:pPr>
              <w:keepNext/>
              <w:tabs>
                <w:tab w:val="decimal" w:pos="507"/>
              </w:tabs>
              <w:spacing w:before="20" w:after="40" w:line="260" w:lineRule="exact"/>
              <w:rPr>
                <w:i/>
                <w:iCs/>
                <w:sz w:val="20"/>
                <w:szCs w:val="26"/>
                <w:rtl/>
                <w:lang w:eastAsia="en-US"/>
              </w:rPr>
            </w:pPr>
            <w:r w:rsidRPr="00863901">
              <w:rPr>
                <w:i/>
                <w:iCs/>
                <w:sz w:val="20"/>
                <w:szCs w:val="26"/>
                <w:lang w:eastAsia="en-US" w:bidi="ar-EG"/>
              </w:rPr>
              <w:t>10,5</w:t>
            </w:r>
          </w:p>
        </w:tc>
        <w:tc>
          <w:tcPr>
            <w:tcW w:w="1418" w:type="dxa"/>
          </w:tcPr>
          <w:p w:rsidR="0065440F" w:rsidRPr="00863901" w:rsidRDefault="0065440F" w:rsidP="00B81379">
            <w:pPr>
              <w:keepNext/>
              <w:tabs>
                <w:tab w:val="decimal" w:pos="507"/>
              </w:tabs>
              <w:spacing w:before="20" w:after="40" w:line="260" w:lineRule="exact"/>
              <w:rPr>
                <w:i/>
                <w:iCs/>
                <w:sz w:val="20"/>
                <w:szCs w:val="26"/>
                <w:rtl/>
                <w:lang w:eastAsia="en-US"/>
              </w:rPr>
            </w:pPr>
            <w:r w:rsidRPr="00863901">
              <w:rPr>
                <w:i/>
                <w:iCs/>
                <w:sz w:val="20"/>
                <w:szCs w:val="26"/>
                <w:lang w:eastAsia="en-US" w:bidi="ar-EG"/>
              </w:rPr>
              <w:t>19,5</w:t>
            </w:r>
          </w:p>
        </w:tc>
      </w:tr>
    </w:tbl>
    <w:p w:rsidR="0065440F" w:rsidRPr="00954A49" w:rsidRDefault="0065440F" w:rsidP="0065440F">
      <w:pPr>
        <w:spacing w:before="240"/>
        <w:rPr>
          <w:rtl/>
          <w:lang w:eastAsia="en-US"/>
        </w:rPr>
      </w:pPr>
      <w:r w:rsidRPr="00954A49">
        <w:rPr>
          <w:rtl/>
          <w:lang w:eastAsia="en-US"/>
        </w:rPr>
        <w:t xml:space="preserve">يلاحظ أن الخسارة الجوية قد تكون أقل من </w:t>
      </w:r>
      <w:r>
        <w:rPr>
          <w:lang w:eastAsia="en-US"/>
        </w:rPr>
        <w:t>3</w:t>
      </w:r>
      <w:r w:rsidRPr="00954A49">
        <w:rPr>
          <w:rtl/>
          <w:lang w:eastAsia="en-US"/>
        </w:rPr>
        <w:t xml:space="preserve"> </w:t>
      </w:r>
      <w:r w:rsidRPr="00954A49">
        <w:rPr>
          <w:lang w:eastAsia="en-US" w:bidi="ar-EG"/>
        </w:rPr>
        <w:t>dB</w:t>
      </w:r>
      <w:r w:rsidR="00574DFA">
        <w:rPr>
          <w:rtl/>
          <w:lang w:eastAsia="en-US"/>
        </w:rPr>
        <w:t xml:space="preserve"> في </w:t>
      </w:r>
      <w:r w:rsidRPr="00954A49">
        <w:rPr>
          <w:rtl/>
          <w:lang w:eastAsia="en-US"/>
        </w:rPr>
        <w:t>بعض ظروف المناخ بالنسبة إلى زوايا ارتفاع أكبر.</w:t>
      </w:r>
    </w:p>
    <w:p w:rsidR="0065440F" w:rsidRPr="00954A49" w:rsidRDefault="0065440F" w:rsidP="008C62AA">
      <w:pPr>
        <w:rPr>
          <w:rtl/>
          <w:lang w:eastAsia="en-US"/>
        </w:rPr>
      </w:pPr>
      <w:r>
        <w:rPr>
          <w:rFonts w:hint="cs"/>
          <w:rtl/>
          <w:lang w:eastAsia="en-US"/>
        </w:rPr>
        <w:t xml:space="preserve">أجريت عمليات محاكاة لتقدير </w:t>
      </w:r>
      <w:r w:rsidRPr="00954A49">
        <w:rPr>
          <w:rtl/>
          <w:lang w:eastAsia="en-US"/>
        </w:rPr>
        <w:t xml:space="preserve">التداخل كنسبة مئوية من الزمن عندما يتعقب الساتل </w:t>
      </w:r>
      <w:r w:rsidRPr="00954A49">
        <w:rPr>
          <w:lang w:eastAsia="en-US" w:bidi="ar-EG"/>
        </w:rPr>
        <w:t>DRS</w:t>
      </w:r>
      <w:r w:rsidRPr="00954A49">
        <w:rPr>
          <w:rtl/>
          <w:lang w:eastAsia="en-US"/>
        </w:rPr>
        <w:t xml:space="preserve"> ساتل مدار أرضي منخفض</w:t>
      </w:r>
      <w:r w:rsidR="008C62AA">
        <w:rPr>
          <w:rFonts w:hint="cs"/>
          <w:rtl/>
          <w:lang w:eastAsia="en-US"/>
        </w:rPr>
        <w:t> </w:t>
      </w:r>
      <w:r w:rsidRPr="00954A49">
        <w:rPr>
          <w:lang w:eastAsia="en-US" w:bidi="ar-EG"/>
        </w:rPr>
        <w:t>(LEO)</w:t>
      </w:r>
      <w:r w:rsidRPr="00954A49">
        <w:rPr>
          <w:rtl/>
          <w:lang w:eastAsia="en-US"/>
        </w:rPr>
        <w:t xml:space="preserve">. ويلزم </w:t>
      </w:r>
      <w:r>
        <w:rPr>
          <w:rFonts w:hint="cs"/>
          <w:rtl/>
          <w:lang w:eastAsia="en-US"/>
        </w:rPr>
        <w:t xml:space="preserve">من أجل تمثيل </w:t>
      </w:r>
      <w:r w:rsidRPr="00954A49">
        <w:rPr>
          <w:rtl/>
          <w:lang w:eastAsia="en-US"/>
        </w:rPr>
        <w:t>التداخل</w:t>
      </w:r>
      <w:r w:rsidR="00574DFA">
        <w:rPr>
          <w:rtl/>
          <w:lang w:eastAsia="en-US"/>
        </w:rPr>
        <w:t xml:space="preserve"> في </w:t>
      </w:r>
      <w:r w:rsidRPr="00954A49">
        <w:rPr>
          <w:rtl/>
          <w:lang w:eastAsia="en-US"/>
        </w:rPr>
        <w:t xml:space="preserve">نسبة مئوية </w:t>
      </w:r>
      <w:r>
        <w:rPr>
          <w:rFonts w:hint="cs"/>
          <w:rtl/>
          <w:lang w:eastAsia="en-US"/>
        </w:rPr>
        <w:t xml:space="preserve">من الوقت محاكاة </w:t>
      </w:r>
      <w:r w:rsidRPr="00954A49">
        <w:rPr>
          <w:rtl/>
          <w:lang w:eastAsia="en-US"/>
        </w:rPr>
        <w:t xml:space="preserve">الطيران المداري لساتل المدار </w:t>
      </w:r>
      <w:r w:rsidRPr="00954A49">
        <w:rPr>
          <w:lang w:eastAsia="en-US" w:bidi="ar-EG"/>
        </w:rPr>
        <w:t>LEO</w:t>
      </w:r>
      <w:r w:rsidRPr="00954A49">
        <w:rPr>
          <w:rtl/>
          <w:lang w:eastAsia="en-US"/>
        </w:rPr>
        <w:t xml:space="preserve">. </w:t>
      </w:r>
      <w:r>
        <w:rPr>
          <w:rFonts w:hint="cs"/>
          <w:rtl/>
          <w:lang w:eastAsia="en-US"/>
        </w:rPr>
        <w:t xml:space="preserve">وقد استعمل عدد </w:t>
      </w:r>
      <w:r w:rsidRPr="00954A49">
        <w:rPr>
          <w:rtl/>
          <w:lang w:eastAsia="en-US"/>
        </w:rPr>
        <w:t xml:space="preserve">من زوايا الميل لسواتل المدار </w:t>
      </w:r>
      <w:r w:rsidRPr="00954A49">
        <w:rPr>
          <w:lang w:eastAsia="en-US" w:bidi="ar-EG"/>
        </w:rPr>
        <w:t>LEO</w:t>
      </w:r>
      <w:r w:rsidRPr="00954A49">
        <w:rPr>
          <w:rtl/>
          <w:lang w:eastAsia="en-US"/>
        </w:rPr>
        <w:t>. وضبط خط طول المحطة الأرضية</w:t>
      </w:r>
      <w:r w:rsidR="00574DFA">
        <w:rPr>
          <w:rtl/>
          <w:lang w:eastAsia="en-US"/>
        </w:rPr>
        <w:t xml:space="preserve"> في </w:t>
      </w:r>
      <w:r w:rsidRPr="00954A49">
        <w:rPr>
          <w:rtl/>
          <w:lang w:eastAsia="en-US"/>
        </w:rPr>
        <w:t xml:space="preserve">كل حالة بحيث يكون الساتل </w:t>
      </w:r>
      <w:r w:rsidRPr="00954A49">
        <w:rPr>
          <w:lang w:eastAsia="en-US" w:bidi="ar-EG"/>
        </w:rPr>
        <w:t>DRS</w:t>
      </w:r>
      <w:r w:rsidRPr="00954A49">
        <w:rPr>
          <w:rtl/>
          <w:lang w:eastAsia="en-US"/>
        </w:rPr>
        <w:t xml:space="preserve"> أمام الحزمة الرئيسية لهوائي المحطة الأرضية، الذي يسدد</w:t>
      </w:r>
      <w:r w:rsidR="00574DFA">
        <w:rPr>
          <w:rtl/>
          <w:lang w:eastAsia="en-US"/>
        </w:rPr>
        <w:t xml:space="preserve"> في </w:t>
      </w:r>
      <w:r w:rsidRPr="00954A49">
        <w:rPr>
          <w:rtl/>
          <w:lang w:eastAsia="en-US"/>
        </w:rPr>
        <w:t>المستوي الأفقي.</w:t>
      </w:r>
    </w:p>
    <w:p w:rsidR="0065440F" w:rsidRPr="00954A49" w:rsidRDefault="0065440F" w:rsidP="0065440F">
      <w:pPr>
        <w:rPr>
          <w:rtl/>
          <w:lang w:eastAsia="en-US"/>
        </w:rPr>
      </w:pPr>
      <w:r w:rsidRPr="00954A49">
        <w:rPr>
          <w:rtl/>
          <w:lang w:eastAsia="en-US"/>
        </w:rPr>
        <w:t xml:space="preserve">أجريت ثلاث </w:t>
      </w:r>
      <w:r>
        <w:rPr>
          <w:rFonts w:hint="cs"/>
          <w:rtl/>
          <w:lang w:eastAsia="en-US"/>
        </w:rPr>
        <w:t xml:space="preserve">عمليات محاكاة </w:t>
      </w:r>
      <w:r w:rsidRPr="00954A49">
        <w:rPr>
          <w:rtl/>
          <w:lang w:eastAsia="en-US"/>
        </w:rPr>
        <w:t xml:space="preserve">مختلفة. أجري كل </w:t>
      </w:r>
      <w:r>
        <w:rPr>
          <w:rFonts w:hint="cs"/>
          <w:rtl/>
          <w:lang w:eastAsia="en-US"/>
        </w:rPr>
        <w:t xml:space="preserve">منها </w:t>
      </w:r>
      <w:r w:rsidRPr="00954A49">
        <w:rPr>
          <w:rtl/>
          <w:lang w:eastAsia="en-US"/>
        </w:rPr>
        <w:t xml:space="preserve">لمدة </w:t>
      </w:r>
      <w:r>
        <w:rPr>
          <w:lang w:eastAsia="en-US"/>
        </w:rPr>
        <w:t>100</w:t>
      </w:r>
      <w:r w:rsidRPr="00954A49">
        <w:rPr>
          <w:rtl/>
          <w:lang w:eastAsia="en-US"/>
        </w:rPr>
        <w:t xml:space="preserve"> يوم بتزايد زمني قدره </w:t>
      </w:r>
      <w:r w:rsidRPr="00954A49">
        <w:rPr>
          <w:lang w:eastAsia="en-US" w:bidi="ar-EG"/>
        </w:rPr>
        <w:t>0,1</w:t>
      </w:r>
      <w:r w:rsidRPr="00954A49">
        <w:rPr>
          <w:rtl/>
          <w:lang w:eastAsia="en-US"/>
        </w:rPr>
        <w:t xml:space="preserve"> دقيقة، وقدرت سوية التداخل المستقبل بالنسبة إلى السوية المستقبلة لاقتران نقطة التسديد عند استقبال الساتل </w:t>
      </w:r>
      <w:r w:rsidRPr="00954A49">
        <w:rPr>
          <w:lang w:eastAsia="en-US" w:bidi="ar-EG"/>
        </w:rPr>
        <w:t>DRS</w:t>
      </w:r>
      <w:r w:rsidR="00574DFA">
        <w:rPr>
          <w:rtl/>
          <w:lang w:eastAsia="en-US"/>
        </w:rPr>
        <w:t xml:space="preserve"> في </w:t>
      </w:r>
      <w:r w:rsidRPr="00954A49">
        <w:rPr>
          <w:rtl/>
          <w:lang w:eastAsia="en-US"/>
        </w:rPr>
        <w:t xml:space="preserve">كل زيادة. </w:t>
      </w:r>
      <w:r>
        <w:rPr>
          <w:rFonts w:hint="cs"/>
          <w:rtl/>
          <w:lang w:eastAsia="en-US"/>
        </w:rPr>
        <w:t>و</w:t>
      </w:r>
      <w:r w:rsidRPr="00954A49">
        <w:rPr>
          <w:rtl/>
          <w:lang w:eastAsia="en-US"/>
        </w:rPr>
        <w:t xml:space="preserve">أجريت </w:t>
      </w:r>
      <w:r>
        <w:rPr>
          <w:rFonts w:hint="cs"/>
          <w:rtl/>
          <w:lang w:eastAsia="en-US"/>
        </w:rPr>
        <w:t xml:space="preserve">المحاكاة </w:t>
      </w:r>
      <w:r w:rsidRPr="00954A49">
        <w:rPr>
          <w:rtl/>
          <w:lang w:eastAsia="en-US"/>
        </w:rPr>
        <w:t>لثلاث حالات مع النتائج الواردة</w:t>
      </w:r>
      <w:r w:rsidR="00574DFA">
        <w:rPr>
          <w:rtl/>
          <w:lang w:eastAsia="en-US"/>
        </w:rPr>
        <w:t xml:space="preserve"> في </w:t>
      </w:r>
      <w:r w:rsidRPr="00954A49">
        <w:rPr>
          <w:rtl/>
          <w:lang w:eastAsia="en-US"/>
        </w:rPr>
        <w:t xml:space="preserve">الشكل </w:t>
      </w:r>
      <w:r>
        <w:rPr>
          <w:lang w:eastAsia="en-US"/>
        </w:rPr>
        <w:t>1</w:t>
      </w:r>
      <w:r w:rsidRPr="00954A49">
        <w:rPr>
          <w:rtl/>
          <w:lang w:eastAsia="en-US"/>
        </w:rPr>
        <w:t xml:space="preserve"> وهي:</w:t>
      </w:r>
    </w:p>
    <w:p w:rsidR="0065440F" w:rsidRPr="00954A49" w:rsidRDefault="0065440F" w:rsidP="0065440F">
      <w:pPr>
        <w:pStyle w:val="enumlev1"/>
        <w:rPr>
          <w:rtl/>
        </w:rPr>
      </w:pPr>
      <w:r w:rsidRPr="00954A49">
        <w:rPr>
          <w:i/>
          <w:iCs/>
          <w:rtl/>
        </w:rPr>
        <w:t xml:space="preserve">الحالة </w:t>
      </w:r>
      <w:r>
        <w:rPr>
          <w:i/>
          <w:iCs/>
        </w:rPr>
        <w:t>1</w:t>
      </w:r>
      <w:r w:rsidRPr="00954A49">
        <w:rPr>
          <w:rtl/>
        </w:rPr>
        <w:t>:</w:t>
      </w:r>
      <w:r>
        <w:rPr>
          <w:rFonts w:hint="cs"/>
          <w:rtl/>
        </w:rPr>
        <w:tab/>
      </w:r>
      <w:r w:rsidRPr="00954A49">
        <w:rPr>
          <w:rtl/>
        </w:rPr>
        <w:t>ساتل مستعمل</w:t>
      </w:r>
      <w:r w:rsidR="00574DFA">
        <w:rPr>
          <w:rtl/>
        </w:rPr>
        <w:t xml:space="preserve"> في </w:t>
      </w:r>
      <w:r w:rsidRPr="00954A49">
        <w:rPr>
          <w:rtl/>
        </w:rPr>
        <w:t xml:space="preserve">مدار منخفض، يبلغ ارتفاع المدار </w:t>
      </w:r>
      <w:r>
        <w:t>300</w:t>
      </w:r>
      <w:r>
        <w:rPr>
          <w:rFonts w:hint="cs"/>
          <w:rtl/>
        </w:rPr>
        <w:t> </w:t>
      </w:r>
      <w:r w:rsidRPr="00954A49">
        <w:t>km</w:t>
      </w:r>
      <w:r w:rsidRPr="00954A49">
        <w:rPr>
          <w:rtl/>
        </w:rPr>
        <w:t xml:space="preserve"> و</w:t>
      </w:r>
      <w:r>
        <w:rPr>
          <w:rFonts w:hint="cs"/>
          <w:rtl/>
        </w:rPr>
        <w:t xml:space="preserve">زاوية </w:t>
      </w:r>
      <w:r w:rsidRPr="00954A49">
        <w:rPr>
          <w:rtl/>
        </w:rPr>
        <w:t xml:space="preserve">الميل </w:t>
      </w:r>
      <w:r>
        <w:rPr>
          <w:rFonts w:cs="Times New Roman"/>
        </w:rPr>
        <w:t>°</w:t>
      </w:r>
      <w:r>
        <w:t>85</w:t>
      </w:r>
      <w:r w:rsidRPr="00954A49">
        <w:rPr>
          <w:rtl/>
        </w:rPr>
        <w:t xml:space="preserve"> وعرض محطة الخدمة الثابتة </w:t>
      </w:r>
      <w:r>
        <w:rPr>
          <w:rFonts w:cs="Times New Roman"/>
        </w:rPr>
        <w:t>°</w:t>
      </w:r>
      <w:r>
        <w:t>50</w:t>
      </w:r>
      <w:r w:rsidRPr="00954A49">
        <w:rPr>
          <w:rtl/>
        </w:rPr>
        <w:t>؛</w:t>
      </w:r>
    </w:p>
    <w:p w:rsidR="0065440F" w:rsidRPr="00954A49" w:rsidRDefault="0065440F" w:rsidP="0065440F">
      <w:pPr>
        <w:pStyle w:val="enumlev1"/>
        <w:rPr>
          <w:rtl/>
        </w:rPr>
      </w:pPr>
      <w:r w:rsidRPr="00954A49">
        <w:rPr>
          <w:i/>
          <w:iCs/>
          <w:rtl/>
        </w:rPr>
        <w:t xml:space="preserve">الحالة </w:t>
      </w:r>
      <w:r>
        <w:rPr>
          <w:i/>
          <w:iCs/>
        </w:rPr>
        <w:t>2</w:t>
      </w:r>
      <w:r w:rsidRPr="00954A49">
        <w:rPr>
          <w:rtl/>
        </w:rPr>
        <w:t>:</w:t>
      </w:r>
      <w:r>
        <w:rPr>
          <w:rFonts w:hint="cs"/>
          <w:rtl/>
        </w:rPr>
        <w:tab/>
      </w:r>
      <w:r w:rsidRPr="00954A49">
        <w:rPr>
          <w:rtl/>
        </w:rPr>
        <w:t>ساتل مستعمل</w:t>
      </w:r>
      <w:r w:rsidR="00574DFA">
        <w:rPr>
          <w:rtl/>
        </w:rPr>
        <w:t xml:space="preserve"> في </w:t>
      </w:r>
      <w:r w:rsidRPr="00954A49">
        <w:rPr>
          <w:rtl/>
        </w:rPr>
        <w:t xml:space="preserve">مدار منخفض، يبلغ ارتفاع المدار </w:t>
      </w:r>
      <w:r>
        <w:t>300</w:t>
      </w:r>
      <w:r>
        <w:rPr>
          <w:rFonts w:hint="cs"/>
          <w:rtl/>
        </w:rPr>
        <w:t> </w:t>
      </w:r>
      <w:r w:rsidRPr="00954A49">
        <w:t>km</w:t>
      </w:r>
      <w:r w:rsidRPr="00954A49">
        <w:rPr>
          <w:rtl/>
        </w:rPr>
        <w:t xml:space="preserve"> و</w:t>
      </w:r>
      <w:r>
        <w:rPr>
          <w:rFonts w:hint="cs"/>
          <w:rtl/>
        </w:rPr>
        <w:t xml:space="preserve">زاوية </w:t>
      </w:r>
      <w:r w:rsidRPr="00954A49">
        <w:rPr>
          <w:rtl/>
        </w:rPr>
        <w:t xml:space="preserve">الميل </w:t>
      </w:r>
      <w:r>
        <w:rPr>
          <w:rFonts w:cs="Times New Roman"/>
        </w:rPr>
        <w:t>°</w:t>
      </w:r>
      <w:r>
        <w:t>65</w:t>
      </w:r>
      <w:r w:rsidRPr="00954A49">
        <w:rPr>
          <w:rtl/>
        </w:rPr>
        <w:t xml:space="preserve"> وعرض محطة الخدمة الثابتة </w:t>
      </w:r>
      <w:r>
        <w:rPr>
          <w:rFonts w:cs="Times New Roman"/>
        </w:rPr>
        <w:t>°</w:t>
      </w:r>
      <w:r>
        <w:t>60</w:t>
      </w:r>
      <w:r w:rsidRPr="00954A49">
        <w:rPr>
          <w:rtl/>
        </w:rPr>
        <w:t>؛</w:t>
      </w:r>
    </w:p>
    <w:p w:rsidR="0065440F" w:rsidRPr="007305DC" w:rsidRDefault="0065440F" w:rsidP="0065440F">
      <w:pPr>
        <w:pStyle w:val="enumlev1"/>
        <w:rPr>
          <w:spacing w:val="-2"/>
          <w:rtl/>
        </w:rPr>
      </w:pPr>
      <w:r w:rsidRPr="007305DC">
        <w:rPr>
          <w:i/>
          <w:iCs/>
          <w:spacing w:val="-2"/>
          <w:rtl/>
        </w:rPr>
        <w:t xml:space="preserve">الحالة </w:t>
      </w:r>
      <w:r w:rsidRPr="007305DC">
        <w:rPr>
          <w:i/>
          <w:iCs/>
          <w:spacing w:val="-2"/>
        </w:rPr>
        <w:t>3</w:t>
      </w:r>
      <w:r w:rsidRPr="007305DC">
        <w:rPr>
          <w:spacing w:val="-2"/>
          <w:rtl/>
        </w:rPr>
        <w:t>:</w:t>
      </w:r>
      <w:r w:rsidRPr="007305DC">
        <w:rPr>
          <w:rFonts w:hint="cs"/>
          <w:spacing w:val="-2"/>
          <w:rtl/>
        </w:rPr>
        <w:tab/>
      </w:r>
      <w:r w:rsidRPr="007305DC">
        <w:rPr>
          <w:spacing w:val="-2"/>
          <w:rtl/>
        </w:rPr>
        <w:t>ساتل مستعمل</w:t>
      </w:r>
      <w:r w:rsidR="00574DFA">
        <w:rPr>
          <w:spacing w:val="-2"/>
          <w:rtl/>
        </w:rPr>
        <w:t xml:space="preserve"> في </w:t>
      </w:r>
      <w:r w:rsidRPr="007305DC">
        <w:rPr>
          <w:spacing w:val="-2"/>
          <w:rtl/>
        </w:rPr>
        <w:t xml:space="preserve">مدار منخفض، يبلغ ارتفاع المدار </w:t>
      </w:r>
      <w:r w:rsidRPr="007305DC">
        <w:rPr>
          <w:spacing w:val="-2"/>
        </w:rPr>
        <w:t>300</w:t>
      </w:r>
      <w:r w:rsidRPr="007305DC">
        <w:rPr>
          <w:rFonts w:hint="cs"/>
          <w:spacing w:val="-2"/>
          <w:rtl/>
        </w:rPr>
        <w:t> </w:t>
      </w:r>
      <w:r w:rsidRPr="007305DC">
        <w:rPr>
          <w:spacing w:val="-2"/>
        </w:rPr>
        <w:t>km</w:t>
      </w:r>
      <w:r w:rsidRPr="007305DC">
        <w:rPr>
          <w:spacing w:val="-2"/>
          <w:rtl/>
        </w:rPr>
        <w:t xml:space="preserve"> و</w:t>
      </w:r>
      <w:r w:rsidRPr="007305DC">
        <w:rPr>
          <w:rFonts w:hint="cs"/>
          <w:spacing w:val="-2"/>
          <w:rtl/>
        </w:rPr>
        <w:t xml:space="preserve">زاوية </w:t>
      </w:r>
      <w:r w:rsidRPr="007305DC">
        <w:rPr>
          <w:spacing w:val="-2"/>
          <w:rtl/>
        </w:rPr>
        <w:t xml:space="preserve">الميل </w:t>
      </w:r>
      <w:r w:rsidRPr="007305DC">
        <w:rPr>
          <w:rFonts w:cs="Times New Roman"/>
          <w:spacing w:val="-2"/>
        </w:rPr>
        <w:t>°</w:t>
      </w:r>
      <w:r w:rsidRPr="007305DC">
        <w:rPr>
          <w:spacing w:val="-2"/>
        </w:rPr>
        <w:t>28,5</w:t>
      </w:r>
      <w:r w:rsidRPr="007305DC">
        <w:rPr>
          <w:spacing w:val="-2"/>
          <w:rtl/>
        </w:rPr>
        <w:t xml:space="preserve"> وعرض محطة الخدمة الثابتة </w:t>
      </w:r>
      <w:r w:rsidRPr="007305DC">
        <w:rPr>
          <w:rFonts w:cs="Times New Roman"/>
          <w:spacing w:val="-2"/>
        </w:rPr>
        <w:t>°</w:t>
      </w:r>
      <w:r w:rsidRPr="007305DC">
        <w:rPr>
          <w:spacing w:val="-2"/>
        </w:rPr>
        <w:t>28,5</w:t>
      </w:r>
      <w:r w:rsidR="006B57D0">
        <w:rPr>
          <w:rFonts w:hint="cs"/>
          <w:spacing w:val="-2"/>
          <w:rtl/>
        </w:rPr>
        <w:t>.</w:t>
      </w:r>
    </w:p>
    <w:p w:rsidR="0065440F" w:rsidRPr="00E9286D" w:rsidRDefault="0065440F" w:rsidP="001A32C5">
      <w:pPr>
        <w:rPr>
          <w:spacing w:val="-2"/>
          <w:rtl/>
          <w:lang w:eastAsia="en-US"/>
        </w:rPr>
      </w:pPr>
      <w:r w:rsidRPr="00E9286D">
        <w:rPr>
          <w:spacing w:val="-2"/>
          <w:rtl/>
          <w:lang w:eastAsia="en-US"/>
        </w:rPr>
        <w:t>يمكن استعمال المنحنيات الواردة</w:t>
      </w:r>
      <w:r w:rsidR="00574DFA">
        <w:rPr>
          <w:spacing w:val="-2"/>
          <w:rtl/>
          <w:lang w:eastAsia="en-US"/>
        </w:rPr>
        <w:t xml:space="preserve"> في </w:t>
      </w:r>
      <w:r w:rsidRPr="00E9286D">
        <w:rPr>
          <w:spacing w:val="-2"/>
          <w:rtl/>
          <w:lang w:eastAsia="en-US"/>
        </w:rPr>
        <w:t>الشكل</w:t>
      </w:r>
      <w:r w:rsidR="001A32C5">
        <w:rPr>
          <w:rFonts w:hint="cs"/>
          <w:spacing w:val="-2"/>
          <w:rtl/>
          <w:lang w:eastAsia="en-US"/>
        </w:rPr>
        <w:t> </w:t>
      </w:r>
      <w:r w:rsidRPr="00E9286D">
        <w:rPr>
          <w:spacing w:val="-2"/>
          <w:lang w:eastAsia="en-US"/>
        </w:rPr>
        <w:t>1</w:t>
      </w:r>
      <w:r w:rsidRPr="00E9286D">
        <w:rPr>
          <w:spacing w:val="-2"/>
          <w:rtl/>
          <w:lang w:eastAsia="en-US"/>
        </w:rPr>
        <w:t xml:space="preserve"> لتحديد كثافة طيف القدرة </w:t>
      </w:r>
      <w:r w:rsidRPr="00E9286D">
        <w:rPr>
          <w:spacing w:val="-2"/>
          <w:lang w:eastAsia="en-US" w:bidi="ar-EG"/>
        </w:rPr>
        <w:t>e.i.r.p.</w:t>
      </w:r>
      <w:r w:rsidRPr="00E9286D">
        <w:rPr>
          <w:spacing w:val="-2"/>
          <w:rtl/>
          <w:lang w:eastAsia="en-US"/>
        </w:rPr>
        <w:t xml:space="preserve"> الناتجة</w:t>
      </w:r>
      <w:r w:rsidR="00574DFA">
        <w:rPr>
          <w:spacing w:val="-2"/>
          <w:rtl/>
          <w:lang w:eastAsia="en-US"/>
        </w:rPr>
        <w:t xml:space="preserve"> في </w:t>
      </w:r>
      <w:r w:rsidRPr="00E9286D">
        <w:rPr>
          <w:spacing w:val="-2"/>
          <w:rtl/>
          <w:lang w:eastAsia="en-US"/>
        </w:rPr>
        <w:t>ظروف الانتشار</w:t>
      </w:r>
      <w:r w:rsidR="00574DFA">
        <w:rPr>
          <w:spacing w:val="-2"/>
          <w:rtl/>
          <w:lang w:eastAsia="en-US"/>
        </w:rPr>
        <w:t xml:space="preserve"> في </w:t>
      </w:r>
      <w:r w:rsidRPr="00E9286D">
        <w:rPr>
          <w:spacing w:val="-2"/>
          <w:rtl/>
          <w:lang w:eastAsia="en-US"/>
        </w:rPr>
        <w:t xml:space="preserve">الفضاء الحر التي ستضمن عدم </w:t>
      </w:r>
      <w:r w:rsidRPr="00E9286D">
        <w:rPr>
          <w:rFonts w:hint="cs"/>
          <w:spacing w:val="-2"/>
          <w:rtl/>
          <w:lang w:eastAsia="en-US"/>
        </w:rPr>
        <w:t xml:space="preserve">تجاوز </w:t>
      </w:r>
      <w:r w:rsidRPr="00E9286D">
        <w:rPr>
          <w:spacing w:val="-2"/>
          <w:rtl/>
          <w:lang w:eastAsia="en-US"/>
        </w:rPr>
        <w:t xml:space="preserve">قدرة التداخل التي يستقبلها الساتل </w:t>
      </w:r>
      <w:r w:rsidRPr="00E9286D">
        <w:rPr>
          <w:spacing w:val="-2"/>
          <w:lang w:eastAsia="en-US" w:bidi="ar-EG"/>
        </w:rPr>
        <w:t>DRS</w:t>
      </w:r>
      <w:r w:rsidRPr="00E9286D">
        <w:rPr>
          <w:spacing w:val="-2"/>
          <w:rtl/>
          <w:lang w:eastAsia="en-US"/>
        </w:rPr>
        <w:t xml:space="preserve"> القيمة </w:t>
      </w:r>
      <w:r w:rsidRPr="00E9286D">
        <w:rPr>
          <w:spacing w:val="-2"/>
          <w:lang w:eastAsia="en-US"/>
        </w:rPr>
        <w:t>148</w:t>
      </w:r>
      <w:r w:rsidR="001A32C5">
        <w:rPr>
          <w:spacing w:val="-2"/>
          <w:lang w:eastAsia="en-US"/>
        </w:rPr>
        <w:t>–</w:t>
      </w:r>
      <w:r w:rsidR="001A32C5">
        <w:rPr>
          <w:rFonts w:hint="cs"/>
          <w:spacing w:val="-2"/>
          <w:rtl/>
          <w:lang w:eastAsia="en-US"/>
        </w:rPr>
        <w:t> </w:t>
      </w:r>
      <w:r w:rsidRPr="00E9286D">
        <w:rPr>
          <w:spacing w:val="-2"/>
          <w:lang w:eastAsia="en-US" w:bidi="ar-EG"/>
        </w:rPr>
        <w:t>dB(W/MHz)</w:t>
      </w:r>
      <w:r w:rsidRPr="00E9286D">
        <w:rPr>
          <w:spacing w:val="-2"/>
          <w:rtl/>
          <w:lang w:eastAsia="en-US"/>
        </w:rPr>
        <w:t xml:space="preserve"> لنسبة تتعدى </w:t>
      </w:r>
      <w:r w:rsidRPr="00E9286D">
        <w:rPr>
          <w:spacing w:val="-2"/>
          <w:lang w:eastAsia="en-US" w:bidi="ar-EG"/>
        </w:rPr>
        <w:sym w:font="Symbol" w:char="F025"/>
      </w:r>
      <w:r w:rsidRPr="00E9286D">
        <w:rPr>
          <w:spacing w:val="-2"/>
          <w:lang w:eastAsia="en-US" w:bidi="ar-EG"/>
        </w:rPr>
        <w:t>0,1</w:t>
      </w:r>
      <w:r w:rsidRPr="00E9286D">
        <w:rPr>
          <w:spacing w:val="-2"/>
          <w:rtl/>
          <w:lang w:eastAsia="en-US"/>
        </w:rPr>
        <w:t xml:space="preserve"> من الزمن. وتلخص الحسابات</w:t>
      </w:r>
      <w:r w:rsidR="00574DFA">
        <w:rPr>
          <w:spacing w:val="-2"/>
          <w:rtl/>
          <w:lang w:eastAsia="en-US"/>
        </w:rPr>
        <w:t xml:space="preserve"> في </w:t>
      </w:r>
      <w:r w:rsidRPr="00E9286D">
        <w:rPr>
          <w:spacing w:val="-2"/>
          <w:rtl/>
          <w:lang w:eastAsia="en-US"/>
        </w:rPr>
        <w:t>الجدول</w:t>
      </w:r>
      <w:r w:rsidR="001A32C5">
        <w:rPr>
          <w:rFonts w:hint="cs"/>
          <w:spacing w:val="-2"/>
          <w:rtl/>
          <w:lang w:eastAsia="en-US"/>
        </w:rPr>
        <w:t> </w:t>
      </w:r>
      <w:r w:rsidRPr="00E9286D">
        <w:rPr>
          <w:spacing w:val="-2"/>
          <w:lang w:eastAsia="en-US"/>
        </w:rPr>
        <w:t>3</w:t>
      </w:r>
      <w:r w:rsidRPr="00E9286D">
        <w:rPr>
          <w:spacing w:val="-2"/>
          <w:rtl/>
          <w:lang w:eastAsia="en-US"/>
        </w:rPr>
        <w:t xml:space="preserve">. يوضح الجدول أن كثافة طيف القدرة </w:t>
      </w:r>
      <w:r w:rsidRPr="00E9286D">
        <w:rPr>
          <w:spacing w:val="-2"/>
          <w:lang w:eastAsia="en-US" w:bidi="ar-EG"/>
        </w:rPr>
        <w:t>e.i.r.p.</w:t>
      </w:r>
      <w:r w:rsidRPr="00E9286D">
        <w:rPr>
          <w:spacing w:val="-2"/>
          <w:rtl/>
          <w:lang w:eastAsia="en-US"/>
        </w:rPr>
        <w:t xml:space="preserve"> اللازمة لاستيفاء المعايير ترتبط بمعلمات المدار لساتل المدار </w:t>
      </w:r>
      <w:r w:rsidRPr="00E9286D">
        <w:rPr>
          <w:spacing w:val="-2"/>
          <w:lang w:eastAsia="en-US" w:bidi="ar-EG"/>
        </w:rPr>
        <w:t>LEO</w:t>
      </w:r>
      <w:r w:rsidRPr="00E9286D">
        <w:rPr>
          <w:spacing w:val="-2"/>
          <w:rtl/>
          <w:lang w:eastAsia="en-US"/>
        </w:rPr>
        <w:t xml:space="preserve"> الذي يتبعه الساتل </w:t>
      </w:r>
      <w:r w:rsidRPr="00E9286D">
        <w:rPr>
          <w:spacing w:val="-2"/>
          <w:lang w:eastAsia="en-US" w:bidi="ar-EG"/>
        </w:rPr>
        <w:t>DRS</w:t>
      </w:r>
      <w:r w:rsidRPr="00E9286D">
        <w:rPr>
          <w:spacing w:val="-2"/>
          <w:rtl/>
          <w:lang w:eastAsia="en-US"/>
        </w:rPr>
        <w:t xml:space="preserve"> وموقع محطة إرسال الخدمة الثابتة. وتتراوح السوية المقبولة لكثافة طيف القدرة </w:t>
      </w:r>
      <w:r w:rsidRPr="00E9286D">
        <w:rPr>
          <w:spacing w:val="-2"/>
          <w:lang w:eastAsia="en-US" w:bidi="ar-EG"/>
        </w:rPr>
        <w:t>e.i.r.p.</w:t>
      </w:r>
      <w:r w:rsidRPr="00E9286D">
        <w:rPr>
          <w:spacing w:val="-2"/>
          <w:rtl/>
          <w:lang w:eastAsia="en-US"/>
        </w:rPr>
        <w:t xml:space="preserve"> من </w:t>
      </w:r>
      <w:r w:rsidRPr="00E9286D">
        <w:rPr>
          <w:spacing w:val="-2"/>
          <w:lang w:eastAsia="en-US" w:bidi="ar-EG"/>
        </w:rPr>
        <w:t>31,5</w:t>
      </w:r>
      <w:r w:rsidR="001A32C5">
        <w:rPr>
          <w:rFonts w:hint="cs"/>
          <w:spacing w:val="-2"/>
          <w:rtl/>
          <w:lang w:eastAsia="en-US"/>
        </w:rPr>
        <w:t> </w:t>
      </w:r>
      <w:r w:rsidRPr="00E9286D">
        <w:rPr>
          <w:spacing w:val="-2"/>
          <w:lang w:eastAsia="en-US" w:bidi="ar-EG"/>
        </w:rPr>
        <w:t>dB(W/MHz)</w:t>
      </w:r>
      <w:r w:rsidRPr="00E9286D">
        <w:rPr>
          <w:spacing w:val="-2"/>
          <w:rtl/>
          <w:lang w:eastAsia="en-US"/>
        </w:rPr>
        <w:t xml:space="preserve"> للحالة</w:t>
      </w:r>
      <w:r w:rsidR="001A32C5">
        <w:rPr>
          <w:rFonts w:hint="cs"/>
          <w:spacing w:val="-2"/>
          <w:rtl/>
          <w:lang w:eastAsia="en-US"/>
        </w:rPr>
        <w:t> </w:t>
      </w:r>
      <w:r w:rsidRPr="00E9286D">
        <w:rPr>
          <w:spacing w:val="-2"/>
          <w:lang w:eastAsia="en-US"/>
        </w:rPr>
        <w:t>1</w:t>
      </w:r>
      <w:r w:rsidRPr="00E9286D">
        <w:rPr>
          <w:spacing w:val="-2"/>
          <w:rtl/>
          <w:lang w:eastAsia="en-US"/>
        </w:rPr>
        <w:t xml:space="preserve"> إلى </w:t>
      </w:r>
      <w:r w:rsidRPr="00E9286D">
        <w:rPr>
          <w:spacing w:val="-2"/>
          <w:lang w:eastAsia="en-US" w:bidi="ar-EG"/>
        </w:rPr>
        <w:t>17,5</w:t>
      </w:r>
      <w:r w:rsidR="001A32C5">
        <w:rPr>
          <w:rFonts w:hint="cs"/>
          <w:spacing w:val="-2"/>
          <w:rtl/>
          <w:lang w:eastAsia="en-US"/>
        </w:rPr>
        <w:t> </w:t>
      </w:r>
      <w:r w:rsidRPr="00E9286D">
        <w:rPr>
          <w:spacing w:val="-2"/>
          <w:lang w:eastAsia="en-US" w:bidi="ar-EG"/>
        </w:rPr>
        <w:t>dB(W/MHz)</w:t>
      </w:r>
      <w:r w:rsidRPr="00E9286D">
        <w:rPr>
          <w:spacing w:val="-2"/>
          <w:rtl/>
          <w:lang w:eastAsia="en-US"/>
        </w:rPr>
        <w:t xml:space="preserve"> للحالة</w:t>
      </w:r>
      <w:r w:rsidR="001A32C5">
        <w:rPr>
          <w:rFonts w:hint="cs"/>
          <w:spacing w:val="-2"/>
          <w:rtl/>
          <w:lang w:eastAsia="en-US"/>
        </w:rPr>
        <w:t> </w:t>
      </w:r>
      <w:r w:rsidRPr="00E9286D">
        <w:rPr>
          <w:spacing w:val="-2"/>
          <w:lang w:eastAsia="en-US"/>
        </w:rPr>
        <w:t>3</w:t>
      </w:r>
      <w:r w:rsidRPr="00E9286D">
        <w:rPr>
          <w:spacing w:val="-2"/>
          <w:rtl/>
          <w:lang w:eastAsia="en-US"/>
        </w:rPr>
        <w:t xml:space="preserve">. وتقبل قيمة واحدة قدرها </w:t>
      </w:r>
      <w:r w:rsidRPr="00E9286D">
        <w:rPr>
          <w:spacing w:val="-2"/>
          <w:lang w:eastAsia="en-US"/>
        </w:rPr>
        <w:t>24</w:t>
      </w:r>
      <w:r w:rsidRPr="00E9286D">
        <w:rPr>
          <w:rFonts w:hint="cs"/>
          <w:spacing w:val="-2"/>
          <w:rtl/>
          <w:lang w:eastAsia="en-US"/>
        </w:rPr>
        <w:t> </w:t>
      </w:r>
      <w:r w:rsidRPr="00E9286D">
        <w:rPr>
          <w:spacing w:val="-2"/>
          <w:lang w:eastAsia="en-US" w:bidi="ar-EG"/>
        </w:rPr>
        <w:t>dB(W/MHz)</w:t>
      </w:r>
      <w:r w:rsidRPr="00E9286D">
        <w:rPr>
          <w:spacing w:val="-2"/>
          <w:rtl/>
          <w:lang w:eastAsia="en-US"/>
        </w:rPr>
        <w:t xml:space="preserve"> لأغراض هذه التوصية. </w:t>
      </w:r>
      <w:r w:rsidRPr="00E9286D">
        <w:rPr>
          <w:rFonts w:hint="cs"/>
          <w:spacing w:val="-2"/>
          <w:rtl/>
          <w:lang w:eastAsia="en-US"/>
        </w:rPr>
        <w:t>و</w:t>
      </w:r>
      <w:r w:rsidRPr="00E9286D">
        <w:rPr>
          <w:spacing w:val="-2"/>
          <w:rtl/>
          <w:lang w:eastAsia="en-US"/>
        </w:rPr>
        <w:t xml:space="preserve">يمكن الحصول على كثافة طيف القدرة </w:t>
      </w:r>
      <w:r w:rsidRPr="00E9286D">
        <w:rPr>
          <w:spacing w:val="-2"/>
          <w:lang w:eastAsia="en-US" w:bidi="ar-EG"/>
        </w:rPr>
        <w:t>e.i.r.p.</w:t>
      </w:r>
      <w:r w:rsidR="00574DFA">
        <w:rPr>
          <w:spacing w:val="-2"/>
          <w:rtl/>
          <w:lang w:eastAsia="en-US"/>
        </w:rPr>
        <w:t xml:space="preserve"> في </w:t>
      </w:r>
      <w:r w:rsidRPr="00E9286D">
        <w:rPr>
          <w:spacing w:val="-2"/>
          <w:rtl/>
          <w:lang w:eastAsia="en-US"/>
        </w:rPr>
        <w:t>ظروف الانتشار</w:t>
      </w:r>
      <w:r w:rsidR="00574DFA">
        <w:rPr>
          <w:spacing w:val="-2"/>
          <w:rtl/>
          <w:lang w:eastAsia="en-US"/>
        </w:rPr>
        <w:t xml:space="preserve"> في </w:t>
      </w:r>
      <w:r w:rsidRPr="00E9286D">
        <w:rPr>
          <w:spacing w:val="-2"/>
          <w:rtl/>
          <w:lang w:eastAsia="en-US"/>
        </w:rPr>
        <w:t>الفضاء الحر.</w:t>
      </w:r>
    </w:p>
    <w:p w:rsidR="0065440F" w:rsidRPr="00954A49" w:rsidRDefault="0065440F" w:rsidP="0065440F">
      <w:pPr>
        <w:rPr>
          <w:rtl/>
          <w:lang w:eastAsia="en-US"/>
        </w:rPr>
      </w:pPr>
      <w:r>
        <w:rPr>
          <w:rFonts w:hint="cs"/>
          <w:rtl/>
          <w:lang w:eastAsia="en-US"/>
        </w:rPr>
        <w:t xml:space="preserve">وتحدّ </w:t>
      </w:r>
      <w:r w:rsidRPr="00954A49">
        <w:rPr>
          <w:rtl/>
          <w:lang w:eastAsia="en-US"/>
        </w:rPr>
        <w:t xml:space="preserve">عدة ظروف للتشغيل </w:t>
      </w:r>
      <w:r>
        <w:rPr>
          <w:rFonts w:hint="cs"/>
          <w:rtl/>
          <w:lang w:eastAsia="en-US"/>
        </w:rPr>
        <w:t xml:space="preserve">من </w:t>
      </w:r>
      <w:r w:rsidRPr="00954A49">
        <w:rPr>
          <w:rtl/>
          <w:lang w:eastAsia="en-US"/>
        </w:rPr>
        <w:t xml:space="preserve">احتمال تداخل </w:t>
      </w:r>
      <w:r>
        <w:rPr>
          <w:rFonts w:hint="cs"/>
          <w:rtl/>
          <w:lang w:eastAsia="en-US"/>
        </w:rPr>
        <w:t xml:space="preserve">تسببه </w:t>
      </w:r>
      <w:r w:rsidRPr="00954A49">
        <w:rPr>
          <w:rtl/>
          <w:lang w:eastAsia="en-US"/>
        </w:rPr>
        <w:t>الخدمة الثابتة</w:t>
      </w:r>
      <w:r w:rsidR="00574DFA">
        <w:rPr>
          <w:rtl/>
          <w:lang w:eastAsia="en-US"/>
        </w:rPr>
        <w:t xml:space="preserve"> في </w:t>
      </w:r>
      <w:r w:rsidRPr="00954A49">
        <w:rPr>
          <w:rtl/>
          <w:lang w:eastAsia="en-US"/>
        </w:rPr>
        <w:t xml:space="preserve">الساتل </w:t>
      </w:r>
      <w:r w:rsidRPr="00954A49">
        <w:rPr>
          <w:lang w:eastAsia="en-US" w:bidi="ar-EG"/>
        </w:rPr>
        <w:t>DRS</w:t>
      </w:r>
      <w:r w:rsidRPr="00954A49">
        <w:rPr>
          <w:rtl/>
          <w:lang w:eastAsia="en-US"/>
        </w:rPr>
        <w:t xml:space="preserve"> و</w:t>
      </w:r>
      <w:r>
        <w:rPr>
          <w:rFonts w:hint="cs"/>
          <w:rtl/>
          <w:lang w:eastAsia="en-US"/>
        </w:rPr>
        <w:t xml:space="preserve">من </w:t>
      </w:r>
      <w:r w:rsidRPr="00954A49">
        <w:rPr>
          <w:rtl/>
          <w:lang w:eastAsia="en-US"/>
        </w:rPr>
        <w:t>آثار</w:t>
      </w:r>
      <w:r>
        <w:rPr>
          <w:rFonts w:hint="cs"/>
          <w:rtl/>
          <w:lang w:eastAsia="en-US"/>
        </w:rPr>
        <w:t xml:space="preserve"> هذا التداخل على النحو التالي</w:t>
      </w:r>
      <w:r w:rsidRPr="00954A49">
        <w:rPr>
          <w:rtl/>
          <w:lang w:eastAsia="en-US"/>
        </w:rPr>
        <w:t>:</w:t>
      </w:r>
    </w:p>
    <w:p w:rsidR="0065440F" w:rsidRPr="007305DC" w:rsidRDefault="0065440F" w:rsidP="00AB50DD">
      <w:pPr>
        <w:pStyle w:val="enumlev1"/>
        <w:rPr>
          <w:rtl/>
        </w:rPr>
      </w:pPr>
      <w:r w:rsidRPr="007305DC">
        <w:rPr>
          <w:rtl/>
        </w:rPr>
        <w:t>-</w:t>
      </w:r>
      <w:r w:rsidRPr="007305DC">
        <w:rPr>
          <w:rtl/>
        </w:rPr>
        <w:tab/>
        <w:t xml:space="preserve">توزيع سويات كثافة القدرة </w:t>
      </w:r>
      <w:r w:rsidRPr="007305DC">
        <w:t>e.i.r.p.</w:t>
      </w:r>
      <w:r w:rsidRPr="007305DC">
        <w:rPr>
          <w:rtl/>
        </w:rPr>
        <w:t xml:space="preserve"> للخدمة الثابتة (انظر الفقرة </w:t>
      </w:r>
      <w:r w:rsidRPr="007305DC">
        <w:t>1.2</w:t>
      </w:r>
      <w:r w:rsidRPr="007305DC">
        <w:rPr>
          <w:rtl/>
        </w:rPr>
        <w:t xml:space="preserve">) التي تشير إلى أن نسبة أدنى من </w:t>
      </w:r>
      <w:r w:rsidRPr="007305DC">
        <w:sym w:font="Symbol" w:char="F025"/>
      </w:r>
      <w:r w:rsidRPr="007305DC">
        <w:t>30</w:t>
      </w:r>
      <w:r w:rsidRPr="007305DC">
        <w:rPr>
          <w:rtl/>
        </w:rPr>
        <w:t xml:space="preserve"> من أنظمة المحطات الثابتة تعمل فوق الحد </w:t>
      </w:r>
      <w:r w:rsidRPr="007305DC">
        <w:t>24+</w:t>
      </w:r>
      <w:r w:rsidR="00AB50DD">
        <w:rPr>
          <w:rFonts w:hint="cs"/>
          <w:rtl/>
        </w:rPr>
        <w:t> </w:t>
      </w:r>
      <w:r w:rsidRPr="007305DC">
        <w:t>dB(W/MHz)</w:t>
      </w:r>
      <w:r w:rsidRPr="007305DC">
        <w:rPr>
          <w:rtl/>
        </w:rPr>
        <w:t>؛</w:t>
      </w:r>
    </w:p>
    <w:p w:rsidR="0065440F" w:rsidRPr="00954A49" w:rsidRDefault="0065440F" w:rsidP="008C62AA">
      <w:pPr>
        <w:pStyle w:val="enumlev1"/>
        <w:rPr>
          <w:rtl/>
        </w:rPr>
      </w:pPr>
      <w:r w:rsidRPr="00954A49">
        <w:rPr>
          <w:rtl/>
        </w:rPr>
        <w:t>-</w:t>
      </w:r>
      <w:r w:rsidRPr="00954A49">
        <w:rPr>
          <w:rtl/>
        </w:rPr>
        <w:tab/>
        <w:t xml:space="preserve">استعمال نطاق التردد المختلف لأنظمة الخدمة الثابتة والساتل </w:t>
      </w:r>
      <w:r w:rsidRPr="00954A49">
        <w:t>DRS</w:t>
      </w:r>
      <w:r w:rsidRPr="00954A49">
        <w:rPr>
          <w:rtl/>
        </w:rPr>
        <w:t xml:space="preserve"> (انظر الجدول </w:t>
      </w:r>
      <w:r>
        <w:t>5</w:t>
      </w:r>
      <w:r w:rsidRPr="00954A49">
        <w:rPr>
          <w:rtl/>
        </w:rPr>
        <w:t>) مما يدل على أن نسبة</w:t>
      </w:r>
      <w:r w:rsidR="008C62AA">
        <w:rPr>
          <w:rFonts w:hint="cs"/>
          <w:rtl/>
        </w:rPr>
        <w:t> </w:t>
      </w:r>
      <w:r w:rsidRPr="00954A49">
        <w:sym w:font="Symbol" w:char="F025"/>
      </w:r>
      <w:r w:rsidRPr="00954A49">
        <w:t>4</w:t>
      </w:r>
      <w:r w:rsidRPr="00954A49">
        <w:rPr>
          <w:rtl/>
        </w:rPr>
        <w:t xml:space="preserve"> فقط لظهور اقتران الحزمة المباشرة يطرأ</w:t>
      </w:r>
      <w:r w:rsidR="00574DFA">
        <w:rPr>
          <w:rtl/>
        </w:rPr>
        <w:t xml:space="preserve"> في </w:t>
      </w:r>
      <w:r w:rsidRPr="00954A49">
        <w:rPr>
          <w:rtl/>
        </w:rPr>
        <w:t>التداخل؛</w:t>
      </w:r>
    </w:p>
    <w:p w:rsidR="0065440F" w:rsidRPr="00954A49" w:rsidRDefault="0065440F" w:rsidP="007025CC">
      <w:pPr>
        <w:pStyle w:val="enumlev1"/>
        <w:rPr>
          <w:rtl/>
        </w:rPr>
      </w:pPr>
      <w:r w:rsidRPr="00954A49">
        <w:rPr>
          <w:rtl/>
        </w:rPr>
        <w:t>-</w:t>
      </w:r>
      <w:r w:rsidRPr="00954A49">
        <w:rPr>
          <w:rtl/>
        </w:rPr>
        <w:tab/>
        <w:t xml:space="preserve">تسديد </w:t>
      </w:r>
      <w:r w:rsidRPr="007025CC">
        <w:rPr>
          <w:rtl/>
        </w:rPr>
        <w:t>هوائي</w:t>
      </w:r>
      <w:r w:rsidRPr="00954A49">
        <w:rPr>
          <w:rtl/>
        </w:rPr>
        <w:t xml:space="preserve"> إرسال الخدمة الثابتة بزاوية سمت عشوائية توزع بانتظام بين </w:t>
      </w:r>
      <w:r>
        <w:rPr>
          <w:rFonts w:cs="Times New Roman"/>
        </w:rPr>
        <w:t>°</w:t>
      </w:r>
      <w:r>
        <w:t>0</w:t>
      </w:r>
      <w:r w:rsidRPr="00954A49">
        <w:rPr>
          <w:rtl/>
        </w:rPr>
        <w:t xml:space="preserve"> و</w:t>
      </w:r>
      <w:r>
        <w:rPr>
          <w:rFonts w:cs="Times New Roman"/>
        </w:rPr>
        <w:t>°</w:t>
      </w:r>
      <w:r>
        <w:t>360</w:t>
      </w:r>
      <w:r w:rsidRPr="00954A49">
        <w:rPr>
          <w:rtl/>
        </w:rPr>
        <w:t xml:space="preserve">، وزاوية ارتفاع عشوائية موزعة بانتظام بين </w:t>
      </w:r>
      <w:r>
        <w:rPr>
          <w:rFonts w:cs="Times New Roman"/>
        </w:rPr>
        <w:t>°</w:t>
      </w:r>
      <w:r>
        <w:t>0</w:t>
      </w:r>
      <w:r w:rsidRPr="00954A49">
        <w:rPr>
          <w:rtl/>
        </w:rPr>
        <w:t xml:space="preserve"> و</w:t>
      </w:r>
      <w:r>
        <w:rPr>
          <w:rFonts w:cs="Times New Roman"/>
        </w:rPr>
        <w:t>°</w:t>
      </w:r>
      <w:r>
        <w:t>5</w:t>
      </w:r>
      <w:r w:rsidRPr="00954A49">
        <w:rPr>
          <w:rtl/>
        </w:rPr>
        <w:t xml:space="preserve"> (انظر الفقرة </w:t>
      </w:r>
      <w:r>
        <w:t>1.3</w:t>
      </w:r>
      <w:r w:rsidRPr="00954A49">
        <w:rPr>
          <w:rtl/>
        </w:rPr>
        <w:t xml:space="preserve"> والفقرة </w:t>
      </w:r>
      <w:r>
        <w:t>3.3</w:t>
      </w:r>
      <w:r w:rsidRPr="00954A49">
        <w:rPr>
          <w:rtl/>
        </w:rPr>
        <w:t xml:space="preserve"> من هذا الملحق) مما يحد من احتمال الاقتران المباشر للحزمة بثلاث درجات اتساع على الأقل.</w:t>
      </w:r>
    </w:p>
    <w:p w:rsidR="0065440F" w:rsidRPr="00954A49" w:rsidRDefault="0065440F" w:rsidP="0065440F">
      <w:pPr>
        <w:rPr>
          <w:lang w:eastAsia="en-US"/>
        </w:rPr>
      </w:pPr>
      <w:r w:rsidRPr="00954A49">
        <w:rPr>
          <w:rtl/>
          <w:lang w:eastAsia="en-US"/>
        </w:rPr>
        <w:t xml:space="preserve">يكون احتمال اقتران الحزم المباشر أدنى من </w:t>
      </w:r>
      <w:r w:rsidRPr="00954A49">
        <w:rPr>
          <w:vertAlign w:val="superscript"/>
          <w:lang w:eastAsia="en-US" w:bidi="ar-EG"/>
        </w:rPr>
        <w:t>5</w:t>
      </w:r>
      <w:r w:rsidRPr="00954A49">
        <w:rPr>
          <w:vertAlign w:val="superscript"/>
          <w:lang w:eastAsia="en-US" w:bidi="ar-EG"/>
        </w:rPr>
        <w:sym w:font="Symbol" w:char="F02D"/>
      </w:r>
      <w:r w:rsidRPr="00954A49">
        <w:rPr>
          <w:lang w:eastAsia="en-US" w:bidi="ar-EG"/>
        </w:rPr>
        <w:t>10</w:t>
      </w:r>
      <w:r w:rsidRPr="00954A49">
        <w:rPr>
          <w:rtl/>
          <w:lang w:eastAsia="en-US"/>
        </w:rPr>
        <w:t>.</w:t>
      </w:r>
    </w:p>
    <w:p w:rsidR="0065440F" w:rsidRPr="00954A49" w:rsidRDefault="0065440F" w:rsidP="001136DD">
      <w:pPr>
        <w:pStyle w:val="FigureNo"/>
        <w:keepNext/>
        <w:rPr>
          <w:rtl/>
          <w:lang w:eastAsia="en-US"/>
        </w:rPr>
      </w:pPr>
      <w:r w:rsidRPr="00954A49">
        <w:rPr>
          <w:rtl/>
          <w:lang w:eastAsia="en-US"/>
        </w:rPr>
        <w:t>الش</w:t>
      </w:r>
      <w:r w:rsidR="007025CC">
        <w:rPr>
          <w:rFonts w:hint="cs"/>
          <w:rtl/>
          <w:lang w:eastAsia="en-US"/>
        </w:rPr>
        <w:t>ـ</w:t>
      </w:r>
      <w:r w:rsidRPr="00954A49">
        <w:rPr>
          <w:rtl/>
          <w:lang w:eastAsia="en-US"/>
        </w:rPr>
        <w:t xml:space="preserve">كل </w:t>
      </w:r>
      <w:r>
        <w:rPr>
          <w:lang w:eastAsia="en-US"/>
        </w:rPr>
        <w:t>1</w:t>
      </w:r>
    </w:p>
    <w:p w:rsidR="0065440F" w:rsidRPr="007025CC" w:rsidRDefault="0065440F" w:rsidP="007025CC">
      <w:pPr>
        <w:pStyle w:val="FigureTitle"/>
        <w:rPr>
          <w:rFonts w:hint="cs"/>
          <w:rtl/>
        </w:rPr>
      </w:pPr>
      <w:r w:rsidRPr="007025CC">
        <w:rPr>
          <w:rFonts w:hint="cs"/>
          <w:rtl/>
        </w:rPr>
        <w:t>النسبة المئوية من الوقت التي يتم خلالها تجاوز قدرة التداخل النسبية</w:t>
      </w:r>
    </w:p>
    <w:p w:rsidR="003B09D2" w:rsidRDefault="0064427F" w:rsidP="003B09D2">
      <w:pPr>
        <w:spacing w:before="100" w:beforeAutospacing="1" w:after="100" w:afterAutospacing="1" w:line="240" w:lineRule="auto"/>
        <w:jc w:val="center"/>
        <w:rPr>
          <w:rFonts w:hint="cs"/>
          <w:rtl/>
          <w:lang w:val="fr-FR" w:eastAsia="en-US" w:bidi="ar-EG"/>
        </w:rPr>
      </w:pPr>
      <w:r>
        <w:rPr>
          <w:noProof/>
          <w:lang w:eastAsia="en-US"/>
        </w:rPr>
        <mc:AlternateContent>
          <mc:Choice Requires="wpg">
            <w:drawing>
              <wp:anchor distT="0" distB="0" distL="114300" distR="114300" simplePos="0" relativeHeight="251656192" behindDoc="0" locked="0" layoutInCell="1" allowOverlap="1">
                <wp:simplePos x="0" y="0"/>
                <wp:positionH relativeFrom="column">
                  <wp:posOffset>753745</wp:posOffset>
                </wp:positionH>
                <wp:positionV relativeFrom="paragraph">
                  <wp:posOffset>237490</wp:posOffset>
                </wp:positionV>
                <wp:extent cx="4258945" cy="2718435"/>
                <wp:effectExtent l="0" t="0" r="1270" b="0"/>
                <wp:wrapNone/>
                <wp:docPr id="3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945" cy="2718435"/>
                          <a:chOff x="2321" y="2670"/>
                          <a:chExt cx="6707" cy="4281"/>
                        </a:xfrm>
                      </wpg:grpSpPr>
                      <wps:wsp>
                        <wps:cNvPr id="34" name="Text Box 1151"/>
                        <wps:cNvSpPr txBox="1">
                          <a:spLocks noChangeArrowheads="1"/>
                        </wps:cNvSpPr>
                        <wps:spPr bwMode="auto">
                          <a:xfrm>
                            <a:off x="3239" y="6333"/>
                            <a:ext cx="578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964" w:rsidRPr="00CB0F01" w:rsidRDefault="004D0964" w:rsidP="00CB0F01">
                              <w:pPr>
                                <w:jc w:val="center"/>
                                <w:rPr>
                                  <w:sz w:val="18"/>
                                  <w:szCs w:val="24"/>
                                </w:rPr>
                              </w:pPr>
                              <w:r w:rsidRPr="00CE1F1E">
                                <w:rPr>
                                  <w:rFonts w:hint="cs"/>
                                  <w:sz w:val="18"/>
                                  <w:szCs w:val="24"/>
                                  <w:rtl/>
                                  <w:lang w:bidi="ar-EG"/>
                                </w:rPr>
                                <w:t>النسبة المئوية من الوقت التي يتم فيها تجاوز مستوى القدرة النسبية للتداخل (سلم لوغاريتمي)</w:t>
                              </w:r>
                            </w:p>
                          </w:txbxContent>
                        </wps:txbx>
                        <wps:bodyPr rot="0" vert="horz" wrap="square" lIns="0" tIns="0" rIns="0" bIns="0" anchor="t" anchorCtr="0" upright="1">
                          <a:noAutofit/>
                        </wps:bodyPr>
                      </wps:wsp>
                      <wps:wsp>
                        <wps:cNvPr id="35" name="Text Box 1152"/>
                        <wps:cNvSpPr txBox="1">
                          <a:spLocks noChangeArrowheads="1"/>
                        </wps:cNvSpPr>
                        <wps:spPr bwMode="auto">
                          <a:xfrm>
                            <a:off x="2321" y="2670"/>
                            <a:ext cx="547"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964" w:rsidRPr="00CB0F01" w:rsidRDefault="004D0964" w:rsidP="006B57D0">
                              <w:pPr>
                                <w:jc w:val="center"/>
                                <w:rPr>
                                  <w:sz w:val="18"/>
                                  <w:szCs w:val="24"/>
                                </w:rPr>
                              </w:pPr>
                              <w:r w:rsidRPr="00CE1F1E">
                                <w:rPr>
                                  <w:rFonts w:hint="cs"/>
                                  <w:sz w:val="18"/>
                                  <w:szCs w:val="24"/>
                                  <w:rtl/>
                                  <w:lang w:bidi="ar-EG"/>
                                </w:rPr>
                                <w:t>القدرة</w:t>
                              </w:r>
                              <w:r w:rsidR="006B57D0">
                                <w:rPr>
                                  <w:rFonts w:hint="cs"/>
                                  <w:sz w:val="18"/>
                                  <w:szCs w:val="24"/>
                                  <w:rtl/>
                                  <w:lang w:bidi="ar-EG"/>
                                </w:rPr>
                                <w:t xml:space="preserve"> (</w:t>
                              </w:r>
                              <w:r w:rsidRPr="00CE1F1E">
                                <w:rPr>
                                  <w:sz w:val="18"/>
                                  <w:szCs w:val="24"/>
                                  <w:lang w:bidi="ar-EG"/>
                                </w:rPr>
                                <w:t>(dB)</w:t>
                              </w:r>
                              <w:r>
                                <w:rPr>
                                  <w:rFonts w:hint="cs"/>
                                  <w:sz w:val="18"/>
                                  <w:szCs w:val="24"/>
                                  <w:rtl/>
                                  <w:lang w:bidi="ar-EG"/>
                                </w:rPr>
                                <w:t xml:space="preserve"> نسبة</w:t>
                              </w:r>
                              <w:r w:rsidRPr="00CE1F1E">
                                <w:rPr>
                                  <w:rFonts w:hint="cs"/>
                                  <w:sz w:val="18"/>
                                  <w:szCs w:val="24"/>
                                  <w:rtl/>
                                  <w:lang w:bidi="ar-EG"/>
                                </w:rPr>
                                <w:t xml:space="preserve"> إلى الحزمة الرئيسية</w:t>
                              </w:r>
                              <w:r w:rsidR="006B57D0">
                                <w:rPr>
                                  <w:rFonts w:hint="cs"/>
                                  <w:sz w:val="18"/>
                                  <w:szCs w:val="24"/>
                                  <w:rtl/>
                                  <w:lang w:bidi="ar-EG"/>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3" o:spid="_x0000_s1029" style="position:absolute;left:0;text-align:left;margin-left:59.35pt;margin-top:18.7pt;width:335.35pt;height:214.05pt;z-index:251656192" coordorigin="2321,2670" coordsize="6707,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">
                <v:shape id="Text Box 1151" o:spid="_x0000_s1030" type="#_x0000_t202" style="position:absolute;left:3239;top:6333;width:5789;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4D0964" w:rsidRPr="00CB0F01" w:rsidRDefault="004D0964" w:rsidP="00CB0F01">
                        <w:pPr>
                          <w:jc w:val="center"/>
                          <w:rPr>
                            <w:sz w:val="18"/>
                            <w:szCs w:val="24"/>
                          </w:rPr>
                        </w:pPr>
                        <w:r w:rsidRPr="00CE1F1E">
                          <w:rPr>
                            <w:rFonts w:hint="cs"/>
                            <w:sz w:val="18"/>
                            <w:szCs w:val="24"/>
                            <w:rtl/>
                            <w:lang w:bidi="ar-EG"/>
                          </w:rPr>
                          <w:t>النسبة المئوية من الوقت التي يتم فيها تجاوز مستوى القدرة النسبية للتداخل (سلم لوغاريتمي)</w:t>
                        </w:r>
                      </w:p>
                    </w:txbxContent>
                  </v:textbox>
                </v:shape>
                <v:shape id="Text Box 1152" o:spid="_x0000_s1031" type="#_x0000_t202" style="position:absolute;left:2321;top:2670;width:547;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JUcEA&#10;AADbAAAADwAAAGRycy9kb3ducmV2LnhtbESP0YrCMBRE3xf8h3AF39bULRapRpGCrE/Cqh9waa5N&#10;sbmpTbT1742w4OMwM2eY1WawjXhQ52vHCmbTBARx6XTNlYLzafe9AOEDssbGMSl4kofNevS1wly7&#10;nv/ocQyViBD2OSowIbS5lL40ZNFPXUscvYvrLIYou0rqDvsIt438SZJMWqw5LhhsqTBUXo93q+Dw&#10;lKZP7fxcFkV2yNLbDq+/jVKT8bBdggg0hE/4v73XCtI5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yVHBAAAA2wAAAA8AAAAAAAAAAAAAAAAAmAIAAGRycy9kb3du&#10;cmV2LnhtbFBLBQYAAAAABAAEAPUAAACGAwAAAAA=&#10;" filled="f" stroked="f">
                  <v:textbox style="layout-flow:vertical;mso-layout-flow-alt:bottom-to-top" inset="0,0,0,0">
                    <w:txbxContent>
                      <w:p w:rsidR="004D0964" w:rsidRPr="00CB0F01" w:rsidRDefault="004D0964" w:rsidP="006B57D0">
                        <w:pPr>
                          <w:jc w:val="center"/>
                          <w:rPr>
                            <w:sz w:val="18"/>
                            <w:szCs w:val="24"/>
                          </w:rPr>
                        </w:pPr>
                        <w:r w:rsidRPr="00CE1F1E">
                          <w:rPr>
                            <w:rFonts w:hint="cs"/>
                            <w:sz w:val="18"/>
                            <w:szCs w:val="24"/>
                            <w:rtl/>
                            <w:lang w:bidi="ar-EG"/>
                          </w:rPr>
                          <w:t>القدرة</w:t>
                        </w:r>
                        <w:r w:rsidR="006B57D0">
                          <w:rPr>
                            <w:rFonts w:hint="cs"/>
                            <w:sz w:val="18"/>
                            <w:szCs w:val="24"/>
                            <w:rtl/>
                            <w:lang w:bidi="ar-EG"/>
                          </w:rPr>
                          <w:t xml:space="preserve"> (</w:t>
                        </w:r>
                        <w:r w:rsidRPr="00CE1F1E">
                          <w:rPr>
                            <w:sz w:val="18"/>
                            <w:szCs w:val="24"/>
                            <w:lang w:bidi="ar-EG"/>
                          </w:rPr>
                          <w:t>(dB)</w:t>
                        </w:r>
                        <w:r>
                          <w:rPr>
                            <w:rFonts w:hint="cs"/>
                            <w:sz w:val="18"/>
                            <w:szCs w:val="24"/>
                            <w:rtl/>
                            <w:lang w:bidi="ar-EG"/>
                          </w:rPr>
                          <w:t xml:space="preserve"> نسبة</w:t>
                        </w:r>
                        <w:r w:rsidRPr="00CE1F1E">
                          <w:rPr>
                            <w:rFonts w:hint="cs"/>
                            <w:sz w:val="18"/>
                            <w:szCs w:val="24"/>
                            <w:rtl/>
                            <w:lang w:bidi="ar-EG"/>
                          </w:rPr>
                          <w:t xml:space="preserve"> إلى الحزمة الرئيسية</w:t>
                        </w:r>
                        <w:r w:rsidR="006B57D0">
                          <w:rPr>
                            <w:rFonts w:hint="cs"/>
                            <w:sz w:val="18"/>
                            <w:szCs w:val="24"/>
                            <w:rtl/>
                            <w:lang w:bidi="ar-EG"/>
                          </w:rPr>
                          <w:t>)</w:t>
                        </w:r>
                      </w:p>
                    </w:txbxContent>
                  </v:textbox>
                </v:shape>
              </v:group>
            </w:pict>
          </mc:Fallback>
        </mc:AlternateContent>
      </w:r>
      <w:r w:rsidR="0082672E">
        <w:object w:dxaOrig="4704" w:dyaOrig="3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35pt;height:235.9pt" o:ole="">
            <v:imagedata r:id="rId14" o:title=""/>
          </v:shape>
          <o:OLEObject Type="Embed" ProgID="CorelDRAW.Graphic.14" ShapeID="_x0000_i1025" DrawAspect="Content" ObjectID="_1470222524" r:id="rId15"/>
        </w:object>
      </w:r>
    </w:p>
    <w:p w:rsidR="0065440F" w:rsidRDefault="001136DD" w:rsidP="0065440F">
      <w:pPr>
        <w:pStyle w:val="TableNo"/>
        <w:rPr>
          <w:lang w:eastAsia="en-US"/>
        </w:rPr>
      </w:pPr>
      <w:r>
        <w:rPr>
          <w:rFonts w:hint="cs"/>
          <w:rtl/>
          <w:lang w:eastAsia="en-US"/>
        </w:rPr>
        <w:t>الج</w:t>
      </w:r>
      <w:r w:rsidR="007025CC">
        <w:rPr>
          <w:rFonts w:hint="cs"/>
          <w:rtl/>
          <w:lang w:eastAsia="en-US"/>
        </w:rPr>
        <w:t>ـ</w:t>
      </w:r>
      <w:r>
        <w:rPr>
          <w:rFonts w:hint="cs"/>
          <w:rtl/>
          <w:lang w:eastAsia="en-US"/>
        </w:rPr>
        <w:t>دول</w:t>
      </w:r>
      <w:r w:rsidR="0065440F">
        <w:rPr>
          <w:rFonts w:hint="cs"/>
          <w:rtl/>
          <w:lang w:eastAsia="en-US"/>
        </w:rPr>
        <w:t xml:space="preserve"> </w:t>
      </w:r>
      <w:r w:rsidR="0065440F">
        <w:rPr>
          <w:lang w:eastAsia="en-US"/>
        </w:rPr>
        <w:t>3</w:t>
      </w:r>
    </w:p>
    <w:p w:rsidR="0065440F" w:rsidRPr="00CE1F1E" w:rsidRDefault="0065440F" w:rsidP="0065440F">
      <w:pPr>
        <w:pStyle w:val="Tabletitle"/>
      </w:pPr>
      <w:r>
        <w:rPr>
          <w:rFonts w:hint="cs"/>
          <w:rtl/>
        </w:rPr>
        <w:t xml:space="preserve">ملخص حسابات تحديد الكثافة الطيفية للقدرة </w:t>
      </w:r>
      <w:r>
        <w:t>e.i.r.p.</w:t>
      </w:r>
      <w:r>
        <w:rPr>
          <w:rFonts w:hint="cs"/>
          <w:rtl/>
        </w:rPr>
        <w:t xml:space="preserve"> المقبولة </w:t>
      </w:r>
      <w:r>
        <w:rPr>
          <w:rtl/>
        </w:rPr>
        <w:br/>
      </w:r>
      <w:r>
        <w:rPr>
          <w:rFonts w:hint="cs"/>
          <w:rtl/>
        </w:rPr>
        <w:t xml:space="preserve">لإرسالات محطة الخدمة الثابتة باتجاه الساتل </w:t>
      </w:r>
      <w:r>
        <w:t>DRS</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3119"/>
        <w:gridCol w:w="2552"/>
        <w:gridCol w:w="2552"/>
      </w:tblGrid>
      <w:tr w:rsidR="0065440F" w:rsidTr="00B81379">
        <w:trPr>
          <w:jc w:val="center"/>
        </w:trPr>
        <w:tc>
          <w:tcPr>
            <w:tcW w:w="851" w:type="dxa"/>
            <w:vAlign w:val="center"/>
          </w:tcPr>
          <w:p w:rsidR="0065440F" w:rsidRDefault="0065440F" w:rsidP="00B81379">
            <w:pPr>
              <w:pStyle w:val="Tablehead"/>
            </w:pPr>
            <w:r>
              <w:rPr>
                <w:rFonts w:hint="cs"/>
                <w:rtl/>
              </w:rPr>
              <w:t>الحالة</w:t>
            </w:r>
          </w:p>
        </w:tc>
        <w:tc>
          <w:tcPr>
            <w:tcW w:w="3119" w:type="dxa"/>
            <w:vAlign w:val="center"/>
          </w:tcPr>
          <w:p w:rsidR="0065440F" w:rsidRDefault="0065440F" w:rsidP="00B81379">
            <w:pPr>
              <w:pStyle w:val="Tablehead"/>
            </w:pPr>
            <w:r w:rsidRPr="00CD4DF6">
              <w:rPr>
                <w:rFonts w:hint="cs"/>
                <w:rtl/>
              </w:rPr>
              <w:t xml:space="preserve">القدرة نسبة إلى الحزمة الرئيسية عند مستوى النسبة المئوية </w:t>
            </w:r>
            <w:r w:rsidRPr="00CD4DF6">
              <w:t>0,1</w:t>
            </w:r>
            <w:r w:rsidRPr="00CD4DF6">
              <w:br/>
            </w:r>
            <w:r>
              <w:rPr>
                <w:bCs w:val="0"/>
              </w:rPr>
              <w:t xml:space="preserve">) </w:t>
            </w:r>
            <w:r w:rsidRPr="00CE1F1E">
              <w:rPr>
                <w:rFonts w:hint="cs"/>
                <w:b w:val="0"/>
                <w:rtl/>
              </w:rPr>
              <w:t xml:space="preserve">انظر الشكل </w:t>
            </w:r>
            <w:r w:rsidRPr="00CE1F1E">
              <w:rPr>
                <w:b w:val="0"/>
              </w:rPr>
              <w:t>(</w:t>
            </w:r>
            <w:r>
              <w:rPr>
                <w:bCs w:val="0"/>
              </w:rPr>
              <w:t>1</w:t>
            </w:r>
            <w:r>
              <w:rPr>
                <w:bCs w:val="0"/>
              </w:rPr>
              <w:br/>
              <w:t>(dB)</w:t>
            </w:r>
          </w:p>
        </w:tc>
        <w:tc>
          <w:tcPr>
            <w:tcW w:w="2552" w:type="dxa"/>
            <w:vAlign w:val="center"/>
          </w:tcPr>
          <w:p w:rsidR="0065440F" w:rsidRDefault="0065440F" w:rsidP="00B81379">
            <w:pPr>
              <w:pStyle w:val="Tablehead"/>
              <w:rPr>
                <w:rtl/>
                <w:lang w:bidi="ar-EG"/>
              </w:rPr>
            </w:pPr>
            <w:r w:rsidRPr="00CE1F1E">
              <w:rPr>
                <w:rFonts w:hint="cs"/>
                <w:b w:val="0"/>
                <w:rtl/>
                <w:lang w:bidi="ar-EG"/>
              </w:rPr>
              <w:t>كثا</w:t>
            </w:r>
            <w:r w:rsidRPr="00CE1F1E">
              <w:rPr>
                <w:rFonts w:hint="cs"/>
                <w:b w:val="0"/>
                <w:rtl/>
              </w:rPr>
              <w:t>فة القدرة</w:t>
            </w:r>
            <w:r>
              <w:rPr>
                <w:rFonts w:hint="cs"/>
                <w:bCs w:val="0"/>
                <w:rtl/>
              </w:rPr>
              <w:br/>
            </w:r>
            <w:r>
              <w:rPr>
                <w:bCs w:val="0"/>
              </w:rPr>
              <w:t>e.i.r.p.</w:t>
            </w:r>
            <w:r>
              <w:rPr>
                <w:bCs w:val="0"/>
              </w:rPr>
              <w:br/>
            </w:r>
            <w:r>
              <w:rPr>
                <w:bCs w:val="0"/>
                <w:i/>
              </w:rPr>
              <w:t>I</w:t>
            </w:r>
            <w:r>
              <w:rPr>
                <w:rFonts w:hint="cs"/>
                <w:bCs w:val="0"/>
                <w:rtl/>
              </w:rPr>
              <w:t xml:space="preserve"> </w:t>
            </w:r>
            <w:r>
              <w:rPr>
                <w:rFonts w:ascii="Symbol" w:hAnsi="Symbol"/>
                <w:bCs w:val="0"/>
              </w:rPr>
              <w:t></w:t>
            </w:r>
            <w:r>
              <w:rPr>
                <w:rFonts w:hint="cs"/>
                <w:bCs w:val="0"/>
                <w:rtl/>
              </w:rPr>
              <w:t xml:space="preserve"> </w:t>
            </w:r>
            <w:r>
              <w:rPr>
                <w:bCs w:val="0"/>
              </w:rPr>
              <w:t>dB(W/MHz) 148–</w:t>
            </w:r>
          </w:p>
        </w:tc>
        <w:tc>
          <w:tcPr>
            <w:tcW w:w="2552" w:type="dxa"/>
            <w:vAlign w:val="center"/>
          </w:tcPr>
          <w:p w:rsidR="0065440F" w:rsidRDefault="0065440F" w:rsidP="00B81379">
            <w:pPr>
              <w:pStyle w:val="Tablehead"/>
            </w:pPr>
            <w:r w:rsidRPr="00CE1F1E">
              <w:rPr>
                <w:rFonts w:hint="cs"/>
                <w:b w:val="0"/>
                <w:rtl/>
              </w:rPr>
              <w:t>كثافة القدرة</w:t>
            </w:r>
            <w:r>
              <w:rPr>
                <w:bCs w:val="0"/>
              </w:rPr>
              <w:br/>
              <w:t xml:space="preserve"> e.i.r.p. </w:t>
            </w:r>
            <w:r w:rsidRPr="00CE1F1E">
              <w:rPr>
                <w:rFonts w:hint="cs"/>
                <w:b w:val="0"/>
                <w:rtl/>
                <w:lang w:bidi="ar-EG"/>
              </w:rPr>
              <w:t>ال</w:t>
            </w:r>
            <w:r w:rsidRPr="00CE1F1E">
              <w:rPr>
                <w:rFonts w:hint="cs"/>
                <w:b w:val="0"/>
                <w:rtl/>
              </w:rPr>
              <w:t>مقبولة</w:t>
            </w:r>
            <w:r>
              <w:rPr>
                <w:bCs w:val="0"/>
              </w:rPr>
              <w:br/>
              <w:t>(dB(W/MHz))</w:t>
            </w:r>
          </w:p>
        </w:tc>
      </w:tr>
      <w:tr w:rsidR="0065440F" w:rsidTr="00B81379">
        <w:trPr>
          <w:jc w:val="center"/>
        </w:trPr>
        <w:tc>
          <w:tcPr>
            <w:tcW w:w="851" w:type="dxa"/>
          </w:tcPr>
          <w:p w:rsidR="0065440F" w:rsidRDefault="0065440F" w:rsidP="00B81379">
            <w:pPr>
              <w:pStyle w:val="Tabletext"/>
              <w:jc w:val="center"/>
            </w:pPr>
            <w:r>
              <w:t>1</w:t>
            </w:r>
          </w:p>
        </w:tc>
        <w:tc>
          <w:tcPr>
            <w:tcW w:w="3119" w:type="dxa"/>
          </w:tcPr>
          <w:p w:rsidR="0065440F" w:rsidRDefault="0065440F" w:rsidP="00B81379">
            <w:pPr>
              <w:pStyle w:val="Tabletext"/>
              <w:jc w:val="center"/>
            </w:pPr>
            <w:r>
              <w:t>18–</w:t>
            </w:r>
          </w:p>
        </w:tc>
        <w:tc>
          <w:tcPr>
            <w:tcW w:w="2552" w:type="dxa"/>
          </w:tcPr>
          <w:p w:rsidR="0065440F" w:rsidRDefault="0065440F" w:rsidP="00B81379">
            <w:pPr>
              <w:pStyle w:val="Tabletext"/>
              <w:jc w:val="center"/>
            </w:pPr>
            <w:r>
              <w:t>13,5</w:t>
            </w:r>
          </w:p>
        </w:tc>
        <w:tc>
          <w:tcPr>
            <w:tcW w:w="2552" w:type="dxa"/>
          </w:tcPr>
          <w:p w:rsidR="0065440F" w:rsidRDefault="0065440F" w:rsidP="00B81379">
            <w:pPr>
              <w:pStyle w:val="Tabletext"/>
              <w:jc w:val="center"/>
            </w:pPr>
            <w:r>
              <w:t>31,5</w:t>
            </w:r>
          </w:p>
        </w:tc>
      </w:tr>
      <w:tr w:rsidR="0065440F" w:rsidTr="00B81379">
        <w:trPr>
          <w:jc w:val="center"/>
        </w:trPr>
        <w:tc>
          <w:tcPr>
            <w:tcW w:w="851" w:type="dxa"/>
          </w:tcPr>
          <w:p w:rsidR="0065440F" w:rsidRDefault="0065440F" w:rsidP="00B81379">
            <w:pPr>
              <w:pStyle w:val="Tabletext"/>
              <w:jc w:val="center"/>
            </w:pPr>
            <w:r>
              <w:t>2</w:t>
            </w:r>
          </w:p>
        </w:tc>
        <w:tc>
          <w:tcPr>
            <w:tcW w:w="3119" w:type="dxa"/>
          </w:tcPr>
          <w:p w:rsidR="0065440F" w:rsidRDefault="0065440F" w:rsidP="00B81379">
            <w:pPr>
              <w:pStyle w:val="Tabletext"/>
              <w:jc w:val="center"/>
            </w:pPr>
            <w:r>
              <w:t>9–</w:t>
            </w:r>
          </w:p>
        </w:tc>
        <w:tc>
          <w:tcPr>
            <w:tcW w:w="2552" w:type="dxa"/>
          </w:tcPr>
          <w:p w:rsidR="0065440F" w:rsidRDefault="0065440F" w:rsidP="00B81379">
            <w:pPr>
              <w:pStyle w:val="Tabletext"/>
              <w:jc w:val="center"/>
            </w:pPr>
            <w:r>
              <w:t>13,5</w:t>
            </w:r>
          </w:p>
        </w:tc>
        <w:tc>
          <w:tcPr>
            <w:tcW w:w="2552" w:type="dxa"/>
          </w:tcPr>
          <w:p w:rsidR="0065440F" w:rsidRDefault="0065440F" w:rsidP="00B81379">
            <w:pPr>
              <w:pStyle w:val="Tabletext"/>
              <w:jc w:val="center"/>
            </w:pPr>
            <w:r>
              <w:t>22,5</w:t>
            </w:r>
          </w:p>
        </w:tc>
      </w:tr>
      <w:tr w:rsidR="0065440F" w:rsidTr="00B81379">
        <w:trPr>
          <w:jc w:val="center"/>
        </w:trPr>
        <w:tc>
          <w:tcPr>
            <w:tcW w:w="851" w:type="dxa"/>
          </w:tcPr>
          <w:p w:rsidR="0065440F" w:rsidRDefault="0065440F" w:rsidP="00B81379">
            <w:pPr>
              <w:pStyle w:val="Tabletext"/>
              <w:jc w:val="center"/>
            </w:pPr>
            <w:r>
              <w:t>3</w:t>
            </w:r>
          </w:p>
        </w:tc>
        <w:tc>
          <w:tcPr>
            <w:tcW w:w="3119" w:type="dxa"/>
          </w:tcPr>
          <w:p w:rsidR="0065440F" w:rsidRDefault="0065440F" w:rsidP="00B81379">
            <w:pPr>
              <w:pStyle w:val="Tabletext"/>
              <w:jc w:val="center"/>
            </w:pPr>
            <w:r>
              <w:t>4–</w:t>
            </w:r>
          </w:p>
        </w:tc>
        <w:tc>
          <w:tcPr>
            <w:tcW w:w="2552" w:type="dxa"/>
          </w:tcPr>
          <w:p w:rsidR="0065440F" w:rsidRDefault="0065440F" w:rsidP="00B81379">
            <w:pPr>
              <w:pStyle w:val="Tabletext"/>
              <w:jc w:val="center"/>
            </w:pPr>
            <w:r>
              <w:t>13,5</w:t>
            </w:r>
          </w:p>
        </w:tc>
        <w:tc>
          <w:tcPr>
            <w:tcW w:w="2552" w:type="dxa"/>
          </w:tcPr>
          <w:p w:rsidR="0065440F" w:rsidRDefault="0065440F" w:rsidP="00B81379">
            <w:pPr>
              <w:pStyle w:val="Tabletext"/>
              <w:jc w:val="center"/>
            </w:pPr>
            <w:r>
              <w:t>17,5</w:t>
            </w:r>
          </w:p>
        </w:tc>
      </w:tr>
    </w:tbl>
    <w:p w:rsidR="0065440F" w:rsidRPr="00954A49" w:rsidRDefault="0065440F" w:rsidP="0065440F">
      <w:pPr>
        <w:pStyle w:val="Heading2"/>
        <w:spacing w:before="360"/>
        <w:rPr>
          <w:rtl/>
          <w:lang w:eastAsia="en-US"/>
        </w:rPr>
      </w:pPr>
      <w:r w:rsidRPr="00954A49">
        <w:rPr>
          <w:lang w:eastAsia="en-US" w:bidi="ar-EG"/>
        </w:rPr>
        <w:t>3.3</w:t>
      </w:r>
      <w:r w:rsidRPr="00954A49">
        <w:rPr>
          <w:rtl/>
          <w:lang w:eastAsia="en-US"/>
        </w:rPr>
        <w:tab/>
        <w:t xml:space="preserve">التداخل </w:t>
      </w:r>
      <w:r>
        <w:rPr>
          <w:rFonts w:hint="cs"/>
          <w:rtl/>
          <w:lang w:eastAsia="en-US"/>
        </w:rPr>
        <w:t>التراكمي</w:t>
      </w:r>
    </w:p>
    <w:p w:rsidR="0065440F" w:rsidRPr="00E9286D" w:rsidRDefault="0065440F" w:rsidP="008C62AA">
      <w:pPr>
        <w:rPr>
          <w:spacing w:val="-4"/>
          <w:rtl/>
          <w:lang w:eastAsia="en-US"/>
        </w:rPr>
      </w:pPr>
      <w:r w:rsidRPr="00E9286D">
        <w:rPr>
          <w:rFonts w:hint="cs"/>
          <w:spacing w:val="-4"/>
          <w:rtl/>
          <w:lang w:eastAsia="en-US"/>
        </w:rPr>
        <w:t xml:space="preserve">استنتجت </w:t>
      </w:r>
      <w:r w:rsidRPr="00E9286D">
        <w:rPr>
          <w:spacing w:val="-4"/>
          <w:rtl/>
          <w:lang w:eastAsia="en-US"/>
        </w:rPr>
        <w:t xml:space="preserve">أقصى كثافة للقدرة </w:t>
      </w:r>
      <w:r w:rsidRPr="00E9286D">
        <w:rPr>
          <w:spacing w:val="-4"/>
          <w:lang w:eastAsia="en-US" w:bidi="ar-EG"/>
        </w:rPr>
        <w:t>e.i.r.p.</w:t>
      </w:r>
      <w:r w:rsidRPr="00E9286D">
        <w:rPr>
          <w:spacing w:val="-4"/>
          <w:rtl/>
          <w:lang w:eastAsia="en-US"/>
        </w:rPr>
        <w:t xml:space="preserve"> من أقصى قيمة</w:t>
      </w:r>
      <w:r w:rsidR="00574DFA">
        <w:rPr>
          <w:spacing w:val="-4"/>
          <w:rtl/>
          <w:lang w:eastAsia="en-US"/>
        </w:rPr>
        <w:t xml:space="preserve"> في </w:t>
      </w:r>
      <w:r w:rsidRPr="00E9286D">
        <w:rPr>
          <w:spacing w:val="-4"/>
          <w:rtl/>
          <w:lang w:eastAsia="en-US"/>
        </w:rPr>
        <w:t>كل مدى لتوزيع كثافة قدرة مرسل المرحل الراديوي للخدمة الثابتة الوارد</w:t>
      </w:r>
      <w:r w:rsidR="00574DFA">
        <w:rPr>
          <w:spacing w:val="-4"/>
          <w:rtl/>
          <w:lang w:eastAsia="en-US"/>
        </w:rPr>
        <w:t xml:space="preserve"> في </w:t>
      </w:r>
      <w:r w:rsidRPr="00E9286D">
        <w:rPr>
          <w:spacing w:val="-4"/>
          <w:rtl/>
          <w:lang w:eastAsia="en-US"/>
        </w:rPr>
        <w:t xml:space="preserve">الفقرة </w:t>
      </w:r>
      <w:r w:rsidRPr="00E9286D">
        <w:rPr>
          <w:spacing w:val="-4"/>
          <w:lang w:eastAsia="en-US"/>
        </w:rPr>
        <w:t>1.2</w:t>
      </w:r>
      <w:r w:rsidRPr="00E9286D">
        <w:rPr>
          <w:spacing w:val="-4"/>
          <w:rtl/>
          <w:lang w:eastAsia="en-US"/>
        </w:rPr>
        <w:t xml:space="preserve"> من هذا الملحق. </w:t>
      </w:r>
      <w:r w:rsidRPr="00E9286D">
        <w:rPr>
          <w:rFonts w:hint="cs"/>
          <w:spacing w:val="-4"/>
          <w:rtl/>
          <w:lang w:eastAsia="en-US"/>
        </w:rPr>
        <w:t>ويعطي</w:t>
      </w:r>
      <w:r w:rsidRPr="00E9286D">
        <w:rPr>
          <w:spacing w:val="-4"/>
          <w:rtl/>
          <w:lang w:eastAsia="en-US"/>
        </w:rPr>
        <w:t xml:space="preserve"> المتوسط المقاس لأسوأ حالة من التوزيع </w:t>
      </w:r>
      <w:r w:rsidRPr="00E9286D">
        <w:rPr>
          <w:rFonts w:hint="cs"/>
          <w:spacing w:val="-4"/>
          <w:rtl/>
          <w:lang w:eastAsia="en-US"/>
        </w:rPr>
        <w:t>مستوى</w:t>
      </w:r>
      <w:r w:rsidRPr="00E9286D">
        <w:rPr>
          <w:spacing w:val="-4"/>
          <w:rtl/>
          <w:lang w:eastAsia="en-US"/>
        </w:rPr>
        <w:t xml:space="preserve"> كثافة القدرة </w:t>
      </w:r>
      <w:r w:rsidRPr="00E9286D">
        <w:rPr>
          <w:spacing w:val="-4"/>
          <w:lang w:eastAsia="en-US" w:bidi="ar-EG"/>
        </w:rPr>
        <w:t>e.i.r.p.</w:t>
      </w:r>
      <w:r w:rsidRPr="00E9286D">
        <w:rPr>
          <w:spacing w:val="-4"/>
          <w:rtl/>
          <w:lang w:eastAsia="en-US"/>
        </w:rPr>
        <w:t xml:space="preserve"> </w:t>
      </w:r>
      <w:r w:rsidRPr="00E9286D">
        <w:rPr>
          <w:spacing w:val="-4"/>
          <w:lang w:eastAsia="en-US" w:bidi="ar-EG"/>
        </w:rPr>
        <w:t>36,2</w:t>
      </w:r>
      <w:r w:rsidRPr="00E9286D">
        <w:rPr>
          <w:spacing w:val="-4"/>
          <w:rtl/>
          <w:lang w:eastAsia="en-US"/>
        </w:rPr>
        <w:t xml:space="preserve"> </w:t>
      </w:r>
      <w:r w:rsidRPr="00E9286D">
        <w:rPr>
          <w:spacing w:val="-4"/>
          <w:lang w:eastAsia="en-US" w:bidi="ar-EG"/>
        </w:rPr>
        <w:t>dB(W/MHz)</w:t>
      </w:r>
      <w:r w:rsidRPr="00E9286D">
        <w:rPr>
          <w:spacing w:val="-4"/>
          <w:rtl/>
          <w:lang w:eastAsia="en-US"/>
        </w:rPr>
        <w:t xml:space="preserve"> كما</w:t>
      </w:r>
      <w:r w:rsidR="00BF68DD">
        <w:rPr>
          <w:rFonts w:hint="cs"/>
          <w:spacing w:val="-4"/>
          <w:rtl/>
          <w:lang w:eastAsia="en-US"/>
        </w:rPr>
        <w:t> </w:t>
      </w:r>
      <w:r w:rsidRPr="00E9286D">
        <w:rPr>
          <w:spacing w:val="-4"/>
          <w:rtl/>
          <w:lang w:eastAsia="en-US"/>
        </w:rPr>
        <w:t>يرد</w:t>
      </w:r>
      <w:r w:rsidR="00574DFA">
        <w:rPr>
          <w:spacing w:val="-4"/>
          <w:rtl/>
          <w:lang w:eastAsia="en-US"/>
        </w:rPr>
        <w:t xml:space="preserve"> في </w:t>
      </w:r>
      <w:r w:rsidRPr="00E9286D">
        <w:rPr>
          <w:spacing w:val="-4"/>
          <w:rtl/>
          <w:lang w:eastAsia="en-US"/>
        </w:rPr>
        <w:t>الجدول</w:t>
      </w:r>
      <w:r w:rsidR="008C62AA">
        <w:rPr>
          <w:rFonts w:hint="cs"/>
          <w:spacing w:val="-4"/>
          <w:rtl/>
          <w:lang w:eastAsia="en-US"/>
        </w:rPr>
        <w:t> </w:t>
      </w:r>
      <w:r w:rsidRPr="00E9286D">
        <w:rPr>
          <w:spacing w:val="-4"/>
          <w:lang w:eastAsia="en-US"/>
        </w:rPr>
        <w:t>4</w:t>
      </w:r>
      <w:r w:rsidRPr="00E9286D">
        <w:rPr>
          <w:spacing w:val="-4"/>
          <w:rtl/>
          <w:lang w:eastAsia="en-US"/>
        </w:rPr>
        <w:t>.</w:t>
      </w:r>
    </w:p>
    <w:p w:rsidR="0065440F" w:rsidRPr="00954A49" w:rsidRDefault="001136DD" w:rsidP="0065440F">
      <w:pPr>
        <w:pStyle w:val="TableNo"/>
        <w:keepNext/>
        <w:rPr>
          <w:rtl/>
          <w:lang w:eastAsia="en-US"/>
        </w:rPr>
      </w:pPr>
      <w:r>
        <w:rPr>
          <w:rtl/>
          <w:lang w:eastAsia="en-US"/>
        </w:rPr>
        <w:t>الج</w:t>
      </w:r>
      <w:r w:rsidR="007025CC">
        <w:rPr>
          <w:rFonts w:hint="cs"/>
          <w:rtl/>
          <w:lang w:eastAsia="en-US"/>
        </w:rPr>
        <w:t>ـ</w:t>
      </w:r>
      <w:r>
        <w:rPr>
          <w:rtl/>
          <w:lang w:eastAsia="en-US"/>
        </w:rPr>
        <w:t>دول</w:t>
      </w:r>
      <w:r w:rsidR="0065440F" w:rsidRPr="00954A49">
        <w:rPr>
          <w:rtl/>
          <w:lang w:eastAsia="en-US"/>
        </w:rPr>
        <w:t xml:space="preserve"> </w:t>
      </w:r>
      <w:r w:rsidR="0065440F">
        <w:rPr>
          <w:lang w:eastAsia="en-US"/>
        </w:rPr>
        <w:t>4</w:t>
      </w:r>
    </w:p>
    <w:p w:rsidR="0065440F" w:rsidRPr="00954A49" w:rsidRDefault="0065440F" w:rsidP="0065440F">
      <w:pPr>
        <w:pStyle w:val="Tabletitle"/>
        <w:keepNext/>
        <w:rPr>
          <w:rtl/>
          <w:lang w:eastAsia="en-US"/>
        </w:rPr>
      </w:pPr>
      <w:r w:rsidRPr="00954A49">
        <w:rPr>
          <w:rtl/>
          <w:lang w:eastAsia="en-US"/>
        </w:rPr>
        <w:t xml:space="preserve">التوزيع المقدر لسويات كثافة القدرة </w:t>
      </w:r>
      <w:r w:rsidRPr="00954A49">
        <w:rPr>
          <w:lang w:eastAsia="en-US"/>
        </w:rPr>
        <w:t>e.i.r.p.</w:t>
      </w:r>
      <w:r w:rsidRPr="00954A49">
        <w:rPr>
          <w:rtl/>
          <w:lang w:eastAsia="en-US"/>
        </w:rPr>
        <w:t xml:space="preserve"> لإرسال الخدمة الثابتة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65440F" w:rsidRPr="00D82FF7" w:rsidTr="00B81379">
        <w:trPr>
          <w:cantSplit/>
          <w:jc w:val="center"/>
        </w:trPr>
        <w:tc>
          <w:tcPr>
            <w:tcW w:w="2268" w:type="dxa"/>
          </w:tcPr>
          <w:p w:rsidR="0065440F" w:rsidRPr="00D82FF7" w:rsidRDefault="0065440F" w:rsidP="00B81379">
            <w:pPr>
              <w:keepNext/>
              <w:spacing w:before="20" w:after="40" w:line="260" w:lineRule="exact"/>
              <w:jc w:val="center"/>
              <w:rPr>
                <w:sz w:val="20"/>
                <w:szCs w:val="26"/>
                <w:lang w:val="en-GB" w:eastAsia="en-US" w:bidi="ar-EG"/>
              </w:rPr>
            </w:pPr>
            <w:r w:rsidRPr="00D82FF7">
              <w:rPr>
                <w:sz w:val="20"/>
                <w:szCs w:val="26"/>
                <w:lang w:val="en-GB" w:eastAsia="en-US" w:bidi="ar-EG"/>
              </w:rPr>
              <w:t>%50</w:t>
            </w:r>
          </w:p>
        </w:tc>
        <w:tc>
          <w:tcPr>
            <w:tcW w:w="2268" w:type="dxa"/>
          </w:tcPr>
          <w:p w:rsidR="0065440F" w:rsidRPr="00D82FF7" w:rsidRDefault="0065440F" w:rsidP="00B81379">
            <w:pPr>
              <w:keepNext/>
              <w:spacing w:before="20" w:after="40" w:line="260" w:lineRule="exact"/>
              <w:jc w:val="center"/>
              <w:rPr>
                <w:sz w:val="20"/>
                <w:szCs w:val="26"/>
                <w:lang w:val="en-GB" w:eastAsia="en-US" w:bidi="ar-EG"/>
              </w:rPr>
            </w:pPr>
            <w:r w:rsidRPr="00D82FF7">
              <w:rPr>
                <w:sz w:val="20"/>
                <w:szCs w:val="26"/>
                <w:lang w:val="en-GB" w:eastAsia="en-US" w:bidi="ar-EG"/>
              </w:rPr>
              <w:t>dB(W/MHz) 26</w:t>
            </w:r>
          </w:p>
        </w:tc>
        <w:tc>
          <w:tcPr>
            <w:tcW w:w="2268" w:type="dxa"/>
          </w:tcPr>
          <w:p w:rsidR="0065440F" w:rsidRPr="00D82FF7" w:rsidRDefault="0065440F" w:rsidP="00B81379">
            <w:pPr>
              <w:keepNext/>
              <w:spacing w:before="20" w:after="40" w:line="260" w:lineRule="exact"/>
              <w:jc w:val="center"/>
              <w:rPr>
                <w:sz w:val="20"/>
                <w:szCs w:val="26"/>
                <w:lang w:val="en-GB" w:eastAsia="en-US" w:bidi="ar-EG"/>
              </w:rPr>
            </w:pPr>
            <w:r w:rsidRPr="00D82FF7">
              <w:rPr>
                <w:sz w:val="20"/>
                <w:szCs w:val="26"/>
                <w:lang w:val="en-GB" w:eastAsia="en-US" w:bidi="ar-EG"/>
              </w:rPr>
              <w:t>W/MHz 398</w:t>
            </w:r>
          </w:p>
        </w:tc>
      </w:tr>
      <w:tr w:rsidR="0065440F" w:rsidRPr="00D82FF7" w:rsidTr="00B81379">
        <w:trPr>
          <w:cantSplit/>
          <w:jc w:val="center"/>
        </w:trPr>
        <w:tc>
          <w:tcPr>
            <w:tcW w:w="2268" w:type="dxa"/>
          </w:tcPr>
          <w:p w:rsidR="0065440F" w:rsidRPr="00D82FF7" w:rsidRDefault="0065440F" w:rsidP="00B81379">
            <w:pPr>
              <w:keepNext/>
              <w:spacing w:before="20" w:after="40" w:line="260" w:lineRule="exact"/>
              <w:jc w:val="center"/>
              <w:rPr>
                <w:sz w:val="20"/>
                <w:szCs w:val="26"/>
                <w:lang w:val="en-GB" w:eastAsia="en-US" w:bidi="ar-EG"/>
              </w:rPr>
            </w:pPr>
            <w:r w:rsidRPr="00D82FF7">
              <w:rPr>
                <w:sz w:val="20"/>
                <w:szCs w:val="26"/>
                <w:lang w:val="en-GB" w:eastAsia="en-US" w:bidi="ar-EG"/>
              </w:rPr>
              <w:t>%40</w:t>
            </w:r>
          </w:p>
        </w:tc>
        <w:tc>
          <w:tcPr>
            <w:tcW w:w="2268" w:type="dxa"/>
          </w:tcPr>
          <w:p w:rsidR="0065440F" w:rsidRPr="00D82FF7" w:rsidRDefault="0065440F" w:rsidP="00B81379">
            <w:pPr>
              <w:keepNext/>
              <w:spacing w:before="20" w:after="40" w:line="260" w:lineRule="exact"/>
              <w:jc w:val="center"/>
              <w:rPr>
                <w:sz w:val="20"/>
                <w:szCs w:val="26"/>
                <w:lang w:val="en-GB" w:eastAsia="en-US" w:bidi="ar-EG"/>
              </w:rPr>
            </w:pPr>
            <w:r w:rsidRPr="00D82FF7">
              <w:rPr>
                <w:sz w:val="20"/>
                <w:szCs w:val="26"/>
                <w:lang w:val="en-GB" w:eastAsia="en-US" w:bidi="ar-EG"/>
              </w:rPr>
              <w:t>dB(W/MHz) 33</w:t>
            </w:r>
          </w:p>
        </w:tc>
        <w:tc>
          <w:tcPr>
            <w:tcW w:w="2268" w:type="dxa"/>
          </w:tcPr>
          <w:p w:rsidR="0065440F" w:rsidRPr="00D82FF7" w:rsidRDefault="0065440F" w:rsidP="00B81379">
            <w:pPr>
              <w:keepNext/>
              <w:spacing w:before="20" w:after="40" w:line="260" w:lineRule="exact"/>
              <w:jc w:val="center"/>
              <w:rPr>
                <w:sz w:val="20"/>
                <w:szCs w:val="26"/>
                <w:lang w:val="en-GB" w:eastAsia="en-US" w:bidi="ar-EG"/>
              </w:rPr>
            </w:pPr>
            <w:r w:rsidRPr="00D82FF7">
              <w:rPr>
                <w:sz w:val="20"/>
                <w:szCs w:val="26"/>
                <w:lang w:val="en-GB" w:eastAsia="en-US" w:bidi="ar-EG"/>
              </w:rPr>
              <w:t>W/MHz 1 995</w:t>
            </w:r>
          </w:p>
        </w:tc>
      </w:tr>
      <w:tr w:rsidR="0065440F" w:rsidRPr="00D82FF7" w:rsidTr="00B81379">
        <w:trPr>
          <w:cantSplit/>
          <w:jc w:val="center"/>
        </w:trPr>
        <w:tc>
          <w:tcPr>
            <w:tcW w:w="2268" w:type="dxa"/>
          </w:tcPr>
          <w:p w:rsidR="0065440F" w:rsidRPr="00D82FF7" w:rsidRDefault="0065440F" w:rsidP="00B81379">
            <w:pPr>
              <w:keepNext/>
              <w:spacing w:before="20" w:after="40" w:line="260" w:lineRule="exact"/>
              <w:jc w:val="center"/>
              <w:rPr>
                <w:sz w:val="20"/>
                <w:szCs w:val="26"/>
                <w:lang w:val="en-GB" w:eastAsia="en-US" w:bidi="ar-EG"/>
              </w:rPr>
            </w:pPr>
            <w:r w:rsidRPr="00D82FF7">
              <w:rPr>
                <w:sz w:val="20"/>
                <w:szCs w:val="26"/>
                <w:lang w:val="en-GB" w:eastAsia="en-US" w:bidi="ar-EG"/>
              </w:rPr>
              <w:t>%10</w:t>
            </w:r>
          </w:p>
        </w:tc>
        <w:tc>
          <w:tcPr>
            <w:tcW w:w="2268" w:type="dxa"/>
          </w:tcPr>
          <w:p w:rsidR="0065440F" w:rsidRPr="00D82FF7" w:rsidRDefault="0065440F" w:rsidP="00B81379">
            <w:pPr>
              <w:keepNext/>
              <w:spacing w:before="20" w:after="40" w:line="260" w:lineRule="exact"/>
              <w:jc w:val="center"/>
              <w:rPr>
                <w:sz w:val="20"/>
                <w:szCs w:val="26"/>
                <w:lang w:val="en-GB" w:eastAsia="en-US" w:bidi="ar-EG"/>
              </w:rPr>
            </w:pPr>
            <w:r w:rsidRPr="00D82FF7">
              <w:rPr>
                <w:sz w:val="20"/>
                <w:szCs w:val="26"/>
                <w:lang w:val="en-GB" w:eastAsia="en-US" w:bidi="ar-EG"/>
              </w:rPr>
              <w:t>dB(W/MHz) 45</w:t>
            </w:r>
          </w:p>
        </w:tc>
        <w:tc>
          <w:tcPr>
            <w:tcW w:w="2268" w:type="dxa"/>
          </w:tcPr>
          <w:p w:rsidR="0065440F" w:rsidRPr="00D82FF7" w:rsidRDefault="0065440F" w:rsidP="00B81379">
            <w:pPr>
              <w:keepNext/>
              <w:spacing w:before="20" w:after="40" w:line="260" w:lineRule="exact"/>
              <w:jc w:val="center"/>
              <w:rPr>
                <w:sz w:val="20"/>
                <w:szCs w:val="26"/>
                <w:lang w:val="en-GB" w:eastAsia="en-US" w:bidi="ar-EG"/>
              </w:rPr>
            </w:pPr>
            <w:r w:rsidRPr="00D82FF7">
              <w:rPr>
                <w:sz w:val="20"/>
                <w:szCs w:val="26"/>
                <w:lang w:val="en-GB" w:eastAsia="en-US" w:bidi="ar-EG"/>
              </w:rPr>
              <w:t>W/MHz 31 623</w:t>
            </w:r>
          </w:p>
        </w:tc>
      </w:tr>
      <w:tr w:rsidR="0065440F" w:rsidRPr="00D82FF7" w:rsidTr="00B81379">
        <w:trPr>
          <w:cantSplit/>
          <w:jc w:val="center"/>
        </w:trPr>
        <w:tc>
          <w:tcPr>
            <w:tcW w:w="2268" w:type="dxa"/>
          </w:tcPr>
          <w:p w:rsidR="0065440F" w:rsidRPr="00D82FF7" w:rsidRDefault="0065440F" w:rsidP="007025CC">
            <w:pPr>
              <w:spacing w:before="60" w:after="60" w:line="260" w:lineRule="exact"/>
              <w:jc w:val="center"/>
              <w:rPr>
                <w:sz w:val="20"/>
                <w:szCs w:val="26"/>
                <w:lang w:val="en-GB" w:eastAsia="en-US" w:bidi="ar-EG"/>
              </w:rPr>
            </w:pPr>
            <w:r w:rsidRPr="00D82FF7">
              <w:rPr>
                <w:sz w:val="20"/>
                <w:szCs w:val="26"/>
                <w:rtl/>
                <w:lang w:eastAsia="en-US"/>
              </w:rPr>
              <w:t>المتوسط المقاس</w:t>
            </w:r>
          </w:p>
        </w:tc>
        <w:tc>
          <w:tcPr>
            <w:tcW w:w="2268" w:type="dxa"/>
          </w:tcPr>
          <w:p w:rsidR="0065440F" w:rsidRPr="00D82FF7" w:rsidRDefault="0065440F" w:rsidP="007025CC">
            <w:pPr>
              <w:spacing w:before="60" w:after="60" w:line="260" w:lineRule="exact"/>
              <w:jc w:val="center"/>
              <w:rPr>
                <w:sz w:val="20"/>
                <w:szCs w:val="26"/>
                <w:lang w:val="en-GB" w:eastAsia="en-US" w:bidi="ar-EG"/>
              </w:rPr>
            </w:pPr>
          </w:p>
        </w:tc>
        <w:tc>
          <w:tcPr>
            <w:tcW w:w="2268" w:type="dxa"/>
          </w:tcPr>
          <w:p w:rsidR="0065440F" w:rsidRPr="00D82FF7" w:rsidRDefault="0065440F" w:rsidP="007025CC">
            <w:pPr>
              <w:spacing w:before="60" w:after="60" w:line="260" w:lineRule="exact"/>
              <w:jc w:val="center"/>
              <w:rPr>
                <w:sz w:val="20"/>
                <w:szCs w:val="26"/>
                <w:lang w:val="en-GB" w:eastAsia="en-US" w:bidi="ar-EG"/>
              </w:rPr>
            </w:pPr>
            <w:r w:rsidRPr="00D82FF7">
              <w:rPr>
                <w:sz w:val="20"/>
                <w:szCs w:val="26"/>
                <w:lang w:val="en-GB" w:eastAsia="en-US" w:bidi="ar-EG"/>
              </w:rPr>
              <w:t>dB(W/MHz) 36,19</w:t>
            </w:r>
          </w:p>
        </w:tc>
      </w:tr>
    </w:tbl>
    <w:p w:rsidR="00BF68DD" w:rsidRPr="00954A49" w:rsidRDefault="00BF68DD" w:rsidP="00BF68DD">
      <w:pPr>
        <w:spacing w:before="240"/>
        <w:rPr>
          <w:rtl/>
          <w:lang w:eastAsia="en-US"/>
        </w:rPr>
      </w:pPr>
      <w:r>
        <w:rPr>
          <w:rFonts w:hint="cs"/>
          <w:rtl/>
          <w:lang w:eastAsia="en-US"/>
        </w:rPr>
        <w:t>و</w:t>
      </w:r>
      <w:r w:rsidRPr="00954A49">
        <w:rPr>
          <w:rtl/>
          <w:lang w:eastAsia="en-US"/>
        </w:rPr>
        <w:t>است</w:t>
      </w:r>
      <w:r>
        <w:rPr>
          <w:rFonts w:hint="cs"/>
          <w:rtl/>
          <w:lang w:eastAsia="en-US"/>
        </w:rPr>
        <w:t>ُ</w:t>
      </w:r>
      <w:r w:rsidRPr="00954A49">
        <w:rPr>
          <w:rtl/>
          <w:lang w:eastAsia="en-US"/>
        </w:rPr>
        <w:t xml:space="preserve">نتج عدد تداخلات القناة المشتركة من نموذج الانتشار </w:t>
      </w:r>
      <w:r>
        <w:rPr>
          <w:rFonts w:hint="cs"/>
          <w:rtl/>
          <w:lang w:eastAsia="en-US"/>
        </w:rPr>
        <w:t>الوارد في </w:t>
      </w:r>
      <w:r w:rsidRPr="00954A49">
        <w:rPr>
          <w:rtl/>
          <w:lang w:eastAsia="en-US"/>
        </w:rPr>
        <w:t xml:space="preserve">الفقرة </w:t>
      </w:r>
      <w:r>
        <w:rPr>
          <w:lang w:eastAsia="en-US"/>
        </w:rPr>
        <w:t>1.2</w:t>
      </w:r>
      <w:r w:rsidRPr="00954A49">
        <w:rPr>
          <w:rtl/>
          <w:lang w:eastAsia="en-US"/>
        </w:rPr>
        <w:t xml:space="preserve"> من هذا الملحق. وق</w:t>
      </w:r>
      <w:r>
        <w:rPr>
          <w:rFonts w:hint="cs"/>
          <w:rtl/>
          <w:lang w:eastAsia="en-US"/>
        </w:rPr>
        <w:t>ُ</w:t>
      </w:r>
      <w:r w:rsidRPr="00954A49">
        <w:rPr>
          <w:rtl/>
          <w:lang w:eastAsia="en-US"/>
        </w:rPr>
        <w:t xml:space="preserve">در تواجد </w:t>
      </w:r>
      <w:r w:rsidRPr="00954A49">
        <w:rPr>
          <w:lang w:eastAsia="en-US" w:bidi="ar-EG"/>
        </w:rPr>
        <w:t>100</w:t>
      </w:r>
      <w:r>
        <w:rPr>
          <w:lang w:eastAsia="en-US" w:bidi="ar-EG"/>
        </w:rPr>
        <w:t> </w:t>
      </w:r>
      <w:r w:rsidRPr="00954A49">
        <w:rPr>
          <w:lang w:eastAsia="en-US" w:bidi="ar-EG"/>
        </w:rPr>
        <w:t>000</w:t>
      </w:r>
      <w:r w:rsidRPr="00954A49">
        <w:rPr>
          <w:rtl/>
          <w:lang w:eastAsia="en-US"/>
        </w:rPr>
        <w:t xml:space="preserve"> من</w:t>
      </w:r>
      <w:r>
        <w:rPr>
          <w:rFonts w:hint="cs"/>
          <w:rtl/>
          <w:lang w:eastAsia="en-US"/>
        </w:rPr>
        <w:t> </w:t>
      </w:r>
      <w:r w:rsidRPr="00954A49">
        <w:rPr>
          <w:rtl/>
          <w:lang w:eastAsia="en-US"/>
        </w:rPr>
        <w:t>مرسلات الخدمة الثابتة</w:t>
      </w:r>
      <w:r>
        <w:rPr>
          <w:rtl/>
          <w:lang w:eastAsia="en-US"/>
        </w:rPr>
        <w:t xml:space="preserve"> في </w:t>
      </w:r>
      <w:r w:rsidRPr="00954A49">
        <w:rPr>
          <w:rtl/>
          <w:lang w:eastAsia="en-US"/>
        </w:rPr>
        <w:t xml:space="preserve">النطاق </w:t>
      </w:r>
      <w:r w:rsidRPr="00954A49">
        <w:rPr>
          <w:lang w:eastAsia="en-US" w:bidi="ar-EG"/>
        </w:rPr>
        <w:t>27,5</w:t>
      </w:r>
      <w:r>
        <w:rPr>
          <w:lang w:eastAsia="en-US" w:bidi="ar-EG"/>
        </w:rPr>
        <w:noBreakHyphen/>
      </w:r>
      <w:r w:rsidRPr="00954A49">
        <w:rPr>
          <w:lang w:eastAsia="en-US" w:bidi="ar-EG"/>
        </w:rPr>
        <w:t>25,25</w:t>
      </w:r>
      <w:r>
        <w:rPr>
          <w:rFonts w:hint="cs"/>
          <w:rtl/>
          <w:lang w:eastAsia="en-US"/>
        </w:rPr>
        <w:t> </w:t>
      </w:r>
      <w:r w:rsidRPr="00954A49">
        <w:rPr>
          <w:lang w:eastAsia="en-US" w:bidi="ar-EG"/>
        </w:rPr>
        <w:t>GHz</w:t>
      </w:r>
      <w:r w:rsidRPr="00954A49">
        <w:rPr>
          <w:rtl/>
          <w:lang w:eastAsia="en-US"/>
        </w:rPr>
        <w:t xml:space="preserve"> </w:t>
      </w:r>
      <w:r>
        <w:rPr>
          <w:rFonts w:hint="cs"/>
          <w:rtl/>
          <w:lang w:eastAsia="en-US"/>
        </w:rPr>
        <w:t>على الصعيد العالمي</w:t>
      </w:r>
      <w:r w:rsidRPr="00954A49">
        <w:rPr>
          <w:rtl/>
          <w:lang w:eastAsia="en-US"/>
        </w:rPr>
        <w:t xml:space="preserve">. </w:t>
      </w:r>
      <w:r>
        <w:rPr>
          <w:rFonts w:hint="cs"/>
          <w:rtl/>
          <w:lang w:eastAsia="en-US"/>
        </w:rPr>
        <w:t>و</w:t>
      </w:r>
      <w:r w:rsidRPr="00954A49">
        <w:rPr>
          <w:rtl/>
          <w:lang w:eastAsia="en-US"/>
        </w:rPr>
        <w:t>يفترض وفقاً "للخطة الألمانية" الواردة</w:t>
      </w:r>
      <w:r>
        <w:rPr>
          <w:rtl/>
          <w:lang w:eastAsia="en-US"/>
        </w:rPr>
        <w:t xml:space="preserve"> في </w:t>
      </w:r>
      <w:r w:rsidRPr="00954A49">
        <w:rPr>
          <w:rtl/>
          <w:lang w:eastAsia="en-US"/>
        </w:rPr>
        <w:t xml:space="preserve">التوصية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F.748</w:t>
      </w:r>
      <w:r w:rsidRPr="00954A49">
        <w:rPr>
          <w:rtl/>
          <w:lang w:eastAsia="en-US"/>
        </w:rPr>
        <w:t xml:space="preserve"> ما يلي:</w:t>
      </w:r>
    </w:p>
    <w:p w:rsidR="00BF68DD" w:rsidRPr="00954A49" w:rsidRDefault="00BF68DD" w:rsidP="00BF68DD">
      <w:pPr>
        <w:pStyle w:val="enumlev1"/>
        <w:rPr>
          <w:rtl/>
        </w:rPr>
      </w:pPr>
      <w:r w:rsidRPr="00954A49">
        <w:rPr>
          <w:rtl/>
        </w:rPr>
        <w:t>-</w:t>
      </w:r>
      <w:r w:rsidRPr="00954A49">
        <w:rPr>
          <w:rtl/>
        </w:rPr>
        <w:tab/>
      </w:r>
      <w:r w:rsidRPr="00954A49">
        <w:t>50</w:t>
      </w:r>
      <w:r>
        <w:t> </w:t>
      </w:r>
      <w:r w:rsidRPr="00954A49">
        <w:t>000</w:t>
      </w:r>
      <w:r w:rsidRPr="00954A49">
        <w:rPr>
          <w:rtl/>
        </w:rPr>
        <w:t xml:space="preserve"> من المرسلات</w:t>
      </w:r>
      <w:r>
        <w:rPr>
          <w:rtl/>
        </w:rPr>
        <w:t xml:space="preserve"> في </w:t>
      </w:r>
      <w:r w:rsidRPr="00954A49">
        <w:rPr>
          <w:rtl/>
        </w:rPr>
        <w:t xml:space="preserve">نصف النطاق السفلي </w:t>
      </w:r>
      <w:r>
        <w:t>(GHz </w:t>
      </w:r>
      <w:r w:rsidRPr="00954A49">
        <w:t>26,06</w:t>
      </w:r>
      <w:r>
        <w:noBreakHyphen/>
      </w:r>
      <w:r w:rsidRPr="00954A49">
        <w:t>25,56</w:t>
      </w:r>
      <w:r>
        <w:t>)</w:t>
      </w:r>
      <w:r w:rsidRPr="00954A49">
        <w:rPr>
          <w:rtl/>
        </w:rPr>
        <w:t>؛</w:t>
      </w:r>
    </w:p>
    <w:p w:rsidR="00BF68DD" w:rsidRPr="00954A49" w:rsidRDefault="00BF68DD" w:rsidP="00BF68DD">
      <w:pPr>
        <w:pStyle w:val="enumlev1"/>
        <w:rPr>
          <w:rtl/>
        </w:rPr>
      </w:pPr>
      <w:r w:rsidRPr="00954A49">
        <w:rPr>
          <w:rtl/>
        </w:rPr>
        <w:t>-</w:t>
      </w:r>
      <w:r w:rsidRPr="00954A49">
        <w:rPr>
          <w:rtl/>
        </w:rPr>
        <w:tab/>
      </w:r>
      <w:r w:rsidRPr="00954A49">
        <w:t>50</w:t>
      </w:r>
      <w:r>
        <w:t> </w:t>
      </w:r>
      <w:r w:rsidRPr="00954A49">
        <w:t>000</w:t>
      </w:r>
      <w:r w:rsidRPr="00954A49">
        <w:rPr>
          <w:rtl/>
        </w:rPr>
        <w:t xml:space="preserve"> من المرسلات</w:t>
      </w:r>
      <w:r>
        <w:rPr>
          <w:rtl/>
        </w:rPr>
        <w:t xml:space="preserve"> في </w:t>
      </w:r>
      <w:r w:rsidRPr="00954A49">
        <w:rPr>
          <w:rtl/>
        </w:rPr>
        <w:t xml:space="preserve">نصف النطاق العلوي </w:t>
      </w:r>
      <w:r>
        <w:t>(GHz </w:t>
      </w:r>
      <w:r w:rsidRPr="00954A49">
        <w:t>27,18</w:t>
      </w:r>
      <w:r>
        <w:noBreakHyphen/>
      </w:r>
      <w:r w:rsidRPr="00954A49">
        <w:t>26,68</w:t>
      </w:r>
      <w:r>
        <w:t>)</w:t>
      </w:r>
      <w:r w:rsidRPr="00954A49">
        <w:rPr>
          <w:rtl/>
        </w:rPr>
        <w:t>.</w:t>
      </w:r>
    </w:p>
    <w:p w:rsidR="0065440F" w:rsidRPr="00954A49" w:rsidRDefault="0065440F" w:rsidP="00A22513">
      <w:pPr>
        <w:rPr>
          <w:rtl/>
          <w:lang w:eastAsia="en-US"/>
        </w:rPr>
      </w:pPr>
      <w:r>
        <w:rPr>
          <w:rFonts w:hint="cs"/>
          <w:rtl/>
          <w:lang w:eastAsia="en-US"/>
        </w:rPr>
        <w:t>و</w:t>
      </w:r>
      <w:r w:rsidRPr="00954A49">
        <w:rPr>
          <w:rtl/>
          <w:lang w:eastAsia="en-US"/>
        </w:rPr>
        <w:t>يرد</w:t>
      </w:r>
      <w:r w:rsidRPr="00A22513">
        <w:rPr>
          <w:rtl/>
        </w:rPr>
        <w:t xml:space="preserve"> </w:t>
      </w:r>
      <w:r w:rsidRPr="00954A49">
        <w:rPr>
          <w:rtl/>
          <w:lang w:eastAsia="en-US"/>
        </w:rPr>
        <w:t>توزيع القنوات المستعمل</w:t>
      </w:r>
      <w:r w:rsidR="00574DFA">
        <w:rPr>
          <w:rtl/>
          <w:lang w:eastAsia="en-US"/>
        </w:rPr>
        <w:t xml:space="preserve"> في </w:t>
      </w:r>
      <w:r>
        <w:rPr>
          <w:rFonts w:hint="cs"/>
          <w:rtl/>
          <w:lang w:eastAsia="en-US"/>
        </w:rPr>
        <w:t>عمليات محاكاة</w:t>
      </w:r>
      <w:r w:rsidRPr="00954A49">
        <w:rPr>
          <w:rtl/>
          <w:lang w:eastAsia="en-US"/>
        </w:rPr>
        <w:t xml:space="preserve"> مونت كارلو</w:t>
      </w:r>
      <w:r w:rsidR="00574DFA">
        <w:rPr>
          <w:rtl/>
          <w:lang w:eastAsia="en-US"/>
        </w:rPr>
        <w:t xml:space="preserve"> في </w:t>
      </w:r>
      <w:r w:rsidRPr="00954A49">
        <w:rPr>
          <w:rtl/>
          <w:lang w:eastAsia="en-US"/>
        </w:rPr>
        <w:t xml:space="preserve">الجدول </w:t>
      </w:r>
      <w:r>
        <w:rPr>
          <w:lang w:eastAsia="en-US"/>
        </w:rPr>
        <w:t>5</w:t>
      </w:r>
      <w:r w:rsidRPr="00954A49">
        <w:rPr>
          <w:rtl/>
          <w:lang w:eastAsia="en-US"/>
        </w:rPr>
        <w:t xml:space="preserve"> </w:t>
      </w:r>
      <w:r>
        <w:rPr>
          <w:rFonts w:hint="cs"/>
          <w:rtl/>
          <w:lang w:eastAsia="en-US"/>
        </w:rPr>
        <w:t xml:space="preserve">وذلك فيما يخص </w:t>
      </w:r>
      <w:r w:rsidRPr="00954A49">
        <w:rPr>
          <w:rtl/>
          <w:lang w:eastAsia="en-US"/>
        </w:rPr>
        <w:t xml:space="preserve">جزء نطاق </w:t>
      </w:r>
      <w:r w:rsidRPr="00954A49">
        <w:rPr>
          <w:lang w:eastAsia="en-US" w:bidi="ar-EG"/>
        </w:rPr>
        <w:t>MHz</w:t>
      </w:r>
      <w:r>
        <w:rPr>
          <w:lang w:eastAsia="en-US"/>
        </w:rPr>
        <w:t> 500</w:t>
      </w:r>
      <w:r w:rsidR="00574DFA">
        <w:rPr>
          <w:rtl/>
          <w:lang w:eastAsia="en-US"/>
        </w:rPr>
        <w:t xml:space="preserve"> في </w:t>
      </w:r>
      <w:r>
        <w:rPr>
          <w:rFonts w:hint="cs"/>
          <w:rtl/>
          <w:lang w:eastAsia="en-US"/>
        </w:rPr>
        <w:t>ال</w:t>
      </w:r>
      <w:r w:rsidRPr="00954A49">
        <w:rPr>
          <w:rtl/>
          <w:lang w:eastAsia="en-US"/>
        </w:rPr>
        <w:t>خطة الألماني</w:t>
      </w:r>
      <w:r>
        <w:rPr>
          <w:rFonts w:hint="cs"/>
          <w:rtl/>
          <w:lang w:eastAsia="en-US"/>
        </w:rPr>
        <w:t>ة</w:t>
      </w:r>
      <w:r w:rsidRPr="00954A49">
        <w:rPr>
          <w:rtl/>
          <w:lang w:eastAsia="en-US"/>
        </w:rPr>
        <w:t>. ويمكن أن تتواجد</w:t>
      </w:r>
      <w:r w:rsidR="00574DFA">
        <w:rPr>
          <w:rtl/>
          <w:lang w:eastAsia="en-US"/>
        </w:rPr>
        <w:t xml:space="preserve"> في </w:t>
      </w:r>
      <w:r>
        <w:rPr>
          <w:rFonts w:hint="cs"/>
          <w:rtl/>
          <w:lang w:eastAsia="en-US"/>
        </w:rPr>
        <w:t xml:space="preserve">أي نطاق عرضه </w:t>
      </w:r>
      <w:r>
        <w:rPr>
          <w:lang w:eastAsia="en-US"/>
        </w:rPr>
        <w:t>MHz 1</w:t>
      </w:r>
      <w:r>
        <w:rPr>
          <w:rFonts w:hint="cs"/>
          <w:rtl/>
          <w:lang w:eastAsia="en-US" w:bidi="ar-EG"/>
        </w:rPr>
        <w:t xml:space="preserve"> </w:t>
      </w:r>
      <w:r w:rsidRPr="00954A49">
        <w:rPr>
          <w:rtl/>
          <w:lang w:eastAsia="en-US"/>
        </w:rPr>
        <w:t xml:space="preserve">مرسلات للقناة المشتركة عددها </w:t>
      </w:r>
      <w:r w:rsidRPr="00954A49">
        <w:rPr>
          <w:lang w:eastAsia="en-US" w:bidi="ar-EG"/>
        </w:rPr>
        <w:t>2</w:t>
      </w:r>
      <w:r>
        <w:rPr>
          <w:lang w:eastAsia="en-US" w:bidi="ar-EG"/>
        </w:rPr>
        <w:t> </w:t>
      </w:r>
      <w:r w:rsidRPr="00954A49">
        <w:rPr>
          <w:lang w:eastAsia="en-US" w:bidi="ar-EG"/>
        </w:rPr>
        <w:t>001</w:t>
      </w:r>
      <w:r w:rsidRPr="00954A49">
        <w:rPr>
          <w:rtl/>
          <w:lang w:eastAsia="en-US"/>
        </w:rPr>
        <w:t xml:space="preserve"> من مجموع المرسلات وعددها </w:t>
      </w:r>
      <w:r w:rsidRPr="00954A49">
        <w:rPr>
          <w:lang w:eastAsia="en-US" w:bidi="ar-EG"/>
        </w:rPr>
        <w:t>100</w:t>
      </w:r>
      <w:r>
        <w:rPr>
          <w:lang w:eastAsia="en-US" w:bidi="ar-EG"/>
        </w:rPr>
        <w:t> </w:t>
      </w:r>
      <w:r w:rsidRPr="00954A49">
        <w:rPr>
          <w:lang w:eastAsia="en-US" w:bidi="ar-EG"/>
        </w:rPr>
        <w:t>000</w:t>
      </w:r>
      <w:r w:rsidR="00CB2CBE">
        <w:rPr>
          <w:rFonts w:hint="cs"/>
          <w:rtl/>
          <w:lang w:eastAsia="en-US"/>
        </w:rPr>
        <w:t> </w:t>
      </w:r>
      <w:r w:rsidR="00574DFA">
        <w:rPr>
          <w:rtl/>
          <w:lang w:eastAsia="en-US"/>
        </w:rPr>
        <w:t>في </w:t>
      </w:r>
      <w:r>
        <w:rPr>
          <w:rFonts w:hint="cs"/>
          <w:rtl/>
          <w:lang w:eastAsia="en-US"/>
        </w:rPr>
        <w:t>العالم</w:t>
      </w:r>
      <w:r w:rsidRPr="00954A49">
        <w:rPr>
          <w:rtl/>
          <w:lang w:eastAsia="en-US"/>
        </w:rPr>
        <w:t>.</w:t>
      </w:r>
    </w:p>
    <w:p w:rsidR="0065440F" w:rsidRPr="00954A49" w:rsidRDefault="001136DD" w:rsidP="0065440F">
      <w:pPr>
        <w:pStyle w:val="TableNo"/>
        <w:rPr>
          <w:rtl/>
          <w:lang w:eastAsia="en-US"/>
        </w:rPr>
      </w:pPr>
      <w:r>
        <w:rPr>
          <w:rtl/>
          <w:lang w:eastAsia="en-US"/>
        </w:rPr>
        <w:t>الج</w:t>
      </w:r>
      <w:r w:rsidR="007025CC">
        <w:rPr>
          <w:rFonts w:hint="cs"/>
          <w:rtl/>
          <w:lang w:eastAsia="en-US"/>
        </w:rPr>
        <w:t>ـ</w:t>
      </w:r>
      <w:r>
        <w:rPr>
          <w:rtl/>
          <w:lang w:eastAsia="en-US"/>
        </w:rPr>
        <w:t>دول</w:t>
      </w:r>
      <w:r w:rsidR="0065440F" w:rsidRPr="00954A49">
        <w:rPr>
          <w:rtl/>
          <w:lang w:eastAsia="en-US"/>
        </w:rPr>
        <w:t xml:space="preserve"> </w:t>
      </w:r>
      <w:r w:rsidR="0065440F">
        <w:rPr>
          <w:lang w:eastAsia="en-US"/>
        </w:rPr>
        <w:t>5</w:t>
      </w:r>
    </w:p>
    <w:p w:rsidR="0065440F" w:rsidRPr="00954A49" w:rsidRDefault="0065440F" w:rsidP="0065440F">
      <w:pPr>
        <w:pStyle w:val="Tabletitle"/>
        <w:rPr>
          <w:rtl/>
          <w:lang w:eastAsia="en-US"/>
        </w:rPr>
      </w:pPr>
      <w:r w:rsidRPr="00954A49">
        <w:rPr>
          <w:rtl/>
          <w:lang w:eastAsia="en-US"/>
        </w:rPr>
        <w:t xml:space="preserve">التوزيع المفترض </w:t>
      </w:r>
      <w:r>
        <w:rPr>
          <w:rFonts w:hint="cs"/>
          <w:rtl/>
          <w:lang w:eastAsia="en-US"/>
        </w:rPr>
        <w:t>لعروض نطاق القنوات التي تستخدمها محطات الخدمة الثابتة من نقطة-إلى-نقطة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985"/>
        <w:gridCol w:w="2268"/>
      </w:tblGrid>
      <w:tr w:rsidR="0065440F" w:rsidRPr="000F3CA6" w:rsidTr="00B81379">
        <w:trPr>
          <w:cantSplit/>
          <w:jc w:val="center"/>
        </w:trPr>
        <w:tc>
          <w:tcPr>
            <w:tcW w:w="1701" w:type="dxa"/>
          </w:tcPr>
          <w:p w:rsidR="0065440F" w:rsidRPr="00FC5C4E" w:rsidRDefault="0065440F" w:rsidP="00B81379">
            <w:pPr>
              <w:spacing w:before="60" w:after="60" w:line="260" w:lineRule="exact"/>
              <w:jc w:val="center"/>
              <w:rPr>
                <w:b/>
                <w:bCs/>
                <w:sz w:val="20"/>
                <w:szCs w:val="26"/>
                <w:rtl/>
                <w:lang w:eastAsia="en-US"/>
              </w:rPr>
            </w:pPr>
            <w:r w:rsidRPr="00FC5C4E">
              <w:rPr>
                <w:b/>
                <w:bCs/>
                <w:sz w:val="20"/>
                <w:szCs w:val="26"/>
                <w:rtl/>
                <w:lang w:eastAsia="en-US"/>
              </w:rPr>
              <w:t>عرض نطاق القناة</w:t>
            </w:r>
            <w:r w:rsidRPr="00FC5C4E">
              <w:rPr>
                <w:b/>
                <w:bCs/>
                <w:sz w:val="20"/>
                <w:szCs w:val="26"/>
                <w:rtl/>
                <w:lang w:eastAsia="en-US"/>
              </w:rPr>
              <w:br/>
            </w:r>
            <w:r w:rsidRPr="00FC5C4E">
              <w:rPr>
                <w:b/>
                <w:bCs/>
                <w:sz w:val="20"/>
                <w:szCs w:val="26"/>
                <w:lang w:eastAsia="en-US" w:bidi="ar-EG"/>
              </w:rPr>
              <w:t>(MHz)</w:t>
            </w:r>
          </w:p>
        </w:tc>
        <w:tc>
          <w:tcPr>
            <w:tcW w:w="1701" w:type="dxa"/>
          </w:tcPr>
          <w:p w:rsidR="0065440F" w:rsidRPr="00FC5C4E" w:rsidRDefault="0065440F" w:rsidP="00B81379">
            <w:pPr>
              <w:spacing w:before="60" w:after="60" w:line="260" w:lineRule="exact"/>
              <w:jc w:val="center"/>
              <w:rPr>
                <w:b/>
                <w:bCs/>
                <w:sz w:val="20"/>
                <w:szCs w:val="26"/>
                <w:lang w:val="en-GB" w:eastAsia="en-US" w:bidi="ar-EG"/>
              </w:rPr>
            </w:pPr>
            <w:r w:rsidRPr="00FC5C4E">
              <w:rPr>
                <w:b/>
                <w:bCs/>
                <w:sz w:val="20"/>
                <w:szCs w:val="26"/>
                <w:rtl/>
                <w:lang w:eastAsia="en-US"/>
              </w:rPr>
              <w:t>الاستعمال المقدر</w:t>
            </w:r>
            <w:r>
              <w:rPr>
                <w:b/>
                <w:bCs/>
                <w:sz w:val="20"/>
                <w:szCs w:val="26"/>
                <w:rtl/>
                <w:lang w:eastAsia="en-US"/>
              </w:rPr>
              <w:br/>
            </w:r>
            <w:r w:rsidRPr="00FC5C4E">
              <w:rPr>
                <w:b/>
                <w:bCs/>
                <w:sz w:val="20"/>
                <w:szCs w:val="26"/>
                <w:lang w:val="en-GB" w:eastAsia="en-US" w:bidi="ar-EG"/>
              </w:rPr>
              <w:t>(</w:t>
            </w:r>
            <w:r w:rsidRPr="00FC5C4E">
              <w:rPr>
                <w:b/>
                <w:bCs/>
                <w:sz w:val="20"/>
                <w:szCs w:val="26"/>
                <w:lang w:val="en-GB" w:eastAsia="en-US" w:bidi="ar-EG"/>
              </w:rPr>
              <w:sym w:font="Symbol" w:char="F025"/>
            </w:r>
            <w:r w:rsidRPr="00FC5C4E">
              <w:rPr>
                <w:b/>
                <w:bCs/>
                <w:sz w:val="20"/>
                <w:szCs w:val="26"/>
                <w:lang w:val="en-GB" w:eastAsia="en-US" w:bidi="ar-EG"/>
              </w:rPr>
              <w:t>)</w:t>
            </w:r>
          </w:p>
        </w:tc>
        <w:tc>
          <w:tcPr>
            <w:tcW w:w="1985" w:type="dxa"/>
            <w:vAlign w:val="center"/>
          </w:tcPr>
          <w:p w:rsidR="0065440F" w:rsidRPr="00FC5C4E" w:rsidRDefault="0065440F" w:rsidP="00CB2CBE">
            <w:pPr>
              <w:spacing w:before="60" w:after="60" w:line="260" w:lineRule="exact"/>
              <w:jc w:val="center"/>
              <w:rPr>
                <w:b/>
                <w:bCs/>
                <w:sz w:val="20"/>
                <w:szCs w:val="26"/>
                <w:lang w:val="en-GB" w:eastAsia="en-US" w:bidi="ar-EG"/>
              </w:rPr>
            </w:pPr>
            <w:r w:rsidRPr="00FC5C4E">
              <w:rPr>
                <w:b/>
                <w:bCs/>
                <w:sz w:val="20"/>
                <w:szCs w:val="26"/>
                <w:rtl/>
                <w:lang w:eastAsia="en-US"/>
              </w:rPr>
              <w:t xml:space="preserve">الرقم من بين </w:t>
            </w:r>
            <w:r w:rsidRPr="00FC5C4E">
              <w:rPr>
                <w:b/>
                <w:bCs/>
                <w:sz w:val="20"/>
                <w:szCs w:val="26"/>
                <w:lang w:val="en-GB" w:eastAsia="en-US" w:bidi="ar-EG"/>
              </w:rPr>
              <w:t>50</w:t>
            </w:r>
            <w:r w:rsidR="00CB2CBE">
              <w:rPr>
                <w:b/>
                <w:bCs/>
                <w:sz w:val="20"/>
                <w:szCs w:val="26"/>
                <w:lang w:val="en-GB" w:eastAsia="en-US" w:bidi="ar-EG"/>
              </w:rPr>
              <w:t> </w:t>
            </w:r>
            <w:r w:rsidRPr="00FC5C4E">
              <w:rPr>
                <w:b/>
                <w:bCs/>
                <w:sz w:val="20"/>
                <w:szCs w:val="26"/>
                <w:lang w:val="en-GB" w:eastAsia="en-US" w:bidi="ar-EG"/>
              </w:rPr>
              <w:t>000</w:t>
            </w:r>
          </w:p>
        </w:tc>
        <w:tc>
          <w:tcPr>
            <w:tcW w:w="2268" w:type="dxa"/>
            <w:vAlign w:val="center"/>
          </w:tcPr>
          <w:p w:rsidR="0065440F" w:rsidRPr="00FC5C4E" w:rsidRDefault="0065440F" w:rsidP="00B81379">
            <w:pPr>
              <w:spacing w:before="60" w:after="60" w:line="260" w:lineRule="exact"/>
              <w:jc w:val="center"/>
              <w:rPr>
                <w:b/>
                <w:bCs/>
                <w:sz w:val="20"/>
                <w:szCs w:val="26"/>
                <w:lang w:val="en-GB" w:eastAsia="en-US" w:bidi="ar-EG"/>
              </w:rPr>
            </w:pPr>
            <w:r w:rsidRPr="00FC5C4E">
              <w:rPr>
                <w:b/>
                <w:bCs/>
                <w:sz w:val="20"/>
                <w:szCs w:val="26"/>
                <w:rtl/>
                <w:lang w:eastAsia="en-US"/>
              </w:rPr>
              <w:t>رقم القناة المشتركة</w:t>
            </w:r>
          </w:p>
        </w:tc>
      </w:tr>
      <w:tr w:rsidR="0065440F" w:rsidRPr="000F3CA6" w:rsidTr="00B81379">
        <w:trPr>
          <w:cantSplit/>
          <w:jc w:val="center"/>
        </w:trPr>
        <w:tc>
          <w:tcPr>
            <w:tcW w:w="1701" w:type="dxa"/>
          </w:tcPr>
          <w:p w:rsidR="0065440F" w:rsidRPr="000F3CA6" w:rsidRDefault="0065440F" w:rsidP="00B81379">
            <w:pPr>
              <w:tabs>
                <w:tab w:val="decimal" w:pos="602"/>
              </w:tabs>
              <w:spacing w:before="20" w:after="40" w:line="260" w:lineRule="exact"/>
              <w:rPr>
                <w:sz w:val="20"/>
                <w:szCs w:val="26"/>
                <w:lang w:val="en-GB" w:eastAsia="en-US" w:bidi="ar-EG"/>
              </w:rPr>
            </w:pPr>
            <w:r w:rsidRPr="000F3CA6">
              <w:rPr>
                <w:sz w:val="20"/>
                <w:szCs w:val="26"/>
                <w:lang w:val="en-GB" w:eastAsia="en-US" w:bidi="ar-EG"/>
              </w:rPr>
              <w:t>112</w:t>
            </w:r>
          </w:p>
        </w:tc>
        <w:tc>
          <w:tcPr>
            <w:tcW w:w="1701" w:type="dxa"/>
          </w:tcPr>
          <w:p w:rsidR="0065440F" w:rsidRPr="000F3CA6" w:rsidRDefault="0065440F" w:rsidP="007025CC">
            <w:pPr>
              <w:spacing w:before="20" w:after="40" w:line="260" w:lineRule="exact"/>
              <w:rPr>
                <w:sz w:val="20"/>
                <w:szCs w:val="26"/>
                <w:lang w:val="en-GB" w:eastAsia="en-US" w:bidi="ar-EG"/>
              </w:rPr>
            </w:pPr>
            <w:r w:rsidRPr="000F3CA6">
              <w:rPr>
                <w:sz w:val="20"/>
                <w:szCs w:val="26"/>
                <w:lang w:val="en-GB" w:eastAsia="en-US" w:bidi="ar-EG"/>
              </w:rPr>
              <w:t>5</w:t>
            </w:r>
          </w:p>
        </w:tc>
        <w:tc>
          <w:tcPr>
            <w:tcW w:w="1985" w:type="dxa"/>
          </w:tcPr>
          <w:p w:rsidR="0065440F" w:rsidRPr="000F3CA6" w:rsidRDefault="0065440F" w:rsidP="007025CC">
            <w:pPr>
              <w:tabs>
                <w:tab w:val="decimal" w:pos="885"/>
              </w:tabs>
              <w:spacing w:before="20" w:after="40" w:line="260" w:lineRule="exact"/>
              <w:rPr>
                <w:sz w:val="20"/>
                <w:szCs w:val="26"/>
                <w:lang w:val="en-GB" w:eastAsia="en-US" w:bidi="ar-EG"/>
              </w:rPr>
            </w:pPr>
            <w:r w:rsidRPr="000F3CA6">
              <w:rPr>
                <w:sz w:val="20"/>
                <w:szCs w:val="26"/>
                <w:lang w:val="en-GB" w:eastAsia="en-US" w:bidi="ar-EG"/>
              </w:rPr>
              <w:t>2 500</w:t>
            </w:r>
          </w:p>
        </w:tc>
        <w:tc>
          <w:tcPr>
            <w:tcW w:w="2268" w:type="dxa"/>
          </w:tcPr>
          <w:p w:rsidR="0065440F" w:rsidRPr="000F3CA6" w:rsidRDefault="0065440F" w:rsidP="007025CC">
            <w:pPr>
              <w:spacing w:before="20" w:after="40" w:line="260" w:lineRule="exact"/>
              <w:ind w:left="601"/>
              <w:rPr>
                <w:sz w:val="20"/>
                <w:szCs w:val="26"/>
                <w:lang w:val="en-GB" w:eastAsia="en-US" w:bidi="ar-EG"/>
              </w:rPr>
            </w:pPr>
            <w:r w:rsidRPr="000F3CA6">
              <w:rPr>
                <w:sz w:val="20"/>
                <w:szCs w:val="26"/>
                <w:lang w:val="en-GB" w:eastAsia="en-US" w:bidi="ar-EG"/>
              </w:rPr>
              <w:t>625</w:t>
            </w:r>
          </w:p>
        </w:tc>
      </w:tr>
      <w:tr w:rsidR="0065440F" w:rsidRPr="000F3CA6" w:rsidTr="00B81379">
        <w:trPr>
          <w:cantSplit/>
          <w:jc w:val="center"/>
        </w:trPr>
        <w:tc>
          <w:tcPr>
            <w:tcW w:w="1701" w:type="dxa"/>
          </w:tcPr>
          <w:p w:rsidR="0065440F" w:rsidRPr="000F3CA6" w:rsidRDefault="0065440F" w:rsidP="00B81379">
            <w:pPr>
              <w:tabs>
                <w:tab w:val="decimal" w:pos="602"/>
              </w:tabs>
              <w:spacing w:before="20" w:after="40" w:line="260" w:lineRule="exact"/>
              <w:rPr>
                <w:sz w:val="20"/>
                <w:szCs w:val="26"/>
                <w:lang w:val="en-GB" w:eastAsia="en-US" w:bidi="ar-EG"/>
              </w:rPr>
            </w:pPr>
            <w:r w:rsidRPr="000F3CA6">
              <w:rPr>
                <w:sz w:val="20"/>
                <w:szCs w:val="26"/>
                <w:lang w:val="en-GB" w:eastAsia="en-US" w:bidi="ar-EG"/>
              </w:rPr>
              <w:t>56</w:t>
            </w:r>
          </w:p>
        </w:tc>
        <w:tc>
          <w:tcPr>
            <w:tcW w:w="1701" w:type="dxa"/>
          </w:tcPr>
          <w:p w:rsidR="0065440F" w:rsidRPr="000F3CA6" w:rsidRDefault="0065440F" w:rsidP="007025CC">
            <w:pPr>
              <w:spacing w:before="20" w:after="40" w:line="260" w:lineRule="exact"/>
              <w:rPr>
                <w:sz w:val="20"/>
                <w:szCs w:val="26"/>
                <w:lang w:val="en-GB" w:eastAsia="en-US" w:bidi="ar-EG"/>
              </w:rPr>
            </w:pPr>
            <w:r w:rsidRPr="000F3CA6">
              <w:rPr>
                <w:sz w:val="20"/>
                <w:szCs w:val="26"/>
                <w:lang w:val="en-GB" w:eastAsia="en-US" w:bidi="ar-EG"/>
              </w:rPr>
              <w:t>5</w:t>
            </w:r>
          </w:p>
        </w:tc>
        <w:tc>
          <w:tcPr>
            <w:tcW w:w="1985" w:type="dxa"/>
          </w:tcPr>
          <w:p w:rsidR="0065440F" w:rsidRPr="007025CC" w:rsidRDefault="0065440F" w:rsidP="007025CC">
            <w:pPr>
              <w:tabs>
                <w:tab w:val="decimal" w:pos="885"/>
              </w:tabs>
              <w:spacing w:before="20" w:after="40" w:line="260" w:lineRule="exact"/>
              <w:rPr>
                <w:sz w:val="20"/>
                <w:szCs w:val="26"/>
                <w:lang w:eastAsia="en-US" w:bidi="ar-EG"/>
              </w:rPr>
            </w:pPr>
            <w:r w:rsidRPr="000F3CA6">
              <w:rPr>
                <w:sz w:val="20"/>
                <w:szCs w:val="26"/>
                <w:lang w:val="en-GB" w:eastAsia="en-US" w:bidi="ar-EG"/>
              </w:rPr>
              <w:t>2 500</w:t>
            </w:r>
          </w:p>
        </w:tc>
        <w:tc>
          <w:tcPr>
            <w:tcW w:w="2268" w:type="dxa"/>
          </w:tcPr>
          <w:p w:rsidR="0065440F" w:rsidRPr="000F3CA6" w:rsidRDefault="0065440F" w:rsidP="007025CC">
            <w:pPr>
              <w:spacing w:before="20" w:after="40" w:line="260" w:lineRule="exact"/>
              <w:ind w:left="601"/>
              <w:rPr>
                <w:sz w:val="20"/>
                <w:szCs w:val="26"/>
                <w:lang w:val="en-GB" w:eastAsia="en-US" w:bidi="ar-EG"/>
              </w:rPr>
            </w:pPr>
            <w:r w:rsidRPr="000F3CA6">
              <w:rPr>
                <w:sz w:val="20"/>
                <w:szCs w:val="26"/>
                <w:lang w:val="en-GB" w:eastAsia="en-US" w:bidi="ar-EG"/>
              </w:rPr>
              <w:t>312</w:t>
            </w:r>
          </w:p>
        </w:tc>
      </w:tr>
      <w:tr w:rsidR="0065440F" w:rsidRPr="000F3CA6" w:rsidTr="00B81379">
        <w:trPr>
          <w:cantSplit/>
          <w:jc w:val="center"/>
        </w:trPr>
        <w:tc>
          <w:tcPr>
            <w:tcW w:w="1701" w:type="dxa"/>
          </w:tcPr>
          <w:p w:rsidR="0065440F" w:rsidRPr="000F3CA6" w:rsidRDefault="0065440F" w:rsidP="00B81379">
            <w:pPr>
              <w:tabs>
                <w:tab w:val="decimal" w:pos="602"/>
              </w:tabs>
              <w:spacing w:before="20" w:after="40" w:line="260" w:lineRule="exact"/>
              <w:rPr>
                <w:sz w:val="20"/>
                <w:szCs w:val="26"/>
                <w:lang w:val="en-GB" w:eastAsia="en-US" w:bidi="ar-EG"/>
              </w:rPr>
            </w:pPr>
            <w:r w:rsidRPr="000F3CA6">
              <w:rPr>
                <w:sz w:val="20"/>
                <w:szCs w:val="26"/>
                <w:lang w:val="en-GB" w:eastAsia="en-US" w:bidi="ar-EG"/>
              </w:rPr>
              <w:t>28</w:t>
            </w:r>
          </w:p>
        </w:tc>
        <w:tc>
          <w:tcPr>
            <w:tcW w:w="1701" w:type="dxa"/>
          </w:tcPr>
          <w:p w:rsidR="0065440F" w:rsidRPr="000F3CA6" w:rsidRDefault="0065440F" w:rsidP="007025CC">
            <w:pPr>
              <w:spacing w:before="20" w:after="40" w:line="260" w:lineRule="exact"/>
              <w:rPr>
                <w:sz w:val="20"/>
                <w:szCs w:val="26"/>
                <w:lang w:val="en-GB" w:eastAsia="en-US" w:bidi="ar-EG"/>
              </w:rPr>
            </w:pPr>
            <w:r w:rsidRPr="000F3CA6">
              <w:rPr>
                <w:sz w:val="20"/>
                <w:szCs w:val="26"/>
                <w:lang w:val="en-GB" w:eastAsia="en-US" w:bidi="ar-EG"/>
              </w:rPr>
              <w:t>10</w:t>
            </w:r>
          </w:p>
        </w:tc>
        <w:tc>
          <w:tcPr>
            <w:tcW w:w="1985" w:type="dxa"/>
          </w:tcPr>
          <w:p w:rsidR="0065440F" w:rsidRPr="000F3CA6" w:rsidRDefault="0065440F" w:rsidP="007025CC">
            <w:pPr>
              <w:tabs>
                <w:tab w:val="decimal" w:pos="885"/>
              </w:tabs>
              <w:spacing w:before="20" w:after="40" w:line="260" w:lineRule="exact"/>
              <w:rPr>
                <w:sz w:val="20"/>
                <w:szCs w:val="26"/>
                <w:lang w:val="en-GB" w:eastAsia="en-US" w:bidi="ar-EG"/>
              </w:rPr>
            </w:pPr>
            <w:r w:rsidRPr="000F3CA6">
              <w:rPr>
                <w:sz w:val="20"/>
                <w:szCs w:val="26"/>
                <w:lang w:val="en-GB" w:eastAsia="en-US" w:bidi="ar-EG"/>
              </w:rPr>
              <w:t>5 000</w:t>
            </w:r>
          </w:p>
        </w:tc>
        <w:tc>
          <w:tcPr>
            <w:tcW w:w="2268" w:type="dxa"/>
          </w:tcPr>
          <w:p w:rsidR="0065440F" w:rsidRPr="000F3CA6" w:rsidRDefault="0065440F" w:rsidP="007025CC">
            <w:pPr>
              <w:spacing w:before="20" w:after="40" w:line="260" w:lineRule="exact"/>
              <w:ind w:left="601"/>
              <w:rPr>
                <w:sz w:val="20"/>
                <w:szCs w:val="26"/>
                <w:lang w:val="en-GB" w:eastAsia="en-US" w:bidi="ar-EG"/>
              </w:rPr>
            </w:pPr>
            <w:r w:rsidRPr="000F3CA6">
              <w:rPr>
                <w:sz w:val="20"/>
                <w:szCs w:val="26"/>
                <w:lang w:val="en-GB" w:eastAsia="en-US" w:bidi="ar-EG"/>
              </w:rPr>
              <w:t>312</w:t>
            </w:r>
          </w:p>
        </w:tc>
      </w:tr>
      <w:tr w:rsidR="0065440F" w:rsidRPr="000F3CA6" w:rsidTr="00B81379">
        <w:trPr>
          <w:cantSplit/>
          <w:jc w:val="center"/>
        </w:trPr>
        <w:tc>
          <w:tcPr>
            <w:tcW w:w="1701" w:type="dxa"/>
          </w:tcPr>
          <w:p w:rsidR="0065440F" w:rsidRPr="000F3CA6" w:rsidRDefault="0065440F" w:rsidP="00B81379">
            <w:pPr>
              <w:tabs>
                <w:tab w:val="decimal" w:pos="602"/>
              </w:tabs>
              <w:spacing w:before="20" w:after="40" w:line="260" w:lineRule="exact"/>
              <w:rPr>
                <w:sz w:val="20"/>
                <w:szCs w:val="26"/>
                <w:lang w:val="en-GB" w:eastAsia="en-US" w:bidi="ar-EG"/>
              </w:rPr>
            </w:pPr>
            <w:r w:rsidRPr="000F3CA6">
              <w:rPr>
                <w:sz w:val="20"/>
                <w:szCs w:val="26"/>
                <w:lang w:val="en-GB" w:eastAsia="en-US" w:bidi="ar-EG"/>
              </w:rPr>
              <w:t>14</w:t>
            </w:r>
          </w:p>
        </w:tc>
        <w:tc>
          <w:tcPr>
            <w:tcW w:w="1701" w:type="dxa"/>
          </w:tcPr>
          <w:p w:rsidR="0065440F" w:rsidRPr="00823CBD" w:rsidRDefault="0065440F" w:rsidP="007025CC">
            <w:pPr>
              <w:spacing w:before="20" w:after="40" w:line="260" w:lineRule="exact"/>
              <w:rPr>
                <w:sz w:val="20"/>
                <w:szCs w:val="26"/>
                <w:lang w:eastAsia="en-US" w:bidi="ar-EG"/>
              </w:rPr>
            </w:pPr>
            <w:r w:rsidRPr="000F3CA6">
              <w:rPr>
                <w:sz w:val="20"/>
                <w:szCs w:val="26"/>
                <w:lang w:val="en-GB" w:eastAsia="en-US" w:bidi="ar-EG"/>
              </w:rPr>
              <w:t>30</w:t>
            </w:r>
          </w:p>
        </w:tc>
        <w:tc>
          <w:tcPr>
            <w:tcW w:w="1985" w:type="dxa"/>
          </w:tcPr>
          <w:p w:rsidR="0065440F" w:rsidRPr="000F3CA6" w:rsidRDefault="0065440F" w:rsidP="007025CC">
            <w:pPr>
              <w:tabs>
                <w:tab w:val="decimal" w:pos="885"/>
              </w:tabs>
              <w:spacing w:before="20" w:after="40" w:line="260" w:lineRule="exact"/>
              <w:rPr>
                <w:sz w:val="20"/>
                <w:szCs w:val="26"/>
                <w:lang w:val="en-GB" w:eastAsia="en-US" w:bidi="ar-EG"/>
              </w:rPr>
            </w:pPr>
            <w:r w:rsidRPr="000F3CA6">
              <w:rPr>
                <w:sz w:val="20"/>
                <w:szCs w:val="26"/>
                <w:lang w:val="en-GB" w:eastAsia="en-US" w:bidi="ar-EG"/>
              </w:rPr>
              <w:t>15 000</w:t>
            </w:r>
          </w:p>
        </w:tc>
        <w:tc>
          <w:tcPr>
            <w:tcW w:w="2268" w:type="dxa"/>
          </w:tcPr>
          <w:p w:rsidR="0065440F" w:rsidRPr="000F3CA6" w:rsidRDefault="0065440F" w:rsidP="007025CC">
            <w:pPr>
              <w:spacing w:before="20" w:after="40" w:line="260" w:lineRule="exact"/>
              <w:ind w:left="601"/>
              <w:rPr>
                <w:sz w:val="20"/>
                <w:szCs w:val="26"/>
                <w:lang w:val="en-GB" w:eastAsia="en-US" w:bidi="ar-EG"/>
              </w:rPr>
            </w:pPr>
            <w:r w:rsidRPr="000F3CA6">
              <w:rPr>
                <w:sz w:val="20"/>
                <w:szCs w:val="26"/>
                <w:lang w:val="en-GB" w:eastAsia="en-US" w:bidi="ar-EG"/>
              </w:rPr>
              <w:t>428</w:t>
            </w:r>
          </w:p>
        </w:tc>
      </w:tr>
      <w:tr w:rsidR="0065440F" w:rsidRPr="000F3CA6" w:rsidTr="00B81379">
        <w:trPr>
          <w:cantSplit/>
          <w:jc w:val="center"/>
        </w:trPr>
        <w:tc>
          <w:tcPr>
            <w:tcW w:w="1701" w:type="dxa"/>
          </w:tcPr>
          <w:p w:rsidR="0065440F" w:rsidRPr="000F3CA6" w:rsidRDefault="0065440F" w:rsidP="00B81379">
            <w:pPr>
              <w:tabs>
                <w:tab w:val="decimal" w:pos="602"/>
              </w:tabs>
              <w:spacing w:before="20" w:after="40" w:line="260" w:lineRule="exact"/>
              <w:rPr>
                <w:sz w:val="20"/>
                <w:szCs w:val="26"/>
                <w:lang w:val="en-GB" w:eastAsia="en-US" w:bidi="ar-EG"/>
              </w:rPr>
            </w:pPr>
            <w:r w:rsidRPr="000F3CA6">
              <w:rPr>
                <w:sz w:val="20"/>
                <w:szCs w:val="26"/>
                <w:lang w:val="en-GB" w:eastAsia="en-US" w:bidi="ar-EG"/>
              </w:rPr>
              <w:t>7</w:t>
            </w:r>
          </w:p>
        </w:tc>
        <w:tc>
          <w:tcPr>
            <w:tcW w:w="1701" w:type="dxa"/>
          </w:tcPr>
          <w:p w:rsidR="0065440F" w:rsidRPr="000F3CA6" w:rsidRDefault="0065440F" w:rsidP="007025CC">
            <w:pPr>
              <w:spacing w:before="20" w:after="40" w:line="260" w:lineRule="exact"/>
              <w:rPr>
                <w:sz w:val="20"/>
                <w:szCs w:val="26"/>
                <w:lang w:val="en-GB" w:eastAsia="en-US" w:bidi="ar-EG"/>
              </w:rPr>
            </w:pPr>
            <w:r w:rsidRPr="000F3CA6">
              <w:rPr>
                <w:sz w:val="20"/>
                <w:szCs w:val="26"/>
                <w:lang w:val="en-GB" w:eastAsia="en-US" w:bidi="ar-EG"/>
              </w:rPr>
              <w:t>30</w:t>
            </w:r>
          </w:p>
        </w:tc>
        <w:tc>
          <w:tcPr>
            <w:tcW w:w="1985" w:type="dxa"/>
          </w:tcPr>
          <w:p w:rsidR="0065440F" w:rsidRPr="000F3CA6" w:rsidRDefault="0065440F" w:rsidP="007025CC">
            <w:pPr>
              <w:tabs>
                <w:tab w:val="decimal" w:pos="885"/>
              </w:tabs>
              <w:spacing w:before="20" w:after="40" w:line="260" w:lineRule="exact"/>
              <w:rPr>
                <w:sz w:val="20"/>
                <w:szCs w:val="26"/>
                <w:lang w:val="en-GB" w:eastAsia="en-US" w:bidi="ar-EG"/>
              </w:rPr>
            </w:pPr>
            <w:r w:rsidRPr="000F3CA6">
              <w:rPr>
                <w:sz w:val="20"/>
                <w:szCs w:val="26"/>
                <w:lang w:val="en-GB" w:eastAsia="en-US" w:bidi="ar-EG"/>
              </w:rPr>
              <w:t>15 000</w:t>
            </w:r>
          </w:p>
        </w:tc>
        <w:tc>
          <w:tcPr>
            <w:tcW w:w="2268" w:type="dxa"/>
          </w:tcPr>
          <w:p w:rsidR="0065440F" w:rsidRPr="000F3CA6" w:rsidRDefault="0065440F" w:rsidP="007025CC">
            <w:pPr>
              <w:spacing w:before="20" w:after="40" w:line="260" w:lineRule="exact"/>
              <w:ind w:left="601"/>
              <w:rPr>
                <w:sz w:val="20"/>
                <w:szCs w:val="26"/>
                <w:lang w:val="en-GB" w:eastAsia="en-US" w:bidi="ar-EG"/>
              </w:rPr>
            </w:pPr>
            <w:r w:rsidRPr="000F3CA6">
              <w:rPr>
                <w:sz w:val="20"/>
                <w:szCs w:val="26"/>
                <w:lang w:val="en-GB" w:eastAsia="en-US" w:bidi="ar-EG"/>
              </w:rPr>
              <w:t>210</w:t>
            </w:r>
          </w:p>
        </w:tc>
      </w:tr>
      <w:tr w:rsidR="0065440F" w:rsidRPr="000F3CA6" w:rsidTr="00B81379">
        <w:trPr>
          <w:cantSplit/>
          <w:jc w:val="center"/>
        </w:trPr>
        <w:tc>
          <w:tcPr>
            <w:tcW w:w="1701" w:type="dxa"/>
          </w:tcPr>
          <w:p w:rsidR="0065440F" w:rsidRPr="000F3CA6" w:rsidRDefault="0065440F" w:rsidP="00B81379">
            <w:pPr>
              <w:tabs>
                <w:tab w:val="decimal" w:pos="602"/>
              </w:tabs>
              <w:spacing w:before="20" w:after="40" w:line="260" w:lineRule="exact"/>
              <w:rPr>
                <w:sz w:val="20"/>
                <w:szCs w:val="26"/>
                <w:lang w:val="en-GB" w:eastAsia="en-US" w:bidi="ar-EG"/>
              </w:rPr>
            </w:pPr>
            <w:r w:rsidRPr="000F3CA6">
              <w:rPr>
                <w:sz w:val="20"/>
                <w:szCs w:val="26"/>
                <w:lang w:val="en-GB" w:eastAsia="en-US" w:bidi="ar-EG"/>
              </w:rPr>
              <w:t>3,5</w:t>
            </w:r>
          </w:p>
        </w:tc>
        <w:tc>
          <w:tcPr>
            <w:tcW w:w="1701" w:type="dxa"/>
          </w:tcPr>
          <w:p w:rsidR="0065440F" w:rsidRPr="000F3CA6" w:rsidRDefault="0065440F" w:rsidP="007025CC">
            <w:pPr>
              <w:spacing w:before="20" w:after="40" w:line="260" w:lineRule="exact"/>
              <w:rPr>
                <w:sz w:val="20"/>
                <w:szCs w:val="26"/>
                <w:lang w:val="en-GB" w:eastAsia="en-US" w:bidi="ar-EG"/>
              </w:rPr>
            </w:pPr>
            <w:r w:rsidRPr="000F3CA6">
              <w:rPr>
                <w:sz w:val="20"/>
                <w:szCs w:val="26"/>
                <w:lang w:val="en-GB" w:eastAsia="en-US" w:bidi="ar-EG"/>
              </w:rPr>
              <w:t>15</w:t>
            </w:r>
          </w:p>
        </w:tc>
        <w:tc>
          <w:tcPr>
            <w:tcW w:w="1985" w:type="dxa"/>
          </w:tcPr>
          <w:p w:rsidR="0065440F" w:rsidRPr="000F3CA6" w:rsidRDefault="0065440F" w:rsidP="007025CC">
            <w:pPr>
              <w:tabs>
                <w:tab w:val="decimal" w:pos="885"/>
              </w:tabs>
              <w:spacing w:before="20" w:after="40" w:line="260" w:lineRule="exact"/>
              <w:rPr>
                <w:sz w:val="20"/>
                <w:szCs w:val="26"/>
                <w:lang w:val="en-GB" w:eastAsia="en-US" w:bidi="ar-EG"/>
              </w:rPr>
            </w:pPr>
            <w:r w:rsidRPr="000F3CA6">
              <w:rPr>
                <w:sz w:val="20"/>
                <w:szCs w:val="26"/>
                <w:lang w:val="en-GB" w:eastAsia="en-US" w:bidi="ar-EG"/>
              </w:rPr>
              <w:t>7 500</w:t>
            </w:r>
          </w:p>
        </w:tc>
        <w:tc>
          <w:tcPr>
            <w:tcW w:w="2268" w:type="dxa"/>
          </w:tcPr>
          <w:p w:rsidR="0065440F" w:rsidRPr="000F3CA6" w:rsidRDefault="0065440F" w:rsidP="007025CC">
            <w:pPr>
              <w:spacing w:before="20" w:after="40" w:line="260" w:lineRule="exact"/>
              <w:ind w:left="601"/>
              <w:rPr>
                <w:sz w:val="20"/>
                <w:szCs w:val="26"/>
                <w:lang w:val="en-GB" w:eastAsia="en-US" w:bidi="ar-EG"/>
              </w:rPr>
            </w:pPr>
            <w:r w:rsidRPr="000F3CA6">
              <w:rPr>
                <w:sz w:val="20"/>
                <w:szCs w:val="26"/>
                <w:lang w:val="en-GB" w:eastAsia="en-US" w:bidi="ar-EG"/>
              </w:rPr>
              <w:t>106</w:t>
            </w:r>
          </w:p>
        </w:tc>
      </w:tr>
      <w:tr w:rsidR="0065440F" w:rsidRPr="000F3CA6" w:rsidTr="00B81379">
        <w:trPr>
          <w:cantSplit/>
          <w:jc w:val="center"/>
        </w:trPr>
        <w:tc>
          <w:tcPr>
            <w:tcW w:w="1701" w:type="dxa"/>
          </w:tcPr>
          <w:p w:rsidR="0065440F" w:rsidRPr="000F3CA6" w:rsidRDefault="0065440F" w:rsidP="00B81379">
            <w:pPr>
              <w:tabs>
                <w:tab w:val="decimal" w:pos="602"/>
              </w:tabs>
              <w:spacing w:before="20" w:after="40" w:line="260" w:lineRule="exact"/>
              <w:rPr>
                <w:sz w:val="20"/>
                <w:szCs w:val="26"/>
                <w:lang w:val="en-GB" w:eastAsia="en-US" w:bidi="ar-EG"/>
              </w:rPr>
            </w:pPr>
            <w:r w:rsidRPr="000F3CA6">
              <w:rPr>
                <w:sz w:val="20"/>
                <w:szCs w:val="26"/>
                <w:lang w:val="en-GB" w:eastAsia="en-US" w:bidi="ar-EG"/>
              </w:rPr>
              <w:t>1,75</w:t>
            </w:r>
          </w:p>
        </w:tc>
        <w:tc>
          <w:tcPr>
            <w:tcW w:w="1701" w:type="dxa"/>
          </w:tcPr>
          <w:p w:rsidR="0065440F" w:rsidRPr="000F3CA6" w:rsidRDefault="0065440F" w:rsidP="007025CC">
            <w:pPr>
              <w:spacing w:before="20" w:after="40" w:line="260" w:lineRule="exact"/>
              <w:ind w:left="601"/>
              <w:rPr>
                <w:sz w:val="20"/>
                <w:szCs w:val="26"/>
                <w:lang w:val="en-GB" w:eastAsia="en-US" w:bidi="ar-EG"/>
              </w:rPr>
            </w:pPr>
            <w:r w:rsidRPr="000F3CA6">
              <w:rPr>
                <w:sz w:val="20"/>
                <w:szCs w:val="26"/>
                <w:lang w:val="en-GB" w:eastAsia="en-US" w:bidi="ar-EG"/>
              </w:rPr>
              <w:t>5</w:t>
            </w:r>
          </w:p>
        </w:tc>
        <w:tc>
          <w:tcPr>
            <w:tcW w:w="1985" w:type="dxa"/>
          </w:tcPr>
          <w:p w:rsidR="0065440F" w:rsidRPr="000F3CA6" w:rsidRDefault="0065440F" w:rsidP="007025CC">
            <w:pPr>
              <w:tabs>
                <w:tab w:val="decimal" w:pos="885"/>
              </w:tabs>
              <w:spacing w:before="20" w:after="40" w:line="260" w:lineRule="exact"/>
              <w:ind w:left="601"/>
              <w:rPr>
                <w:sz w:val="20"/>
                <w:szCs w:val="26"/>
                <w:lang w:val="en-GB" w:eastAsia="en-US" w:bidi="ar-EG"/>
              </w:rPr>
            </w:pPr>
            <w:r w:rsidRPr="000F3CA6">
              <w:rPr>
                <w:sz w:val="20"/>
                <w:szCs w:val="26"/>
                <w:lang w:val="en-GB" w:eastAsia="en-US" w:bidi="ar-EG"/>
              </w:rPr>
              <w:t>2 500</w:t>
            </w:r>
          </w:p>
        </w:tc>
        <w:tc>
          <w:tcPr>
            <w:tcW w:w="2268" w:type="dxa"/>
          </w:tcPr>
          <w:p w:rsidR="0065440F" w:rsidRPr="000F3CA6" w:rsidRDefault="0065440F" w:rsidP="007025CC">
            <w:pPr>
              <w:spacing w:before="20" w:after="40" w:line="260" w:lineRule="exact"/>
              <w:ind w:left="601"/>
              <w:rPr>
                <w:sz w:val="20"/>
                <w:szCs w:val="26"/>
                <w:lang w:val="en-GB" w:eastAsia="en-US" w:bidi="ar-EG"/>
              </w:rPr>
            </w:pPr>
            <w:r w:rsidRPr="000F3CA6">
              <w:rPr>
                <w:sz w:val="20"/>
                <w:szCs w:val="26"/>
                <w:lang w:val="en-GB" w:eastAsia="en-US" w:bidi="ar-EG"/>
              </w:rPr>
              <w:t>8</w:t>
            </w:r>
          </w:p>
        </w:tc>
      </w:tr>
      <w:tr w:rsidR="0065440F" w:rsidRPr="000F3CA6" w:rsidTr="00B81379">
        <w:trPr>
          <w:cantSplit/>
          <w:jc w:val="center"/>
        </w:trPr>
        <w:tc>
          <w:tcPr>
            <w:tcW w:w="5387" w:type="dxa"/>
            <w:gridSpan w:val="3"/>
          </w:tcPr>
          <w:p w:rsidR="0065440F" w:rsidRPr="007025CC" w:rsidRDefault="0065440F" w:rsidP="007025CC">
            <w:pPr>
              <w:spacing w:before="60" w:after="60" w:line="260" w:lineRule="exact"/>
              <w:ind w:left="601"/>
              <w:jc w:val="right"/>
              <w:rPr>
                <w:sz w:val="20"/>
                <w:szCs w:val="26"/>
                <w:lang w:val="en-GB" w:eastAsia="en-US" w:bidi="ar-EG"/>
              </w:rPr>
            </w:pPr>
            <w:r w:rsidRPr="007025CC">
              <w:rPr>
                <w:sz w:val="20"/>
                <w:szCs w:val="26"/>
                <w:rtl/>
                <w:lang w:eastAsia="en-US"/>
              </w:rPr>
              <w:t>المجم</w:t>
            </w:r>
            <w:r w:rsidR="007025CC">
              <w:rPr>
                <w:rFonts w:hint="cs"/>
                <w:sz w:val="20"/>
                <w:szCs w:val="26"/>
                <w:rtl/>
                <w:lang w:eastAsia="en-US"/>
              </w:rPr>
              <w:t>ـ</w:t>
            </w:r>
            <w:r w:rsidRPr="007025CC">
              <w:rPr>
                <w:sz w:val="20"/>
                <w:szCs w:val="26"/>
                <w:rtl/>
                <w:lang w:eastAsia="en-US"/>
              </w:rPr>
              <w:t>وع</w:t>
            </w:r>
          </w:p>
        </w:tc>
        <w:tc>
          <w:tcPr>
            <w:tcW w:w="2268" w:type="dxa"/>
          </w:tcPr>
          <w:p w:rsidR="0065440F" w:rsidRPr="000F3CA6" w:rsidRDefault="0065440F" w:rsidP="007025CC">
            <w:pPr>
              <w:spacing w:before="60" w:after="60" w:line="260" w:lineRule="exact"/>
              <w:ind w:left="601"/>
              <w:rPr>
                <w:sz w:val="20"/>
                <w:szCs w:val="26"/>
                <w:lang w:val="en-GB" w:eastAsia="en-US" w:bidi="ar-EG"/>
              </w:rPr>
            </w:pPr>
            <w:r w:rsidRPr="000F3CA6">
              <w:rPr>
                <w:sz w:val="20"/>
                <w:szCs w:val="26"/>
                <w:lang w:val="en-GB" w:eastAsia="en-US" w:bidi="ar-EG"/>
              </w:rPr>
              <w:t>2</w:t>
            </w:r>
            <w:r w:rsidR="007025CC">
              <w:rPr>
                <w:sz w:val="20"/>
                <w:szCs w:val="26"/>
                <w:lang w:val="en-GB" w:eastAsia="en-US" w:bidi="ar-EG"/>
              </w:rPr>
              <w:t xml:space="preserve"> </w:t>
            </w:r>
            <w:r w:rsidRPr="000F3CA6">
              <w:rPr>
                <w:sz w:val="20"/>
                <w:szCs w:val="26"/>
                <w:lang w:val="en-GB" w:eastAsia="en-US" w:bidi="ar-EG"/>
              </w:rPr>
              <w:t>001</w:t>
            </w:r>
          </w:p>
        </w:tc>
      </w:tr>
    </w:tbl>
    <w:p w:rsidR="0065440F" w:rsidRPr="00823CBD" w:rsidRDefault="0065440F" w:rsidP="00BF68DD">
      <w:pPr>
        <w:spacing w:before="240"/>
        <w:rPr>
          <w:spacing w:val="-4"/>
          <w:rtl/>
          <w:lang w:eastAsia="en-US"/>
        </w:rPr>
      </w:pPr>
      <w:r w:rsidRPr="00823CBD">
        <w:rPr>
          <w:spacing w:val="-4"/>
          <w:rtl/>
          <w:lang w:eastAsia="en-US"/>
        </w:rPr>
        <w:t>يحدد التوزيع الفضائي للتداخل</w:t>
      </w:r>
      <w:r w:rsidRPr="00823CBD">
        <w:rPr>
          <w:rFonts w:hint="cs"/>
          <w:spacing w:val="-4"/>
          <w:rtl/>
          <w:lang w:eastAsia="en-US"/>
        </w:rPr>
        <w:t xml:space="preserve"> استناداً إلى عملية محاكاة</w:t>
      </w:r>
      <w:r w:rsidRPr="00823CBD">
        <w:rPr>
          <w:spacing w:val="-4"/>
          <w:rtl/>
          <w:lang w:eastAsia="en-US"/>
        </w:rPr>
        <w:t xml:space="preserve"> مونت كارلو بافتراض انتشار </w:t>
      </w:r>
      <w:r w:rsidRPr="00823CBD">
        <w:rPr>
          <w:spacing w:val="-4"/>
          <w:lang w:eastAsia="en-US" w:bidi="ar-EG"/>
        </w:rPr>
        <w:t>2</w:t>
      </w:r>
      <w:r w:rsidR="00CB2CBE">
        <w:rPr>
          <w:spacing w:val="-4"/>
          <w:lang w:eastAsia="en-US" w:bidi="ar-EG"/>
        </w:rPr>
        <w:t> </w:t>
      </w:r>
      <w:r w:rsidRPr="00823CBD">
        <w:rPr>
          <w:spacing w:val="-4"/>
          <w:lang w:eastAsia="en-US" w:bidi="ar-EG"/>
        </w:rPr>
        <w:t>000</w:t>
      </w:r>
      <w:r w:rsidR="00CB2CBE">
        <w:rPr>
          <w:rFonts w:hint="cs"/>
          <w:spacing w:val="-4"/>
          <w:rtl/>
          <w:lang w:eastAsia="en-US"/>
        </w:rPr>
        <w:t> </w:t>
      </w:r>
      <w:r w:rsidRPr="00823CBD">
        <w:rPr>
          <w:spacing w:val="-4"/>
          <w:rtl/>
          <w:lang w:eastAsia="en-US"/>
        </w:rPr>
        <w:t xml:space="preserve">من مرسلات المرحل الراديوي حول أهم مدن العالم. </w:t>
      </w:r>
      <w:r w:rsidRPr="00823CBD">
        <w:rPr>
          <w:rFonts w:hint="cs"/>
          <w:spacing w:val="-4"/>
          <w:rtl/>
          <w:lang w:eastAsia="en-US"/>
        </w:rPr>
        <w:t>و</w:t>
      </w:r>
      <w:r w:rsidRPr="00823CBD">
        <w:rPr>
          <w:spacing w:val="-4"/>
          <w:rtl/>
          <w:lang w:eastAsia="en-US"/>
        </w:rPr>
        <w:t xml:space="preserve">كانت المرسلات مشتركة القناة بمتوسط كثافة القدرة </w:t>
      </w:r>
      <w:r w:rsidRPr="00823CBD">
        <w:rPr>
          <w:spacing w:val="-4"/>
          <w:lang w:eastAsia="en-US" w:bidi="ar-EG"/>
        </w:rPr>
        <w:t>e.i.r.p.</w:t>
      </w:r>
      <w:r w:rsidRPr="00823CBD">
        <w:rPr>
          <w:spacing w:val="-4"/>
          <w:rtl/>
          <w:lang w:eastAsia="en-US"/>
        </w:rPr>
        <w:t xml:space="preserve"> </w:t>
      </w:r>
      <w:r w:rsidRPr="00823CBD">
        <w:rPr>
          <w:spacing w:val="-4"/>
          <w:lang w:eastAsia="en-US"/>
        </w:rPr>
        <w:t>36</w:t>
      </w:r>
      <w:r w:rsidR="00CB2CBE">
        <w:rPr>
          <w:rFonts w:hint="cs"/>
          <w:spacing w:val="-4"/>
          <w:rtl/>
          <w:lang w:eastAsia="en-US"/>
        </w:rPr>
        <w:t> </w:t>
      </w:r>
      <w:r w:rsidRPr="00823CBD">
        <w:rPr>
          <w:spacing w:val="-4"/>
          <w:lang w:eastAsia="en-US" w:bidi="ar-EG"/>
        </w:rPr>
        <w:t>dB(W/MHz)</w:t>
      </w:r>
      <w:r w:rsidRPr="00823CBD">
        <w:rPr>
          <w:spacing w:val="-4"/>
          <w:rtl/>
          <w:lang w:eastAsia="en-US"/>
        </w:rPr>
        <w:t xml:space="preserve">، </w:t>
      </w:r>
      <w:r w:rsidRPr="00823CBD">
        <w:rPr>
          <w:rFonts w:hint="cs"/>
          <w:spacing w:val="-4"/>
          <w:rtl/>
          <w:lang w:eastAsia="en-US"/>
        </w:rPr>
        <w:t>و</w:t>
      </w:r>
      <w:r w:rsidRPr="00823CBD">
        <w:rPr>
          <w:spacing w:val="-4"/>
          <w:rtl/>
          <w:lang w:eastAsia="en-US"/>
        </w:rPr>
        <w:t xml:space="preserve">هوائيات الخدمة الثابتة مسددة إلى زاوية سمت عشوائية منتظمة التوزيع بين </w:t>
      </w:r>
      <w:r w:rsidR="00CB2CBE" w:rsidRPr="009C4511">
        <w:rPr>
          <w:position w:val="6"/>
        </w:rPr>
        <w:t>◦</w:t>
      </w:r>
      <w:r w:rsidRPr="00823CBD">
        <w:rPr>
          <w:spacing w:val="-4"/>
          <w:lang w:eastAsia="en-US"/>
        </w:rPr>
        <w:t>0</w:t>
      </w:r>
      <w:r w:rsidRPr="00823CBD">
        <w:rPr>
          <w:spacing w:val="-4"/>
          <w:rtl/>
          <w:lang w:eastAsia="en-US"/>
        </w:rPr>
        <w:t xml:space="preserve"> و</w:t>
      </w:r>
      <w:r w:rsidR="00CB2CBE" w:rsidRPr="009C4511">
        <w:rPr>
          <w:position w:val="6"/>
        </w:rPr>
        <w:t>◦</w:t>
      </w:r>
      <w:r w:rsidRPr="00823CBD">
        <w:rPr>
          <w:spacing w:val="-4"/>
          <w:lang w:eastAsia="en-US"/>
        </w:rPr>
        <w:t>360</w:t>
      </w:r>
      <w:r w:rsidRPr="00823CBD">
        <w:rPr>
          <w:spacing w:val="-4"/>
          <w:rtl/>
          <w:lang w:eastAsia="en-US"/>
        </w:rPr>
        <w:t xml:space="preserve">. ويمثل الشكلان </w:t>
      </w:r>
      <w:r w:rsidRPr="00823CBD">
        <w:rPr>
          <w:spacing w:val="-4"/>
          <w:lang w:eastAsia="en-US"/>
        </w:rPr>
        <w:t>2</w:t>
      </w:r>
      <w:r w:rsidRPr="00823CBD">
        <w:rPr>
          <w:spacing w:val="-4"/>
          <w:rtl/>
          <w:lang w:eastAsia="en-US"/>
        </w:rPr>
        <w:t xml:space="preserve"> و</w:t>
      </w:r>
      <w:r w:rsidRPr="00823CBD">
        <w:rPr>
          <w:spacing w:val="-4"/>
          <w:lang w:eastAsia="en-US"/>
        </w:rPr>
        <w:t>3</w:t>
      </w:r>
      <w:r w:rsidRPr="00823CBD">
        <w:rPr>
          <w:spacing w:val="-4"/>
          <w:rtl/>
          <w:lang w:eastAsia="en-US"/>
        </w:rPr>
        <w:t xml:space="preserve"> كثافة التداخل </w:t>
      </w:r>
      <w:r w:rsidRPr="00823CBD">
        <w:rPr>
          <w:rFonts w:hint="cs"/>
          <w:spacing w:val="-4"/>
          <w:rtl/>
          <w:lang w:eastAsia="en-US"/>
        </w:rPr>
        <w:t xml:space="preserve">التراكمي </w:t>
      </w:r>
      <w:r w:rsidRPr="00823CBD">
        <w:rPr>
          <w:spacing w:val="-4"/>
          <w:rtl/>
          <w:lang w:eastAsia="en-US"/>
        </w:rPr>
        <w:t xml:space="preserve">كما يستقبلها الساتل </w:t>
      </w:r>
      <w:r w:rsidRPr="00823CBD">
        <w:rPr>
          <w:spacing w:val="-4"/>
          <w:lang w:eastAsia="en-US" w:bidi="ar-EG"/>
        </w:rPr>
        <w:t>DRS</w:t>
      </w:r>
      <w:r w:rsidRPr="00823CBD">
        <w:rPr>
          <w:spacing w:val="-4"/>
          <w:rtl/>
          <w:lang w:eastAsia="en-US"/>
        </w:rPr>
        <w:t xml:space="preserve"> الواقع عند </w:t>
      </w:r>
      <w:r w:rsidR="00CB2CBE" w:rsidRPr="009C4511">
        <w:rPr>
          <w:position w:val="6"/>
        </w:rPr>
        <w:t>◦</w:t>
      </w:r>
      <w:r w:rsidRPr="00823CBD">
        <w:rPr>
          <w:spacing w:val="-4"/>
          <w:lang w:eastAsia="en-US"/>
        </w:rPr>
        <w:t>41</w:t>
      </w:r>
      <w:r w:rsidRPr="00823CBD">
        <w:rPr>
          <w:spacing w:val="-4"/>
          <w:rtl/>
          <w:lang w:eastAsia="en-US"/>
        </w:rPr>
        <w:t xml:space="preserve"> غرباً و</w:t>
      </w:r>
      <w:r w:rsidR="00CB2CBE" w:rsidRPr="009C4511">
        <w:rPr>
          <w:position w:val="6"/>
        </w:rPr>
        <w:t>◦</w:t>
      </w:r>
      <w:r w:rsidRPr="00823CBD">
        <w:rPr>
          <w:spacing w:val="-4"/>
          <w:lang w:eastAsia="en-US"/>
        </w:rPr>
        <w:t>174</w:t>
      </w:r>
      <w:r w:rsidRPr="00823CBD">
        <w:rPr>
          <w:spacing w:val="-4"/>
          <w:rtl/>
          <w:lang w:eastAsia="en-US"/>
        </w:rPr>
        <w:t xml:space="preserve"> غرباً على التوالي بالنسبة إلى زاوية تسديد هوائي المركبة الفضائية (</w:t>
      </w:r>
      <w:r w:rsidRPr="00823CBD">
        <w:rPr>
          <w:rFonts w:hint="cs"/>
          <w:spacing w:val="-4"/>
          <w:rtl/>
          <w:lang w:eastAsia="en-US"/>
        </w:rPr>
        <w:t>التمايل والتموج</w:t>
      </w:r>
      <w:r w:rsidRPr="00823CBD">
        <w:rPr>
          <w:spacing w:val="-4"/>
          <w:rtl/>
          <w:lang w:eastAsia="en-US"/>
        </w:rPr>
        <w:t>).</w:t>
      </w:r>
    </w:p>
    <w:p w:rsidR="0065440F" w:rsidRPr="00954A49" w:rsidRDefault="0065440F" w:rsidP="0042545A">
      <w:pPr>
        <w:rPr>
          <w:rtl/>
          <w:lang w:eastAsia="en-US"/>
        </w:rPr>
      </w:pPr>
      <w:r>
        <w:rPr>
          <w:rFonts w:hint="cs"/>
          <w:rtl/>
          <w:lang w:eastAsia="en-US"/>
        </w:rPr>
        <w:t xml:space="preserve">ويبلغ </w:t>
      </w:r>
      <w:r w:rsidRPr="00954A49">
        <w:rPr>
          <w:rtl/>
          <w:lang w:eastAsia="en-US"/>
        </w:rPr>
        <w:t xml:space="preserve">أقصى تداخل </w:t>
      </w:r>
      <w:r>
        <w:rPr>
          <w:rFonts w:hint="cs"/>
          <w:rtl/>
          <w:lang w:eastAsia="en-US"/>
        </w:rPr>
        <w:t xml:space="preserve">تراكمي </w:t>
      </w:r>
      <w:r>
        <w:rPr>
          <w:lang w:eastAsia="en-US"/>
        </w:rPr>
        <w:t>148</w:t>
      </w:r>
      <w:r w:rsidR="0042545A">
        <w:rPr>
          <w:lang w:eastAsia="en-US"/>
        </w:rPr>
        <w:t>–</w:t>
      </w:r>
      <w:r>
        <w:rPr>
          <w:rFonts w:hint="eastAsia"/>
          <w:rtl/>
          <w:lang w:eastAsia="en-US"/>
        </w:rPr>
        <w:t> </w:t>
      </w:r>
      <w:r w:rsidRPr="00954A49">
        <w:rPr>
          <w:lang w:eastAsia="en-US" w:bidi="ar-EG"/>
        </w:rPr>
        <w:t>dB(W/MHz)</w:t>
      </w:r>
      <w:r w:rsidRPr="00954A49">
        <w:rPr>
          <w:rtl/>
          <w:lang w:eastAsia="en-US"/>
        </w:rPr>
        <w:t xml:space="preserve"> عندما يكون الساتل </w:t>
      </w:r>
      <w:r w:rsidRPr="00954A49">
        <w:rPr>
          <w:lang w:eastAsia="en-US" w:bidi="ar-EG"/>
        </w:rPr>
        <w:t>DRS</w:t>
      </w:r>
      <w:r w:rsidRPr="00954A49">
        <w:rPr>
          <w:rtl/>
          <w:lang w:eastAsia="en-US"/>
        </w:rPr>
        <w:t xml:space="preserve"> عند </w:t>
      </w:r>
      <w:r>
        <w:rPr>
          <w:rFonts w:cs="Times New Roman"/>
        </w:rPr>
        <w:t>°</w:t>
      </w:r>
      <w:r>
        <w:rPr>
          <w:lang w:eastAsia="en-US"/>
        </w:rPr>
        <w:t>41</w:t>
      </w:r>
      <w:r w:rsidRPr="00954A49">
        <w:rPr>
          <w:rtl/>
          <w:lang w:eastAsia="en-US"/>
        </w:rPr>
        <w:t xml:space="preserve"> غرباً (</w:t>
      </w:r>
      <w:r>
        <w:rPr>
          <w:rFonts w:hint="cs"/>
          <w:rtl/>
          <w:lang w:eastAsia="en-US"/>
        </w:rPr>
        <w:t xml:space="preserve">انظر </w:t>
      </w:r>
      <w:r w:rsidRPr="00954A49">
        <w:rPr>
          <w:rtl/>
          <w:lang w:eastAsia="en-US"/>
        </w:rPr>
        <w:t xml:space="preserve">الشكل </w:t>
      </w:r>
      <w:r>
        <w:rPr>
          <w:lang w:eastAsia="en-US"/>
        </w:rPr>
        <w:t>2</w:t>
      </w:r>
      <w:r w:rsidRPr="00954A49">
        <w:rPr>
          <w:rtl/>
          <w:lang w:eastAsia="en-US"/>
        </w:rPr>
        <w:t xml:space="preserve">)، وتستوفى معايير الحماية باستثناء حالة اقتران الحزمة الرئيسية حيث يمكن أن تؤدي إحدى مرسلات الخدمة الثابتة للقناة المشتركة إلى تداخل </w:t>
      </w:r>
      <w:r>
        <w:rPr>
          <w:rFonts w:hint="cs"/>
          <w:rtl/>
          <w:lang w:eastAsia="en-US"/>
        </w:rPr>
        <w:t xml:space="preserve">يتجاوز </w:t>
      </w:r>
      <w:r w:rsidRPr="00954A49">
        <w:rPr>
          <w:rtl/>
          <w:lang w:eastAsia="en-US"/>
        </w:rPr>
        <w:t>المعيار.</w:t>
      </w:r>
    </w:p>
    <w:p w:rsidR="0065440F" w:rsidRDefault="0065440F" w:rsidP="00BF68DD">
      <w:pPr>
        <w:rPr>
          <w:rtl/>
          <w:lang w:eastAsia="en-US"/>
        </w:rPr>
      </w:pPr>
      <w:r w:rsidRPr="00954A49">
        <w:rPr>
          <w:rtl/>
          <w:lang w:eastAsia="en-US"/>
        </w:rPr>
        <w:t xml:space="preserve">يوضح الشكل </w:t>
      </w:r>
      <w:r>
        <w:rPr>
          <w:lang w:eastAsia="en-US"/>
        </w:rPr>
        <w:t>3</w:t>
      </w:r>
      <w:r w:rsidRPr="00954A49">
        <w:rPr>
          <w:rtl/>
          <w:lang w:eastAsia="en-US"/>
        </w:rPr>
        <w:t xml:space="preserve"> أن أقصى سوية للتداخل المجمع </w:t>
      </w:r>
      <w:r w:rsidRPr="00954A49">
        <w:rPr>
          <w:lang w:eastAsia="en-US" w:bidi="ar-EG"/>
        </w:rPr>
        <w:t>149,5</w:t>
      </w:r>
      <w:r w:rsidR="0042545A">
        <w:rPr>
          <w:lang w:eastAsia="en-US" w:bidi="ar-EG"/>
        </w:rPr>
        <w:t>–</w:t>
      </w:r>
      <w:r w:rsidRPr="00954A49">
        <w:rPr>
          <w:rtl/>
          <w:lang w:eastAsia="en-US"/>
        </w:rPr>
        <w:t xml:space="preserve"> </w:t>
      </w:r>
      <w:r w:rsidRPr="00954A49">
        <w:rPr>
          <w:lang w:eastAsia="en-US" w:bidi="ar-EG"/>
        </w:rPr>
        <w:t>dB(W/MHz)</w:t>
      </w:r>
      <w:r w:rsidRPr="00954A49">
        <w:rPr>
          <w:rtl/>
          <w:lang w:eastAsia="en-US"/>
        </w:rPr>
        <w:t xml:space="preserve"> عندما يكون الساتل </w:t>
      </w:r>
      <w:r w:rsidRPr="00954A49">
        <w:rPr>
          <w:lang w:eastAsia="en-US" w:bidi="ar-EG"/>
        </w:rPr>
        <w:t>DRS</w:t>
      </w:r>
      <w:r w:rsidRPr="00954A49">
        <w:rPr>
          <w:rtl/>
          <w:lang w:eastAsia="en-US"/>
        </w:rPr>
        <w:t xml:space="preserve"> عند </w:t>
      </w:r>
      <w:r w:rsidR="002E2BEB" w:rsidRPr="009C4511">
        <w:rPr>
          <w:position w:val="6"/>
        </w:rPr>
        <w:t>◦</w:t>
      </w:r>
      <w:r>
        <w:rPr>
          <w:lang w:eastAsia="en-US"/>
        </w:rPr>
        <w:t>174</w:t>
      </w:r>
      <w:r w:rsidRPr="00954A49">
        <w:rPr>
          <w:rtl/>
          <w:lang w:eastAsia="en-US"/>
        </w:rPr>
        <w:t xml:space="preserve"> غرباً</w:t>
      </w:r>
      <w:r>
        <w:rPr>
          <w:rFonts w:hint="cs"/>
          <w:rtl/>
          <w:lang w:eastAsia="en-US"/>
        </w:rPr>
        <w:t>.</w:t>
      </w:r>
      <w:r w:rsidR="00BF68DD">
        <w:rPr>
          <w:rFonts w:hint="cs"/>
          <w:rtl/>
          <w:lang w:eastAsia="en-US" w:bidi="ar-EG"/>
        </w:rPr>
        <w:t xml:space="preserve"> </w:t>
      </w:r>
      <w:r w:rsidRPr="00954A49">
        <w:rPr>
          <w:rtl/>
          <w:lang w:eastAsia="en-US"/>
        </w:rPr>
        <w:t>أو</w:t>
      </w:r>
      <w:r>
        <w:rPr>
          <w:rFonts w:hint="cs"/>
          <w:rtl/>
          <w:lang w:eastAsia="en-US"/>
        </w:rPr>
        <w:t> </w:t>
      </w:r>
      <w:r w:rsidRPr="00954A49">
        <w:rPr>
          <w:lang w:eastAsia="en-US" w:bidi="ar-EG"/>
        </w:rPr>
        <w:t>1,5</w:t>
      </w:r>
      <w:r w:rsidR="002E2BEB">
        <w:rPr>
          <w:rFonts w:hint="cs"/>
          <w:rtl/>
          <w:lang w:eastAsia="en-US"/>
        </w:rPr>
        <w:t> </w:t>
      </w:r>
      <w:r w:rsidRPr="00954A49">
        <w:rPr>
          <w:lang w:eastAsia="en-US" w:bidi="ar-EG"/>
        </w:rPr>
        <w:t>dB</w:t>
      </w:r>
      <w:r w:rsidRPr="00954A49">
        <w:rPr>
          <w:rtl/>
          <w:lang w:eastAsia="en-US"/>
        </w:rPr>
        <w:t xml:space="preserve"> أدنى من المعيار. </w:t>
      </w:r>
      <w:r>
        <w:rPr>
          <w:rFonts w:hint="cs"/>
          <w:rtl/>
          <w:lang w:eastAsia="en-US"/>
        </w:rPr>
        <w:t>و</w:t>
      </w:r>
      <w:r w:rsidRPr="00954A49">
        <w:rPr>
          <w:rtl/>
          <w:lang w:eastAsia="en-US"/>
        </w:rPr>
        <w:t xml:space="preserve">يستوفى معيار حماية الساتل </w:t>
      </w:r>
      <w:r w:rsidRPr="00954A49">
        <w:rPr>
          <w:lang w:eastAsia="en-US" w:bidi="ar-EG"/>
        </w:rPr>
        <w:t>DRS</w:t>
      </w:r>
      <w:r w:rsidRPr="00954A49">
        <w:rPr>
          <w:rtl/>
          <w:lang w:eastAsia="en-US"/>
        </w:rPr>
        <w:t xml:space="preserve"> باستثناء حالات اقتران الحزم الرئيسية.</w:t>
      </w:r>
    </w:p>
    <w:p w:rsidR="0065440F" w:rsidRPr="00954A49" w:rsidRDefault="0065440F" w:rsidP="0042545A">
      <w:pPr>
        <w:rPr>
          <w:rtl/>
          <w:lang w:eastAsia="en-US"/>
        </w:rPr>
      </w:pPr>
      <w:r w:rsidRPr="00954A49">
        <w:rPr>
          <w:rtl/>
          <w:lang w:eastAsia="en-US"/>
        </w:rPr>
        <w:t xml:space="preserve">يوضح الشكلان </w:t>
      </w:r>
      <w:r>
        <w:rPr>
          <w:lang w:eastAsia="en-US"/>
        </w:rPr>
        <w:t>2</w:t>
      </w:r>
      <w:r w:rsidRPr="00954A49">
        <w:rPr>
          <w:rtl/>
          <w:lang w:eastAsia="en-US"/>
        </w:rPr>
        <w:t xml:space="preserve"> و</w:t>
      </w:r>
      <w:r>
        <w:rPr>
          <w:lang w:eastAsia="en-US"/>
        </w:rPr>
        <w:t>3</w:t>
      </w:r>
      <w:r w:rsidRPr="00954A49">
        <w:rPr>
          <w:rtl/>
          <w:lang w:eastAsia="en-US"/>
        </w:rPr>
        <w:t xml:space="preserve"> أن التداخل </w:t>
      </w:r>
      <w:r>
        <w:rPr>
          <w:rFonts w:hint="cs"/>
          <w:rtl/>
          <w:lang w:eastAsia="en-US"/>
        </w:rPr>
        <w:t xml:space="preserve">التراكمي </w:t>
      </w:r>
      <w:r w:rsidRPr="00954A49">
        <w:rPr>
          <w:rtl/>
          <w:lang w:eastAsia="en-US"/>
        </w:rPr>
        <w:t xml:space="preserve">من الانتشار العشوائي لأنظمة المرحل الراديوي </w:t>
      </w:r>
      <w:r>
        <w:rPr>
          <w:rFonts w:hint="cs"/>
          <w:rtl/>
          <w:lang w:eastAsia="en-US"/>
        </w:rPr>
        <w:t>على النحو المفترض</w:t>
      </w:r>
      <w:r w:rsidR="00574DFA">
        <w:rPr>
          <w:rFonts w:hint="cs"/>
          <w:rtl/>
          <w:lang w:eastAsia="en-US"/>
        </w:rPr>
        <w:t xml:space="preserve"> في </w:t>
      </w:r>
      <w:r>
        <w:rPr>
          <w:rFonts w:hint="cs"/>
          <w:rtl/>
          <w:lang w:eastAsia="en-US"/>
        </w:rPr>
        <w:t xml:space="preserve">عمليات محاكاة مونت كارلو </w:t>
      </w:r>
      <w:r w:rsidRPr="00954A49">
        <w:rPr>
          <w:rtl/>
          <w:lang w:eastAsia="en-US"/>
        </w:rPr>
        <w:t xml:space="preserve">لا يبدو أنه يسبب تداخل </w:t>
      </w:r>
      <w:r>
        <w:rPr>
          <w:rFonts w:hint="cs"/>
          <w:rtl/>
          <w:lang w:eastAsia="en-US"/>
        </w:rPr>
        <w:t xml:space="preserve">يتجاوز </w:t>
      </w:r>
      <w:r w:rsidRPr="00954A49">
        <w:rPr>
          <w:rtl/>
          <w:lang w:eastAsia="en-US"/>
        </w:rPr>
        <w:t>المعايير الواردة</w:t>
      </w:r>
      <w:r w:rsidR="00574DFA">
        <w:rPr>
          <w:rtl/>
          <w:lang w:eastAsia="en-US"/>
        </w:rPr>
        <w:t xml:space="preserve"> في </w:t>
      </w:r>
      <w:r w:rsidRPr="00954A49">
        <w:rPr>
          <w:rtl/>
          <w:lang w:eastAsia="en-US"/>
        </w:rPr>
        <w:t xml:space="preserve">التوصية </w:t>
      </w:r>
      <w:r w:rsidRPr="00954A49">
        <w:rPr>
          <w:lang w:eastAsia="en-US" w:bidi="ar-EG"/>
        </w:rPr>
        <w:t>ITU</w:t>
      </w:r>
      <w:r w:rsidR="0042545A">
        <w:rPr>
          <w:lang w:eastAsia="en-US" w:bidi="ar-EG"/>
        </w:rPr>
        <w:noBreakHyphen/>
      </w:r>
      <w:r w:rsidRPr="00954A49">
        <w:rPr>
          <w:lang w:eastAsia="en-US" w:bidi="ar-EG"/>
        </w:rPr>
        <w:t>R</w:t>
      </w:r>
      <w:r w:rsidR="0042545A">
        <w:rPr>
          <w:lang w:eastAsia="en-US" w:bidi="ar-EG"/>
        </w:rPr>
        <w:t> </w:t>
      </w:r>
      <w:r w:rsidRPr="00954A49">
        <w:rPr>
          <w:lang w:eastAsia="en-US" w:bidi="ar-EG"/>
        </w:rPr>
        <w:t>SA.1155</w:t>
      </w:r>
      <w:r w:rsidRPr="00954A49">
        <w:rPr>
          <w:rtl/>
          <w:lang w:eastAsia="en-US"/>
        </w:rPr>
        <w:t xml:space="preserve">، وخلاصة هذه </w:t>
      </w:r>
      <w:r>
        <w:rPr>
          <w:rFonts w:hint="cs"/>
          <w:rtl/>
          <w:lang w:eastAsia="en-US"/>
        </w:rPr>
        <w:t xml:space="preserve">العمليات </w:t>
      </w:r>
      <w:r w:rsidRPr="00954A49">
        <w:rPr>
          <w:rtl/>
          <w:lang w:eastAsia="en-US"/>
        </w:rPr>
        <w:t xml:space="preserve">أن التداخل </w:t>
      </w:r>
      <w:r>
        <w:rPr>
          <w:rFonts w:hint="cs"/>
          <w:rtl/>
          <w:lang w:eastAsia="en-US"/>
        </w:rPr>
        <w:t xml:space="preserve">التراكمي الناتج عن </w:t>
      </w:r>
      <w:r w:rsidRPr="00954A49">
        <w:rPr>
          <w:rtl/>
          <w:lang w:eastAsia="en-US"/>
        </w:rPr>
        <w:t xml:space="preserve">السواتل </w:t>
      </w:r>
      <w:r w:rsidRPr="00954A49">
        <w:rPr>
          <w:lang w:eastAsia="en-US" w:bidi="ar-EG"/>
        </w:rPr>
        <w:t>DRS</w:t>
      </w:r>
      <w:r w:rsidRPr="00954A49">
        <w:rPr>
          <w:rtl/>
          <w:lang w:eastAsia="en-US"/>
        </w:rPr>
        <w:t xml:space="preserve"> من بث المحطات عشوائية الانتشار للمرحل الراديوي من </w:t>
      </w:r>
      <w:r>
        <w:rPr>
          <w:rtl/>
          <w:lang w:eastAsia="en-US"/>
        </w:rPr>
        <w:t>نقطة-إلى-نقطة</w:t>
      </w:r>
      <w:r w:rsidRPr="00954A49">
        <w:rPr>
          <w:rtl/>
          <w:lang w:eastAsia="en-US"/>
        </w:rPr>
        <w:t xml:space="preserve"> لن يتعدى </w:t>
      </w:r>
      <w:r>
        <w:rPr>
          <w:lang w:eastAsia="en-US"/>
        </w:rPr>
        <w:t>148</w:t>
      </w:r>
      <w:r w:rsidR="0042545A">
        <w:rPr>
          <w:lang w:eastAsia="en-US"/>
        </w:rPr>
        <w:t>–</w:t>
      </w:r>
      <w:r>
        <w:rPr>
          <w:rFonts w:hint="cs"/>
          <w:rtl/>
          <w:lang w:eastAsia="en-US"/>
        </w:rPr>
        <w:t> </w:t>
      </w:r>
      <w:r w:rsidRPr="00954A49">
        <w:rPr>
          <w:lang w:eastAsia="en-US" w:bidi="ar-EG"/>
        </w:rPr>
        <w:t>dB(W/MHz)</w:t>
      </w:r>
      <w:r w:rsidRPr="00954A49">
        <w:rPr>
          <w:rtl/>
          <w:lang w:eastAsia="en-US"/>
        </w:rPr>
        <w:t xml:space="preserve"> وأن الاقتران من حزمة رئيسية إلى حزمة رئيسية، كما يرد</w:t>
      </w:r>
      <w:r w:rsidR="00574DFA">
        <w:rPr>
          <w:rtl/>
          <w:lang w:eastAsia="en-US"/>
        </w:rPr>
        <w:t xml:space="preserve"> في </w:t>
      </w:r>
      <w:r w:rsidRPr="00954A49">
        <w:rPr>
          <w:rtl/>
          <w:lang w:eastAsia="en-US"/>
        </w:rPr>
        <w:t xml:space="preserve">الفقرة </w:t>
      </w:r>
      <w:r>
        <w:rPr>
          <w:lang w:eastAsia="en-US"/>
        </w:rPr>
        <w:t>2.3</w:t>
      </w:r>
      <w:r w:rsidRPr="00954A49">
        <w:rPr>
          <w:rtl/>
          <w:lang w:eastAsia="en-US"/>
        </w:rPr>
        <w:t xml:space="preserve">، سيؤدي إلى التداخل </w:t>
      </w:r>
      <w:r>
        <w:rPr>
          <w:rFonts w:hint="cs"/>
          <w:rtl/>
          <w:lang w:eastAsia="en-US"/>
        </w:rPr>
        <w:t xml:space="preserve">الذي يتجاوز </w:t>
      </w:r>
      <w:r w:rsidRPr="00954A49">
        <w:rPr>
          <w:rtl/>
          <w:lang w:eastAsia="en-US"/>
        </w:rPr>
        <w:t>المعايير الواردة</w:t>
      </w:r>
      <w:r w:rsidR="00574DFA">
        <w:rPr>
          <w:rtl/>
          <w:lang w:eastAsia="en-US"/>
        </w:rPr>
        <w:t xml:space="preserve"> في </w:t>
      </w:r>
      <w:r w:rsidRPr="00954A49">
        <w:rPr>
          <w:rtl/>
          <w:lang w:eastAsia="en-US"/>
        </w:rPr>
        <w:t xml:space="preserve">التوصية </w:t>
      </w:r>
      <w:r w:rsidRPr="00954A49">
        <w:rPr>
          <w:lang w:eastAsia="en-US" w:bidi="ar-EG"/>
        </w:rPr>
        <w:t>ITU</w:t>
      </w:r>
      <w:r w:rsidR="0042545A">
        <w:rPr>
          <w:lang w:eastAsia="en-US" w:bidi="ar-EG"/>
        </w:rPr>
        <w:noBreakHyphen/>
      </w:r>
      <w:r w:rsidRPr="00954A49">
        <w:rPr>
          <w:lang w:eastAsia="en-US" w:bidi="ar-EG"/>
        </w:rPr>
        <w:t>R</w:t>
      </w:r>
      <w:r w:rsidR="0042545A">
        <w:rPr>
          <w:lang w:eastAsia="en-US" w:bidi="ar-EG"/>
        </w:rPr>
        <w:t> </w:t>
      </w:r>
      <w:r w:rsidRPr="00954A49">
        <w:rPr>
          <w:lang w:eastAsia="en-US" w:bidi="ar-EG"/>
        </w:rPr>
        <w:t>SA.1155</w:t>
      </w:r>
      <w:r w:rsidRPr="00954A49">
        <w:rPr>
          <w:rtl/>
          <w:lang w:eastAsia="en-US"/>
        </w:rPr>
        <w:t>.</w:t>
      </w:r>
    </w:p>
    <w:p w:rsidR="0065440F" w:rsidRPr="00954A49" w:rsidRDefault="001136DD" w:rsidP="0065440F">
      <w:pPr>
        <w:pStyle w:val="FigureNo"/>
        <w:keepNext/>
        <w:rPr>
          <w:rtl/>
          <w:lang w:eastAsia="en-US"/>
        </w:rPr>
      </w:pPr>
      <w:r>
        <w:rPr>
          <w:rtl/>
          <w:lang w:eastAsia="en-US"/>
        </w:rPr>
        <w:t>الش</w:t>
      </w:r>
      <w:r w:rsidR="00642385">
        <w:rPr>
          <w:rFonts w:hint="cs"/>
          <w:rtl/>
          <w:lang w:eastAsia="en-US"/>
        </w:rPr>
        <w:t>ـ</w:t>
      </w:r>
      <w:r>
        <w:rPr>
          <w:rtl/>
          <w:lang w:eastAsia="en-US"/>
        </w:rPr>
        <w:t>كل</w:t>
      </w:r>
      <w:r w:rsidR="0065440F" w:rsidRPr="00954A49">
        <w:rPr>
          <w:rtl/>
          <w:lang w:eastAsia="en-US"/>
        </w:rPr>
        <w:t xml:space="preserve"> </w:t>
      </w:r>
      <w:r w:rsidR="0065440F">
        <w:rPr>
          <w:lang w:eastAsia="en-US"/>
        </w:rPr>
        <w:t>2</w:t>
      </w:r>
    </w:p>
    <w:p w:rsidR="0065440F" w:rsidRDefault="0065440F" w:rsidP="00642385">
      <w:pPr>
        <w:pStyle w:val="FigureTitle"/>
        <w:spacing w:after="0"/>
        <w:rPr>
          <w:rFonts w:hint="cs"/>
          <w:rtl/>
          <w:lang w:eastAsia="en-US"/>
        </w:rPr>
      </w:pPr>
      <w:r w:rsidRPr="00954A49">
        <w:rPr>
          <w:rtl/>
          <w:lang w:eastAsia="en-US"/>
        </w:rPr>
        <w:t xml:space="preserve">التداخل </w:t>
      </w:r>
      <w:r>
        <w:rPr>
          <w:rFonts w:hint="cs"/>
          <w:rtl/>
          <w:lang w:eastAsia="en-US"/>
        </w:rPr>
        <w:t xml:space="preserve">التراكمي </w:t>
      </w:r>
      <w:r w:rsidRPr="00954A49">
        <w:rPr>
          <w:lang w:eastAsia="en-US"/>
        </w:rPr>
        <w:t>(dB(W/MHz))</w:t>
      </w:r>
      <w:r w:rsidR="00574DFA">
        <w:rPr>
          <w:rtl/>
          <w:lang w:eastAsia="en-US"/>
        </w:rPr>
        <w:t xml:space="preserve"> في </w:t>
      </w:r>
      <w:r w:rsidRPr="00954A49">
        <w:rPr>
          <w:rtl/>
          <w:lang w:eastAsia="en-US"/>
        </w:rPr>
        <w:t xml:space="preserve">ساتل </w:t>
      </w:r>
      <w:r w:rsidRPr="00954A49">
        <w:rPr>
          <w:lang w:eastAsia="en-US"/>
        </w:rPr>
        <w:t>DRS</w:t>
      </w:r>
      <w:r w:rsidRPr="00954A49">
        <w:rPr>
          <w:rtl/>
          <w:lang w:eastAsia="en-US"/>
        </w:rPr>
        <w:t xml:space="preserve"> يقع عند </w:t>
      </w:r>
      <w:r w:rsidR="00642385" w:rsidRPr="009C4511">
        <w:rPr>
          <w:position w:val="6"/>
        </w:rPr>
        <w:t>◦</w:t>
      </w:r>
      <w:r>
        <w:rPr>
          <w:lang w:eastAsia="en-US"/>
        </w:rPr>
        <w:t>41</w:t>
      </w:r>
      <w:r w:rsidRPr="00954A49">
        <w:rPr>
          <w:rtl/>
          <w:lang w:eastAsia="en-US"/>
        </w:rPr>
        <w:t xml:space="preserve"> غرباً،</w:t>
      </w:r>
      <w:r>
        <w:rPr>
          <w:rtl/>
          <w:lang w:eastAsia="en-US"/>
        </w:rPr>
        <w:br/>
      </w:r>
      <w:r w:rsidRPr="00954A49">
        <w:rPr>
          <w:rtl/>
          <w:lang w:eastAsia="en-US"/>
        </w:rPr>
        <w:t>بالنسبة إلى زوايا تسديد هوائي المركبة الفضائية</w:t>
      </w:r>
    </w:p>
    <w:p w:rsidR="0042545A" w:rsidRDefault="0064427F" w:rsidP="00BF68DD">
      <w:pPr>
        <w:spacing w:before="0" w:line="240" w:lineRule="auto"/>
        <w:jc w:val="center"/>
        <w:rPr>
          <w:rFonts w:hint="cs"/>
          <w:rtl/>
          <w:lang w:val="fr-FR" w:eastAsia="en-US" w:bidi="ar-EG"/>
        </w:rPr>
      </w:pPr>
      <w:r>
        <w:rPr>
          <w:noProof/>
          <w:rtl/>
          <w:lang w:eastAsia="en-US"/>
        </w:rPr>
        <mc:AlternateContent>
          <mc:Choice Requires="wpg">
            <w:drawing>
              <wp:anchor distT="0" distB="0" distL="114300" distR="114300" simplePos="0" relativeHeight="251659264" behindDoc="0" locked="0" layoutInCell="1" allowOverlap="1">
                <wp:simplePos x="0" y="0"/>
                <wp:positionH relativeFrom="column">
                  <wp:posOffset>816610</wp:posOffset>
                </wp:positionH>
                <wp:positionV relativeFrom="paragraph">
                  <wp:posOffset>636270</wp:posOffset>
                </wp:positionV>
                <wp:extent cx="3346450" cy="4683760"/>
                <wp:effectExtent l="3175" t="0" r="3175" b="0"/>
                <wp:wrapNone/>
                <wp:docPr id="24"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0" cy="4683760"/>
                          <a:chOff x="2339" y="4425"/>
                          <a:chExt cx="5270" cy="7376"/>
                        </a:xfrm>
                      </wpg:grpSpPr>
                      <wps:wsp>
                        <wps:cNvPr id="25" name="Text Box 1186"/>
                        <wps:cNvSpPr txBox="1">
                          <a:spLocks noChangeArrowheads="1"/>
                        </wps:cNvSpPr>
                        <wps:spPr bwMode="auto">
                          <a:xfrm>
                            <a:off x="5056" y="8234"/>
                            <a:ext cx="209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4F5" w:rsidRPr="00C350EF" w:rsidRDefault="009844F5" w:rsidP="009844F5">
                              <w:pPr>
                                <w:spacing w:before="60" w:line="144" w:lineRule="auto"/>
                                <w:jc w:val="center"/>
                                <w:rPr>
                                  <w:sz w:val="18"/>
                                  <w:szCs w:val="24"/>
                                </w:rPr>
                              </w:pPr>
                              <w:r>
                                <w:rPr>
                                  <w:rFonts w:hint="cs"/>
                                  <w:sz w:val="20"/>
                                  <w:szCs w:val="26"/>
                                  <w:rtl/>
                                  <w:lang w:bidi="ar-EG"/>
                                </w:rPr>
                                <w:t>الاهتزاز (بالدرجات)</w:t>
                              </w:r>
                            </w:p>
                          </w:txbxContent>
                        </wps:txbx>
                        <wps:bodyPr rot="0" vert="horz" wrap="square" lIns="0" tIns="0" rIns="0" bIns="0" anchor="t" anchorCtr="0" upright="1">
                          <a:noAutofit/>
                        </wps:bodyPr>
                      </wps:wsp>
                      <wps:wsp>
                        <wps:cNvPr id="26" name="Text Box 1187"/>
                        <wps:cNvSpPr txBox="1">
                          <a:spLocks noChangeArrowheads="1"/>
                        </wps:cNvSpPr>
                        <wps:spPr bwMode="auto">
                          <a:xfrm>
                            <a:off x="4585" y="8746"/>
                            <a:ext cx="302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4F5" w:rsidRPr="00C350EF" w:rsidRDefault="009844F5" w:rsidP="009844F5">
                              <w:pPr>
                                <w:spacing w:before="60" w:line="144" w:lineRule="auto"/>
                                <w:jc w:val="left"/>
                                <w:rPr>
                                  <w:sz w:val="18"/>
                                  <w:szCs w:val="24"/>
                                </w:rPr>
                              </w:pPr>
                              <w:r w:rsidRPr="00823CBD">
                                <w:rPr>
                                  <w:rFonts w:hint="cs"/>
                                  <w:sz w:val="18"/>
                                  <w:szCs w:val="24"/>
                                  <w:rtl/>
                                  <w:lang w:bidi="ar-EG"/>
                                </w:rPr>
                                <w:t>ذروة التداخل التراكمي= -</w:t>
                              </w:r>
                              <w:r w:rsidRPr="00823CBD">
                                <w:rPr>
                                  <w:sz w:val="18"/>
                                  <w:szCs w:val="24"/>
                                  <w:lang w:bidi="ar-EG"/>
                                </w:rPr>
                                <w:t>dB (W/MHz) 148</w:t>
                              </w:r>
                              <w:r w:rsidRPr="00823CBD">
                                <w:rPr>
                                  <w:rFonts w:hint="cs"/>
                                  <w:sz w:val="18"/>
                                  <w:szCs w:val="24"/>
                                  <w:rtl/>
                                  <w:lang w:bidi="ar-EG"/>
                                </w:rPr>
                                <w:br/>
                                <w:t xml:space="preserve">المعيار: </w:t>
                              </w:r>
                              <w:r w:rsidRPr="00823CBD">
                                <w:rPr>
                                  <w:sz w:val="18"/>
                                  <w:szCs w:val="24"/>
                                  <w:lang w:bidi="ar-EG"/>
                                </w:rPr>
                                <w:t>dB (W/MHz) 148-</w:t>
                              </w:r>
                            </w:p>
                          </w:txbxContent>
                        </wps:txbx>
                        <wps:bodyPr rot="0" vert="horz" wrap="square" lIns="0" tIns="0" rIns="0" bIns="0" anchor="t" anchorCtr="0" upright="1">
                          <a:noAutofit/>
                        </wps:bodyPr>
                      </wps:wsp>
                      <wps:wsp>
                        <wps:cNvPr id="27" name="Text Box 1188"/>
                        <wps:cNvSpPr txBox="1">
                          <a:spLocks noChangeArrowheads="1"/>
                        </wps:cNvSpPr>
                        <wps:spPr bwMode="auto">
                          <a:xfrm>
                            <a:off x="2339" y="4425"/>
                            <a:ext cx="389" cy="2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4F5" w:rsidRPr="00C350EF" w:rsidRDefault="009844F5" w:rsidP="009844F5">
                              <w:pPr>
                                <w:spacing w:before="60" w:line="144" w:lineRule="auto"/>
                                <w:jc w:val="center"/>
                                <w:rPr>
                                  <w:rFonts w:hint="cs"/>
                                  <w:sz w:val="18"/>
                                  <w:szCs w:val="24"/>
                                  <w:rtl/>
                                  <w:lang w:bidi="ar-EG"/>
                                </w:rPr>
                              </w:pPr>
                              <w:r>
                                <w:rPr>
                                  <w:rFonts w:hint="cs"/>
                                  <w:sz w:val="20"/>
                                  <w:szCs w:val="26"/>
                                  <w:rtl/>
                                  <w:lang w:bidi="ar-EG"/>
                                </w:rPr>
                                <w:t>التمايل (بالدرجات)</w:t>
                              </w:r>
                            </w:p>
                          </w:txbxContent>
                        </wps:txbx>
                        <wps:bodyPr rot="0" vert="vert270" wrap="square" lIns="0" tIns="0" rIns="0" bIns="0" anchor="t" anchorCtr="0" upright="1">
                          <a:noAutofit/>
                        </wps:bodyPr>
                      </wps:wsp>
                      <wps:wsp>
                        <wps:cNvPr id="28" name="Text Box 1189"/>
                        <wps:cNvSpPr txBox="1">
                          <a:spLocks noChangeArrowheads="1"/>
                        </wps:cNvSpPr>
                        <wps:spPr bwMode="auto">
                          <a:xfrm>
                            <a:off x="5328" y="9489"/>
                            <a:ext cx="209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4F5" w:rsidRPr="00C350EF" w:rsidRDefault="009844F5" w:rsidP="009844F5">
                              <w:pPr>
                                <w:spacing w:before="60" w:line="144" w:lineRule="auto"/>
                                <w:jc w:val="left"/>
                                <w:rPr>
                                  <w:rFonts w:hint="cs"/>
                                  <w:sz w:val="18"/>
                                  <w:szCs w:val="24"/>
                                  <w:lang w:bidi="ar-SY"/>
                                </w:rPr>
                              </w:pPr>
                              <w:r>
                                <w:rPr>
                                  <w:rFonts w:hint="cs"/>
                                  <w:sz w:val="20"/>
                                  <w:szCs w:val="26"/>
                                  <w:rtl/>
                                  <w:lang w:bidi="ar-EG"/>
                                </w:rPr>
                                <w:t>-</w:t>
                              </w:r>
                              <w:r>
                                <w:rPr>
                                  <w:sz w:val="20"/>
                                  <w:szCs w:val="26"/>
                                  <w:lang w:bidi="ar-EG"/>
                                </w:rPr>
                                <w:t>155</w:t>
                              </w:r>
                              <w:r>
                                <w:rPr>
                                  <w:rFonts w:hint="cs"/>
                                  <w:sz w:val="20"/>
                                  <w:szCs w:val="26"/>
                                  <w:rtl/>
                                  <w:lang w:bidi="ar-EG"/>
                                </w:rPr>
                                <w:t xml:space="preserve"> إلى -</w:t>
                              </w:r>
                              <w:r>
                                <w:rPr>
                                  <w:sz w:val="20"/>
                                  <w:szCs w:val="26"/>
                                  <w:lang w:bidi="ar-EG"/>
                                </w:rPr>
                                <w:t>145</w:t>
                              </w:r>
                            </w:p>
                          </w:txbxContent>
                        </wps:txbx>
                        <wps:bodyPr rot="0" vert="horz" wrap="square" lIns="0" tIns="0" rIns="0" bIns="0" anchor="t" anchorCtr="0" upright="1">
                          <a:noAutofit/>
                        </wps:bodyPr>
                      </wps:wsp>
                      <wps:wsp>
                        <wps:cNvPr id="29" name="Text Box 1190"/>
                        <wps:cNvSpPr txBox="1">
                          <a:spLocks noChangeArrowheads="1"/>
                        </wps:cNvSpPr>
                        <wps:spPr bwMode="auto">
                          <a:xfrm>
                            <a:off x="5328" y="9921"/>
                            <a:ext cx="209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4F5" w:rsidRPr="00C350EF" w:rsidRDefault="009844F5" w:rsidP="009844F5">
                              <w:pPr>
                                <w:spacing w:before="60" w:line="144" w:lineRule="auto"/>
                                <w:jc w:val="left"/>
                                <w:rPr>
                                  <w:rFonts w:hint="cs"/>
                                  <w:sz w:val="18"/>
                                  <w:szCs w:val="24"/>
                                  <w:lang w:bidi="ar-SY"/>
                                </w:rPr>
                              </w:pPr>
                              <w:r>
                                <w:rPr>
                                  <w:rFonts w:hint="cs"/>
                                  <w:sz w:val="20"/>
                                  <w:szCs w:val="26"/>
                                  <w:rtl/>
                                  <w:lang w:bidi="ar-EG"/>
                                </w:rPr>
                                <w:t>-</w:t>
                              </w:r>
                              <w:r>
                                <w:rPr>
                                  <w:sz w:val="20"/>
                                  <w:szCs w:val="26"/>
                                  <w:lang w:bidi="ar-EG"/>
                                </w:rPr>
                                <w:t>165</w:t>
                              </w:r>
                              <w:r>
                                <w:rPr>
                                  <w:rFonts w:hint="cs"/>
                                  <w:sz w:val="20"/>
                                  <w:szCs w:val="26"/>
                                  <w:rtl/>
                                  <w:lang w:bidi="ar-EG"/>
                                </w:rPr>
                                <w:t xml:space="preserve"> إلى -</w:t>
                              </w:r>
                              <w:r>
                                <w:rPr>
                                  <w:sz w:val="20"/>
                                  <w:szCs w:val="26"/>
                                  <w:lang w:bidi="ar-EG"/>
                                </w:rPr>
                                <w:t>155</w:t>
                              </w:r>
                            </w:p>
                          </w:txbxContent>
                        </wps:txbx>
                        <wps:bodyPr rot="0" vert="horz" wrap="square" lIns="0" tIns="0" rIns="0" bIns="0" anchor="t" anchorCtr="0" upright="1">
                          <a:noAutofit/>
                        </wps:bodyPr>
                      </wps:wsp>
                      <wps:wsp>
                        <wps:cNvPr id="30" name="Text Box 1191"/>
                        <wps:cNvSpPr txBox="1">
                          <a:spLocks noChangeArrowheads="1"/>
                        </wps:cNvSpPr>
                        <wps:spPr bwMode="auto">
                          <a:xfrm>
                            <a:off x="5328" y="10354"/>
                            <a:ext cx="209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4F5" w:rsidRPr="00C350EF" w:rsidRDefault="009844F5" w:rsidP="009844F5">
                              <w:pPr>
                                <w:spacing w:before="60" w:line="144" w:lineRule="auto"/>
                                <w:jc w:val="left"/>
                                <w:rPr>
                                  <w:rFonts w:hint="cs"/>
                                  <w:sz w:val="18"/>
                                  <w:szCs w:val="24"/>
                                  <w:lang w:bidi="ar-SY"/>
                                </w:rPr>
                              </w:pPr>
                              <w:r>
                                <w:rPr>
                                  <w:rFonts w:hint="cs"/>
                                  <w:sz w:val="20"/>
                                  <w:szCs w:val="26"/>
                                  <w:rtl/>
                                  <w:lang w:bidi="ar-EG"/>
                                </w:rPr>
                                <w:t>-</w:t>
                              </w:r>
                              <w:r>
                                <w:rPr>
                                  <w:sz w:val="20"/>
                                  <w:szCs w:val="26"/>
                                  <w:lang w:bidi="ar-EG"/>
                                </w:rPr>
                                <w:t>175</w:t>
                              </w:r>
                              <w:r>
                                <w:rPr>
                                  <w:rFonts w:hint="cs"/>
                                  <w:sz w:val="20"/>
                                  <w:szCs w:val="26"/>
                                  <w:rtl/>
                                  <w:lang w:bidi="ar-EG"/>
                                </w:rPr>
                                <w:t xml:space="preserve"> إلى -</w:t>
                              </w:r>
                              <w:r>
                                <w:rPr>
                                  <w:sz w:val="20"/>
                                  <w:szCs w:val="26"/>
                                  <w:lang w:bidi="ar-EG"/>
                                </w:rPr>
                                <w:t>165</w:t>
                              </w:r>
                            </w:p>
                          </w:txbxContent>
                        </wps:txbx>
                        <wps:bodyPr rot="0" vert="horz" wrap="square" lIns="0" tIns="0" rIns="0" bIns="0" anchor="t" anchorCtr="0" upright="1">
                          <a:noAutofit/>
                        </wps:bodyPr>
                      </wps:wsp>
                      <wps:wsp>
                        <wps:cNvPr id="31" name="Text Box 1192"/>
                        <wps:cNvSpPr txBox="1">
                          <a:spLocks noChangeArrowheads="1"/>
                        </wps:cNvSpPr>
                        <wps:spPr bwMode="auto">
                          <a:xfrm>
                            <a:off x="5328" y="10797"/>
                            <a:ext cx="209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4F5" w:rsidRPr="00C350EF" w:rsidRDefault="009844F5" w:rsidP="009844F5">
                              <w:pPr>
                                <w:spacing w:before="60" w:line="144" w:lineRule="auto"/>
                                <w:jc w:val="left"/>
                                <w:rPr>
                                  <w:rFonts w:hint="cs"/>
                                  <w:sz w:val="18"/>
                                  <w:szCs w:val="24"/>
                                  <w:rtl/>
                                  <w:lang w:bidi="ar-EG"/>
                                </w:rPr>
                              </w:pPr>
                              <w:r>
                                <w:rPr>
                                  <w:rFonts w:hint="cs"/>
                                  <w:sz w:val="20"/>
                                  <w:szCs w:val="26"/>
                                  <w:rtl/>
                                  <w:lang w:bidi="ar-EG"/>
                                </w:rPr>
                                <w:t>-</w:t>
                              </w:r>
                              <w:r>
                                <w:rPr>
                                  <w:sz w:val="20"/>
                                  <w:szCs w:val="26"/>
                                  <w:lang w:bidi="ar-EG"/>
                                </w:rPr>
                                <w:t>185</w:t>
                              </w:r>
                              <w:r>
                                <w:rPr>
                                  <w:rFonts w:hint="cs"/>
                                  <w:sz w:val="20"/>
                                  <w:szCs w:val="26"/>
                                  <w:rtl/>
                                  <w:lang w:bidi="ar-EG"/>
                                </w:rPr>
                                <w:t xml:space="preserve"> إلى -</w:t>
                              </w:r>
                              <w:r>
                                <w:rPr>
                                  <w:sz w:val="20"/>
                                  <w:szCs w:val="26"/>
                                  <w:lang w:bidi="ar-EG"/>
                                </w:rPr>
                                <w:t>175</w:t>
                              </w:r>
                            </w:p>
                          </w:txbxContent>
                        </wps:txbx>
                        <wps:bodyPr rot="0" vert="horz" wrap="square" lIns="0" tIns="0" rIns="0" bIns="0" anchor="t" anchorCtr="0" upright="1">
                          <a:noAutofit/>
                        </wps:bodyPr>
                      </wps:wsp>
                      <wps:wsp>
                        <wps:cNvPr id="32" name="Text Box 1193"/>
                        <wps:cNvSpPr txBox="1">
                          <a:spLocks noChangeArrowheads="1"/>
                        </wps:cNvSpPr>
                        <wps:spPr bwMode="auto">
                          <a:xfrm>
                            <a:off x="5328" y="11280"/>
                            <a:ext cx="209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4F5" w:rsidRPr="00C350EF" w:rsidRDefault="009844F5" w:rsidP="009844F5">
                              <w:pPr>
                                <w:spacing w:before="60" w:line="144" w:lineRule="auto"/>
                                <w:jc w:val="left"/>
                                <w:rPr>
                                  <w:rFonts w:hint="cs"/>
                                  <w:sz w:val="18"/>
                                  <w:szCs w:val="24"/>
                                  <w:rtl/>
                                  <w:lang w:bidi="ar-EG"/>
                                </w:rPr>
                              </w:pPr>
                              <w:r>
                                <w:rPr>
                                  <w:rFonts w:hint="cs"/>
                                  <w:sz w:val="20"/>
                                  <w:szCs w:val="26"/>
                                  <w:rtl/>
                                  <w:lang w:bidi="ar-EG"/>
                                </w:rPr>
                                <w:t>-</w:t>
                              </w:r>
                              <w:r>
                                <w:rPr>
                                  <w:sz w:val="20"/>
                                  <w:szCs w:val="26"/>
                                  <w:lang w:bidi="ar-EG"/>
                                </w:rPr>
                                <w:t>195</w:t>
                              </w:r>
                              <w:r>
                                <w:rPr>
                                  <w:rFonts w:hint="cs"/>
                                  <w:sz w:val="20"/>
                                  <w:szCs w:val="26"/>
                                  <w:rtl/>
                                  <w:lang w:bidi="ar-EG"/>
                                </w:rPr>
                                <w:t xml:space="preserve"> إلى -</w:t>
                              </w:r>
                              <w:r>
                                <w:rPr>
                                  <w:sz w:val="20"/>
                                  <w:szCs w:val="26"/>
                                  <w:lang w:bidi="ar-EG"/>
                                </w:rPr>
                                <w:t>185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32" style="position:absolute;left:0;text-align:left;margin-left:64.3pt;margin-top:50.1pt;width:263.5pt;height:368.8pt;z-index:251659264" coordorigin="2339,4425" coordsize="5270,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">
                <v:shape id="Text Box 1186" o:spid="_x0000_s1033" type="#_x0000_t202" style="position:absolute;left:5056;top:8234;width:209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9844F5" w:rsidRPr="00C350EF" w:rsidRDefault="009844F5" w:rsidP="009844F5">
                        <w:pPr>
                          <w:spacing w:before="60" w:line="144" w:lineRule="auto"/>
                          <w:jc w:val="center"/>
                          <w:rPr>
                            <w:sz w:val="18"/>
                            <w:szCs w:val="24"/>
                          </w:rPr>
                        </w:pPr>
                        <w:r>
                          <w:rPr>
                            <w:rFonts w:hint="cs"/>
                            <w:sz w:val="20"/>
                            <w:szCs w:val="26"/>
                            <w:rtl/>
                            <w:lang w:bidi="ar-EG"/>
                          </w:rPr>
                          <w:t>الاهتزاز (بالدرجات)</w:t>
                        </w:r>
                      </w:p>
                    </w:txbxContent>
                  </v:textbox>
                </v:shape>
                <v:shape id="Text Box 1187" o:spid="_x0000_s1034" type="#_x0000_t202" style="position:absolute;left:4585;top:8746;width:302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9844F5" w:rsidRPr="00C350EF" w:rsidRDefault="009844F5" w:rsidP="009844F5">
                        <w:pPr>
                          <w:spacing w:before="60" w:line="144" w:lineRule="auto"/>
                          <w:jc w:val="left"/>
                          <w:rPr>
                            <w:sz w:val="18"/>
                            <w:szCs w:val="24"/>
                          </w:rPr>
                        </w:pPr>
                        <w:r w:rsidRPr="00823CBD">
                          <w:rPr>
                            <w:rFonts w:hint="cs"/>
                            <w:sz w:val="18"/>
                            <w:szCs w:val="24"/>
                            <w:rtl/>
                            <w:lang w:bidi="ar-EG"/>
                          </w:rPr>
                          <w:t>ذروة التداخل التراكمي= -</w:t>
                        </w:r>
                        <w:r w:rsidRPr="00823CBD">
                          <w:rPr>
                            <w:sz w:val="18"/>
                            <w:szCs w:val="24"/>
                            <w:lang w:bidi="ar-EG"/>
                          </w:rPr>
                          <w:t>dB (W/MHz) 148</w:t>
                        </w:r>
                        <w:r w:rsidRPr="00823CBD">
                          <w:rPr>
                            <w:rFonts w:hint="cs"/>
                            <w:sz w:val="18"/>
                            <w:szCs w:val="24"/>
                            <w:rtl/>
                            <w:lang w:bidi="ar-EG"/>
                          </w:rPr>
                          <w:br/>
                          <w:t xml:space="preserve">المعيار: </w:t>
                        </w:r>
                        <w:r w:rsidRPr="00823CBD">
                          <w:rPr>
                            <w:sz w:val="18"/>
                            <w:szCs w:val="24"/>
                            <w:lang w:bidi="ar-EG"/>
                          </w:rPr>
                          <w:t>dB (W/MHz) 148-</w:t>
                        </w:r>
                      </w:p>
                    </w:txbxContent>
                  </v:textbox>
                </v:shape>
                <v:shape id="Text Box 1188" o:spid="_x0000_s1035" type="#_x0000_t202" style="position:absolute;left:2339;top:4425;width:389;height:2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kYMMA&#10;AADbAAAADwAAAGRycy9kb3ducmV2LnhtbESPwWrDMBBE74X8g9hAbo1cm7rFjWKCIbSnQNJ8wGJt&#10;LRNr5VhqbP99VCjkOMzMG2ZTTrYTNxp861jByzoBQVw73XKj4Py9f34H4QOyxs4xKZjJQ7ldPG2w&#10;0G7kI91OoRERwr5ABSaEvpDS14Ys+rXriaP34waLIcqhkXrAMcJtJ9MkyaXFluOCwZ4qQ/Xl9GsV&#10;HGZpxsy+nuuqyg95dt3j5bNTarWcdh8gAk3hEf5vf2kF6Rv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kYMMAAADbAAAADwAAAAAAAAAAAAAAAACYAgAAZHJzL2Rv&#10;d25yZXYueG1sUEsFBgAAAAAEAAQA9QAAAIgDAAAAAA==&#10;" filled="f" stroked="f">
                  <v:textbox style="layout-flow:vertical;mso-layout-flow-alt:bottom-to-top" inset="0,0,0,0">
                    <w:txbxContent>
                      <w:p w:rsidR="009844F5" w:rsidRPr="00C350EF" w:rsidRDefault="009844F5" w:rsidP="009844F5">
                        <w:pPr>
                          <w:spacing w:before="60" w:line="144" w:lineRule="auto"/>
                          <w:jc w:val="center"/>
                          <w:rPr>
                            <w:rFonts w:hint="cs"/>
                            <w:sz w:val="18"/>
                            <w:szCs w:val="24"/>
                            <w:rtl/>
                            <w:lang w:bidi="ar-EG"/>
                          </w:rPr>
                        </w:pPr>
                        <w:r>
                          <w:rPr>
                            <w:rFonts w:hint="cs"/>
                            <w:sz w:val="20"/>
                            <w:szCs w:val="26"/>
                            <w:rtl/>
                            <w:lang w:bidi="ar-EG"/>
                          </w:rPr>
                          <w:t>التمايل (بالدرجات)</w:t>
                        </w:r>
                      </w:p>
                    </w:txbxContent>
                  </v:textbox>
                </v:shape>
                <v:shape id="Text Box 1189" o:spid="_x0000_s1036" type="#_x0000_t202" style="position:absolute;left:5328;top:9489;width:209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9844F5" w:rsidRPr="00C350EF" w:rsidRDefault="009844F5" w:rsidP="009844F5">
                        <w:pPr>
                          <w:spacing w:before="60" w:line="144" w:lineRule="auto"/>
                          <w:jc w:val="left"/>
                          <w:rPr>
                            <w:rFonts w:hint="cs"/>
                            <w:sz w:val="18"/>
                            <w:szCs w:val="24"/>
                            <w:lang w:bidi="ar-SY"/>
                          </w:rPr>
                        </w:pPr>
                        <w:r>
                          <w:rPr>
                            <w:rFonts w:hint="cs"/>
                            <w:sz w:val="20"/>
                            <w:szCs w:val="26"/>
                            <w:rtl/>
                            <w:lang w:bidi="ar-EG"/>
                          </w:rPr>
                          <w:t>-</w:t>
                        </w:r>
                        <w:r>
                          <w:rPr>
                            <w:sz w:val="20"/>
                            <w:szCs w:val="26"/>
                            <w:lang w:bidi="ar-EG"/>
                          </w:rPr>
                          <w:t>155</w:t>
                        </w:r>
                        <w:r>
                          <w:rPr>
                            <w:rFonts w:hint="cs"/>
                            <w:sz w:val="20"/>
                            <w:szCs w:val="26"/>
                            <w:rtl/>
                            <w:lang w:bidi="ar-EG"/>
                          </w:rPr>
                          <w:t xml:space="preserve"> إلى -</w:t>
                        </w:r>
                        <w:r>
                          <w:rPr>
                            <w:sz w:val="20"/>
                            <w:szCs w:val="26"/>
                            <w:lang w:bidi="ar-EG"/>
                          </w:rPr>
                          <w:t>145</w:t>
                        </w:r>
                      </w:p>
                    </w:txbxContent>
                  </v:textbox>
                </v:shape>
                <v:shape id="Text Box 1190" o:spid="_x0000_s1037" type="#_x0000_t202" style="position:absolute;left:5328;top:9921;width:209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9844F5" w:rsidRPr="00C350EF" w:rsidRDefault="009844F5" w:rsidP="009844F5">
                        <w:pPr>
                          <w:spacing w:before="60" w:line="144" w:lineRule="auto"/>
                          <w:jc w:val="left"/>
                          <w:rPr>
                            <w:rFonts w:hint="cs"/>
                            <w:sz w:val="18"/>
                            <w:szCs w:val="24"/>
                            <w:lang w:bidi="ar-SY"/>
                          </w:rPr>
                        </w:pPr>
                        <w:r>
                          <w:rPr>
                            <w:rFonts w:hint="cs"/>
                            <w:sz w:val="20"/>
                            <w:szCs w:val="26"/>
                            <w:rtl/>
                            <w:lang w:bidi="ar-EG"/>
                          </w:rPr>
                          <w:t>-</w:t>
                        </w:r>
                        <w:r>
                          <w:rPr>
                            <w:sz w:val="20"/>
                            <w:szCs w:val="26"/>
                            <w:lang w:bidi="ar-EG"/>
                          </w:rPr>
                          <w:t>165</w:t>
                        </w:r>
                        <w:r>
                          <w:rPr>
                            <w:rFonts w:hint="cs"/>
                            <w:sz w:val="20"/>
                            <w:szCs w:val="26"/>
                            <w:rtl/>
                            <w:lang w:bidi="ar-EG"/>
                          </w:rPr>
                          <w:t xml:space="preserve"> إلى -</w:t>
                        </w:r>
                        <w:r>
                          <w:rPr>
                            <w:sz w:val="20"/>
                            <w:szCs w:val="26"/>
                            <w:lang w:bidi="ar-EG"/>
                          </w:rPr>
                          <w:t>155</w:t>
                        </w:r>
                      </w:p>
                    </w:txbxContent>
                  </v:textbox>
                </v:shape>
                <v:shape id="Text Box 1191" o:spid="_x0000_s1038" type="#_x0000_t202" style="position:absolute;left:5328;top:10354;width:209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9844F5" w:rsidRPr="00C350EF" w:rsidRDefault="009844F5" w:rsidP="009844F5">
                        <w:pPr>
                          <w:spacing w:before="60" w:line="144" w:lineRule="auto"/>
                          <w:jc w:val="left"/>
                          <w:rPr>
                            <w:rFonts w:hint="cs"/>
                            <w:sz w:val="18"/>
                            <w:szCs w:val="24"/>
                            <w:lang w:bidi="ar-SY"/>
                          </w:rPr>
                        </w:pPr>
                        <w:r>
                          <w:rPr>
                            <w:rFonts w:hint="cs"/>
                            <w:sz w:val="20"/>
                            <w:szCs w:val="26"/>
                            <w:rtl/>
                            <w:lang w:bidi="ar-EG"/>
                          </w:rPr>
                          <w:t>-</w:t>
                        </w:r>
                        <w:r>
                          <w:rPr>
                            <w:sz w:val="20"/>
                            <w:szCs w:val="26"/>
                            <w:lang w:bidi="ar-EG"/>
                          </w:rPr>
                          <w:t>175</w:t>
                        </w:r>
                        <w:r>
                          <w:rPr>
                            <w:rFonts w:hint="cs"/>
                            <w:sz w:val="20"/>
                            <w:szCs w:val="26"/>
                            <w:rtl/>
                            <w:lang w:bidi="ar-EG"/>
                          </w:rPr>
                          <w:t xml:space="preserve"> إلى -</w:t>
                        </w:r>
                        <w:r>
                          <w:rPr>
                            <w:sz w:val="20"/>
                            <w:szCs w:val="26"/>
                            <w:lang w:bidi="ar-EG"/>
                          </w:rPr>
                          <w:t>165</w:t>
                        </w:r>
                      </w:p>
                    </w:txbxContent>
                  </v:textbox>
                </v:shape>
                <v:shape id="Text Box 1192" o:spid="_x0000_s1039" type="#_x0000_t202" style="position:absolute;left:5328;top:10797;width:209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9844F5" w:rsidRPr="00C350EF" w:rsidRDefault="009844F5" w:rsidP="009844F5">
                        <w:pPr>
                          <w:spacing w:before="60" w:line="144" w:lineRule="auto"/>
                          <w:jc w:val="left"/>
                          <w:rPr>
                            <w:rFonts w:hint="cs"/>
                            <w:sz w:val="18"/>
                            <w:szCs w:val="24"/>
                            <w:rtl/>
                            <w:lang w:bidi="ar-EG"/>
                          </w:rPr>
                        </w:pPr>
                        <w:r>
                          <w:rPr>
                            <w:rFonts w:hint="cs"/>
                            <w:sz w:val="20"/>
                            <w:szCs w:val="26"/>
                            <w:rtl/>
                            <w:lang w:bidi="ar-EG"/>
                          </w:rPr>
                          <w:t>-</w:t>
                        </w:r>
                        <w:r>
                          <w:rPr>
                            <w:sz w:val="20"/>
                            <w:szCs w:val="26"/>
                            <w:lang w:bidi="ar-EG"/>
                          </w:rPr>
                          <w:t>185</w:t>
                        </w:r>
                        <w:r>
                          <w:rPr>
                            <w:rFonts w:hint="cs"/>
                            <w:sz w:val="20"/>
                            <w:szCs w:val="26"/>
                            <w:rtl/>
                            <w:lang w:bidi="ar-EG"/>
                          </w:rPr>
                          <w:t xml:space="preserve"> إلى -</w:t>
                        </w:r>
                        <w:r>
                          <w:rPr>
                            <w:sz w:val="20"/>
                            <w:szCs w:val="26"/>
                            <w:lang w:bidi="ar-EG"/>
                          </w:rPr>
                          <w:t>175</w:t>
                        </w:r>
                      </w:p>
                    </w:txbxContent>
                  </v:textbox>
                </v:shape>
                <v:shape id="Text Box 1193" o:spid="_x0000_s1040" type="#_x0000_t202" style="position:absolute;left:5328;top:11280;width:209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9844F5" w:rsidRPr="00C350EF" w:rsidRDefault="009844F5" w:rsidP="009844F5">
                        <w:pPr>
                          <w:spacing w:before="60" w:line="144" w:lineRule="auto"/>
                          <w:jc w:val="left"/>
                          <w:rPr>
                            <w:rFonts w:hint="cs"/>
                            <w:sz w:val="18"/>
                            <w:szCs w:val="24"/>
                            <w:rtl/>
                            <w:lang w:bidi="ar-EG"/>
                          </w:rPr>
                        </w:pPr>
                        <w:r>
                          <w:rPr>
                            <w:rFonts w:hint="cs"/>
                            <w:sz w:val="20"/>
                            <w:szCs w:val="26"/>
                            <w:rtl/>
                            <w:lang w:bidi="ar-EG"/>
                          </w:rPr>
                          <w:t>-</w:t>
                        </w:r>
                        <w:r>
                          <w:rPr>
                            <w:sz w:val="20"/>
                            <w:szCs w:val="26"/>
                            <w:lang w:bidi="ar-EG"/>
                          </w:rPr>
                          <w:t>195</w:t>
                        </w:r>
                        <w:r>
                          <w:rPr>
                            <w:rFonts w:hint="cs"/>
                            <w:sz w:val="20"/>
                            <w:szCs w:val="26"/>
                            <w:rtl/>
                            <w:lang w:bidi="ar-EG"/>
                          </w:rPr>
                          <w:t xml:space="preserve"> إلى -</w:t>
                        </w:r>
                        <w:r>
                          <w:rPr>
                            <w:sz w:val="20"/>
                            <w:szCs w:val="26"/>
                            <w:lang w:bidi="ar-EG"/>
                          </w:rPr>
                          <w:t>185</w:t>
                        </w:r>
                      </w:p>
                    </w:txbxContent>
                  </v:textbox>
                </v:shape>
              </v:group>
            </w:pict>
          </mc:Fallback>
        </mc:AlternateContent>
      </w:r>
      <w:r w:rsidR="00A22513">
        <w:rPr>
          <w:lang w:eastAsia="zh-CN"/>
        </w:rPr>
        <w:object w:dxaOrig="4808" w:dyaOrig="7059">
          <v:shape id="_x0000_i1026" type="#_x0000_t75" style="width:312.2pt;height:431.45pt" o:ole="">
            <v:imagedata r:id="rId16" o:title=""/>
          </v:shape>
          <o:OLEObject Type="Embed" ProgID="CorelDRAW.Graphic.14" ShapeID="_x0000_i1026" DrawAspect="Content" ObjectID="_1470222525" r:id="rId17"/>
        </w:object>
      </w:r>
    </w:p>
    <w:p w:rsidR="007025E8" w:rsidRDefault="007025E8" w:rsidP="007025E8">
      <w:pPr>
        <w:rPr>
          <w:rtl/>
          <w:lang w:eastAsia="en-US" w:bidi="ar-EG"/>
        </w:rPr>
      </w:pPr>
    </w:p>
    <w:p w:rsidR="0065440F" w:rsidRPr="00954A49" w:rsidRDefault="0065440F" w:rsidP="0065440F">
      <w:pPr>
        <w:pStyle w:val="Heading1"/>
        <w:rPr>
          <w:rtl/>
          <w:lang w:eastAsia="en-US"/>
        </w:rPr>
      </w:pPr>
      <w:r w:rsidRPr="00954A49">
        <w:rPr>
          <w:lang w:eastAsia="en-US" w:bidi="ar-EG"/>
        </w:rPr>
        <w:t>4</w:t>
      </w:r>
      <w:r w:rsidRPr="00954A49">
        <w:rPr>
          <w:rtl/>
          <w:lang w:eastAsia="en-US"/>
        </w:rPr>
        <w:tab/>
        <w:t>تقنيات تخفيف التداخل</w:t>
      </w:r>
    </w:p>
    <w:p w:rsidR="0065440F" w:rsidRPr="00954A49" w:rsidRDefault="0065440F" w:rsidP="0065440F">
      <w:pPr>
        <w:pStyle w:val="Heading2"/>
        <w:rPr>
          <w:rtl/>
          <w:lang w:eastAsia="en-US"/>
        </w:rPr>
      </w:pPr>
      <w:r w:rsidRPr="00954A49">
        <w:rPr>
          <w:lang w:eastAsia="en-US" w:bidi="ar-EG"/>
        </w:rPr>
        <w:t>1.4</w:t>
      </w:r>
      <w:r w:rsidRPr="00954A49">
        <w:rPr>
          <w:rtl/>
          <w:lang w:eastAsia="en-US"/>
        </w:rPr>
        <w:tab/>
        <w:t>أنظمة الخدمة الثابتة</w:t>
      </w:r>
    </w:p>
    <w:p w:rsidR="0065440F" w:rsidRPr="00954A49" w:rsidRDefault="0065440F" w:rsidP="0065440F">
      <w:pPr>
        <w:rPr>
          <w:rtl/>
          <w:lang w:eastAsia="en-US"/>
        </w:rPr>
      </w:pPr>
      <w:r w:rsidRPr="00954A49">
        <w:rPr>
          <w:rtl/>
          <w:lang w:eastAsia="en-US"/>
        </w:rPr>
        <w:t xml:space="preserve">يشتمل تخفيف التداخل على ممارسات تصميم النظام الأساسي للصوت، بالإضافة إلى استعمال التقنيات المطورة </w:t>
      </w:r>
      <w:r>
        <w:rPr>
          <w:rFonts w:hint="cs"/>
          <w:rtl/>
          <w:lang w:eastAsia="en-US"/>
        </w:rPr>
        <w:t>للأغراض المحددة ل</w:t>
      </w:r>
      <w:r w:rsidRPr="00954A49">
        <w:rPr>
          <w:rtl/>
          <w:lang w:eastAsia="en-US"/>
        </w:rPr>
        <w:t>تخفيض التداخل الذي يتضمن:</w:t>
      </w:r>
    </w:p>
    <w:p w:rsidR="0065440F" w:rsidRPr="00954A49" w:rsidRDefault="0065440F" w:rsidP="0065440F">
      <w:pPr>
        <w:pStyle w:val="enumlev1"/>
        <w:rPr>
          <w:rtl/>
        </w:rPr>
      </w:pPr>
      <w:r w:rsidRPr="00954A49">
        <w:rPr>
          <w:rtl/>
        </w:rPr>
        <w:t>-</w:t>
      </w:r>
      <w:r w:rsidRPr="00954A49">
        <w:rPr>
          <w:rtl/>
        </w:rPr>
        <w:tab/>
        <w:t xml:space="preserve">التشغيل بأدنى كثافة لازمة للقدرة </w:t>
      </w:r>
      <w:r w:rsidRPr="00954A49">
        <w:t>e.i.r.p.</w:t>
      </w:r>
      <w:r w:rsidRPr="00954A49">
        <w:rPr>
          <w:rtl/>
        </w:rPr>
        <w:t xml:space="preserve">، </w:t>
      </w:r>
      <w:r>
        <w:rPr>
          <w:rFonts w:hint="cs"/>
          <w:rtl/>
        </w:rPr>
        <w:t>و</w:t>
      </w:r>
      <w:r w:rsidRPr="00954A49">
        <w:rPr>
          <w:rtl/>
        </w:rPr>
        <w:t xml:space="preserve">ذلك لأغراض اقتصادية وتشغيلية، مثل </w:t>
      </w:r>
      <w:r>
        <w:rPr>
          <w:rFonts w:hint="cs"/>
          <w:rtl/>
        </w:rPr>
        <w:t>ت</w:t>
      </w:r>
      <w:r w:rsidRPr="00954A49">
        <w:rPr>
          <w:rtl/>
        </w:rPr>
        <w:t>كلفة التجهيزات وصيانتها الأدنى وتجهيزات أخف وأصغر والاستهلاك الأدنى للقدرة الأولية لأن الترددات الأقصر تعيد استعمال المسافات؛</w:t>
      </w:r>
    </w:p>
    <w:p w:rsidR="0065440F" w:rsidRPr="00954A49" w:rsidRDefault="0065440F" w:rsidP="0065440F">
      <w:pPr>
        <w:pStyle w:val="enumlev1"/>
        <w:rPr>
          <w:rtl/>
        </w:rPr>
      </w:pPr>
      <w:r w:rsidRPr="00954A49">
        <w:rPr>
          <w:rtl/>
        </w:rPr>
        <w:t>-</w:t>
      </w:r>
      <w:r w:rsidRPr="00954A49">
        <w:rPr>
          <w:rtl/>
        </w:rPr>
        <w:tab/>
        <w:t>تصميم النظام الذي يأخذ أثر التوهين الجوي</w:t>
      </w:r>
      <w:r w:rsidR="00574DFA">
        <w:rPr>
          <w:rtl/>
        </w:rPr>
        <w:t xml:space="preserve"> في </w:t>
      </w:r>
      <w:r w:rsidRPr="00954A49">
        <w:rPr>
          <w:rtl/>
        </w:rPr>
        <w:t>الاعتبار؛</w:t>
      </w:r>
    </w:p>
    <w:p w:rsidR="0065440F" w:rsidRPr="00857D9A" w:rsidRDefault="0065440F" w:rsidP="00E42783">
      <w:pPr>
        <w:pStyle w:val="enumlev1"/>
        <w:rPr>
          <w:rtl/>
        </w:rPr>
      </w:pPr>
      <w:r w:rsidRPr="00857D9A">
        <w:rPr>
          <w:rtl/>
        </w:rPr>
        <w:t>-</w:t>
      </w:r>
      <w:r w:rsidRPr="00857D9A">
        <w:rPr>
          <w:rtl/>
        </w:rPr>
        <w:tab/>
      </w:r>
      <w:r w:rsidRPr="00823CBD">
        <w:rPr>
          <w:spacing w:val="-2"/>
          <w:rtl/>
        </w:rPr>
        <w:t xml:space="preserve">انتقاء الموقع وتشكيله الذي </w:t>
      </w:r>
      <w:r w:rsidRPr="00823CBD">
        <w:rPr>
          <w:rFonts w:hint="cs"/>
          <w:spacing w:val="-2"/>
          <w:rtl/>
        </w:rPr>
        <w:t xml:space="preserve">يحد من </w:t>
      </w:r>
      <w:r w:rsidRPr="00823CBD">
        <w:rPr>
          <w:spacing w:val="-2"/>
          <w:rtl/>
        </w:rPr>
        <w:t xml:space="preserve">الإشعاع </w:t>
      </w:r>
      <w:r w:rsidRPr="00823CBD">
        <w:rPr>
          <w:rFonts w:hint="cs"/>
          <w:spacing w:val="-2"/>
          <w:rtl/>
        </w:rPr>
        <w:t xml:space="preserve">بدرجة </w:t>
      </w:r>
      <w:r w:rsidRPr="00823CBD">
        <w:rPr>
          <w:spacing w:val="-2"/>
          <w:rtl/>
        </w:rPr>
        <w:t>كبير</w:t>
      </w:r>
      <w:r w:rsidRPr="00823CBD">
        <w:rPr>
          <w:rFonts w:hint="cs"/>
          <w:spacing w:val="-2"/>
          <w:rtl/>
        </w:rPr>
        <w:t>ة</w:t>
      </w:r>
      <w:r w:rsidRPr="00823CBD">
        <w:rPr>
          <w:spacing w:val="-2"/>
          <w:rtl/>
        </w:rPr>
        <w:t xml:space="preserve"> </w:t>
      </w:r>
      <w:r w:rsidRPr="00823CBD">
        <w:rPr>
          <w:rFonts w:hint="cs"/>
          <w:spacing w:val="-2"/>
          <w:rtl/>
        </w:rPr>
        <w:t xml:space="preserve">بعد </w:t>
      </w:r>
      <w:r w:rsidRPr="00823CBD">
        <w:rPr>
          <w:spacing w:val="-2"/>
          <w:rtl/>
        </w:rPr>
        <w:t>مدى الخدمة الثابتة الكبير سواء بواسطة السد الطبيعي أو</w:t>
      </w:r>
      <w:r w:rsidR="00E42783">
        <w:rPr>
          <w:rFonts w:hint="cs"/>
          <w:spacing w:val="-2"/>
          <w:rtl/>
        </w:rPr>
        <w:t> </w:t>
      </w:r>
      <w:r w:rsidRPr="00823CBD">
        <w:rPr>
          <w:spacing w:val="-2"/>
          <w:rtl/>
        </w:rPr>
        <w:t>من صنع الإنسان، أو بواسطة السد الجزئي لمنطقة فر</w:t>
      </w:r>
      <w:r>
        <w:rPr>
          <w:rFonts w:hint="cs"/>
          <w:spacing w:val="-2"/>
          <w:rtl/>
        </w:rPr>
        <w:t>ي</w:t>
      </w:r>
      <w:r w:rsidRPr="00823CBD">
        <w:rPr>
          <w:spacing w:val="-2"/>
          <w:rtl/>
        </w:rPr>
        <w:t xml:space="preserve">نل الذي يؤدي إلى توهين الانعراج (انظر الملحق </w:t>
      </w:r>
      <w:r w:rsidRPr="00823CBD">
        <w:rPr>
          <w:spacing w:val="-2"/>
        </w:rPr>
        <w:t>3</w:t>
      </w:r>
      <w:r w:rsidRPr="00823CBD">
        <w:rPr>
          <w:spacing w:val="-2"/>
          <w:rtl/>
        </w:rPr>
        <w:t>)؛</w:t>
      </w:r>
    </w:p>
    <w:p w:rsidR="0065440F" w:rsidRDefault="0065440F" w:rsidP="0065440F">
      <w:pPr>
        <w:pStyle w:val="enumlev1"/>
        <w:rPr>
          <w:rtl/>
        </w:rPr>
      </w:pPr>
      <w:r w:rsidRPr="00954A49">
        <w:rPr>
          <w:rtl/>
        </w:rPr>
        <w:t>-</w:t>
      </w:r>
      <w:r w:rsidRPr="00954A49">
        <w:rPr>
          <w:rtl/>
        </w:rPr>
        <w:tab/>
        <w:t>التحكم</w:t>
      </w:r>
      <w:r w:rsidR="00574DFA">
        <w:rPr>
          <w:rtl/>
        </w:rPr>
        <w:t xml:space="preserve"> في </w:t>
      </w:r>
      <w:r w:rsidRPr="00954A49">
        <w:rPr>
          <w:rtl/>
        </w:rPr>
        <w:t>قدرة المرسل الأوتوماتي.</w:t>
      </w:r>
    </w:p>
    <w:p w:rsidR="0065440F" w:rsidRPr="00954A49" w:rsidRDefault="001136DD" w:rsidP="0065440F">
      <w:pPr>
        <w:pStyle w:val="FigureNo"/>
        <w:keepNext/>
        <w:rPr>
          <w:rtl/>
          <w:lang w:eastAsia="en-US"/>
        </w:rPr>
      </w:pPr>
      <w:r>
        <w:rPr>
          <w:rtl/>
          <w:lang w:eastAsia="en-US"/>
        </w:rPr>
        <w:t>الش</w:t>
      </w:r>
      <w:r w:rsidR="00642385">
        <w:rPr>
          <w:rFonts w:hint="cs"/>
          <w:rtl/>
          <w:lang w:eastAsia="en-US"/>
        </w:rPr>
        <w:t>ـ</w:t>
      </w:r>
      <w:r>
        <w:rPr>
          <w:rtl/>
          <w:lang w:eastAsia="en-US"/>
        </w:rPr>
        <w:t>كل</w:t>
      </w:r>
      <w:r w:rsidR="0065440F" w:rsidRPr="00954A49">
        <w:rPr>
          <w:rtl/>
          <w:lang w:eastAsia="en-US"/>
        </w:rPr>
        <w:t xml:space="preserve"> </w:t>
      </w:r>
      <w:r w:rsidR="0065440F">
        <w:rPr>
          <w:lang w:eastAsia="en-US"/>
        </w:rPr>
        <w:t>3</w:t>
      </w:r>
    </w:p>
    <w:p w:rsidR="0065440F" w:rsidRDefault="0065440F" w:rsidP="0065440F">
      <w:pPr>
        <w:pStyle w:val="FigureTitle"/>
        <w:rPr>
          <w:rFonts w:hint="cs"/>
          <w:rtl/>
          <w:lang w:eastAsia="en-US"/>
        </w:rPr>
      </w:pPr>
      <w:r w:rsidRPr="00954A49">
        <w:rPr>
          <w:rtl/>
          <w:lang w:eastAsia="en-US"/>
        </w:rPr>
        <w:t xml:space="preserve">التداخل </w:t>
      </w:r>
      <w:r>
        <w:rPr>
          <w:rFonts w:hint="cs"/>
          <w:rtl/>
          <w:lang w:eastAsia="en-US"/>
        </w:rPr>
        <w:t xml:space="preserve">التراكمي </w:t>
      </w:r>
      <w:r w:rsidRPr="00954A49">
        <w:rPr>
          <w:lang w:eastAsia="en-US"/>
        </w:rPr>
        <w:t>(dB(W/MHz))</w:t>
      </w:r>
      <w:r w:rsidR="00574DFA">
        <w:rPr>
          <w:rtl/>
          <w:lang w:eastAsia="en-US"/>
        </w:rPr>
        <w:t xml:space="preserve"> في </w:t>
      </w:r>
      <w:r w:rsidRPr="00954A49">
        <w:rPr>
          <w:rtl/>
          <w:lang w:eastAsia="en-US"/>
        </w:rPr>
        <w:t xml:space="preserve">ساتل </w:t>
      </w:r>
      <w:r w:rsidRPr="00954A49">
        <w:rPr>
          <w:lang w:eastAsia="en-US"/>
        </w:rPr>
        <w:t>DRS</w:t>
      </w:r>
      <w:r w:rsidRPr="00954A49">
        <w:rPr>
          <w:rtl/>
          <w:lang w:eastAsia="en-US"/>
        </w:rPr>
        <w:t xml:space="preserve"> يقع عند </w:t>
      </w:r>
      <w:r>
        <w:rPr>
          <w:rFonts w:cs="Times New Roman"/>
        </w:rPr>
        <w:t>°</w:t>
      </w:r>
      <w:r>
        <w:rPr>
          <w:lang w:eastAsia="en-US"/>
        </w:rPr>
        <w:t>174</w:t>
      </w:r>
      <w:r w:rsidRPr="00954A49">
        <w:rPr>
          <w:rtl/>
          <w:lang w:eastAsia="en-US"/>
        </w:rPr>
        <w:t xml:space="preserve"> غرباً،</w:t>
      </w:r>
      <w:r>
        <w:rPr>
          <w:rtl/>
          <w:lang w:eastAsia="en-US"/>
        </w:rPr>
        <w:br/>
      </w:r>
      <w:r w:rsidRPr="00954A49">
        <w:rPr>
          <w:rtl/>
          <w:lang w:eastAsia="en-US"/>
        </w:rPr>
        <w:t>بالنسبة إلى زوايا تسديد هوائي المركبة الفضائية</w:t>
      </w:r>
    </w:p>
    <w:p w:rsidR="006B401A" w:rsidRDefault="0064427F" w:rsidP="006B401A">
      <w:pPr>
        <w:spacing w:before="0" w:line="240" w:lineRule="auto"/>
        <w:jc w:val="center"/>
        <w:rPr>
          <w:rFonts w:hint="cs"/>
          <w:rtl/>
          <w:lang w:val="fr-FR" w:eastAsia="en-US" w:bidi="ar-EG"/>
        </w:rPr>
      </w:pPr>
      <w:r>
        <w:rPr>
          <w:noProof/>
          <w:lang w:eastAsia="en-US"/>
        </w:rPr>
        <mc:AlternateContent>
          <mc:Choice Requires="wpg">
            <w:drawing>
              <wp:anchor distT="0" distB="0" distL="114300" distR="114300" simplePos="0" relativeHeight="251662336" behindDoc="0" locked="0" layoutInCell="1" allowOverlap="1">
                <wp:simplePos x="0" y="0"/>
                <wp:positionH relativeFrom="column">
                  <wp:posOffset>792480</wp:posOffset>
                </wp:positionH>
                <wp:positionV relativeFrom="paragraph">
                  <wp:posOffset>597535</wp:posOffset>
                </wp:positionV>
                <wp:extent cx="3365500" cy="4264660"/>
                <wp:effectExtent l="0" t="0" r="0" b="0"/>
                <wp:wrapNone/>
                <wp:docPr id="1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0" cy="4264660"/>
                          <a:chOff x="2382" y="8317"/>
                          <a:chExt cx="5300" cy="6716"/>
                        </a:xfrm>
                      </wpg:grpSpPr>
                      <wps:wsp>
                        <wps:cNvPr id="16" name="Text Box 12"/>
                        <wps:cNvSpPr txBox="1">
                          <a:spLocks noChangeArrowheads="1"/>
                        </wps:cNvSpPr>
                        <wps:spPr bwMode="auto">
                          <a:xfrm>
                            <a:off x="5033" y="12038"/>
                            <a:ext cx="218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01A" w:rsidRPr="008E690C" w:rsidRDefault="006B401A" w:rsidP="006B401A">
                              <w:pPr>
                                <w:spacing w:before="60" w:line="144" w:lineRule="auto"/>
                                <w:jc w:val="center"/>
                                <w:rPr>
                                  <w:sz w:val="18"/>
                                  <w:szCs w:val="24"/>
                                </w:rPr>
                              </w:pPr>
                              <w:r>
                                <w:rPr>
                                  <w:rFonts w:hint="cs"/>
                                  <w:sz w:val="20"/>
                                  <w:szCs w:val="26"/>
                                  <w:rtl/>
                                  <w:lang w:bidi="ar-EG"/>
                                </w:rPr>
                                <w:t>الاهتزاز (بالدرجات)</w:t>
                              </w:r>
                            </w:p>
                          </w:txbxContent>
                        </wps:txbx>
                        <wps:bodyPr rot="0" vert="horz" wrap="square" lIns="0" tIns="0" rIns="0" bIns="0" anchor="t" anchorCtr="0" upright="1">
                          <a:noAutofit/>
                        </wps:bodyPr>
                      </wps:wsp>
                      <wps:wsp>
                        <wps:cNvPr id="17" name="Text Box 13"/>
                        <wps:cNvSpPr txBox="1">
                          <a:spLocks noChangeArrowheads="1"/>
                        </wps:cNvSpPr>
                        <wps:spPr bwMode="auto">
                          <a:xfrm>
                            <a:off x="4085" y="12471"/>
                            <a:ext cx="3597"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01A" w:rsidRPr="008E690C" w:rsidRDefault="006B401A" w:rsidP="006B401A">
                              <w:pPr>
                                <w:spacing w:before="60" w:line="144" w:lineRule="auto"/>
                                <w:jc w:val="left"/>
                                <w:rPr>
                                  <w:sz w:val="18"/>
                                  <w:szCs w:val="24"/>
                                </w:rPr>
                              </w:pPr>
                              <w:r w:rsidRPr="00823CBD">
                                <w:rPr>
                                  <w:rFonts w:hint="cs"/>
                                  <w:sz w:val="18"/>
                                  <w:szCs w:val="24"/>
                                  <w:rtl/>
                                  <w:lang w:bidi="ar-EG"/>
                                </w:rPr>
                                <w:t>ذروة التداخل التراكمي= -</w:t>
                              </w:r>
                              <w:r w:rsidRPr="00823CBD">
                                <w:rPr>
                                  <w:sz w:val="18"/>
                                  <w:szCs w:val="24"/>
                                  <w:lang w:bidi="ar-EG"/>
                                </w:rPr>
                                <w:t>dB (W/MHz) 149,5</w:t>
                              </w:r>
                              <w:r w:rsidRPr="00823CBD">
                                <w:rPr>
                                  <w:rFonts w:hint="cs"/>
                                  <w:sz w:val="18"/>
                                  <w:szCs w:val="24"/>
                                  <w:rtl/>
                                  <w:lang w:bidi="ar-EG"/>
                                </w:rPr>
                                <w:br/>
                                <w:t>المعيار: -</w:t>
                              </w:r>
                              <w:r w:rsidRPr="00823CBD">
                                <w:rPr>
                                  <w:sz w:val="18"/>
                                  <w:szCs w:val="24"/>
                                  <w:lang w:bidi="ar-EG"/>
                                </w:rPr>
                                <w:t>dB (W/MHz) 148</w:t>
                              </w:r>
                            </w:p>
                          </w:txbxContent>
                        </wps:txbx>
                        <wps:bodyPr rot="0" vert="horz" wrap="square" lIns="0" tIns="0" rIns="0" bIns="0" anchor="t" anchorCtr="0" upright="1">
                          <a:noAutofit/>
                        </wps:bodyPr>
                      </wps:wsp>
                      <wps:wsp>
                        <wps:cNvPr id="18" name="Text Box 14"/>
                        <wps:cNvSpPr txBox="1">
                          <a:spLocks noChangeArrowheads="1"/>
                        </wps:cNvSpPr>
                        <wps:spPr bwMode="auto">
                          <a:xfrm>
                            <a:off x="2382" y="8317"/>
                            <a:ext cx="477"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01A" w:rsidRPr="008E690C" w:rsidRDefault="006B401A" w:rsidP="006B401A">
                              <w:pPr>
                                <w:spacing w:before="60" w:line="144" w:lineRule="auto"/>
                                <w:jc w:val="center"/>
                                <w:rPr>
                                  <w:sz w:val="18"/>
                                  <w:szCs w:val="24"/>
                                </w:rPr>
                              </w:pPr>
                              <w:r>
                                <w:rPr>
                                  <w:rFonts w:hint="cs"/>
                                  <w:sz w:val="20"/>
                                  <w:szCs w:val="26"/>
                                  <w:rtl/>
                                  <w:lang w:bidi="ar-EG"/>
                                </w:rPr>
                                <w:t>التمايل (بالدرجات)</w:t>
                              </w:r>
                            </w:p>
                          </w:txbxContent>
                        </wps:txbx>
                        <wps:bodyPr rot="0" vert="vert270" wrap="square" lIns="0" tIns="0" rIns="0" bIns="0" anchor="t" anchorCtr="0" upright="1">
                          <a:noAutofit/>
                        </wps:bodyPr>
                      </wps:wsp>
                      <wps:wsp>
                        <wps:cNvPr id="19" name="Text Box 15"/>
                        <wps:cNvSpPr txBox="1">
                          <a:spLocks noChangeArrowheads="1"/>
                        </wps:cNvSpPr>
                        <wps:spPr bwMode="auto">
                          <a:xfrm>
                            <a:off x="5306" y="13169"/>
                            <a:ext cx="218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01A" w:rsidRPr="008E690C" w:rsidRDefault="006B401A" w:rsidP="006B401A">
                              <w:pPr>
                                <w:spacing w:before="60" w:line="144" w:lineRule="auto"/>
                                <w:jc w:val="left"/>
                                <w:rPr>
                                  <w:sz w:val="18"/>
                                  <w:szCs w:val="24"/>
                                </w:rPr>
                              </w:pPr>
                              <w:r>
                                <w:rPr>
                                  <w:rFonts w:hint="cs"/>
                                  <w:sz w:val="20"/>
                                  <w:szCs w:val="26"/>
                                  <w:rtl/>
                                  <w:lang w:bidi="ar-EG"/>
                                </w:rPr>
                                <w:t>-</w:t>
                              </w:r>
                              <w:r>
                                <w:rPr>
                                  <w:sz w:val="20"/>
                                  <w:szCs w:val="26"/>
                                  <w:lang w:bidi="ar-EG"/>
                                </w:rPr>
                                <w:t>158</w:t>
                              </w:r>
                              <w:r>
                                <w:rPr>
                                  <w:rFonts w:hint="cs"/>
                                  <w:sz w:val="20"/>
                                  <w:szCs w:val="26"/>
                                  <w:rtl/>
                                  <w:lang w:bidi="ar-EG"/>
                                </w:rPr>
                                <w:t xml:space="preserve"> إلى -</w:t>
                              </w:r>
                              <w:r>
                                <w:rPr>
                                  <w:sz w:val="20"/>
                                  <w:szCs w:val="26"/>
                                  <w:lang w:bidi="ar-EG"/>
                                </w:rPr>
                                <w:t>148</w:t>
                              </w:r>
                            </w:p>
                          </w:txbxContent>
                        </wps:txbx>
                        <wps:bodyPr rot="0" vert="horz" wrap="square" lIns="0" tIns="0" rIns="0" bIns="0" anchor="t" anchorCtr="0" upright="1">
                          <a:noAutofit/>
                        </wps:bodyPr>
                      </wps:wsp>
                      <wps:wsp>
                        <wps:cNvPr id="20" name="Text Box 16"/>
                        <wps:cNvSpPr txBox="1">
                          <a:spLocks noChangeArrowheads="1"/>
                        </wps:cNvSpPr>
                        <wps:spPr bwMode="auto">
                          <a:xfrm>
                            <a:off x="5306" y="13559"/>
                            <a:ext cx="218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01A" w:rsidRPr="008E690C" w:rsidRDefault="006B401A" w:rsidP="006B401A">
                              <w:pPr>
                                <w:spacing w:before="60" w:line="144" w:lineRule="auto"/>
                                <w:jc w:val="left"/>
                                <w:rPr>
                                  <w:sz w:val="18"/>
                                  <w:szCs w:val="24"/>
                                </w:rPr>
                              </w:pPr>
                              <w:r>
                                <w:rPr>
                                  <w:rFonts w:hint="cs"/>
                                  <w:sz w:val="20"/>
                                  <w:szCs w:val="26"/>
                                  <w:rtl/>
                                  <w:lang w:bidi="ar-EG"/>
                                </w:rPr>
                                <w:t>-</w:t>
                              </w:r>
                              <w:r>
                                <w:rPr>
                                  <w:sz w:val="20"/>
                                  <w:szCs w:val="26"/>
                                  <w:lang w:bidi="ar-EG"/>
                                </w:rPr>
                                <w:t>168</w:t>
                              </w:r>
                              <w:r>
                                <w:rPr>
                                  <w:rFonts w:hint="cs"/>
                                  <w:sz w:val="20"/>
                                  <w:szCs w:val="26"/>
                                  <w:rtl/>
                                  <w:lang w:bidi="ar-EG"/>
                                </w:rPr>
                                <w:t xml:space="preserve"> إلى -</w:t>
                              </w:r>
                              <w:r>
                                <w:rPr>
                                  <w:sz w:val="20"/>
                                  <w:szCs w:val="26"/>
                                  <w:lang w:bidi="ar-EG"/>
                                </w:rPr>
                                <w:t>158</w:t>
                              </w:r>
                            </w:p>
                          </w:txbxContent>
                        </wps:txbx>
                        <wps:bodyPr rot="0" vert="horz" wrap="square" lIns="0" tIns="0" rIns="0" bIns="0" anchor="t" anchorCtr="0" upright="1">
                          <a:noAutofit/>
                        </wps:bodyPr>
                      </wps:wsp>
                      <wps:wsp>
                        <wps:cNvPr id="21" name="Text Box 17"/>
                        <wps:cNvSpPr txBox="1">
                          <a:spLocks noChangeArrowheads="1"/>
                        </wps:cNvSpPr>
                        <wps:spPr bwMode="auto">
                          <a:xfrm>
                            <a:off x="5306" y="13964"/>
                            <a:ext cx="218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01A" w:rsidRPr="008E690C" w:rsidRDefault="006B401A" w:rsidP="006B401A">
                              <w:pPr>
                                <w:spacing w:before="60" w:line="144" w:lineRule="auto"/>
                                <w:jc w:val="left"/>
                                <w:rPr>
                                  <w:sz w:val="18"/>
                                  <w:szCs w:val="24"/>
                                  <w:lang w:bidi="ar-EG"/>
                                </w:rPr>
                              </w:pPr>
                              <w:r>
                                <w:rPr>
                                  <w:rFonts w:hint="cs"/>
                                  <w:sz w:val="20"/>
                                  <w:szCs w:val="26"/>
                                  <w:rtl/>
                                  <w:lang w:bidi="ar-EG"/>
                                </w:rPr>
                                <w:t>-</w:t>
                              </w:r>
                              <w:r>
                                <w:rPr>
                                  <w:sz w:val="20"/>
                                  <w:szCs w:val="26"/>
                                  <w:lang w:bidi="ar-EG"/>
                                </w:rPr>
                                <w:t>178</w:t>
                              </w:r>
                              <w:r>
                                <w:rPr>
                                  <w:rFonts w:hint="cs"/>
                                  <w:sz w:val="20"/>
                                  <w:szCs w:val="26"/>
                                  <w:rtl/>
                                  <w:lang w:bidi="ar-EG"/>
                                </w:rPr>
                                <w:t xml:space="preserve"> إلى -</w:t>
                              </w:r>
                              <w:r>
                                <w:rPr>
                                  <w:sz w:val="20"/>
                                  <w:szCs w:val="26"/>
                                  <w:lang w:bidi="ar-EG"/>
                                </w:rPr>
                                <w:t>168</w:t>
                              </w:r>
                            </w:p>
                          </w:txbxContent>
                        </wps:txbx>
                        <wps:bodyPr rot="0" vert="horz" wrap="square" lIns="0" tIns="0" rIns="0" bIns="0" anchor="t" anchorCtr="0" upright="1">
                          <a:noAutofit/>
                        </wps:bodyPr>
                      </wps:wsp>
                      <wps:wsp>
                        <wps:cNvPr id="22" name="Text Box 18"/>
                        <wps:cNvSpPr txBox="1">
                          <a:spLocks noChangeArrowheads="1"/>
                        </wps:cNvSpPr>
                        <wps:spPr bwMode="auto">
                          <a:xfrm>
                            <a:off x="5306" y="14344"/>
                            <a:ext cx="218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01A" w:rsidRPr="008E690C" w:rsidRDefault="006B401A" w:rsidP="006B401A">
                              <w:pPr>
                                <w:spacing w:before="60" w:line="144" w:lineRule="auto"/>
                                <w:jc w:val="left"/>
                                <w:rPr>
                                  <w:rFonts w:hint="cs"/>
                                  <w:sz w:val="18"/>
                                  <w:szCs w:val="24"/>
                                  <w:rtl/>
                                </w:rPr>
                              </w:pPr>
                              <w:r>
                                <w:rPr>
                                  <w:rFonts w:hint="cs"/>
                                  <w:sz w:val="20"/>
                                  <w:szCs w:val="26"/>
                                  <w:rtl/>
                                  <w:lang w:bidi="ar-EG"/>
                                </w:rPr>
                                <w:t>-</w:t>
                              </w:r>
                              <w:r>
                                <w:rPr>
                                  <w:sz w:val="20"/>
                                  <w:szCs w:val="26"/>
                                  <w:lang w:bidi="ar-EG"/>
                                </w:rPr>
                                <w:t>188</w:t>
                              </w:r>
                              <w:r>
                                <w:rPr>
                                  <w:rFonts w:hint="cs"/>
                                  <w:sz w:val="20"/>
                                  <w:szCs w:val="26"/>
                                  <w:rtl/>
                                  <w:lang w:bidi="ar-EG"/>
                                </w:rPr>
                                <w:t xml:space="preserve"> إلى -</w:t>
                              </w:r>
                              <w:r>
                                <w:rPr>
                                  <w:sz w:val="20"/>
                                  <w:szCs w:val="26"/>
                                  <w:lang w:bidi="ar-EG"/>
                                </w:rPr>
                                <w:t>178</w:t>
                              </w:r>
                            </w:p>
                          </w:txbxContent>
                        </wps:txbx>
                        <wps:bodyPr rot="0" vert="horz" wrap="square" lIns="0" tIns="0" rIns="0" bIns="0" anchor="t" anchorCtr="0" upright="1">
                          <a:noAutofit/>
                        </wps:bodyPr>
                      </wps:wsp>
                      <wps:wsp>
                        <wps:cNvPr id="23" name="Text Box 19"/>
                        <wps:cNvSpPr txBox="1">
                          <a:spLocks noChangeArrowheads="1"/>
                        </wps:cNvSpPr>
                        <wps:spPr bwMode="auto">
                          <a:xfrm>
                            <a:off x="5306" y="14750"/>
                            <a:ext cx="218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01A" w:rsidRPr="008E690C" w:rsidRDefault="006B401A" w:rsidP="006B401A">
                              <w:pPr>
                                <w:spacing w:before="60" w:line="144" w:lineRule="auto"/>
                                <w:jc w:val="left"/>
                                <w:rPr>
                                  <w:sz w:val="18"/>
                                  <w:szCs w:val="24"/>
                                </w:rPr>
                              </w:pPr>
                              <w:r>
                                <w:rPr>
                                  <w:rFonts w:hint="cs"/>
                                  <w:sz w:val="20"/>
                                  <w:szCs w:val="26"/>
                                  <w:rtl/>
                                  <w:lang w:bidi="ar-EG"/>
                                </w:rPr>
                                <w:t>-</w:t>
                              </w:r>
                              <w:r>
                                <w:rPr>
                                  <w:sz w:val="20"/>
                                  <w:szCs w:val="26"/>
                                  <w:lang w:bidi="ar-EG"/>
                                </w:rPr>
                                <w:t>198</w:t>
                              </w:r>
                              <w:r>
                                <w:rPr>
                                  <w:rFonts w:hint="cs"/>
                                  <w:sz w:val="20"/>
                                  <w:szCs w:val="26"/>
                                  <w:rtl/>
                                  <w:lang w:bidi="ar-EG"/>
                                </w:rPr>
                                <w:t xml:space="preserve"> إلى -</w:t>
                              </w:r>
                              <w:r>
                                <w:rPr>
                                  <w:sz w:val="20"/>
                                  <w:szCs w:val="26"/>
                                  <w:lang w:bidi="ar-EG"/>
                                </w:rPr>
                                <w:t>188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5" o:spid="_x0000_s1041" style="position:absolute;left:0;text-align:left;margin-left:62.4pt;margin-top:47.05pt;width:265pt;height:335.8pt;z-index:251662336" coordorigin="2382,8317" coordsize="5300,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">
                <v:shape id="Text Box 12" o:spid="_x0000_s1042" type="#_x0000_t202" style="position:absolute;left:5033;top:12038;width:218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6B401A" w:rsidRPr="008E690C" w:rsidRDefault="006B401A" w:rsidP="006B401A">
                        <w:pPr>
                          <w:spacing w:before="60" w:line="144" w:lineRule="auto"/>
                          <w:jc w:val="center"/>
                          <w:rPr>
                            <w:sz w:val="18"/>
                            <w:szCs w:val="24"/>
                          </w:rPr>
                        </w:pPr>
                        <w:r>
                          <w:rPr>
                            <w:rFonts w:hint="cs"/>
                            <w:sz w:val="20"/>
                            <w:szCs w:val="26"/>
                            <w:rtl/>
                            <w:lang w:bidi="ar-EG"/>
                          </w:rPr>
                          <w:t>الاهتزاز (بالدرجات)</w:t>
                        </w:r>
                      </w:p>
                    </w:txbxContent>
                  </v:textbox>
                </v:shape>
                <v:shape id="Text Box 13" o:spid="_x0000_s1043" type="#_x0000_t202" style="position:absolute;left:4085;top:12471;width:3597;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6B401A" w:rsidRPr="008E690C" w:rsidRDefault="006B401A" w:rsidP="006B401A">
                        <w:pPr>
                          <w:spacing w:before="60" w:line="144" w:lineRule="auto"/>
                          <w:jc w:val="left"/>
                          <w:rPr>
                            <w:sz w:val="18"/>
                            <w:szCs w:val="24"/>
                          </w:rPr>
                        </w:pPr>
                        <w:r w:rsidRPr="00823CBD">
                          <w:rPr>
                            <w:rFonts w:hint="cs"/>
                            <w:sz w:val="18"/>
                            <w:szCs w:val="24"/>
                            <w:rtl/>
                            <w:lang w:bidi="ar-EG"/>
                          </w:rPr>
                          <w:t>ذروة التداخل التراكمي= -</w:t>
                        </w:r>
                        <w:r w:rsidRPr="00823CBD">
                          <w:rPr>
                            <w:sz w:val="18"/>
                            <w:szCs w:val="24"/>
                            <w:lang w:bidi="ar-EG"/>
                          </w:rPr>
                          <w:t>dB (W/MHz) 149,5</w:t>
                        </w:r>
                        <w:r w:rsidRPr="00823CBD">
                          <w:rPr>
                            <w:rFonts w:hint="cs"/>
                            <w:sz w:val="18"/>
                            <w:szCs w:val="24"/>
                            <w:rtl/>
                            <w:lang w:bidi="ar-EG"/>
                          </w:rPr>
                          <w:br/>
                          <w:t>المعيار: -</w:t>
                        </w:r>
                        <w:r w:rsidRPr="00823CBD">
                          <w:rPr>
                            <w:sz w:val="18"/>
                            <w:szCs w:val="24"/>
                            <w:lang w:bidi="ar-EG"/>
                          </w:rPr>
                          <w:t>dB (W/MHz) 148</w:t>
                        </w:r>
                      </w:p>
                    </w:txbxContent>
                  </v:textbox>
                </v:shape>
                <v:shape id="Text Box 14" o:spid="_x0000_s1044" type="#_x0000_t202" style="position:absolute;left:2382;top:8317;width:477;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6r8IA&#10;AADbAAAADwAAAGRycy9kb3ducmV2LnhtbESPQWvCQBCF7wX/wzJCb3VjpUGiq0hA2pNQ6w8YsmM2&#10;mJ2N2dXEf+8chN5meG/e+2a9HX2r7tTHJrCB+SwDRVwF23Bt4PS3/1iCignZYhuYDDwownYzeVtj&#10;YcPAv3Q/plpJCMcCDbiUukLrWDnyGGehIxbtHHqPSda+1rbHQcJ9qz+zLNceG5YGhx2VjqrL8eYN&#10;HB7aDQv/darKMj/ki+seL9+tMe/TcbcClWhM/+bX9Y8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DqvwgAAANsAAAAPAAAAAAAAAAAAAAAAAJgCAABkcnMvZG93&#10;bnJldi54bWxQSwUGAAAAAAQABAD1AAAAhwMAAAAA&#10;" filled="f" stroked="f">
                  <v:textbox style="layout-flow:vertical;mso-layout-flow-alt:bottom-to-top" inset="0,0,0,0">
                    <w:txbxContent>
                      <w:p w:rsidR="006B401A" w:rsidRPr="008E690C" w:rsidRDefault="006B401A" w:rsidP="006B401A">
                        <w:pPr>
                          <w:spacing w:before="60" w:line="144" w:lineRule="auto"/>
                          <w:jc w:val="center"/>
                          <w:rPr>
                            <w:sz w:val="18"/>
                            <w:szCs w:val="24"/>
                          </w:rPr>
                        </w:pPr>
                        <w:r>
                          <w:rPr>
                            <w:rFonts w:hint="cs"/>
                            <w:sz w:val="20"/>
                            <w:szCs w:val="26"/>
                            <w:rtl/>
                            <w:lang w:bidi="ar-EG"/>
                          </w:rPr>
                          <w:t>التمايل (بالدرجات)</w:t>
                        </w:r>
                      </w:p>
                    </w:txbxContent>
                  </v:textbox>
                </v:shape>
                <v:shape id="Text Box 15" o:spid="_x0000_s1045" type="#_x0000_t202" style="position:absolute;left:5306;top:13169;width:218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6B401A" w:rsidRPr="008E690C" w:rsidRDefault="006B401A" w:rsidP="006B401A">
                        <w:pPr>
                          <w:spacing w:before="60" w:line="144" w:lineRule="auto"/>
                          <w:jc w:val="left"/>
                          <w:rPr>
                            <w:sz w:val="18"/>
                            <w:szCs w:val="24"/>
                          </w:rPr>
                        </w:pPr>
                        <w:r>
                          <w:rPr>
                            <w:rFonts w:hint="cs"/>
                            <w:sz w:val="20"/>
                            <w:szCs w:val="26"/>
                            <w:rtl/>
                            <w:lang w:bidi="ar-EG"/>
                          </w:rPr>
                          <w:t>-</w:t>
                        </w:r>
                        <w:r>
                          <w:rPr>
                            <w:sz w:val="20"/>
                            <w:szCs w:val="26"/>
                            <w:lang w:bidi="ar-EG"/>
                          </w:rPr>
                          <w:t>158</w:t>
                        </w:r>
                        <w:r>
                          <w:rPr>
                            <w:rFonts w:hint="cs"/>
                            <w:sz w:val="20"/>
                            <w:szCs w:val="26"/>
                            <w:rtl/>
                            <w:lang w:bidi="ar-EG"/>
                          </w:rPr>
                          <w:t xml:space="preserve"> إلى -</w:t>
                        </w:r>
                        <w:r>
                          <w:rPr>
                            <w:sz w:val="20"/>
                            <w:szCs w:val="26"/>
                            <w:lang w:bidi="ar-EG"/>
                          </w:rPr>
                          <w:t>148</w:t>
                        </w:r>
                      </w:p>
                    </w:txbxContent>
                  </v:textbox>
                </v:shape>
                <v:shape id="Text Box 16" o:spid="_x0000_s1046" type="#_x0000_t202" style="position:absolute;left:5306;top:13559;width:2182;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6B401A" w:rsidRPr="008E690C" w:rsidRDefault="006B401A" w:rsidP="006B401A">
                        <w:pPr>
                          <w:spacing w:before="60" w:line="144" w:lineRule="auto"/>
                          <w:jc w:val="left"/>
                          <w:rPr>
                            <w:sz w:val="18"/>
                            <w:szCs w:val="24"/>
                          </w:rPr>
                        </w:pPr>
                        <w:r>
                          <w:rPr>
                            <w:rFonts w:hint="cs"/>
                            <w:sz w:val="20"/>
                            <w:szCs w:val="26"/>
                            <w:rtl/>
                            <w:lang w:bidi="ar-EG"/>
                          </w:rPr>
                          <w:t>-</w:t>
                        </w:r>
                        <w:r>
                          <w:rPr>
                            <w:sz w:val="20"/>
                            <w:szCs w:val="26"/>
                            <w:lang w:bidi="ar-EG"/>
                          </w:rPr>
                          <w:t>168</w:t>
                        </w:r>
                        <w:r>
                          <w:rPr>
                            <w:rFonts w:hint="cs"/>
                            <w:sz w:val="20"/>
                            <w:szCs w:val="26"/>
                            <w:rtl/>
                            <w:lang w:bidi="ar-EG"/>
                          </w:rPr>
                          <w:t xml:space="preserve"> إلى -</w:t>
                        </w:r>
                        <w:r>
                          <w:rPr>
                            <w:sz w:val="20"/>
                            <w:szCs w:val="26"/>
                            <w:lang w:bidi="ar-EG"/>
                          </w:rPr>
                          <w:t>158</w:t>
                        </w:r>
                      </w:p>
                    </w:txbxContent>
                  </v:textbox>
                </v:shape>
                <v:shape id="Text Box 17" o:spid="_x0000_s1047" type="#_x0000_t202" style="position:absolute;left:5306;top:13964;width:218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6B401A" w:rsidRPr="008E690C" w:rsidRDefault="006B401A" w:rsidP="006B401A">
                        <w:pPr>
                          <w:spacing w:before="60" w:line="144" w:lineRule="auto"/>
                          <w:jc w:val="left"/>
                          <w:rPr>
                            <w:sz w:val="18"/>
                            <w:szCs w:val="24"/>
                            <w:lang w:bidi="ar-EG"/>
                          </w:rPr>
                        </w:pPr>
                        <w:r>
                          <w:rPr>
                            <w:rFonts w:hint="cs"/>
                            <w:sz w:val="20"/>
                            <w:szCs w:val="26"/>
                            <w:rtl/>
                            <w:lang w:bidi="ar-EG"/>
                          </w:rPr>
                          <w:t>-</w:t>
                        </w:r>
                        <w:r>
                          <w:rPr>
                            <w:sz w:val="20"/>
                            <w:szCs w:val="26"/>
                            <w:lang w:bidi="ar-EG"/>
                          </w:rPr>
                          <w:t>178</w:t>
                        </w:r>
                        <w:r>
                          <w:rPr>
                            <w:rFonts w:hint="cs"/>
                            <w:sz w:val="20"/>
                            <w:szCs w:val="26"/>
                            <w:rtl/>
                            <w:lang w:bidi="ar-EG"/>
                          </w:rPr>
                          <w:t xml:space="preserve"> إلى -</w:t>
                        </w:r>
                        <w:r>
                          <w:rPr>
                            <w:sz w:val="20"/>
                            <w:szCs w:val="26"/>
                            <w:lang w:bidi="ar-EG"/>
                          </w:rPr>
                          <w:t>168</w:t>
                        </w:r>
                      </w:p>
                    </w:txbxContent>
                  </v:textbox>
                </v:shape>
                <v:shape id="Text Box 18" o:spid="_x0000_s1048" type="#_x0000_t202" style="position:absolute;left:5306;top:14344;width:2182;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6B401A" w:rsidRPr="008E690C" w:rsidRDefault="006B401A" w:rsidP="006B401A">
                        <w:pPr>
                          <w:spacing w:before="60" w:line="144" w:lineRule="auto"/>
                          <w:jc w:val="left"/>
                          <w:rPr>
                            <w:rFonts w:hint="cs"/>
                            <w:sz w:val="18"/>
                            <w:szCs w:val="24"/>
                            <w:rtl/>
                          </w:rPr>
                        </w:pPr>
                        <w:r>
                          <w:rPr>
                            <w:rFonts w:hint="cs"/>
                            <w:sz w:val="20"/>
                            <w:szCs w:val="26"/>
                            <w:rtl/>
                            <w:lang w:bidi="ar-EG"/>
                          </w:rPr>
                          <w:t>-</w:t>
                        </w:r>
                        <w:r>
                          <w:rPr>
                            <w:sz w:val="20"/>
                            <w:szCs w:val="26"/>
                            <w:lang w:bidi="ar-EG"/>
                          </w:rPr>
                          <w:t>188</w:t>
                        </w:r>
                        <w:r>
                          <w:rPr>
                            <w:rFonts w:hint="cs"/>
                            <w:sz w:val="20"/>
                            <w:szCs w:val="26"/>
                            <w:rtl/>
                            <w:lang w:bidi="ar-EG"/>
                          </w:rPr>
                          <w:t xml:space="preserve"> إلى -</w:t>
                        </w:r>
                        <w:r>
                          <w:rPr>
                            <w:sz w:val="20"/>
                            <w:szCs w:val="26"/>
                            <w:lang w:bidi="ar-EG"/>
                          </w:rPr>
                          <w:t>178</w:t>
                        </w:r>
                      </w:p>
                    </w:txbxContent>
                  </v:textbox>
                </v:shape>
                <v:shape id="Text Box 19" o:spid="_x0000_s1049" type="#_x0000_t202" style="position:absolute;left:5306;top:14750;width:218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6B401A" w:rsidRPr="008E690C" w:rsidRDefault="006B401A" w:rsidP="006B401A">
                        <w:pPr>
                          <w:spacing w:before="60" w:line="144" w:lineRule="auto"/>
                          <w:jc w:val="left"/>
                          <w:rPr>
                            <w:sz w:val="18"/>
                            <w:szCs w:val="24"/>
                          </w:rPr>
                        </w:pPr>
                        <w:r>
                          <w:rPr>
                            <w:rFonts w:hint="cs"/>
                            <w:sz w:val="20"/>
                            <w:szCs w:val="26"/>
                            <w:rtl/>
                            <w:lang w:bidi="ar-EG"/>
                          </w:rPr>
                          <w:t>-</w:t>
                        </w:r>
                        <w:r>
                          <w:rPr>
                            <w:sz w:val="20"/>
                            <w:szCs w:val="26"/>
                            <w:lang w:bidi="ar-EG"/>
                          </w:rPr>
                          <w:t>198</w:t>
                        </w:r>
                        <w:r>
                          <w:rPr>
                            <w:rFonts w:hint="cs"/>
                            <w:sz w:val="20"/>
                            <w:szCs w:val="26"/>
                            <w:rtl/>
                            <w:lang w:bidi="ar-EG"/>
                          </w:rPr>
                          <w:t xml:space="preserve"> إلى -</w:t>
                        </w:r>
                        <w:r>
                          <w:rPr>
                            <w:sz w:val="20"/>
                            <w:szCs w:val="26"/>
                            <w:lang w:bidi="ar-EG"/>
                          </w:rPr>
                          <w:t>188</w:t>
                        </w:r>
                      </w:p>
                    </w:txbxContent>
                  </v:textbox>
                </v:shape>
              </v:group>
            </w:pict>
          </mc:Fallback>
        </mc:AlternateContent>
      </w:r>
      <w:r w:rsidR="007025E8">
        <w:rPr>
          <w:lang w:eastAsia="zh-CN"/>
        </w:rPr>
        <w:object w:dxaOrig="4819" w:dyaOrig="6742">
          <v:shape id="_x0000_i1027" type="#_x0000_t75" style="width:311.1pt;height:393.3pt" o:ole="">
            <v:imagedata r:id="rId18" o:title=""/>
          </v:shape>
          <o:OLEObject Type="Embed" ProgID="CorelDRAW.Graphic.14" ShapeID="_x0000_i1027" DrawAspect="Content" ObjectID="_1470222526" r:id="rId19"/>
        </w:object>
      </w:r>
    </w:p>
    <w:p w:rsidR="00642385" w:rsidRDefault="00642385" w:rsidP="00642385">
      <w:pPr>
        <w:rPr>
          <w:rFonts w:hint="cs"/>
          <w:rtl/>
          <w:lang w:eastAsia="en-US"/>
        </w:rPr>
      </w:pPr>
    </w:p>
    <w:p w:rsidR="0065440F" w:rsidRPr="00954A49" w:rsidRDefault="006B401A" w:rsidP="006B401A">
      <w:pPr>
        <w:pStyle w:val="Heading2"/>
        <w:spacing w:before="360"/>
        <w:rPr>
          <w:rFonts w:hint="cs"/>
          <w:rtl/>
          <w:lang w:eastAsia="en-US" w:bidi="ar-EG"/>
        </w:rPr>
      </w:pPr>
      <w:r w:rsidRPr="00954A49">
        <w:rPr>
          <w:lang w:eastAsia="en-US"/>
        </w:rPr>
        <w:t>2.</w:t>
      </w:r>
      <w:r w:rsidR="0065440F" w:rsidRPr="00954A49">
        <w:rPr>
          <w:lang w:eastAsia="en-US" w:bidi="ar-EG"/>
        </w:rPr>
        <w:t>4</w:t>
      </w:r>
      <w:r w:rsidR="0065440F" w:rsidRPr="00954A49">
        <w:rPr>
          <w:rtl/>
          <w:lang w:eastAsia="en-US"/>
        </w:rPr>
        <w:tab/>
        <w:t xml:space="preserve">أنظمة الساتل </w:t>
      </w:r>
      <w:r w:rsidR="0065440F" w:rsidRPr="00954A49">
        <w:rPr>
          <w:lang w:eastAsia="en-US" w:bidi="ar-EG"/>
        </w:rPr>
        <w:t>DRS</w:t>
      </w:r>
    </w:p>
    <w:p w:rsidR="0065440F" w:rsidRPr="00954A49" w:rsidRDefault="0065440F" w:rsidP="0065440F">
      <w:pPr>
        <w:rPr>
          <w:rtl/>
          <w:lang w:eastAsia="en-US"/>
        </w:rPr>
      </w:pPr>
      <w:r>
        <w:rPr>
          <w:rFonts w:hint="cs"/>
          <w:rtl/>
          <w:lang w:eastAsia="en-US"/>
        </w:rPr>
        <w:t>قد تتيح</w:t>
      </w:r>
      <w:r w:rsidRPr="00954A49">
        <w:rPr>
          <w:rtl/>
          <w:lang w:eastAsia="en-US"/>
        </w:rPr>
        <w:t xml:space="preserve"> تقنيات تخفيف التداخل التي تستعمل</w:t>
      </w:r>
      <w:r w:rsidR="00574DFA">
        <w:rPr>
          <w:rtl/>
          <w:lang w:eastAsia="en-US"/>
        </w:rPr>
        <w:t xml:space="preserve"> في </w:t>
      </w:r>
      <w:r w:rsidRPr="00954A49">
        <w:rPr>
          <w:rtl/>
          <w:lang w:eastAsia="en-US"/>
        </w:rPr>
        <w:t xml:space="preserve">أنظمة الساتل </w:t>
      </w:r>
      <w:r w:rsidRPr="00954A49">
        <w:rPr>
          <w:lang w:eastAsia="en-US" w:bidi="ar-EG"/>
        </w:rPr>
        <w:t>DRS</w:t>
      </w:r>
      <w:r w:rsidRPr="00954A49">
        <w:rPr>
          <w:rtl/>
          <w:lang w:eastAsia="en-US"/>
        </w:rPr>
        <w:t xml:space="preserve"> </w:t>
      </w:r>
      <w:r>
        <w:rPr>
          <w:rFonts w:hint="cs"/>
          <w:rtl/>
          <w:lang w:eastAsia="en-US"/>
        </w:rPr>
        <w:t>خفة حركة</w:t>
      </w:r>
      <w:r w:rsidRPr="00954A49">
        <w:rPr>
          <w:rtl/>
          <w:lang w:eastAsia="en-US"/>
        </w:rPr>
        <w:t xml:space="preserve"> التردد</w:t>
      </w:r>
      <w:r>
        <w:rPr>
          <w:rFonts w:hint="cs"/>
          <w:rtl/>
          <w:lang w:eastAsia="en-US"/>
        </w:rPr>
        <w:t xml:space="preserve"> أو إطنابها</w:t>
      </w:r>
      <w:r w:rsidRPr="00954A49">
        <w:rPr>
          <w:rtl/>
          <w:lang w:eastAsia="en-US"/>
        </w:rPr>
        <w:t>، و</w:t>
      </w:r>
      <w:r>
        <w:rPr>
          <w:rFonts w:hint="cs"/>
          <w:rtl/>
          <w:lang w:eastAsia="en-US"/>
        </w:rPr>
        <w:t>إ</w:t>
      </w:r>
      <w:r w:rsidRPr="00954A49">
        <w:rPr>
          <w:rtl/>
          <w:lang w:eastAsia="en-US"/>
        </w:rPr>
        <w:t xml:space="preserve">حداث تداخل التفرع والإلغاء التكييفي للتداخل. </w:t>
      </w:r>
      <w:r>
        <w:rPr>
          <w:rFonts w:hint="cs"/>
          <w:rtl/>
          <w:lang w:eastAsia="en-US"/>
        </w:rPr>
        <w:t xml:space="preserve">وقد بدأ </w:t>
      </w:r>
      <w:r w:rsidRPr="00954A49">
        <w:rPr>
          <w:rtl/>
          <w:lang w:eastAsia="en-US"/>
        </w:rPr>
        <w:t xml:space="preserve">قطاع </w:t>
      </w:r>
      <w:r>
        <w:rPr>
          <w:rFonts w:hint="cs"/>
          <w:rtl/>
          <w:lang w:eastAsia="en-US" w:bidi="ar-EG"/>
        </w:rPr>
        <w:t>الاتصالات الراديوية</w:t>
      </w:r>
      <w:r w:rsidRPr="00954A49">
        <w:rPr>
          <w:rtl/>
          <w:lang w:eastAsia="en-US"/>
        </w:rPr>
        <w:t xml:space="preserve"> دراسة لتقنيات تخفيف التداخل.</w:t>
      </w:r>
    </w:p>
    <w:p w:rsidR="0065440F" w:rsidRPr="00954A49" w:rsidRDefault="0065440F" w:rsidP="0065440F">
      <w:pPr>
        <w:pStyle w:val="Heading2"/>
        <w:rPr>
          <w:rtl/>
          <w:lang w:eastAsia="en-US"/>
        </w:rPr>
      </w:pPr>
      <w:r w:rsidRPr="00954A49">
        <w:rPr>
          <w:lang w:eastAsia="en-US" w:bidi="ar-EG"/>
        </w:rPr>
        <w:t>3.4</w:t>
      </w:r>
      <w:r w:rsidRPr="00954A49">
        <w:rPr>
          <w:rtl/>
          <w:lang w:eastAsia="en-US"/>
        </w:rPr>
        <w:tab/>
        <w:t>إطار التقاسم التعاوني</w:t>
      </w:r>
    </w:p>
    <w:p w:rsidR="0065440F" w:rsidRPr="00954A49" w:rsidRDefault="0065440F" w:rsidP="00642385">
      <w:pPr>
        <w:keepNext/>
        <w:rPr>
          <w:rtl/>
          <w:lang w:eastAsia="en-US"/>
        </w:rPr>
      </w:pPr>
      <w:r w:rsidRPr="00954A49">
        <w:rPr>
          <w:rtl/>
          <w:lang w:eastAsia="en-US"/>
        </w:rPr>
        <w:t xml:space="preserve">يقدم التواجد المخطط له للخدمة الثابتة وخدمة الساتل </w:t>
      </w:r>
      <w:r w:rsidRPr="00954A49">
        <w:rPr>
          <w:lang w:eastAsia="en-US" w:bidi="ar-EG"/>
        </w:rPr>
        <w:t>DRS</w:t>
      </w:r>
      <w:r w:rsidRPr="00954A49">
        <w:rPr>
          <w:rtl/>
          <w:lang w:eastAsia="en-US"/>
        </w:rPr>
        <w:t xml:space="preserve"> مجموعة جديدة من مشاكل تقاسم التردد التي تتطلب طريقة جديدة. </w:t>
      </w:r>
      <w:r>
        <w:rPr>
          <w:rFonts w:hint="cs"/>
          <w:rtl/>
          <w:lang w:eastAsia="en-US"/>
        </w:rPr>
        <w:t>و</w:t>
      </w:r>
      <w:r w:rsidRPr="00954A49">
        <w:rPr>
          <w:rtl/>
          <w:lang w:eastAsia="en-US"/>
        </w:rPr>
        <w:t>أهم طريقة هي إنشاء إطار تعاوني عند سوية التشغيل التي:</w:t>
      </w:r>
    </w:p>
    <w:p w:rsidR="0065440F" w:rsidRPr="00954A49" w:rsidRDefault="0065440F" w:rsidP="0065440F">
      <w:pPr>
        <w:pStyle w:val="enumlev1"/>
        <w:rPr>
          <w:rtl/>
        </w:rPr>
      </w:pPr>
      <w:r w:rsidRPr="00954A49">
        <w:rPr>
          <w:rtl/>
        </w:rPr>
        <w:t>-</w:t>
      </w:r>
      <w:r w:rsidRPr="00954A49">
        <w:rPr>
          <w:rtl/>
        </w:rPr>
        <w:tab/>
        <w:t>تسهل التفاهم المتبادل لشروط الخدمة وظروف التشغيل؛</w:t>
      </w:r>
    </w:p>
    <w:p w:rsidR="0065440F" w:rsidRPr="00954A49" w:rsidRDefault="0065440F" w:rsidP="0065440F">
      <w:pPr>
        <w:pStyle w:val="enumlev1"/>
        <w:rPr>
          <w:rtl/>
        </w:rPr>
      </w:pPr>
      <w:r w:rsidRPr="00954A49">
        <w:rPr>
          <w:rtl/>
        </w:rPr>
        <w:t>-</w:t>
      </w:r>
      <w:r w:rsidRPr="00954A49">
        <w:rPr>
          <w:rtl/>
        </w:rPr>
        <w:tab/>
        <w:t>تطور ممارسات التقاسم المناسبة؛</w:t>
      </w:r>
    </w:p>
    <w:p w:rsidR="0065440F" w:rsidRPr="00954A49" w:rsidRDefault="0065440F" w:rsidP="0065440F">
      <w:pPr>
        <w:pStyle w:val="enumlev1"/>
        <w:rPr>
          <w:rtl/>
        </w:rPr>
      </w:pPr>
      <w:r w:rsidRPr="00954A49">
        <w:rPr>
          <w:rtl/>
        </w:rPr>
        <w:t>-</w:t>
      </w:r>
      <w:r w:rsidRPr="00954A49">
        <w:rPr>
          <w:rtl/>
        </w:rPr>
        <w:tab/>
        <w:t>تحسن تنفيذ الإجراءات المضادة للتداخل</w:t>
      </w:r>
      <w:r w:rsidR="00574DFA">
        <w:rPr>
          <w:rtl/>
        </w:rPr>
        <w:t xml:space="preserve"> في </w:t>
      </w:r>
      <w:r w:rsidRPr="00954A49">
        <w:rPr>
          <w:rtl/>
        </w:rPr>
        <w:t>الخدمتين.</w:t>
      </w:r>
    </w:p>
    <w:p w:rsidR="0065440F" w:rsidRPr="00954A49" w:rsidRDefault="0065440F" w:rsidP="0065440F">
      <w:pPr>
        <w:pStyle w:val="Heading1"/>
        <w:rPr>
          <w:rtl/>
          <w:lang w:eastAsia="en-US"/>
        </w:rPr>
      </w:pPr>
      <w:r w:rsidRPr="00954A49">
        <w:rPr>
          <w:lang w:eastAsia="en-US" w:bidi="ar-EG"/>
        </w:rPr>
        <w:t>5</w:t>
      </w:r>
      <w:r w:rsidRPr="00954A49">
        <w:rPr>
          <w:rtl/>
          <w:lang w:eastAsia="en-US"/>
        </w:rPr>
        <w:tab/>
      </w:r>
      <w:r>
        <w:rPr>
          <w:rFonts w:hint="cs"/>
          <w:rtl/>
          <w:lang w:eastAsia="en-US"/>
        </w:rPr>
        <w:t>الاستنتاجات</w:t>
      </w:r>
    </w:p>
    <w:p w:rsidR="0065440F" w:rsidRPr="00954A49" w:rsidRDefault="0065440F" w:rsidP="00E42783">
      <w:pPr>
        <w:rPr>
          <w:rtl/>
          <w:lang w:eastAsia="en-US"/>
        </w:rPr>
      </w:pPr>
      <w:r w:rsidRPr="00954A49">
        <w:rPr>
          <w:rtl/>
          <w:lang w:eastAsia="en-US"/>
        </w:rPr>
        <w:t xml:space="preserve">يفترض إشعاع متوسط كثافة القدرة </w:t>
      </w:r>
      <w:r w:rsidRPr="00954A49">
        <w:rPr>
          <w:lang w:eastAsia="en-US" w:bidi="ar-EG"/>
        </w:rPr>
        <w:t>e.i.r.p.</w:t>
      </w:r>
      <w:r w:rsidRPr="00954A49">
        <w:rPr>
          <w:rtl/>
          <w:lang w:eastAsia="en-US"/>
        </w:rPr>
        <w:t xml:space="preserve"> للخدمة الثابتة قدره </w:t>
      </w:r>
      <w:r>
        <w:rPr>
          <w:lang w:eastAsia="en-US"/>
        </w:rPr>
        <w:t>36</w:t>
      </w:r>
      <w:r>
        <w:rPr>
          <w:rFonts w:hint="eastAsia"/>
          <w:rtl/>
          <w:lang w:eastAsia="en-US"/>
        </w:rPr>
        <w:t> </w:t>
      </w:r>
      <w:r w:rsidRPr="00954A49">
        <w:rPr>
          <w:lang w:eastAsia="en-US" w:bidi="ar-EG"/>
        </w:rPr>
        <w:t>dB(W/MHz)</w:t>
      </w:r>
      <w:r w:rsidRPr="00954A49">
        <w:rPr>
          <w:rtl/>
          <w:lang w:eastAsia="en-US"/>
        </w:rPr>
        <w:t xml:space="preserve"> عند زوايا ارتفاع منخفضة وزوايا سمت عشوائية؛ ويبدو </w:t>
      </w:r>
      <w:r>
        <w:rPr>
          <w:rFonts w:hint="cs"/>
          <w:rtl/>
          <w:lang w:eastAsia="en-US"/>
        </w:rPr>
        <w:t>أن</w:t>
      </w:r>
      <w:r w:rsidRPr="00954A49">
        <w:rPr>
          <w:rtl/>
          <w:lang w:eastAsia="en-US"/>
        </w:rPr>
        <w:t xml:space="preserve"> استعمال محطات الخدمة الثابتة والساتل </w:t>
      </w:r>
      <w:r w:rsidRPr="00954A49">
        <w:rPr>
          <w:lang w:eastAsia="en-US" w:bidi="ar-EG"/>
        </w:rPr>
        <w:t>DRS</w:t>
      </w:r>
      <w:r w:rsidRPr="00954A49">
        <w:rPr>
          <w:rtl/>
          <w:lang w:eastAsia="en-US"/>
        </w:rPr>
        <w:t xml:space="preserve"> لكسب مرتفع وحزم ضيقة للهوائي وخطط توزيع قنوات تردد الخدمة الثابتة يمك</w:t>
      </w:r>
      <w:r>
        <w:rPr>
          <w:rFonts w:hint="cs"/>
          <w:rtl/>
          <w:lang w:eastAsia="en-US"/>
        </w:rPr>
        <w:t>ّ</w:t>
      </w:r>
      <w:r w:rsidRPr="00954A49">
        <w:rPr>
          <w:rtl/>
          <w:lang w:eastAsia="en-US"/>
        </w:rPr>
        <w:t xml:space="preserve">ن </w:t>
      </w:r>
      <w:r>
        <w:rPr>
          <w:rFonts w:hint="cs"/>
          <w:rtl/>
          <w:lang w:eastAsia="en-US"/>
        </w:rPr>
        <w:t xml:space="preserve">من </w:t>
      </w:r>
      <w:r w:rsidRPr="00954A49">
        <w:rPr>
          <w:rtl/>
          <w:lang w:eastAsia="en-US"/>
        </w:rPr>
        <w:t xml:space="preserve">استيفاء معايير حماية الساتل </w:t>
      </w:r>
      <w:r w:rsidRPr="00954A49">
        <w:rPr>
          <w:lang w:eastAsia="en-US" w:bidi="ar-EG"/>
        </w:rPr>
        <w:t>DRS</w:t>
      </w:r>
      <w:r w:rsidRPr="00954A49">
        <w:rPr>
          <w:rtl/>
          <w:lang w:eastAsia="en-US"/>
        </w:rPr>
        <w:t xml:space="preserve"> للتوصية </w:t>
      </w:r>
      <w:r w:rsidRPr="00954A49">
        <w:rPr>
          <w:lang w:eastAsia="en-US" w:bidi="ar-EG"/>
        </w:rPr>
        <w:t>ITU</w:t>
      </w:r>
      <w:r w:rsidR="00E42783">
        <w:rPr>
          <w:lang w:eastAsia="en-US" w:bidi="ar-EG"/>
        </w:rPr>
        <w:noBreakHyphen/>
      </w:r>
      <w:r w:rsidRPr="00954A49">
        <w:rPr>
          <w:lang w:eastAsia="en-US" w:bidi="ar-EG"/>
        </w:rPr>
        <w:t>R</w:t>
      </w:r>
      <w:r w:rsidR="00E42783">
        <w:rPr>
          <w:lang w:eastAsia="en-US" w:bidi="ar-EG"/>
        </w:rPr>
        <w:t> </w:t>
      </w:r>
      <w:r w:rsidRPr="00954A49">
        <w:rPr>
          <w:lang w:eastAsia="en-US" w:bidi="ar-EG"/>
        </w:rPr>
        <w:t>SA.1155</w:t>
      </w:r>
      <w:r w:rsidRPr="00954A49">
        <w:rPr>
          <w:rtl/>
          <w:lang w:eastAsia="en-US"/>
        </w:rPr>
        <w:t xml:space="preserve"> باستثناء حالات اقتران الحزمة الرئيسية أو</w:t>
      </w:r>
      <w:r w:rsidR="00E42783">
        <w:rPr>
          <w:rFonts w:hint="cs"/>
          <w:rtl/>
          <w:lang w:eastAsia="en-US"/>
        </w:rPr>
        <w:t> </w:t>
      </w:r>
      <w:r w:rsidRPr="00954A49">
        <w:rPr>
          <w:rtl/>
          <w:lang w:eastAsia="en-US"/>
        </w:rPr>
        <w:t xml:space="preserve">الاقتران بجوار الحزمة الرئيسية. ويلزم حد قدره </w:t>
      </w:r>
      <w:r>
        <w:rPr>
          <w:lang w:eastAsia="en-US"/>
        </w:rPr>
        <w:t>24</w:t>
      </w:r>
      <w:r>
        <w:rPr>
          <w:rFonts w:hint="cs"/>
          <w:rtl/>
          <w:lang w:eastAsia="en-US"/>
        </w:rPr>
        <w:t> </w:t>
      </w:r>
      <w:r w:rsidRPr="00954A49">
        <w:rPr>
          <w:lang w:eastAsia="en-US" w:bidi="ar-EG"/>
        </w:rPr>
        <w:t>dB(W/MHz)</w:t>
      </w:r>
      <w:r w:rsidRPr="00954A49">
        <w:rPr>
          <w:rtl/>
          <w:lang w:eastAsia="en-US"/>
        </w:rPr>
        <w:t xml:space="preserve"> على البث من محطات الخدمة الثابتة إلى المواقع المدارية للسواتل</w:t>
      </w:r>
      <w:r w:rsidR="00E42783">
        <w:rPr>
          <w:rFonts w:hint="cs"/>
          <w:rtl/>
          <w:lang w:eastAsia="en-US"/>
        </w:rPr>
        <w:t> </w:t>
      </w:r>
      <w:r w:rsidRPr="00954A49">
        <w:rPr>
          <w:lang w:eastAsia="en-US" w:bidi="ar-EG"/>
        </w:rPr>
        <w:t>DRS</w:t>
      </w:r>
      <w:r w:rsidRPr="00954A49">
        <w:rPr>
          <w:rtl/>
          <w:lang w:eastAsia="en-US"/>
        </w:rPr>
        <w:t xml:space="preserve"> لاستيفاء معايير الحماية للتوصية </w:t>
      </w:r>
      <w:r w:rsidRPr="00954A49">
        <w:rPr>
          <w:lang w:eastAsia="en-US" w:bidi="ar-EG"/>
        </w:rPr>
        <w:t>ITU</w:t>
      </w:r>
      <w:r w:rsidR="00E42783">
        <w:rPr>
          <w:lang w:eastAsia="en-US" w:bidi="ar-EG"/>
        </w:rPr>
        <w:noBreakHyphen/>
      </w:r>
      <w:r w:rsidRPr="00954A49">
        <w:rPr>
          <w:lang w:eastAsia="en-US" w:bidi="ar-EG"/>
        </w:rPr>
        <w:t>R</w:t>
      </w:r>
      <w:r w:rsidR="00E42783">
        <w:rPr>
          <w:lang w:eastAsia="en-US" w:bidi="ar-EG"/>
        </w:rPr>
        <w:t> </w:t>
      </w:r>
      <w:r w:rsidRPr="00954A49">
        <w:rPr>
          <w:lang w:eastAsia="en-US" w:bidi="ar-EG"/>
        </w:rPr>
        <w:t>SA.1155</w:t>
      </w:r>
      <w:r w:rsidRPr="00954A49">
        <w:rPr>
          <w:rtl/>
          <w:lang w:eastAsia="en-US"/>
        </w:rPr>
        <w:t>. وتنطبق هذه القيمة على ظروف الانتشار</w:t>
      </w:r>
      <w:r w:rsidR="00574DFA">
        <w:rPr>
          <w:rtl/>
          <w:lang w:eastAsia="en-US"/>
        </w:rPr>
        <w:t xml:space="preserve"> في </w:t>
      </w:r>
      <w:r w:rsidRPr="00954A49">
        <w:rPr>
          <w:rtl/>
          <w:lang w:eastAsia="en-US"/>
        </w:rPr>
        <w:t>الفضاء الحر.</w:t>
      </w:r>
    </w:p>
    <w:p w:rsidR="0065440F" w:rsidRDefault="0065440F" w:rsidP="0065440F">
      <w:pPr>
        <w:rPr>
          <w:rtl/>
          <w:lang w:eastAsia="en-US"/>
        </w:rPr>
      </w:pPr>
      <w:r w:rsidRPr="00954A49">
        <w:rPr>
          <w:rtl/>
          <w:lang w:eastAsia="en-US"/>
        </w:rPr>
        <w:t>يفيد إنشاء إطار التقاسم التعاوني</w:t>
      </w:r>
      <w:r w:rsidR="00574DFA">
        <w:rPr>
          <w:rtl/>
          <w:lang w:eastAsia="en-US"/>
        </w:rPr>
        <w:t xml:space="preserve"> في </w:t>
      </w:r>
      <w:r w:rsidRPr="00954A49">
        <w:rPr>
          <w:rtl/>
          <w:lang w:eastAsia="en-US"/>
        </w:rPr>
        <w:t>التنفيذ العملي لهذه التوصية.</w:t>
      </w:r>
    </w:p>
    <w:p w:rsidR="00642385" w:rsidRPr="00954A49" w:rsidRDefault="00642385" w:rsidP="0065440F">
      <w:pPr>
        <w:rPr>
          <w:rtl/>
          <w:lang w:eastAsia="en-US"/>
        </w:rPr>
      </w:pPr>
    </w:p>
    <w:p w:rsidR="0065440F" w:rsidRPr="00954A49" w:rsidRDefault="0065440F" w:rsidP="00642385">
      <w:pPr>
        <w:pStyle w:val="AnnexNotitle"/>
        <w:rPr>
          <w:rtl/>
        </w:rPr>
      </w:pPr>
      <w:r w:rsidRPr="00954A49">
        <w:rPr>
          <w:rtl/>
        </w:rPr>
        <w:t xml:space="preserve">الملحق </w:t>
      </w:r>
      <w:r>
        <w:t>2</w:t>
      </w:r>
    </w:p>
    <w:p w:rsidR="0065440F" w:rsidRPr="00954A49" w:rsidRDefault="0065440F" w:rsidP="00642385">
      <w:pPr>
        <w:pStyle w:val="AppendixNotitle"/>
        <w:rPr>
          <w:rtl/>
        </w:rPr>
      </w:pPr>
      <w:r w:rsidRPr="00954A49">
        <w:rPr>
          <w:rtl/>
        </w:rPr>
        <w:t>طريقة حساب زوايا الفصل بين حزم هوائي إرسال الخدمة الثابتة والاتجاهات</w:t>
      </w:r>
      <w:r w:rsidRPr="00954A49">
        <w:rPr>
          <w:rtl/>
        </w:rPr>
        <w:br/>
        <w:t xml:space="preserve">نحو سواتل </w:t>
      </w:r>
      <w:r>
        <w:rPr>
          <w:rFonts w:hint="cs"/>
          <w:rtl/>
        </w:rPr>
        <w:t>ترحيل بيانات</w:t>
      </w:r>
      <w:r w:rsidRPr="00954A49">
        <w:rPr>
          <w:rtl/>
        </w:rPr>
        <w:t xml:space="preserve"> مستقرة بالنسبة إلى الأرض</w:t>
      </w:r>
    </w:p>
    <w:p w:rsidR="0065440F" w:rsidRPr="00954A49" w:rsidRDefault="0065440F" w:rsidP="0065440F">
      <w:pPr>
        <w:pStyle w:val="Heading1"/>
        <w:spacing w:before="600"/>
        <w:rPr>
          <w:rtl/>
          <w:lang w:eastAsia="en-US"/>
        </w:rPr>
      </w:pPr>
      <w:r w:rsidRPr="00954A49">
        <w:rPr>
          <w:lang w:eastAsia="en-US" w:bidi="ar-EG"/>
        </w:rPr>
        <w:t>1</w:t>
      </w:r>
      <w:r w:rsidRPr="00954A49">
        <w:rPr>
          <w:rtl/>
          <w:lang w:eastAsia="en-US"/>
        </w:rPr>
        <w:tab/>
      </w:r>
      <w:r>
        <w:rPr>
          <w:rFonts w:hint="cs"/>
          <w:rtl/>
          <w:lang w:eastAsia="en-US"/>
        </w:rPr>
        <w:t>مقدمة</w:t>
      </w:r>
    </w:p>
    <w:p w:rsidR="0065440F" w:rsidRPr="00954A49" w:rsidRDefault="0065440F" w:rsidP="0065440F">
      <w:pPr>
        <w:rPr>
          <w:rtl/>
          <w:lang w:eastAsia="en-US"/>
        </w:rPr>
      </w:pPr>
      <w:r w:rsidRPr="00954A49">
        <w:rPr>
          <w:rtl/>
          <w:lang w:eastAsia="en-US"/>
        </w:rPr>
        <w:t xml:space="preserve">يقدم هذا الملحق طريقة لحساب زوايا الفصل بين حزم هوائي إرسال الخدمة الثابتة والاتجاهات نحو سواتل ترحيل </w:t>
      </w:r>
      <w:r>
        <w:rPr>
          <w:rFonts w:hint="cs"/>
          <w:rtl/>
          <w:lang w:eastAsia="en-US"/>
        </w:rPr>
        <w:t>بيانات</w:t>
      </w:r>
      <w:r w:rsidRPr="00954A49">
        <w:rPr>
          <w:rtl/>
          <w:lang w:eastAsia="en-US"/>
        </w:rPr>
        <w:t xml:space="preserve"> مستقرة بالنسبة إلى الأرض تقع</w:t>
      </w:r>
      <w:r w:rsidR="00574DFA">
        <w:rPr>
          <w:rtl/>
          <w:lang w:eastAsia="en-US"/>
        </w:rPr>
        <w:t xml:space="preserve"> في </w:t>
      </w:r>
      <w:r w:rsidRPr="00954A49">
        <w:rPr>
          <w:rtl/>
          <w:lang w:eastAsia="en-US"/>
        </w:rPr>
        <w:t>مواقع محددة</w:t>
      </w:r>
      <w:r w:rsidR="00574DFA">
        <w:rPr>
          <w:rtl/>
          <w:lang w:eastAsia="en-US"/>
        </w:rPr>
        <w:t xml:space="preserve"> في </w:t>
      </w:r>
      <w:r>
        <w:rPr>
          <w:rFonts w:hint="cs"/>
          <w:rtl/>
          <w:lang w:eastAsia="en-US"/>
        </w:rPr>
        <w:t xml:space="preserve">البند </w:t>
      </w:r>
      <w:r w:rsidR="00A22513">
        <w:rPr>
          <w:lang w:eastAsia="en-US"/>
        </w:rPr>
        <w:t>2</w:t>
      </w:r>
      <w:r>
        <w:rPr>
          <w:rFonts w:hint="cs"/>
          <w:rtl/>
          <w:lang w:eastAsia="en-US" w:bidi="ar-EG"/>
        </w:rPr>
        <w:t xml:space="preserve"> من </w:t>
      </w:r>
      <w:r w:rsidRPr="0020792E">
        <w:rPr>
          <w:rFonts w:hint="cs"/>
          <w:i/>
          <w:iCs/>
          <w:rtl/>
          <w:lang w:eastAsia="en-US" w:bidi="ar-EG"/>
        </w:rPr>
        <w:t>توصي</w:t>
      </w:r>
      <w:r w:rsidRPr="00954A49">
        <w:rPr>
          <w:rtl/>
          <w:lang w:eastAsia="en-US"/>
        </w:rPr>
        <w:t xml:space="preserve"> من النص الأساسي لهذه التوصية، مع مراعاة آثار </w:t>
      </w:r>
      <w:r>
        <w:rPr>
          <w:rFonts w:hint="cs"/>
          <w:rtl/>
          <w:lang w:eastAsia="en-US"/>
        </w:rPr>
        <w:t>ال</w:t>
      </w:r>
      <w:r w:rsidRPr="00954A49">
        <w:rPr>
          <w:rtl/>
          <w:lang w:eastAsia="en-US"/>
        </w:rPr>
        <w:t>انكسار الجو</w:t>
      </w:r>
      <w:r>
        <w:rPr>
          <w:rFonts w:hint="cs"/>
          <w:rtl/>
          <w:lang w:eastAsia="en-US"/>
        </w:rPr>
        <w:t>ي</w:t>
      </w:r>
      <w:r w:rsidRPr="00954A49">
        <w:rPr>
          <w:rtl/>
          <w:lang w:eastAsia="en-US"/>
        </w:rPr>
        <w:t xml:space="preserve"> والأفق المحلي.</w:t>
      </w:r>
    </w:p>
    <w:p w:rsidR="0065440F" w:rsidRPr="00954A49" w:rsidRDefault="0065440F" w:rsidP="0065440F">
      <w:pPr>
        <w:pStyle w:val="Heading1"/>
        <w:rPr>
          <w:rtl/>
          <w:lang w:eastAsia="en-US"/>
        </w:rPr>
      </w:pPr>
      <w:r w:rsidRPr="00954A49">
        <w:rPr>
          <w:lang w:eastAsia="en-US" w:bidi="ar-EG"/>
        </w:rPr>
        <w:t>2</w:t>
      </w:r>
      <w:r w:rsidRPr="00954A49">
        <w:rPr>
          <w:rtl/>
          <w:lang w:eastAsia="en-US"/>
        </w:rPr>
        <w:tab/>
        <w:t>معلمات محطة الخدمة الثابتة</w:t>
      </w:r>
    </w:p>
    <w:p w:rsidR="0065440F" w:rsidRPr="00954A49" w:rsidRDefault="0065440F" w:rsidP="0065440F">
      <w:pPr>
        <w:rPr>
          <w:rtl/>
          <w:lang w:eastAsia="en-US"/>
        </w:rPr>
      </w:pPr>
      <w:r>
        <w:rPr>
          <w:rFonts w:hint="cs"/>
          <w:rtl/>
          <w:lang w:eastAsia="en-US"/>
        </w:rPr>
        <w:t xml:space="preserve">تتحدد </w:t>
      </w:r>
      <w:r w:rsidRPr="00954A49">
        <w:rPr>
          <w:rtl/>
          <w:lang w:eastAsia="en-US"/>
        </w:rPr>
        <w:t xml:space="preserve">معلمات محطة الخدمة الثابتة </w:t>
      </w:r>
      <w:r>
        <w:rPr>
          <w:rFonts w:hint="cs"/>
          <w:rtl/>
          <w:lang w:eastAsia="en-US"/>
        </w:rPr>
        <w:t>على النحو التالي</w:t>
      </w:r>
      <w:r w:rsidRPr="00954A49">
        <w:rPr>
          <w:rtl/>
          <w:lang w:eastAsia="en-US"/>
        </w:rPr>
        <w:t>:</w:t>
      </w:r>
    </w:p>
    <w:p w:rsidR="0065440F" w:rsidRPr="00954A49" w:rsidRDefault="0065440F" w:rsidP="00642385">
      <w:pPr>
        <w:pStyle w:val="enumlev1"/>
        <w:tabs>
          <w:tab w:val="left" w:pos="806"/>
          <w:tab w:val="left" w:pos="1134"/>
        </w:tabs>
        <w:rPr>
          <w:rFonts w:hint="cs"/>
          <w:rtl/>
          <w:lang w:eastAsia="en-US"/>
        </w:rPr>
      </w:pPr>
      <w:r w:rsidRPr="00954A49">
        <w:rPr>
          <w:rtl/>
          <w:lang w:eastAsia="en-US"/>
        </w:rPr>
        <w:tab/>
      </w:r>
      <w:r>
        <w:rPr>
          <w:rFonts w:ascii="Symbol" w:hAnsi="Symbol"/>
        </w:rPr>
        <w:t></w:t>
      </w:r>
      <w:r w:rsidRPr="00954A49">
        <w:rPr>
          <w:rtl/>
          <w:lang w:eastAsia="en-US"/>
        </w:rPr>
        <w:t>:</w:t>
      </w:r>
      <w:r w:rsidRPr="00954A49">
        <w:rPr>
          <w:rtl/>
          <w:lang w:eastAsia="en-US"/>
        </w:rPr>
        <w:tab/>
      </w:r>
      <w:r>
        <w:rPr>
          <w:rFonts w:hint="cs"/>
          <w:rtl/>
          <w:lang w:eastAsia="en-US"/>
        </w:rPr>
        <w:t xml:space="preserve">خط عرض </w:t>
      </w:r>
      <w:r w:rsidRPr="00954A49">
        <w:rPr>
          <w:rtl/>
          <w:lang w:eastAsia="en-US"/>
        </w:rPr>
        <w:t xml:space="preserve">المحطة (قيمة </w:t>
      </w:r>
      <w:r>
        <w:rPr>
          <w:rFonts w:hint="cs"/>
          <w:rtl/>
          <w:lang w:eastAsia="en-US"/>
        </w:rPr>
        <w:t>مطلقة</w:t>
      </w:r>
      <w:r w:rsidRPr="00954A49">
        <w:rPr>
          <w:rtl/>
          <w:lang w:eastAsia="en-US"/>
        </w:rPr>
        <w:t>)</w:t>
      </w:r>
      <w:r w:rsidR="00A22513">
        <w:rPr>
          <w:rFonts w:hint="cs"/>
          <w:rtl/>
          <w:lang w:eastAsia="en-US"/>
        </w:rPr>
        <w:t>؛</w:t>
      </w:r>
    </w:p>
    <w:p w:rsidR="0065440F" w:rsidRPr="00954A49" w:rsidRDefault="0065440F" w:rsidP="00642385">
      <w:pPr>
        <w:pStyle w:val="enumlev1"/>
        <w:tabs>
          <w:tab w:val="left" w:pos="806"/>
          <w:tab w:val="left" w:pos="1134"/>
        </w:tabs>
        <w:rPr>
          <w:rtl/>
          <w:lang w:eastAsia="en-US"/>
        </w:rPr>
      </w:pPr>
      <w:r w:rsidRPr="00954A49">
        <w:rPr>
          <w:rtl/>
          <w:lang w:eastAsia="en-US"/>
        </w:rPr>
        <w:tab/>
      </w:r>
      <w:r>
        <w:rPr>
          <w:rFonts w:ascii="Symbol" w:hAnsi="Symbol"/>
        </w:rPr>
        <w:t></w:t>
      </w:r>
      <w:r>
        <w:rPr>
          <w:i/>
          <w:vertAlign w:val="subscript"/>
        </w:rPr>
        <w:t>r</w:t>
      </w:r>
      <w:r w:rsidRPr="00954A49">
        <w:rPr>
          <w:rtl/>
          <w:lang w:eastAsia="en-US"/>
        </w:rPr>
        <w:t>:</w:t>
      </w:r>
      <w:r w:rsidRPr="00954A49">
        <w:rPr>
          <w:rtl/>
          <w:lang w:eastAsia="en-US"/>
        </w:rPr>
        <w:tab/>
      </w:r>
      <w:r>
        <w:rPr>
          <w:rFonts w:hint="cs"/>
          <w:rtl/>
          <w:lang w:eastAsia="en-US"/>
        </w:rPr>
        <w:t xml:space="preserve">زاوية </w:t>
      </w:r>
      <w:r w:rsidRPr="00954A49">
        <w:rPr>
          <w:rtl/>
          <w:lang w:eastAsia="en-US"/>
        </w:rPr>
        <w:t>سمت حزمة الهوائي باتجاه عقارب الساعة من الشمال</w:t>
      </w:r>
      <w:r w:rsidR="00A22513">
        <w:rPr>
          <w:rFonts w:hint="cs"/>
          <w:rtl/>
          <w:lang w:eastAsia="en-US"/>
        </w:rPr>
        <w:t>؛</w:t>
      </w:r>
    </w:p>
    <w:p w:rsidR="0065440F" w:rsidRPr="00954A49" w:rsidRDefault="0065440F" w:rsidP="00642385">
      <w:pPr>
        <w:pStyle w:val="enumlev1"/>
        <w:tabs>
          <w:tab w:val="left" w:pos="806"/>
          <w:tab w:val="left" w:pos="1134"/>
        </w:tabs>
        <w:rPr>
          <w:rtl/>
          <w:lang w:eastAsia="en-US"/>
        </w:rPr>
      </w:pPr>
      <w:r w:rsidRPr="00954A49">
        <w:rPr>
          <w:rtl/>
          <w:lang w:eastAsia="en-US"/>
        </w:rPr>
        <w:tab/>
      </w:r>
      <w:r>
        <w:rPr>
          <w:rFonts w:ascii="Symbol" w:hAnsi="Symbol"/>
        </w:rPr>
        <w:t></w:t>
      </w:r>
      <w:r>
        <w:rPr>
          <w:i/>
          <w:vertAlign w:val="subscript"/>
        </w:rPr>
        <w:t>r</w:t>
      </w:r>
      <w:r w:rsidRPr="00954A49">
        <w:rPr>
          <w:rtl/>
          <w:lang w:eastAsia="en-US"/>
        </w:rPr>
        <w:t>:</w:t>
      </w:r>
      <w:r w:rsidRPr="00954A49">
        <w:rPr>
          <w:rtl/>
          <w:lang w:eastAsia="en-US"/>
        </w:rPr>
        <w:tab/>
        <w:t>زاوية ارتفاع حزمة الهوائي</w:t>
      </w:r>
      <w:r w:rsidR="00A22513">
        <w:rPr>
          <w:rFonts w:hint="cs"/>
          <w:rtl/>
          <w:lang w:eastAsia="en-US"/>
        </w:rPr>
        <w:t>؛</w:t>
      </w:r>
    </w:p>
    <w:p w:rsidR="0065440F" w:rsidRPr="00954A49" w:rsidRDefault="0065440F" w:rsidP="00642385">
      <w:pPr>
        <w:pStyle w:val="enumlev1"/>
        <w:tabs>
          <w:tab w:val="left" w:pos="806"/>
          <w:tab w:val="left" w:pos="1134"/>
        </w:tabs>
        <w:rPr>
          <w:rFonts w:hint="cs"/>
          <w:rtl/>
          <w:lang w:eastAsia="en-US"/>
        </w:rPr>
      </w:pPr>
      <w:r w:rsidRPr="00954A49">
        <w:rPr>
          <w:i/>
          <w:iCs/>
          <w:rtl/>
          <w:lang w:eastAsia="en-US"/>
        </w:rPr>
        <w:tab/>
      </w:r>
      <w:r w:rsidRPr="00143A26">
        <w:rPr>
          <w:i/>
          <w:iCs/>
          <w:lang w:val="en-GB" w:eastAsia="en-US"/>
        </w:rPr>
        <w:t>h</w:t>
      </w:r>
      <w:r w:rsidRPr="00954A49">
        <w:rPr>
          <w:rtl/>
          <w:lang w:eastAsia="en-US"/>
        </w:rPr>
        <w:t>:</w:t>
      </w:r>
      <w:r w:rsidRPr="00954A49">
        <w:rPr>
          <w:rtl/>
          <w:lang w:eastAsia="en-US"/>
        </w:rPr>
        <w:tab/>
        <w:t xml:space="preserve">ارتفاع الهوائي فوق سطح البحر </w:t>
      </w:r>
      <w:r w:rsidRPr="00954A49">
        <w:rPr>
          <w:lang w:eastAsia="en-US"/>
        </w:rPr>
        <w:t>(km)</w:t>
      </w:r>
      <w:r w:rsidR="00A22513">
        <w:rPr>
          <w:rFonts w:hint="cs"/>
          <w:rtl/>
          <w:lang w:eastAsia="en-US"/>
        </w:rPr>
        <w:t>؛</w:t>
      </w:r>
    </w:p>
    <w:p w:rsidR="0065440F" w:rsidRPr="00954A49" w:rsidRDefault="0065440F" w:rsidP="00642385">
      <w:pPr>
        <w:pStyle w:val="enumlev1"/>
        <w:tabs>
          <w:tab w:val="left" w:pos="806"/>
          <w:tab w:val="left" w:pos="1134"/>
        </w:tabs>
        <w:rPr>
          <w:rtl/>
          <w:lang w:eastAsia="en-US"/>
        </w:rPr>
      </w:pPr>
      <w:r w:rsidRPr="00954A49">
        <w:rPr>
          <w:rtl/>
          <w:lang w:eastAsia="en-US"/>
        </w:rPr>
        <w:tab/>
      </w:r>
      <w:r>
        <w:rPr>
          <w:rFonts w:ascii="Symbol" w:hAnsi="Symbol"/>
        </w:rPr>
        <w:t></w:t>
      </w:r>
      <w:r w:rsidRPr="00954A49">
        <w:rPr>
          <w:rtl/>
          <w:lang w:eastAsia="en-US"/>
        </w:rPr>
        <w:t>:</w:t>
      </w:r>
      <w:r w:rsidRPr="00954A49">
        <w:rPr>
          <w:lang w:eastAsia="en-US"/>
        </w:rPr>
        <w:tab/>
      </w:r>
      <w:r w:rsidRPr="00954A49">
        <w:rPr>
          <w:rtl/>
          <w:lang w:eastAsia="en-US"/>
        </w:rPr>
        <w:t xml:space="preserve">اختلاف </w:t>
      </w:r>
      <w:r>
        <w:rPr>
          <w:rFonts w:hint="cs"/>
          <w:rtl/>
          <w:lang w:eastAsia="en-US"/>
        </w:rPr>
        <w:t xml:space="preserve">خط الطول </w:t>
      </w:r>
      <w:r w:rsidRPr="00954A49">
        <w:rPr>
          <w:rtl/>
          <w:lang w:eastAsia="en-US"/>
        </w:rPr>
        <w:t xml:space="preserve">(قيمة </w:t>
      </w:r>
      <w:r>
        <w:rPr>
          <w:rFonts w:hint="cs"/>
          <w:rtl/>
          <w:lang w:eastAsia="en-US"/>
        </w:rPr>
        <w:t>مطلقة</w:t>
      </w:r>
      <w:r w:rsidRPr="00954A49">
        <w:rPr>
          <w:rtl/>
          <w:lang w:eastAsia="en-US"/>
        </w:rPr>
        <w:t>) بين المحطة وأحد السواتل المحددة</w:t>
      </w:r>
      <w:r w:rsidR="00574DFA">
        <w:rPr>
          <w:rtl/>
          <w:lang w:eastAsia="en-US"/>
        </w:rPr>
        <w:t xml:space="preserve"> في </w:t>
      </w:r>
      <w:r w:rsidRPr="00143A26">
        <w:rPr>
          <w:rFonts w:hint="cs"/>
          <w:rtl/>
          <w:lang w:eastAsia="en-US"/>
        </w:rPr>
        <w:t>البند</w:t>
      </w:r>
      <w:r w:rsidRPr="00143A26">
        <w:rPr>
          <w:rtl/>
          <w:lang w:eastAsia="en-US"/>
        </w:rPr>
        <w:t xml:space="preserve"> </w:t>
      </w:r>
      <w:r w:rsidR="00F3205F">
        <w:rPr>
          <w:lang w:eastAsia="en-US"/>
        </w:rPr>
        <w:t>2</w:t>
      </w:r>
      <w:r>
        <w:rPr>
          <w:rFonts w:hint="cs"/>
          <w:rtl/>
          <w:lang w:eastAsia="en-US"/>
        </w:rPr>
        <w:t xml:space="preserve"> من </w:t>
      </w:r>
      <w:r>
        <w:rPr>
          <w:rFonts w:hint="cs"/>
          <w:i/>
          <w:iCs/>
          <w:rtl/>
          <w:lang w:eastAsia="en-US"/>
        </w:rPr>
        <w:t>توصي</w:t>
      </w:r>
      <w:r w:rsidRPr="00954A49">
        <w:rPr>
          <w:rtl/>
          <w:lang w:eastAsia="en-US"/>
        </w:rPr>
        <w:t>.</w:t>
      </w:r>
    </w:p>
    <w:p w:rsidR="0065440F" w:rsidRPr="00954A49" w:rsidRDefault="0065440F" w:rsidP="00642385">
      <w:pPr>
        <w:rPr>
          <w:rtl/>
          <w:lang w:eastAsia="en-US"/>
        </w:rPr>
      </w:pPr>
      <w:r w:rsidRPr="00954A49">
        <w:rPr>
          <w:rtl/>
          <w:lang w:eastAsia="en-US"/>
        </w:rPr>
        <w:t xml:space="preserve">إذا كانت قيمة </w:t>
      </w:r>
      <w:r w:rsidRPr="00954A49">
        <w:rPr>
          <w:lang w:eastAsia="en-US" w:bidi="ar-EG"/>
        </w:rPr>
        <w:sym w:font="Symbol" w:char="F064"/>
      </w:r>
      <w:r w:rsidRPr="00954A49">
        <w:rPr>
          <w:rtl/>
          <w:lang w:eastAsia="en-US"/>
        </w:rPr>
        <w:t xml:space="preserve"> أكبر من </w:t>
      </w:r>
      <w:r>
        <w:rPr>
          <w:rFonts w:cs="Times New Roman"/>
        </w:rPr>
        <w:t>°</w:t>
      </w:r>
      <w:r>
        <w:rPr>
          <w:lang w:eastAsia="en-US"/>
        </w:rPr>
        <w:t>90</w:t>
      </w:r>
      <w:r w:rsidRPr="00954A49">
        <w:rPr>
          <w:rtl/>
          <w:lang w:eastAsia="en-US"/>
        </w:rPr>
        <w:t xml:space="preserve"> (بشكل أدق إذا كانت القيمة </w:t>
      </w:r>
      <w:r w:rsidRPr="00954A49">
        <w:rPr>
          <w:lang w:eastAsia="en-US" w:bidi="ar-EG"/>
        </w:rPr>
        <w:t>cos</w:t>
      </w:r>
      <w:r w:rsidR="0072308B">
        <w:rPr>
          <w:lang w:eastAsia="en-US" w:bidi="ar-EG"/>
        </w:rPr>
        <w:t> </w:t>
      </w:r>
      <w:r w:rsidRPr="00954A49">
        <w:rPr>
          <w:lang w:eastAsia="en-US" w:bidi="ar-EG"/>
        </w:rPr>
        <w:sym w:font="Symbol" w:char="F064"/>
      </w:r>
      <w:r w:rsidR="0072308B">
        <w:rPr>
          <w:lang w:eastAsia="en-US" w:bidi="ar-EG"/>
        </w:rPr>
        <w:t> </w:t>
      </w:r>
      <w:r w:rsidRPr="00954A49">
        <w:rPr>
          <w:lang w:eastAsia="en-US" w:bidi="ar-EG"/>
        </w:rPr>
        <w:t>&lt;</w:t>
      </w:r>
      <w:r w:rsidR="0072308B">
        <w:rPr>
          <w:lang w:eastAsia="en-US" w:bidi="ar-EG"/>
        </w:rPr>
        <w:t> </w:t>
      </w:r>
      <w:r w:rsidRPr="00954A49">
        <w:rPr>
          <w:lang w:eastAsia="en-US" w:bidi="ar-EG"/>
        </w:rPr>
        <w:t>0</w:t>
      </w:r>
      <w:r w:rsidRPr="00954A49">
        <w:rPr>
          <w:rtl/>
          <w:lang w:eastAsia="en-US"/>
        </w:rPr>
        <w:t>) لا يكون الساتل مرئياً من محطة الخدمة الثابتة، لذا ليس من الضروري الاستمرار</w:t>
      </w:r>
      <w:r w:rsidR="00574DFA">
        <w:rPr>
          <w:rtl/>
          <w:lang w:eastAsia="en-US"/>
        </w:rPr>
        <w:t xml:space="preserve"> في </w:t>
      </w:r>
      <w:r w:rsidRPr="00954A49">
        <w:rPr>
          <w:rtl/>
          <w:lang w:eastAsia="en-US"/>
        </w:rPr>
        <w:t xml:space="preserve">الحساب. (حتى عندما تكون قيمة </w:t>
      </w:r>
      <w:r w:rsidRPr="00954A49">
        <w:rPr>
          <w:lang w:eastAsia="en-US" w:bidi="ar-EG"/>
        </w:rPr>
        <w:sym w:font="Symbol" w:char="F064"/>
      </w:r>
      <w:r w:rsidRPr="00954A49">
        <w:rPr>
          <w:rtl/>
          <w:lang w:eastAsia="en-US"/>
        </w:rPr>
        <w:t xml:space="preserve"> أقل بقليل من </w:t>
      </w:r>
      <w:r>
        <w:rPr>
          <w:rFonts w:cs="Times New Roman"/>
        </w:rPr>
        <w:t>°</w:t>
      </w:r>
      <w:r>
        <w:rPr>
          <w:lang w:eastAsia="en-US"/>
        </w:rPr>
        <w:t>90</w:t>
      </w:r>
      <w:r w:rsidRPr="00954A49">
        <w:rPr>
          <w:rtl/>
          <w:lang w:eastAsia="en-US"/>
        </w:rPr>
        <w:t>، قد لا يكون الساتل مرئياً ولكنه سيحدد فيما بعد</w:t>
      </w:r>
      <w:r w:rsidR="00642385">
        <w:rPr>
          <w:rFonts w:hint="cs"/>
          <w:rtl/>
          <w:lang w:eastAsia="en-US"/>
        </w:rPr>
        <w:t>.</w:t>
      </w:r>
      <w:r w:rsidRPr="00954A49">
        <w:rPr>
          <w:rtl/>
          <w:lang w:eastAsia="en-US"/>
        </w:rPr>
        <w:t>)</w:t>
      </w:r>
    </w:p>
    <w:p w:rsidR="0065440F" w:rsidRPr="00954A49" w:rsidRDefault="0065440F" w:rsidP="007025E8">
      <w:pPr>
        <w:pStyle w:val="Heading1"/>
        <w:spacing w:before="240"/>
        <w:rPr>
          <w:rtl/>
          <w:lang w:eastAsia="en-US"/>
        </w:rPr>
      </w:pPr>
      <w:r w:rsidRPr="00954A49">
        <w:rPr>
          <w:lang w:eastAsia="en-US" w:bidi="ar-EG"/>
        </w:rPr>
        <w:t>3</w:t>
      </w:r>
      <w:r w:rsidRPr="00954A49">
        <w:rPr>
          <w:rtl/>
          <w:lang w:eastAsia="en-US"/>
        </w:rPr>
        <w:tab/>
        <w:t xml:space="preserve">تحديد </w:t>
      </w:r>
      <w:r>
        <w:rPr>
          <w:rFonts w:hint="cs"/>
          <w:rtl/>
          <w:lang w:eastAsia="en-US"/>
        </w:rPr>
        <w:t xml:space="preserve">زاوية </w:t>
      </w:r>
      <w:r w:rsidRPr="00954A49">
        <w:rPr>
          <w:rtl/>
          <w:lang w:eastAsia="en-US"/>
        </w:rPr>
        <w:t>سمت الساتل</w:t>
      </w:r>
    </w:p>
    <w:p w:rsidR="0065440F" w:rsidRPr="00954A49" w:rsidRDefault="0065440F" w:rsidP="001737B5">
      <w:pPr>
        <w:rPr>
          <w:rFonts w:hint="cs"/>
          <w:rtl/>
          <w:lang w:eastAsia="en-US" w:bidi="ar-EG"/>
        </w:rPr>
      </w:pPr>
      <w:r w:rsidRPr="00954A49">
        <w:rPr>
          <w:rtl/>
          <w:lang w:eastAsia="en-US"/>
        </w:rPr>
        <w:t xml:space="preserve">يستعمل نموذج إهليلجي ويتميز شكل الأرض بالقيمة </w:t>
      </w:r>
      <w:r w:rsidRPr="00954A49">
        <w:rPr>
          <w:i/>
          <w:iCs/>
          <w:lang w:eastAsia="en-US" w:bidi="ar-EG"/>
        </w:rPr>
        <w:t>R</w:t>
      </w:r>
      <w:r w:rsidRPr="00954A49">
        <w:rPr>
          <w:rtl/>
          <w:lang w:eastAsia="en-US"/>
        </w:rPr>
        <w:t xml:space="preserve"> =</w:t>
      </w:r>
      <w:r w:rsidR="007025E8">
        <w:rPr>
          <w:lang w:eastAsia="en-US" w:bidi="ar-EG"/>
        </w:rPr>
        <w:t xml:space="preserve">km </w:t>
      </w:r>
      <w:r w:rsidRPr="00954A49">
        <w:rPr>
          <w:lang w:eastAsia="en-US" w:bidi="ar-EG"/>
        </w:rPr>
        <w:t xml:space="preserve">6 378,14 </w:t>
      </w:r>
      <w:r w:rsidRPr="00954A49">
        <w:rPr>
          <w:rtl/>
          <w:lang w:eastAsia="en-US"/>
        </w:rPr>
        <w:t xml:space="preserve"> (نصف القطر المداري للأرض) و</w:t>
      </w:r>
      <w:r w:rsidRPr="00954A49">
        <w:rPr>
          <w:i/>
          <w:iCs/>
          <w:lang w:eastAsia="en-US" w:bidi="ar-EG"/>
        </w:rPr>
        <w:t>f</w:t>
      </w:r>
      <w:r w:rsidRPr="00954A49">
        <w:rPr>
          <w:rtl/>
          <w:lang w:eastAsia="en-US"/>
        </w:rPr>
        <w:t xml:space="preserve"> =</w:t>
      </w:r>
      <w:r w:rsidRPr="00954A49">
        <w:rPr>
          <w:lang w:eastAsia="en-US" w:bidi="ar-EG"/>
        </w:rPr>
        <w:t xml:space="preserve">1/298,25 </w:t>
      </w:r>
      <w:r w:rsidRPr="00954A49">
        <w:rPr>
          <w:rtl/>
          <w:lang w:eastAsia="en-US"/>
        </w:rPr>
        <w:t xml:space="preserve"> (عامل سمك الأرض). يرد عندئذ نصف قطر الأرض القطبي بالمعادلة</w:t>
      </w:r>
      <w:r w:rsidR="001737B5">
        <w:rPr>
          <w:rFonts w:hint="cs"/>
          <w:rtl/>
          <w:lang w:eastAsia="en-US"/>
        </w:rPr>
        <w:t xml:space="preserve"> </w:t>
      </w:r>
      <w:r w:rsidR="001737B5">
        <w:t xml:space="preserve">(1 – </w:t>
      </w:r>
      <w:r w:rsidR="001737B5">
        <w:rPr>
          <w:i/>
        </w:rPr>
        <w:t>f</w:t>
      </w:r>
      <w:r w:rsidR="001737B5">
        <w:rPr>
          <w:i/>
          <w:sz w:val="8"/>
        </w:rPr>
        <w:t> </w:t>
      </w:r>
      <w:r w:rsidR="001737B5">
        <w:t>)</w:t>
      </w:r>
      <w:r w:rsidR="001737B5">
        <w:rPr>
          <w:i/>
        </w:rPr>
        <w:t>R</w:t>
      </w:r>
      <w:r w:rsidRPr="00954A49">
        <w:rPr>
          <w:rtl/>
          <w:lang w:eastAsia="en-US"/>
        </w:rPr>
        <w:t>.</w:t>
      </w:r>
    </w:p>
    <w:p w:rsidR="0065440F" w:rsidRPr="001737B5" w:rsidRDefault="0065440F" w:rsidP="00667F7A">
      <w:pPr>
        <w:rPr>
          <w:spacing w:val="-6"/>
          <w:rtl/>
          <w:lang w:eastAsia="en-US"/>
        </w:rPr>
      </w:pPr>
      <w:r w:rsidRPr="001737B5">
        <w:rPr>
          <w:spacing w:val="-6"/>
          <w:rtl/>
          <w:lang w:eastAsia="en-US"/>
        </w:rPr>
        <w:t xml:space="preserve">يوضح عندئذ الطول المركزي للأرض </w:t>
      </w:r>
      <w:r w:rsidRPr="001737B5">
        <w:rPr>
          <w:rFonts w:ascii="Symbol" w:hAnsi="Symbol"/>
          <w:spacing w:val="-6"/>
        </w:rPr>
        <w:t></w:t>
      </w:r>
      <w:r w:rsidRPr="001737B5">
        <w:rPr>
          <w:spacing w:val="-6"/>
          <w:vertAlign w:val="subscript"/>
        </w:rPr>
        <w:t>1</w:t>
      </w:r>
      <w:r w:rsidRPr="001737B5">
        <w:rPr>
          <w:spacing w:val="-6"/>
          <w:rtl/>
          <w:lang w:eastAsia="en-US"/>
        </w:rPr>
        <w:t xml:space="preserve"> ونصف القطر الفعال للأرض</w:t>
      </w:r>
      <w:r w:rsidR="001737B5" w:rsidRPr="001737B5">
        <w:rPr>
          <w:rFonts w:hint="cs"/>
          <w:spacing w:val="-6"/>
          <w:rtl/>
          <w:lang w:eastAsia="en-US"/>
        </w:rPr>
        <w:t xml:space="preserve"> </w:t>
      </w:r>
      <w:r w:rsidRPr="001737B5">
        <w:rPr>
          <w:i/>
          <w:iCs/>
          <w:spacing w:val="-6"/>
          <w:lang w:eastAsia="en-US" w:bidi="ar-EG"/>
        </w:rPr>
        <w:t>R</w:t>
      </w:r>
      <w:r w:rsidRPr="001737B5">
        <w:rPr>
          <w:spacing w:val="-6"/>
          <w:lang w:eastAsia="en-US" w:bidi="ar-EG"/>
        </w:rPr>
        <w:t>1</w:t>
      </w:r>
      <w:r w:rsidRPr="001737B5">
        <w:rPr>
          <w:spacing w:val="-6"/>
          <w:rtl/>
          <w:lang w:eastAsia="en-US"/>
        </w:rPr>
        <w:t xml:space="preserve"> عند خط الطول الجغرافي</w:t>
      </w:r>
      <w:r w:rsidR="001737B5" w:rsidRPr="001737B5">
        <w:rPr>
          <w:rFonts w:hint="cs"/>
          <w:spacing w:val="-6"/>
          <w:rtl/>
          <w:lang w:eastAsia="en-US"/>
        </w:rPr>
        <w:t xml:space="preserve"> </w:t>
      </w:r>
      <w:r w:rsidR="001737B5" w:rsidRPr="001737B5">
        <w:rPr>
          <w:rFonts w:cs="Times New Roman"/>
          <w:spacing w:val="-6"/>
        </w:rPr>
        <w:sym w:font="Symbol" w:char="F07A"/>
      </w:r>
      <w:r w:rsidR="001737B5" w:rsidRPr="001737B5">
        <w:rPr>
          <w:rFonts w:hint="cs"/>
          <w:spacing w:val="-4"/>
          <w:rtl/>
          <w:lang w:eastAsia="en-US"/>
        </w:rPr>
        <w:t xml:space="preserve"> </w:t>
      </w:r>
      <w:r w:rsidRPr="001737B5">
        <w:rPr>
          <w:spacing w:val="-4"/>
          <w:rtl/>
          <w:lang w:eastAsia="en-US"/>
        </w:rPr>
        <w:t xml:space="preserve">وارتفاع الهوائي </w:t>
      </w:r>
      <w:r w:rsidRPr="001737B5">
        <w:rPr>
          <w:i/>
          <w:iCs/>
          <w:spacing w:val="-4"/>
          <w:lang w:eastAsia="en-US" w:bidi="ar-EG"/>
        </w:rPr>
        <w:t>h</w:t>
      </w:r>
      <w:r w:rsidRPr="001737B5">
        <w:rPr>
          <w:spacing w:val="-4"/>
          <w:rtl/>
          <w:lang w:eastAsia="en-US"/>
        </w:rPr>
        <w:t xml:space="preserve"> بالمعادلة:</w:t>
      </w:r>
    </w:p>
    <w:p w:rsidR="0065440F" w:rsidRPr="00B479BB" w:rsidRDefault="0065440F" w:rsidP="0065440F">
      <w:pPr>
        <w:pStyle w:val="Equation"/>
        <w:spacing w:line="0" w:lineRule="atLeast"/>
      </w:pPr>
      <w:r>
        <w:tab/>
      </w:r>
      <w:r>
        <w:rPr>
          <w:rFonts w:ascii="Symbol" w:hAnsi="Symbol"/>
        </w:rPr>
        <w:t></w:t>
      </w:r>
      <w:r w:rsidRPr="00B479BB">
        <w:rPr>
          <w:position w:val="-4"/>
          <w:sz w:val="18"/>
        </w:rPr>
        <w:t>1</w:t>
      </w:r>
      <w:r w:rsidRPr="00B479BB">
        <w:t xml:space="preserve">  </w:t>
      </w:r>
      <w:r>
        <w:rPr>
          <w:rFonts w:ascii="Symbol" w:hAnsi="Symbol"/>
        </w:rPr>
        <w:t></w:t>
      </w:r>
      <w:r w:rsidRPr="00B479BB">
        <w:t xml:space="preserve">  arctan [(1  –  </w:t>
      </w:r>
      <w:r w:rsidRPr="00B479BB">
        <w:rPr>
          <w:i/>
        </w:rPr>
        <w:t>f</w:t>
      </w:r>
      <w:r w:rsidRPr="00B479BB">
        <w:rPr>
          <w:sz w:val="12"/>
        </w:rPr>
        <w:t> </w:t>
      </w:r>
      <w:r w:rsidRPr="00B479BB">
        <w:t>)</w:t>
      </w:r>
      <w:r w:rsidRPr="00B479BB">
        <w:rPr>
          <w:position w:val="6"/>
          <w:sz w:val="18"/>
        </w:rPr>
        <w:t>2</w:t>
      </w:r>
      <w:r w:rsidRPr="00B479BB">
        <w:t xml:space="preserve"> tan </w:t>
      </w:r>
      <w:r>
        <w:rPr>
          <w:rFonts w:ascii="Symbol" w:hAnsi="Symbol"/>
        </w:rPr>
        <w:t></w:t>
      </w:r>
      <w:r w:rsidRPr="00B479BB">
        <w:t xml:space="preserve"> ]</w:t>
      </w:r>
      <w:r w:rsidRPr="00B479BB">
        <w:tab/>
        <w:t>(1)</w:t>
      </w:r>
    </w:p>
    <w:p w:rsidR="0065440F" w:rsidRPr="00B479BB" w:rsidRDefault="0065440F" w:rsidP="0065440F">
      <w:pPr>
        <w:pStyle w:val="Equation"/>
        <w:spacing w:line="0" w:lineRule="atLeast"/>
      </w:pPr>
      <w:r w:rsidRPr="00B479BB">
        <w:tab/>
      </w:r>
      <w:r w:rsidRPr="00B479BB">
        <w:rPr>
          <w:i/>
        </w:rPr>
        <w:t>R</w:t>
      </w:r>
      <w:r w:rsidRPr="00B479BB">
        <w:rPr>
          <w:position w:val="-4"/>
          <w:sz w:val="18"/>
        </w:rPr>
        <w:t>1</w:t>
      </w:r>
      <w:r w:rsidRPr="00B479BB">
        <w:t xml:space="preserve">  </w:t>
      </w:r>
      <w:r>
        <w:rPr>
          <w:rFonts w:ascii="Symbol" w:hAnsi="Symbol"/>
        </w:rPr>
        <w:t></w:t>
      </w:r>
      <w:r w:rsidRPr="00B479BB">
        <w:t xml:space="preserve">  </w:t>
      </w:r>
      <w:r w:rsidRPr="00B479BB">
        <w:rPr>
          <w:i/>
        </w:rPr>
        <w:t>R</w:t>
      </w:r>
      <w:r w:rsidRPr="00B479BB">
        <w:t xml:space="preserve">(1  –  </w:t>
      </w:r>
      <w:r w:rsidRPr="00B479BB">
        <w:rPr>
          <w:i/>
        </w:rPr>
        <w:t>f</w:t>
      </w:r>
      <w:r w:rsidRPr="00B479BB">
        <w:t xml:space="preserve"> sin</w:t>
      </w:r>
      <w:r w:rsidRPr="00B479BB">
        <w:rPr>
          <w:position w:val="6"/>
          <w:sz w:val="18"/>
        </w:rPr>
        <w:t>2</w:t>
      </w:r>
      <w:r w:rsidRPr="00B479BB">
        <w:t xml:space="preserve"> </w:t>
      </w:r>
      <w:r>
        <w:rPr>
          <w:rFonts w:ascii="Symbol" w:hAnsi="Symbol"/>
        </w:rPr>
        <w:t></w:t>
      </w:r>
      <w:r w:rsidRPr="00B479BB">
        <w:rPr>
          <w:position w:val="-4"/>
          <w:sz w:val="18"/>
        </w:rPr>
        <w:t>1</w:t>
      </w:r>
      <w:r w:rsidRPr="00B479BB">
        <w:t xml:space="preserve">)  </w:t>
      </w:r>
      <w:r>
        <w:rPr>
          <w:rFonts w:ascii="Symbol" w:hAnsi="Symbol"/>
        </w:rPr>
        <w:t></w:t>
      </w:r>
      <w:r w:rsidRPr="00B479BB">
        <w:t xml:space="preserve">  </w:t>
      </w:r>
      <w:r w:rsidRPr="00B479BB">
        <w:rPr>
          <w:i/>
        </w:rPr>
        <w:t>h</w:t>
      </w:r>
      <w:r w:rsidRPr="00B479BB">
        <w:tab/>
        <w:t>(2)</w:t>
      </w:r>
    </w:p>
    <w:p w:rsidR="0065440F" w:rsidRPr="00954A49" w:rsidRDefault="0065440F" w:rsidP="0065440F">
      <w:pPr>
        <w:rPr>
          <w:rtl/>
          <w:lang w:eastAsia="en-US"/>
        </w:rPr>
      </w:pPr>
      <w:r w:rsidRPr="00954A49">
        <w:rPr>
          <w:rtl/>
          <w:lang w:eastAsia="en-US"/>
        </w:rPr>
        <w:t xml:space="preserve">تحسب بعد ذلك قيمة </w:t>
      </w:r>
      <w:r w:rsidRPr="00954A49">
        <w:rPr>
          <w:lang w:eastAsia="en-US" w:bidi="ar-EG"/>
        </w:rPr>
        <w:sym w:font="Symbol" w:char="F079"/>
      </w:r>
      <w:r w:rsidRPr="00954A49">
        <w:rPr>
          <w:rtl/>
          <w:lang w:eastAsia="en-US"/>
        </w:rPr>
        <w:t xml:space="preserve"> (قوس الدائرة الكبير بين محطة الخدمة الثابتة ونقطة تحت الساتل) كما يلي:</w:t>
      </w:r>
    </w:p>
    <w:p w:rsidR="0065440F" w:rsidRPr="00B479BB" w:rsidRDefault="0065440F" w:rsidP="00642385">
      <w:pPr>
        <w:pStyle w:val="Equation"/>
        <w:spacing w:before="0" w:line="0" w:lineRule="atLeast"/>
      </w:pPr>
      <w:r>
        <w:tab/>
      </w:r>
      <w:r>
        <w:rPr>
          <w:rFonts w:ascii="Symbol" w:hAnsi="Symbol"/>
        </w:rPr>
        <w:t></w:t>
      </w:r>
      <w:r w:rsidRPr="00B479BB">
        <w:t xml:space="preserve">  </w:t>
      </w:r>
      <w:r>
        <w:rPr>
          <w:rFonts w:ascii="Symbol" w:hAnsi="Symbol"/>
        </w:rPr>
        <w:t></w:t>
      </w:r>
      <w:r w:rsidRPr="00B479BB">
        <w:t xml:space="preserve">  arccos (cos </w:t>
      </w:r>
      <w:r>
        <w:rPr>
          <w:rFonts w:ascii="Symbol" w:hAnsi="Symbol"/>
        </w:rPr>
        <w:t></w:t>
      </w:r>
      <w:r w:rsidRPr="00B479BB">
        <w:rPr>
          <w:position w:val="-4"/>
          <w:sz w:val="18"/>
        </w:rPr>
        <w:t>1</w:t>
      </w:r>
      <w:r w:rsidRPr="00B479BB">
        <w:t xml:space="preserve"> cos </w:t>
      </w:r>
      <w:r>
        <w:rPr>
          <w:rFonts w:ascii="Symbol" w:hAnsi="Symbol"/>
        </w:rPr>
        <w:t></w:t>
      </w:r>
      <w:r w:rsidRPr="00B479BB">
        <w:t>)</w:t>
      </w:r>
      <w:r w:rsidRPr="00B479BB">
        <w:tab/>
        <w:t>(3)</w:t>
      </w:r>
    </w:p>
    <w:p w:rsidR="0065440F" w:rsidRPr="00954A49" w:rsidRDefault="0065440F" w:rsidP="0065440F">
      <w:pPr>
        <w:rPr>
          <w:rtl/>
          <w:lang w:eastAsia="en-US"/>
        </w:rPr>
      </w:pPr>
      <w:r>
        <w:rPr>
          <w:rFonts w:hint="cs"/>
          <w:rtl/>
          <w:lang w:eastAsia="en-US"/>
        </w:rPr>
        <w:t>ثم تحسب زاوية</w:t>
      </w:r>
      <w:r w:rsidRPr="00954A49">
        <w:rPr>
          <w:rtl/>
          <w:lang w:eastAsia="en-US"/>
        </w:rPr>
        <w:t xml:space="preserve"> سمت </w:t>
      </w:r>
      <w:r w:rsidRPr="00954A49">
        <w:rPr>
          <w:lang w:eastAsia="en-US" w:bidi="ar-EG"/>
        </w:rPr>
        <w:t>(</w:t>
      </w:r>
      <w:r>
        <w:rPr>
          <w:rFonts w:ascii="Symbol" w:hAnsi="Symbol"/>
        </w:rPr>
        <w:t></w:t>
      </w:r>
      <w:r>
        <w:rPr>
          <w:i/>
          <w:vertAlign w:val="subscript"/>
        </w:rPr>
        <w:t>s</w:t>
      </w:r>
      <w:r w:rsidRPr="00954A49">
        <w:rPr>
          <w:lang w:eastAsia="en-US" w:bidi="ar-EG"/>
        </w:rPr>
        <w:t>)</w:t>
      </w:r>
      <w:r w:rsidRPr="00954A49">
        <w:rPr>
          <w:rtl/>
          <w:lang w:eastAsia="en-US"/>
        </w:rPr>
        <w:t xml:space="preserve"> الساتل كما يرى من محطة الخدمة الثابتة كما يلي:</w:t>
      </w:r>
    </w:p>
    <w:p w:rsidR="001737B5" w:rsidRPr="00B479BB" w:rsidRDefault="001737B5" w:rsidP="00642385">
      <w:pPr>
        <w:pStyle w:val="Equation"/>
        <w:bidi w:val="0"/>
        <w:spacing w:before="0" w:line="0" w:lineRule="atLeast"/>
      </w:pPr>
      <w:r w:rsidRPr="00B479BB">
        <w:t>(4)</w:t>
      </w:r>
      <w:r>
        <w:tab/>
      </w:r>
      <w:r w:rsidRPr="00223EE2">
        <w:rPr>
          <w:position w:val="-10"/>
        </w:rPr>
        <w:object w:dxaOrig="300" w:dyaOrig="420">
          <v:shape id="_x0000_i1068" type="#_x0000_t75" style="width:15.05pt;height:21.5pt" o:ole="">
            <v:imagedata r:id="rId20" o:title=""/>
          </v:shape>
          <o:OLEObject Type="Embed" ProgID="Equation.3" ShapeID="_x0000_i1068" DrawAspect="Content" ObjectID="_1470222527" r:id="rId21"/>
        </w:object>
      </w:r>
      <w:r w:rsidRPr="00B479BB">
        <w:t xml:space="preserve">  </w:t>
      </w:r>
      <w:r w:rsidRPr="001737B5">
        <w:rPr>
          <w:rFonts w:cs="Times New Roman"/>
        </w:rPr>
        <w:t>=</w:t>
      </w:r>
      <w:r w:rsidRPr="00B479BB">
        <w:t xml:space="preserve">  arccos (tan </w:t>
      </w:r>
      <w:r w:rsidRPr="001737B5">
        <w:rPr>
          <w:rFonts w:cs="Times New Roman"/>
        </w:rPr>
        <w:sym w:font="Symbol" w:char="F07A"/>
      </w:r>
      <w:r w:rsidRPr="00B479BB">
        <w:rPr>
          <w:position w:val="-4"/>
          <w:sz w:val="18"/>
        </w:rPr>
        <w:t>1</w:t>
      </w:r>
      <w:r w:rsidRPr="00B479BB">
        <w:t xml:space="preserve"> cot </w:t>
      </w:r>
      <w:r w:rsidRPr="001737B5">
        <w:rPr>
          <w:rFonts w:cs="Times New Roman"/>
        </w:rPr>
        <w:sym w:font="Symbol" w:char="F059"/>
      </w:r>
      <w:r w:rsidRPr="00B479BB">
        <w:rPr>
          <w:rFonts w:ascii="Tms Rmn" w:hAnsi="Tms Rmn"/>
          <w:sz w:val="12"/>
        </w:rPr>
        <w:t> </w:t>
      </w:r>
      <w:r w:rsidRPr="00B479BB">
        <w:t>)</w:t>
      </w:r>
      <w:r w:rsidRPr="00B479BB">
        <w:tab/>
      </w:r>
    </w:p>
    <w:p w:rsidR="0065440F" w:rsidRDefault="0065440F" w:rsidP="0065440F">
      <w:pPr>
        <w:pStyle w:val="Equation"/>
        <w:tabs>
          <w:tab w:val="clear" w:pos="4820"/>
          <w:tab w:val="center" w:pos="1701"/>
          <w:tab w:val="left" w:pos="2976"/>
        </w:tabs>
        <w:spacing w:before="80"/>
        <w:jc w:val="left"/>
      </w:pPr>
      <w:r w:rsidRPr="00B479BB">
        <w:tab/>
      </w:r>
      <w:r>
        <w:rPr>
          <w:rFonts w:ascii="Symbol" w:hAnsi="Symbol"/>
        </w:rPr>
        <w:t></w:t>
      </w:r>
      <w:r>
        <w:rPr>
          <w:i/>
          <w:position w:val="-4"/>
          <w:sz w:val="18"/>
        </w:rPr>
        <w:t>s</w:t>
      </w:r>
      <w:r>
        <w:rPr>
          <w:rFonts w:hint="cs"/>
          <w:i/>
          <w:position w:val="-4"/>
          <w:sz w:val="18"/>
          <w:rtl/>
        </w:rPr>
        <w:t xml:space="preserve">  </w:t>
      </w:r>
      <w:r>
        <w:rPr>
          <w:rFonts w:ascii="Symbol" w:hAnsi="Symbol"/>
        </w:rPr>
        <w:t></w:t>
      </w:r>
      <w:r>
        <w:rPr>
          <w:rFonts w:ascii="Symbol" w:hAnsi="Symbol" w:hint="cs"/>
          <w:rtl/>
        </w:rPr>
        <w:t xml:space="preserve"> </w:t>
      </w:r>
      <w:r w:rsidRPr="0089280B">
        <w:rPr>
          <w:position w:val="-12"/>
        </w:rPr>
        <w:object w:dxaOrig="300" w:dyaOrig="460">
          <v:shape id="_x0000_i1029" type="#_x0000_t75" style="width:15.05pt;height:23.1pt" o:ole="">
            <v:imagedata r:id="rId22" o:title=""/>
          </v:shape>
          <o:OLEObject Type="Embed" ProgID="Equation.3" ShapeID="_x0000_i1029" DrawAspect="Content" ObjectID="_1470222528" r:id="rId23"/>
        </w:object>
      </w:r>
      <w:r>
        <w:rPr>
          <w:rFonts w:hint="cs"/>
          <w:rtl/>
        </w:rPr>
        <w:t xml:space="preserve"> + </w:t>
      </w:r>
      <w:r>
        <w:rPr>
          <w:rFonts w:cs="Times New Roman"/>
        </w:rPr>
        <w:t>°</w:t>
      </w:r>
      <w:r>
        <w:t>180</w:t>
      </w:r>
      <w:r>
        <w:tab/>
      </w:r>
      <w:r>
        <w:rPr>
          <w:rFonts w:hint="cs"/>
          <w:rtl/>
        </w:rPr>
        <w:t>بالنسبة إلى محطة خدمة ثابتة تقع</w:t>
      </w:r>
      <w:r w:rsidR="00574DFA">
        <w:rPr>
          <w:rFonts w:hint="cs"/>
          <w:rtl/>
        </w:rPr>
        <w:t xml:space="preserve"> في </w:t>
      </w:r>
      <w:r>
        <w:rPr>
          <w:rFonts w:hint="cs"/>
          <w:rtl/>
        </w:rPr>
        <w:t>نصف الكرة الأرضية الشمالي</w:t>
      </w:r>
      <w:r>
        <w:rPr>
          <w:rFonts w:hint="cs"/>
          <w:rtl/>
        </w:rPr>
        <w:br/>
      </w:r>
      <w:r>
        <w:rPr>
          <w:rFonts w:hint="cs"/>
          <w:rtl/>
        </w:rPr>
        <w:tab/>
      </w:r>
      <w:r>
        <w:rPr>
          <w:rFonts w:hint="cs"/>
          <w:rtl/>
        </w:rPr>
        <w:tab/>
        <w:t>وتقع السواتل غرب محطة الخدمة الثابتة</w:t>
      </w:r>
      <w:r>
        <w:tab/>
        <w:t>(5a)</w:t>
      </w:r>
    </w:p>
    <w:p w:rsidR="0065440F" w:rsidRDefault="0065440F" w:rsidP="0065440F">
      <w:pPr>
        <w:pStyle w:val="Equation"/>
        <w:tabs>
          <w:tab w:val="clear" w:pos="4820"/>
          <w:tab w:val="center" w:pos="1701"/>
          <w:tab w:val="left" w:pos="2976"/>
        </w:tabs>
        <w:spacing w:before="80"/>
        <w:jc w:val="left"/>
      </w:pPr>
      <w:r w:rsidRPr="00B479BB">
        <w:tab/>
      </w:r>
      <w:r>
        <w:rPr>
          <w:rFonts w:ascii="Symbol" w:hAnsi="Symbol"/>
        </w:rPr>
        <w:t></w:t>
      </w:r>
      <w:r>
        <w:rPr>
          <w:i/>
          <w:position w:val="-4"/>
          <w:sz w:val="18"/>
        </w:rPr>
        <w:t>s</w:t>
      </w:r>
      <w:r>
        <w:rPr>
          <w:rFonts w:hint="cs"/>
          <w:i/>
          <w:position w:val="-4"/>
          <w:sz w:val="18"/>
          <w:rtl/>
          <w:lang w:bidi="ar-EG"/>
        </w:rPr>
        <w:t xml:space="preserve">  </w:t>
      </w:r>
      <w:r>
        <w:rPr>
          <w:rFonts w:ascii="Symbol" w:hAnsi="Symbol"/>
        </w:rPr>
        <w:t></w:t>
      </w:r>
      <w:r>
        <w:rPr>
          <w:rFonts w:ascii="Symbol" w:hAnsi="Symbol" w:hint="cs"/>
          <w:rtl/>
        </w:rPr>
        <w:t xml:space="preserve"> </w:t>
      </w:r>
      <w:r>
        <w:rPr>
          <w:rFonts w:cs="Times New Roman"/>
        </w:rPr>
        <w:t>°</w:t>
      </w:r>
      <w:r>
        <w:rPr>
          <w:rFonts w:ascii="Symbol" w:hAnsi="Symbol"/>
        </w:rPr>
        <w:t></w:t>
      </w:r>
      <w:r>
        <w:rPr>
          <w:rFonts w:ascii="Symbol" w:hAnsi="Symbol"/>
        </w:rPr>
        <w:t></w:t>
      </w:r>
      <w:r>
        <w:rPr>
          <w:rFonts w:ascii="Symbol" w:hAnsi="Symbol"/>
        </w:rPr>
        <w:t></w:t>
      </w:r>
      <w:r>
        <w:rPr>
          <w:rFonts w:ascii="Symbol" w:hAnsi="Symbol" w:hint="cs"/>
          <w:rtl/>
          <w:lang w:bidi="ar-EG"/>
        </w:rPr>
        <w:t xml:space="preserve"> </w:t>
      </w:r>
      <w:r>
        <w:rPr>
          <w:rFonts w:ascii="Symbol" w:hAnsi="Symbol"/>
          <w:lang w:bidi="ar-EG"/>
        </w:rPr>
        <w:t></w:t>
      </w:r>
      <w:r>
        <w:rPr>
          <w:rFonts w:ascii="Symbol" w:hAnsi="Symbol" w:hint="cs"/>
          <w:rtl/>
          <w:lang w:bidi="ar-EG"/>
        </w:rPr>
        <w:t xml:space="preserve"> </w:t>
      </w:r>
      <w:r w:rsidRPr="00C90B80">
        <w:rPr>
          <w:position w:val="-10"/>
        </w:rPr>
        <w:object w:dxaOrig="300" w:dyaOrig="420">
          <v:shape id="_x0000_i1030" type="#_x0000_t75" style="width:15.05pt;height:20.95pt" o:ole="">
            <v:imagedata r:id="rId20" o:title=""/>
          </v:shape>
          <o:OLEObject Type="Embed" ProgID="Equation.3" ShapeID="_x0000_i1030" DrawAspect="Content" ObjectID="_1470222529" r:id="rId24"/>
        </w:object>
      </w:r>
      <w:r>
        <w:tab/>
      </w:r>
      <w:r w:rsidRPr="00954A49">
        <w:rPr>
          <w:rtl/>
          <w:lang w:eastAsia="en-US"/>
        </w:rPr>
        <w:t>بالنسبة إلى محطة خدمة ثابتة تقع</w:t>
      </w:r>
      <w:r w:rsidR="00574DFA">
        <w:rPr>
          <w:rtl/>
          <w:lang w:eastAsia="en-US"/>
        </w:rPr>
        <w:t xml:space="preserve"> في </w:t>
      </w:r>
      <w:r w:rsidRPr="00954A49">
        <w:rPr>
          <w:rtl/>
          <w:lang w:eastAsia="en-US"/>
        </w:rPr>
        <w:t>نصف الكرة الأرضية الشمالي</w:t>
      </w:r>
      <w:r>
        <w:rPr>
          <w:rFonts w:hint="cs"/>
          <w:rtl/>
          <w:lang w:eastAsia="en-US"/>
        </w:rPr>
        <w:br/>
      </w:r>
      <w:r>
        <w:rPr>
          <w:rtl/>
          <w:lang w:eastAsia="en-US"/>
        </w:rPr>
        <w:tab/>
      </w:r>
      <w:r>
        <w:rPr>
          <w:rFonts w:hint="cs"/>
          <w:rtl/>
          <w:lang w:eastAsia="en-US"/>
        </w:rPr>
        <w:tab/>
      </w:r>
      <w:r w:rsidRPr="00954A49">
        <w:rPr>
          <w:rtl/>
          <w:lang w:eastAsia="en-US"/>
        </w:rPr>
        <w:t>وتقع السواتل شرق محطة الخدمة الثابتة</w:t>
      </w:r>
      <w:r w:rsidRPr="00954A49">
        <w:rPr>
          <w:rtl/>
          <w:lang w:eastAsia="en-US"/>
        </w:rPr>
        <w:tab/>
        <w:t xml:space="preserve"> </w:t>
      </w:r>
      <w:r w:rsidRPr="00954A49">
        <w:rPr>
          <w:lang w:eastAsia="en-US" w:bidi="ar-EG"/>
        </w:rPr>
        <w:t>(5b)</w:t>
      </w:r>
    </w:p>
    <w:p w:rsidR="0065440F" w:rsidRDefault="0065440F" w:rsidP="0065440F">
      <w:pPr>
        <w:pStyle w:val="Equation"/>
        <w:tabs>
          <w:tab w:val="clear" w:pos="4820"/>
          <w:tab w:val="center" w:pos="1701"/>
          <w:tab w:val="left" w:pos="2976"/>
        </w:tabs>
        <w:spacing w:before="80"/>
        <w:jc w:val="left"/>
      </w:pPr>
      <w:r w:rsidRPr="00B479BB">
        <w:tab/>
      </w:r>
      <w:r>
        <w:rPr>
          <w:rFonts w:ascii="Symbol" w:hAnsi="Symbol"/>
        </w:rPr>
        <w:t></w:t>
      </w:r>
      <w:r>
        <w:rPr>
          <w:i/>
          <w:position w:val="-4"/>
          <w:sz w:val="18"/>
        </w:rPr>
        <w:t>s</w:t>
      </w:r>
      <w:r>
        <w:rPr>
          <w:rFonts w:hint="cs"/>
          <w:i/>
          <w:position w:val="-4"/>
          <w:sz w:val="18"/>
          <w:rtl/>
        </w:rPr>
        <w:t xml:space="preserve">  </w:t>
      </w:r>
      <w:r>
        <w:rPr>
          <w:rFonts w:ascii="Symbol" w:hAnsi="Symbol"/>
        </w:rPr>
        <w:t></w:t>
      </w:r>
      <w:r>
        <w:rPr>
          <w:rFonts w:ascii="Symbol" w:hAnsi="Symbol" w:hint="cs"/>
          <w:rtl/>
        </w:rPr>
        <w:t xml:space="preserve"> </w:t>
      </w:r>
      <w:r>
        <w:rPr>
          <w:rFonts w:cs="Times New Roman"/>
        </w:rPr>
        <w:t>°</w:t>
      </w:r>
      <w:r>
        <w:rPr>
          <w:rFonts w:ascii="Symbol" w:hAnsi="Symbol"/>
        </w:rPr>
        <w:t></w:t>
      </w:r>
      <w:r>
        <w:rPr>
          <w:rFonts w:ascii="Symbol" w:hAnsi="Symbol"/>
        </w:rPr>
        <w:t></w:t>
      </w:r>
      <w:r>
        <w:rPr>
          <w:rFonts w:ascii="Symbol" w:hAnsi="Symbol"/>
        </w:rPr>
        <w:t></w:t>
      </w:r>
      <w:r>
        <w:rPr>
          <w:rFonts w:ascii="Symbol" w:hAnsi="Symbol" w:hint="cs"/>
          <w:rtl/>
          <w:lang w:bidi="ar-EG"/>
        </w:rPr>
        <w:t xml:space="preserve"> </w:t>
      </w:r>
      <w:r>
        <w:rPr>
          <w:rFonts w:ascii="Symbol" w:hAnsi="Symbol"/>
          <w:lang w:bidi="ar-EG"/>
        </w:rPr>
        <w:t></w:t>
      </w:r>
      <w:r>
        <w:rPr>
          <w:rFonts w:ascii="Symbol" w:hAnsi="Symbol" w:hint="cs"/>
          <w:rtl/>
          <w:lang w:bidi="ar-EG"/>
        </w:rPr>
        <w:t xml:space="preserve"> </w:t>
      </w:r>
      <w:r w:rsidRPr="00C90B80">
        <w:rPr>
          <w:position w:val="-10"/>
        </w:rPr>
        <w:object w:dxaOrig="300" w:dyaOrig="420">
          <v:shape id="_x0000_i1031" type="#_x0000_t75" style="width:15.05pt;height:20.95pt" o:ole="">
            <v:imagedata r:id="rId20" o:title=""/>
          </v:shape>
          <o:OLEObject Type="Embed" ProgID="Equation.3" ShapeID="_x0000_i1031" DrawAspect="Content" ObjectID="_1470222530" r:id="rId25"/>
        </w:object>
      </w:r>
      <w:r>
        <w:tab/>
      </w:r>
      <w:r w:rsidRPr="00954A49">
        <w:rPr>
          <w:rtl/>
          <w:lang w:eastAsia="en-US"/>
        </w:rPr>
        <w:t>بالنسبة إلى محطة خدمة ثابتة تقع</w:t>
      </w:r>
      <w:r w:rsidR="00574DFA">
        <w:rPr>
          <w:rtl/>
          <w:lang w:eastAsia="en-US"/>
        </w:rPr>
        <w:t xml:space="preserve"> في </w:t>
      </w:r>
      <w:r w:rsidRPr="00954A49">
        <w:rPr>
          <w:rtl/>
          <w:lang w:eastAsia="en-US"/>
        </w:rPr>
        <w:t>نصف الكرة الأرضية الجنوبي</w:t>
      </w:r>
      <w:r>
        <w:rPr>
          <w:rFonts w:hint="cs"/>
          <w:rtl/>
          <w:lang w:eastAsia="en-US"/>
        </w:rPr>
        <w:br/>
      </w:r>
      <w:r>
        <w:rPr>
          <w:rtl/>
          <w:lang w:eastAsia="en-US"/>
        </w:rPr>
        <w:tab/>
      </w:r>
      <w:r>
        <w:rPr>
          <w:rFonts w:hint="cs"/>
          <w:rtl/>
          <w:lang w:eastAsia="en-US"/>
        </w:rPr>
        <w:tab/>
      </w:r>
      <w:r w:rsidRPr="00954A49">
        <w:rPr>
          <w:rtl/>
          <w:lang w:eastAsia="en-US"/>
        </w:rPr>
        <w:t>وتقع السواتل غرب محطة الخدمة الثابتة</w:t>
      </w:r>
      <w:r w:rsidRPr="00954A49">
        <w:rPr>
          <w:rtl/>
          <w:lang w:eastAsia="en-US"/>
        </w:rPr>
        <w:tab/>
        <w:t xml:space="preserve"> </w:t>
      </w:r>
      <w:r w:rsidRPr="00954A49">
        <w:rPr>
          <w:lang w:eastAsia="en-US" w:bidi="ar-EG"/>
        </w:rPr>
        <w:t>(5c)</w:t>
      </w:r>
    </w:p>
    <w:p w:rsidR="0065440F" w:rsidRDefault="0065440F" w:rsidP="0065440F">
      <w:pPr>
        <w:pStyle w:val="Equation"/>
        <w:tabs>
          <w:tab w:val="clear" w:pos="4820"/>
          <w:tab w:val="center" w:pos="1701"/>
          <w:tab w:val="left" w:pos="2976"/>
        </w:tabs>
        <w:spacing w:before="80"/>
        <w:jc w:val="left"/>
      </w:pPr>
      <w:r w:rsidRPr="00B479BB">
        <w:tab/>
      </w:r>
      <w:r>
        <w:rPr>
          <w:rFonts w:ascii="Symbol" w:hAnsi="Symbol"/>
        </w:rPr>
        <w:t></w:t>
      </w:r>
      <w:r>
        <w:rPr>
          <w:i/>
          <w:position w:val="-4"/>
          <w:sz w:val="18"/>
        </w:rPr>
        <w:t>s</w:t>
      </w:r>
      <w:r>
        <w:rPr>
          <w:rFonts w:hint="cs"/>
          <w:i/>
          <w:position w:val="-4"/>
          <w:sz w:val="18"/>
          <w:rtl/>
        </w:rPr>
        <w:t xml:space="preserve">  </w:t>
      </w:r>
      <w:r>
        <w:rPr>
          <w:rFonts w:ascii="Symbol" w:hAnsi="Symbol"/>
        </w:rPr>
        <w:t></w:t>
      </w:r>
      <w:r>
        <w:rPr>
          <w:rFonts w:ascii="Symbol" w:hAnsi="Symbol" w:hint="cs"/>
          <w:rtl/>
        </w:rPr>
        <w:t xml:space="preserve">  </w:t>
      </w:r>
      <w:r w:rsidRPr="00C90B80">
        <w:rPr>
          <w:position w:val="-10"/>
        </w:rPr>
        <w:object w:dxaOrig="300" w:dyaOrig="420">
          <v:shape id="_x0000_i1032" type="#_x0000_t75" style="width:15.05pt;height:20.95pt" o:ole="">
            <v:imagedata r:id="rId20" o:title=""/>
          </v:shape>
          <o:OLEObject Type="Embed" ProgID="Equation.3" ShapeID="_x0000_i1032" DrawAspect="Content" ObjectID="_1470222531" r:id="rId26"/>
        </w:object>
      </w:r>
      <w:r>
        <w:tab/>
      </w:r>
      <w:r w:rsidRPr="00954A49">
        <w:rPr>
          <w:rtl/>
          <w:lang w:eastAsia="en-US"/>
        </w:rPr>
        <w:t>بالنسبة إلى محطة خدمة ثابتة تقع</w:t>
      </w:r>
      <w:r w:rsidR="00574DFA">
        <w:rPr>
          <w:rtl/>
          <w:lang w:eastAsia="en-US"/>
        </w:rPr>
        <w:t xml:space="preserve"> في </w:t>
      </w:r>
      <w:r w:rsidRPr="00954A49">
        <w:rPr>
          <w:rtl/>
          <w:lang w:eastAsia="en-US"/>
        </w:rPr>
        <w:t>نصف الكرة الأرضية الجنوبي</w:t>
      </w:r>
      <w:r>
        <w:rPr>
          <w:rFonts w:hint="cs"/>
          <w:rtl/>
          <w:lang w:eastAsia="en-US"/>
        </w:rPr>
        <w:br/>
      </w:r>
      <w:r>
        <w:rPr>
          <w:rFonts w:hint="cs"/>
          <w:rtl/>
          <w:lang w:eastAsia="en-US"/>
        </w:rPr>
        <w:tab/>
      </w:r>
      <w:r>
        <w:rPr>
          <w:rFonts w:hint="cs"/>
          <w:rtl/>
          <w:lang w:eastAsia="en-US"/>
        </w:rPr>
        <w:tab/>
      </w:r>
      <w:r w:rsidRPr="00954A49">
        <w:rPr>
          <w:rtl/>
          <w:lang w:eastAsia="en-US"/>
        </w:rPr>
        <w:t>وتقع السواتل شرق محطة الخدمة الثابتة</w:t>
      </w:r>
      <w:r w:rsidRPr="00954A49">
        <w:rPr>
          <w:rtl/>
          <w:lang w:eastAsia="en-US"/>
        </w:rPr>
        <w:tab/>
        <w:t xml:space="preserve"> </w:t>
      </w:r>
      <w:r w:rsidRPr="00954A49">
        <w:rPr>
          <w:lang w:eastAsia="en-US" w:bidi="ar-EG"/>
        </w:rPr>
        <w:t>(5d)</w:t>
      </w:r>
    </w:p>
    <w:p w:rsidR="0065440F" w:rsidRPr="00954A49" w:rsidRDefault="0065440F" w:rsidP="007025E8">
      <w:pPr>
        <w:pStyle w:val="Heading1"/>
        <w:spacing w:before="240"/>
        <w:rPr>
          <w:rtl/>
          <w:lang w:eastAsia="en-US"/>
        </w:rPr>
      </w:pPr>
      <w:r w:rsidRPr="00954A49">
        <w:rPr>
          <w:lang w:eastAsia="en-US" w:bidi="ar-EG"/>
        </w:rPr>
        <w:t>4</w:t>
      </w:r>
      <w:r w:rsidRPr="00954A49">
        <w:rPr>
          <w:rtl/>
          <w:lang w:eastAsia="en-US"/>
        </w:rPr>
        <w:tab/>
        <w:t xml:space="preserve">تحديد </w:t>
      </w:r>
      <w:r>
        <w:rPr>
          <w:rFonts w:hint="cs"/>
          <w:rtl/>
          <w:lang w:eastAsia="en-US"/>
        </w:rPr>
        <w:t xml:space="preserve">زاوية </w:t>
      </w:r>
      <w:r w:rsidRPr="00954A49">
        <w:rPr>
          <w:rtl/>
          <w:lang w:eastAsia="en-US"/>
        </w:rPr>
        <w:t>ارتفاع الساتل</w:t>
      </w:r>
    </w:p>
    <w:p w:rsidR="0065440F" w:rsidRPr="00954A49" w:rsidRDefault="0065440F" w:rsidP="007025E8">
      <w:pPr>
        <w:rPr>
          <w:rtl/>
          <w:lang w:eastAsia="en-US"/>
        </w:rPr>
      </w:pPr>
      <w:r w:rsidRPr="00954A49">
        <w:rPr>
          <w:rtl/>
          <w:lang w:eastAsia="en-US"/>
        </w:rPr>
        <w:t xml:space="preserve">يحسب ارتفاع </w:t>
      </w:r>
      <w:r w:rsidRPr="007F3699">
        <w:rPr>
          <w:position w:val="-6"/>
          <w:rtl/>
          <w:lang w:eastAsia="en-US"/>
        </w:rPr>
        <w:object w:dxaOrig="499" w:dyaOrig="380">
          <v:shape id="_x0000_i1033" type="#_x0000_t75" style="width:24.7pt;height:19.35pt" o:ole="">
            <v:imagedata r:id="rId27" o:title=""/>
          </v:shape>
          <o:OLEObject Type="Embed" ProgID="Equation.2" ShapeID="_x0000_i1033" DrawAspect="Content" ObjectID="_1470222532" r:id="rId28"/>
        </w:object>
      </w:r>
      <w:r w:rsidRPr="00954A49">
        <w:rPr>
          <w:rtl/>
          <w:lang w:eastAsia="en-US"/>
        </w:rPr>
        <w:t xml:space="preserve"> الساتل كما يظهر من محطة الخدمة الثابتة كما يلي مع افتراض عدم وجود أثر للانكسار الجوي:</w:t>
      </w:r>
    </w:p>
    <w:p w:rsidR="0065440F" w:rsidRPr="00954A49" w:rsidRDefault="0065440F" w:rsidP="00642385">
      <w:pPr>
        <w:tabs>
          <w:tab w:val="left" w:pos="6237"/>
        </w:tabs>
        <w:spacing w:after="120" w:line="240" w:lineRule="auto"/>
        <w:jc w:val="right"/>
        <w:rPr>
          <w:rFonts w:hint="cs"/>
          <w:rtl/>
          <w:lang w:val="en-GB" w:eastAsia="en-US" w:bidi="ar-EG"/>
        </w:rPr>
      </w:pPr>
      <w:r w:rsidRPr="00954A49">
        <w:rPr>
          <w:lang w:val="en-GB" w:eastAsia="en-US" w:bidi="ar-EG"/>
        </w:rPr>
        <w:object w:dxaOrig="2740" w:dyaOrig="700">
          <v:shape id="_x0000_i1034" type="#_x0000_t75" style="width:137.55pt;height:35.45pt" o:ole="">
            <v:imagedata r:id="rId29" o:title=""/>
          </v:shape>
          <o:OLEObject Type="Embed" ProgID="Equation.2" ShapeID="_x0000_i1034" DrawAspect="Content" ObjectID="_1470222533" r:id="rId30"/>
        </w:object>
      </w:r>
      <w:r w:rsidRPr="00954A49">
        <w:rPr>
          <w:rtl/>
          <w:lang w:eastAsia="en-US"/>
        </w:rPr>
        <w:tab/>
      </w:r>
      <w:r w:rsidRPr="00954A49">
        <w:rPr>
          <w:lang w:val="en-GB" w:eastAsia="en-US" w:bidi="ar-EG"/>
        </w:rPr>
        <w:t>(6)</w:t>
      </w:r>
    </w:p>
    <w:p w:rsidR="0065440F" w:rsidRPr="00954A49" w:rsidRDefault="0065440F" w:rsidP="007025E8">
      <w:pPr>
        <w:spacing w:before="0"/>
        <w:rPr>
          <w:rFonts w:hint="cs"/>
          <w:rtl/>
          <w:lang w:eastAsia="en-US" w:bidi="ar-EG"/>
        </w:rPr>
      </w:pPr>
      <w:r w:rsidRPr="00954A49">
        <w:rPr>
          <w:rtl/>
          <w:lang w:eastAsia="en-US"/>
        </w:rPr>
        <w:t>حيث:</w:t>
      </w:r>
    </w:p>
    <w:p w:rsidR="001737B5" w:rsidRDefault="007025E8" w:rsidP="00642385">
      <w:pPr>
        <w:pStyle w:val="Equationlegend"/>
        <w:tabs>
          <w:tab w:val="right" w:pos="720"/>
        </w:tabs>
        <w:spacing w:before="0"/>
        <w:ind w:left="1259" w:hanging="1259"/>
        <w:rPr>
          <w:rFonts w:hint="cs"/>
          <w:rtl/>
          <w:lang w:bidi="ar-EG"/>
        </w:rPr>
      </w:pPr>
      <w:r>
        <w:rPr>
          <w:rtl/>
          <w:lang w:bidi="ar-EG"/>
        </w:rPr>
        <w:tab/>
      </w:r>
      <w:r w:rsidR="001737B5">
        <w:tab/>
      </w:r>
      <w:r w:rsidR="001737B5">
        <w:rPr>
          <w:i/>
        </w:rPr>
        <w:t>K</w:t>
      </w:r>
      <w:r w:rsidR="001737B5">
        <w:t xml:space="preserve"> </w:t>
      </w:r>
      <w:r w:rsidR="001737B5" w:rsidRPr="001737B5">
        <w:rPr>
          <w:rFonts w:cs="Times New Roman"/>
        </w:rPr>
        <w:t>=</w:t>
      </w:r>
      <w:r w:rsidR="001737B5">
        <w:t xml:space="preserve"> </w:t>
      </w:r>
      <w:r w:rsidR="001737B5">
        <w:rPr>
          <w:i/>
        </w:rPr>
        <w:t>R</w:t>
      </w:r>
      <w:r w:rsidR="001737B5">
        <w:rPr>
          <w:i/>
          <w:vertAlign w:val="subscript"/>
        </w:rPr>
        <w:t>S</w:t>
      </w:r>
      <w:r w:rsidR="001737B5">
        <w:rPr>
          <w:i/>
        </w:rPr>
        <w:t>R</w:t>
      </w:r>
      <w:r w:rsidR="001737B5">
        <w:rPr>
          <w:iCs/>
          <w:vertAlign w:val="subscript"/>
        </w:rPr>
        <w:t>1</w:t>
      </w:r>
      <w:r w:rsidRPr="007025E8">
        <w:rPr>
          <w:rFonts w:hint="cs"/>
          <w:rtl/>
        </w:rPr>
        <w:t>؛</w:t>
      </w:r>
    </w:p>
    <w:p w:rsidR="0065440F" w:rsidRPr="00954A49" w:rsidRDefault="007025E8" w:rsidP="00642385">
      <w:pPr>
        <w:pStyle w:val="Equationlegend"/>
        <w:tabs>
          <w:tab w:val="right" w:pos="720"/>
        </w:tabs>
        <w:spacing w:before="0"/>
        <w:ind w:left="1259" w:hanging="1259"/>
        <w:rPr>
          <w:rtl/>
          <w:lang w:eastAsia="en-US"/>
        </w:rPr>
      </w:pPr>
      <w:r>
        <w:rPr>
          <w:rtl/>
          <w:lang w:eastAsia="en-US"/>
        </w:rPr>
        <w:tab/>
      </w:r>
      <w:r w:rsidR="0065440F" w:rsidRPr="00954A49">
        <w:rPr>
          <w:rtl/>
          <w:lang w:eastAsia="en-US"/>
        </w:rPr>
        <w:tab/>
      </w:r>
      <w:r w:rsidR="0065440F" w:rsidRPr="00954A49">
        <w:rPr>
          <w:lang w:eastAsia="en-US" w:bidi="ar-EG"/>
        </w:rPr>
        <w:t xml:space="preserve"> </w:t>
      </w:r>
      <w:r w:rsidR="0065440F" w:rsidRPr="00954A49">
        <w:rPr>
          <w:i/>
          <w:iCs/>
          <w:lang w:eastAsia="en-US" w:bidi="ar-EG"/>
        </w:rPr>
        <w:t>Rs</w:t>
      </w:r>
      <w:r w:rsidR="0065440F" w:rsidRPr="00954A49">
        <w:rPr>
          <w:rtl/>
          <w:lang w:eastAsia="en-US"/>
        </w:rPr>
        <w:t xml:space="preserve">= </w:t>
      </w:r>
      <w:r w:rsidR="0065440F" w:rsidRPr="00954A49">
        <w:rPr>
          <w:lang w:eastAsia="en-US" w:bidi="ar-EG"/>
        </w:rPr>
        <w:t>42 164</w:t>
      </w:r>
      <w:r w:rsidR="0065440F" w:rsidRPr="00954A49">
        <w:rPr>
          <w:rtl/>
          <w:lang w:eastAsia="en-US"/>
        </w:rPr>
        <w:t xml:space="preserve"> </w:t>
      </w:r>
      <w:r w:rsidR="0065440F" w:rsidRPr="00954A49">
        <w:rPr>
          <w:lang w:eastAsia="en-US" w:bidi="ar-EG"/>
        </w:rPr>
        <w:t>km</w:t>
      </w:r>
      <w:r w:rsidR="0065440F" w:rsidRPr="00954A49">
        <w:rPr>
          <w:rtl/>
          <w:lang w:eastAsia="en-US"/>
        </w:rPr>
        <w:t xml:space="preserve"> (نصف قطر المدار).</w:t>
      </w:r>
    </w:p>
    <w:p w:rsidR="0065440F" w:rsidRPr="00954A49" w:rsidRDefault="0065440F" w:rsidP="00642385">
      <w:pPr>
        <w:rPr>
          <w:rtl/>
          <w:lang w:eastAsia="en-US"/>
        </w:rPr>
      </w:pPr>
      <w:r>
        <w:rPr>
          <w:rFonts w:hint="cs"/>
          <w:rtl/>
          <w:lang w:eastAsia="en-US"/>
        </w:rPr>
        <w:t>و</w:t>
      </w:r>
      <w:r w:rsidRPr="00954A49">
        <w:rPr>
          <w:rtl/>
          <w:lang w:eastAsia="en-US"/>
        </w:rPr>
        <w:t>تعرف زاويتا الارتفاع التاليتان لملاحظة آثار الانكسار الجوي والأفق المحلي:</w:t>
      </w:r>
    </w:p>
    <w:p w:rsidR="0065440F" w:rsidRPr="00954A49" w:rsidRDefault="0065440F" w:rsidP="00C107A3">
      <w:pPr>
        <w:pStyle w:val="Equationlegend"/>
        <w:rPr>
          <w:lang w:eastAsia="en-US" w:bidi="ar-EG"/>
        </w:rPr>
      </w:pPr>
      <w:r w:rsidRPr="00954A49">
        <w:rPr>
          <w:rtl/>
          <w:lang w:eastAsia="en-US"/>
        </w:rPr>
        <w:tab/>
      </w:r>
      <w:r>
        <w:rPr>
          <w:rFonts w:ascii="Symbol" w:hAnsi="Symbol"/>
        </w:rPr>
        <w:t></w:t>
      </w:r>
      <w:r>
        <w:rPr>
          <w:i/>
          <w:vertAlign w:val="subscript"/>
        </w:rPr>
        <w:t>m</w:t>
      </w:r>
      <w:r>
        <w:rPr>
          <w:iCs/>
          <w:vertAlign w:val="subscript"/>
        </w:rPr>
        <w:t>1</w:t>
      </w:r>
      <w:r w:rsidRPr="00954A49">
        <w:rPr>
          <w:rtl/>
          <w:lang w:eastAsia="en-US"/>
        </w:rPr>
        <w:t>:</w:t>
      </w:r>
      <w:r w:rsidRPr="00954A49">
        <w:rPr>
          <w:rtl/>
          <w:lang w:eastAsia="en-US"/>
        </w:rPr>
        <w:tab/>
        <w:t xml:space="preserve">زاوية الارتفاع باتجاه الأفق المحلي بأقصى انحناء جوي، كما يظهر من ارتفاع هوائي الخدمة الثابتة عند سمت الساتل </w:t>
      </w:r>
      <w:r w:rsidRPr="00954A49">
        <w:rPr>
          <w:lang w:eastAsia="en-US" w:bidi="ar-EG"/>
        </w:rPr>
        <w:t>(</w:t>
      </w:r>
      <w:r>
        <w:rPr>
          <w:rFonts w:ascii="Symbol" w:hAnsi="Symbol"/>
        </w:rPr>
        <w:t></w:t>
      </w:r>
      <w:r>
        <w:rPr>
          <w:i/>
          <w:vertAlign w:val="subscript"/>
        </w:rPr>
        <w:t>s</w:t>
      </w:r>
      <w:r w:rsidRPr="00954A49">
        <w:rPr>
          <w:lang w:eastAsia="en-US" w:bidi="ar-EG"/>
        </w:rPr>
        <w:t>)</w:t>
      </w:r>
      <w:r w:rsidRPr="00954A49">
        <w:rPr>
          <w:rtl/>
          <w:lang w:eastAsia="en-US"/>
        </w:rPr>
        <w:t xml:space="preserve"> (انظر الملاحظة </w:t>
      </w:r>
      <w:r>
        <w:rPr>
          <w:lang w:eastAsia="en-US"/>
        </w:rPr>
        <w:t>1</w:t>
      </w:r>
      <w:r w:rsidRPr="00954A49">
        <w:rPr>
          <w:rtl/>
          <w:lang w:eastAsia="en-US"/>
        </w:rPr>
        <w:t>)؛</w:t>
      </w:r>
    </w:p>
    <w:p w:rsidR="0065440F" w:rsidRPr="00954A49" w:rsidRDefault="0065440F" w:rsidP="00C107A3">
      <w:pPr>
        <w:pStyle w:val="Equationlegend"/>
        <w:rPr>
          <w:rtl/>
          <w:lang w:eastAsia="en-US"/>
        </w:rPr>
      </w:pPr>
      <w:r w:rsidRPr="00954A49">
        <w:rPr>
          <w:rtl/>
          <w:lang w:eastAsia="en-US"/>
        </w:rPr>
        <w:tab/>
      </w:r>
      <w:r>
        <w:rPr>
          <w:rFonts w:ascii="Symbol" w:hAnsi="Symbol"/>
        </w:rPr>
        <w:t></w:t>
      </w:r>
      <w:r>
        <w:rPr>
          <w:i/>
          <w:vertAlign w:val="subscript"/>
        </w:rPr>
        <w:t>m</w:t>
      </w:r>
      <w:r>
        <w:rPr>
          <w:iCs/>
          <w:vertAlign w:val="subscript"/>
        </w:rPr>
        <w:t>2</w:t>
      </w:r>
      <w:r w:rsidRPr="00954A49">
        <w:rPr>
          <w:rtl/>
          <w:lang w:eastAsia="en-US"/>
        </w:rPr>
        <w:t>:</w:t>
      </w:r>
      <w:r w:rsidRPr="00954A49">
        <w:rPr>
          <w:rtl/>
          <w:lang w:eastAsia="en-US"/>
        </w:rPr>
        <w:tab/>
        <w:t xml:space="preserve">زاوية الارتفاع باتجاه الأفق المحلي بأدنى انحناء جوي، كما يظهر من ارتفاع هوائي الخدمة الثابتة عند سمت الساتل </w:t>
      </w:r>
      <w:r w:rsidRPr="00954A49">
        <w:rPr>
          <w:lang w:eastAsia="en-US" w:bidi="ar-EG"/>
        </w:rPr>
        <w:t>(</w:t>
      </w:r>
      <w:r>
        <w:rPr>
          <w:rFonts w:ascii="Symbol" w:hAnsi="Symbol"/>
        </w:rPr>
        <w:t></w:t>
      </w:r>
      <w:r>
        <w:rPr>
          <w:i/>
          <w:vertAlign w:val="subscript"/>
        </w:rPr>
        <w:t>s</w:t>
      </w:r>
      <w:r w:rsidRPr="00954A49">
        <w:rPr>
          <w:lang w:eastAsia="en-US" w:bidi="ar-EG"/>
        </w:rPr>
        <w:t>)</w:t>
      </w:r>
      <w:r w:rsidRPr="00954A49">
        <w:rPr>
          <w:rtl/>
          <w:lang w:eastAsia="en-US"/>
        </w:rPr>
        <w:t xml:space="preserve"> (انظر الملاحظة </w:t>
      </w:r>
      <w:r>
        <w:rPr>
          <w:lang w:eastAsia="en-US"/>
        </w:rPr>
        <w:t>1</w:t>
      </w:r>
      <w:r w:rsidRPr="00954A49">
        <w:rPr>
          <w:rtl/>
          <w:lang w:eastAsia="en-US"/>
        </w:rPr>
        <w:t>).</w:t>
      </w:r>
    </w:p>
    <w:p w:rsidR="0065440F" w:rsidRPr="00954A49" w:rsidRDefault="0065440F" w:rsidP="00642385">
      <w:pPr>
        <w:keepNext/>
        <w:rPr>
          <w:rtl/>
          <w:lang w:eastAsia="en-US"/>
        </w:rPr>
      </w:pPr>
      <w:r w:rsidRPr="00954A49">
        <w:rPr>
          <w:rtl/>
          <w:lang w:eastAsia="en-US"/>
        </w:rPr>
        <w:t>ثم تحدد رؤية الساتل كما يلي:</w:t>
      </w:r>
    </w:p>
    <w:p w:rsidR="0065440F" w:rsidRPr="00954A49" w:rsidRDefault="0065440F" w:rsidP="0065440F">
      <w:pPr>
        <w:ind w:left="794" w:hanging="794"/>
        <w:rPr>
          <w:rtl/>
          <w:lang w:eastAsia="en-US"/>
        </w:rPr>
      </w:pPr>
      <w:r w:rsidRPr="00954A49">
        <w:rPr>
          <w:rtl/>
          <w:lang w:eastAsia="en-US"/>
        </w:rPr>
        <w:t>-</w:t>
      </w:r>
      <w:r w:rsidRPr="00954A49">
        <w:rPr>
          <w:rtl/>
          <w:lang w:eastAsia="en-US"/>
        </w:rPr>
        <w:tab/>
        <w:t xml:space="preserve">تحسب القيمة </w:t>
      </w:r>
      <w:r>
        <w:rPr>
          <w:rFonts w:ascii="Symbol" w:hAnsi="Symbol"/>
        </w:rPr>
        <w:t></w:t>
      </w:r>
      <w:r>
        <w:rPr>
          <w:vertAlign w:val="subscript"/>
        </w:rPr>
        <w:t>1</w:t>
      </w:r>
      <w:r>
        <w:t xml:space="preserve"> </w:t>
      </w:r>
      <w:r>
        <w:rPr>
          <w:rFonts w:ascii="Symbol" w:hAnsi="Symbol"/>
        </w:rPr>
        <w:t></w:t>
      </w:r>
      <w:r>
        <w:t xml:space="preserve"> </w:t>
      </w:r>
      <w:r>
        <w:rPr>
          <w:rFonts w:ascii="Symbol" w:hAnsi="Symbol"/>
        </w:rPr>
        <w:t></w:t>
      </w:r>
      <w:r>
        <w:rPr>
          <w:i/>
          <w:vertAlign w:val="subscript"/>
        </w:rPr>
        <w:t>m</w:t>
      </w:r>
      <w:r>
        <w:rPr>
          <w:iCs/>
          <w:vertAlign w:val="subscript"/>
        </w:rPr>
        <w:t>1</w:t>
      </w:r>
      <w:r>
        <w:t xml:space="preserve"> – </w:t>
      </w:r>
      <w:r>
        <w:rPr>
          <w:rFonts w:ascii="Symbol" w:hAnsi="Symbol"/>
        </w:rPr>
        <w:t></w:t>
      </w:r>
      <w:r>
        <w:rPr>
          <w:i/>
          <w:vertAlign w:val="subscript"/>
        </w:rPr>
        <w:t xml:space="preserve">max </w:t>
      </w:r>
      <w:r>
        <w:t>(</w:t>
      </w:r>
      <w:r>
        <w:rPr>
          <w:rFonts w:ascii="Symbol" w:hAnsi="Symbol"/>
        </w:rPr>
        <w:t></w:t>
      </w:r>
      <w:r>
        <w:rPr>
          <w:i/>
          <w:vertAlign w:val="subscript"/>
        </w:rPr>
        <w:t>m</w:t>
      </w:r>
      <w:r>
        <w:rPr>
          <w:vertAlign w:val="subscript"/>
        </w:rPr>
        <w:t>1</w:t>
      </w:r>
      <w:r>
        <w:t xml:space="preserve">, </w:t>
      </w:r>
      <w:r>
        <w:rPr>
          <w:i/>
        </w:rPr>
        <w:t>h</w:t>
      </w:r>
      <w:r>
        <w:t>)</w:t>
      </w:r>
      <w:r w:rsidRPr="00954A49">
        <w:rPr>
          <w:rtl/>
          <w:lang w:eastAsia="en-US"/>
        </w:rPr>
        <w:t xml:space="preserve"> و</w:t>
      </w:r>
      <w:r>
        <w:rPr>
          <w:rFonts w:ascii="Symbol" w:hAnsi="Symbol"/>
        </w:rPr>
        <w:t></w:t>
      </w:r>
      <w:r>
        <w:rPr>
          <w:vertAlign w:val="subscript"/>
        </w:rPr>
        <w:t>2</w:t>
      </w:r>
      <w:r>
        <w:t xml:space="preserve"> </w:t>
      </w:r>
      <w:r>
        <w:rPr>
          <w:rFonts w:ascii="Symbol" w:hAnsi="Symbol"/>
        </w:rPr>
        <w:t></w:t>
      </w:r>
      <w:r>
        <w:t xml:space="preserve"> </w:t>
      </w:r>
      <w:r>
        <w:rPr>
          <w:rFonts w:ascii="Symbol" w:hAnsi="Symbol"/>
        </w:rPr>
        <w:t></w:t>
      </w:r>
      <w:r>
        <w:rPr>
          <w:i/>
          <w:vertAlign w:val="subscript"/>
        </w:rPr>
        <w:t>m</w:t>
      </w:r>
      <w:r>
        <w:rPr>
          <w:vertAlign w:val="subscript"/>
        </w:rPr>
        <w:t>2</w:t>
      </w:r>
      <w:r>
        <w:t xml:space="preserve"> – </w:t>
      </w:r>
      <w:r>
        <w:rPr>
          <w:rFonts w:ascii="Symbol" w:hAnsi="Symbol"/>
        </w:rPr>
        <w:t></w:t>
      </w:r>
      <w:r>
        <w:rPr>
          <w:i/>
          <w:vertAlign w:val="subscript"/>
        </w:rPr>
        <w:t>min</w:t>
      </w:r>
      <w:r>
        <w:t xml:space="preserve"> (</w:t>
      </w:r>
      <w:r>
        <w:rPr>
          <w:rFonts w:ascii="Symbol" w:hAnsi="Symbol"/>
        </w:rPr>
        <w:t></w:t>
      </w:r>
      <w:r>
        <w:rPr>
          <w:i/>
          <w:vertAlign w:val="subscript"/>
        </w:rPr>
        <w:t>m</w:t>
      </w:r>
      <w:r>
        <w:rPr>
          <w:vertAlign w:val="subscript"/>
        </w:rPr>
        <w:t>2</w:t>
      </w:r>
      <w:r>
        <w:t>,</w:t>
      </w:r>
      <w:r>
        <w:rPr>
          <w:i/>
        </w:rPr>
        <w:t xml:space="preserve"> h</w:t>
      </w:r>
      <w:r>
        <w:t>)</w:t>
      </w:r>
      <w:r w:rsidRPr="00954A49">
        <w:rPr>
          <w:rtl/>
          <w:lang w:eastAsia="en-US"/>
        </w:rPr>
        <w:t xml:space="preserve">، حيث </w:t>
      </w:r>
      <w:r>
        <w:rPr>
          <w:rFonts w:ascii="Symbol" w:hAnsi="Symbol"/>
        </w:rPr>
        <w:t></w:t>
      </w:r>
      <w:r>
        <w:rPr>
          <w:i/>
          <w:vertAlign w:val="subscript"/>
        </w:rPr>
        <w:t>max</w:t>
      </w:r>
      <w:r>
        <w:rPr>
          <w:vertAlign w:val="subscript"/>
        </w:rPr>
        <w:t xml:space="preserve"> </w:t>
      </w:r>
      <w:r>
        <w:t>(</w:t>
      </w:r>
      <w:r>
        <w:rPr>
          <w:rFonts w:ascii="Symbol" w:hAnsi="Symbol"/>
        </w:rPr>
        <w:t></w:t>
      </w:r>
      <w:r>
        <w:t xml:space="preserve">, </w:t>
      </w:r>
      <w:r>
        <w:rPr>
          <w:i/>
        </w:rPr>
        <w:t>h</w:t>
      </w:r>
      <w:r>
        <w:t>)</w:t>
      </w:r>
      <w:r w:rsidRPr="00954A49">
        <w:rPr>
          <w:rtl/>
          <w:lang w:eastAsia="en-US"/>
        </w:rPr>
        <w:t xml:space="preserve"> و</w:t>
      </w:r>
      <w:r>
        <w:rPr>
          <w:rFonts w:ascii="Symbol" w:hAnsi="Symbol"/>
        </w:rPr>
        <w:t></w:t>
      </w:r>
      <w:r>
        <w:rPr>
          <w:i/>
          <w:vertAlign w:val="subscript"/>
        </w:rPr>
        <w:t>min</w:t>
      </w:r>
      <w:r>
        <w:t xml:space="preserve"> (</w:t>
      </w:r>
      <w:r>
        <w:rPr>
          <w:rFonts w:ascii="Symbol" w:hAnsi="Symbol"/>
        </w:rPr>
        <w:t></w:t>
      </w:r>
      <w:r>
        <w:t>,</w:t>
      </w:r>
      <w:r>
        <w:rPr>
          <w:i/>
        </w:rPr>
        <w:t xml:space="preserve"> h</w:t>
      </w:r>
      <w:r>
        <w:t>)</w:t>
      </w:r>
      <w:r w:rsidRPr="00954A49">
        <w:rPr>
          <w:rtl/>
          <w:lang w:eastAsia="en-US"/>
        </w:rPr>
        <w:t xml:space="preserve"> هما أقصى وأدنى قيمة </w:t>
      </w:r>
      <w:r>
        <w:rPr>
          <w:rFonts w:hint="cs"/>
          <w:rtl/>
          <w:lang w:eastAsia="en-US"/>
        </w:rPr>
        <w:t>زاوية ا</w:t>
      </w:r>
      <w:r w:rsidRPr="00954A49">
        <w:rPr>
          <w:rtl/>
          <w:lang w:eastAsia="en-US"/>
        </w:rPr>
        <w:t xml:space="preserve">لانحناء الجوي بالنسبة إلى زاوية الارتفاع </w:t>
      </w:r>
      <w:r w:rsidRPr="00954A49">
        <w:rPr>
          <w:lang w:eastAsia="en-US" w:bidi="ar-EG"/>
        </w:rPr>
        <w:sym w:font="Symbol" w:char="F065"/>
      </w:r>
      <w:r w:rsidRPr="00954A49">
        <w:rPr>
          <w:rtl/>
          <w:lang w:eastAsia="en-US"/>
        </w:rPr>
        <w:t>، على التوالي، وترد القيمة الرقمية</w:t>
      </w:r>
      <w:r w:rsidR="00574DFA">
        <w:rPr>
          <w:rtl/>
          <w:lang w:eastAsia="en-US"/>
        </w:rPr>
        <w:t xml:space="preserve"> في </w:t>
      </w:r>
      <w:r w:rsidRPr="00954A49">
        <w:rPr>
          <w:rtl/>
          <w:lang w:eastAsia="en-US"/>
        </w:rPr>
        <w:t xml:space="preserve">الملاحظة </w:t>
      </w:r>
      <w:r>
        <w:rPr>
          <w:lang w:eastAsia="en-US"/>
        </w:rPr>
        <w:t>2</w:t>
      </w:r>
      <w:r w:rsidRPr="00954A49">
        <w:rPr>
          <w:rtl/>
          <w:lang w:eastAsia="en-US"/>
        </w:rPr>
        <w:t>؛</w:t>
      </w:r>
    </w:p>
    <w:p w:rsidR="0065440F" w:rsidRPr="00954A49" w:rsidRDefault="0065440F" w:rsidP="00642385">
      <w:pPr>
        <w:pStyle w:val="enumlev1"/>
        <w:rPr>
          <w:rtl/>
          <w:lang w:eastAsia="en-US"/>
        </w:rPr>
      </w:pPr>
      <w:r w:rsidRPr="00954A49">
        <w:rPr>
          <w:rtl/>
          <w:lang w:eastAsia="en-US"/>
        </w:rPr>
        <w:t>-</w:t>
      </w:r>
      <w:r w:rsidRPr="00954A49">
        <w:rPr>
          <w:rtl/>
          <w:lang w:eastAsia="en-US"/>
        </w:rPr>
        <w:tab/>
        <w:t xml:space="preserve">إذا كانت القيمة </w:t>
      </w:r>
      <w:r>
        <w:rPr>
          <w:rFonts w:ascii="Symbol" w:hAnsi="Symbol"/>
          <w:lang w:val="fr-CH"/>
        </w:rPr>
        <w:t></w:t>
      </w:r>
      <w:r>
        <w:rPr>
          <w:rFonts w:ascii="Symbol" w:hAnsi="Symbol"/>
          <w:vertAlign w:val="subscript"/>
          <w:lang w:val="fr-CH"/>
        </w:rPr>
        <w:t></w:t>
      </w:r>
      <w:r>
        <w:t> </w:t>
      </w:r>
      <w:r>
        <w:rPr>
          <w:rFonts w:ascii="Symbol" w:hAnsi="Symbol"/>
          <w:lang w:val="fr-CH"/>
        </w:rPr>
        <w:t></w:t>
      </w:r>
      <w:r>
        <w:rPr>
          <w:rFonts w:ascii="Symbol" w:hAnsi="Symbol"/>
          <w:lang w:val="fr-CH"/>
        </w:rPr>
        <w:t></w:t>
      </w:r>
      <w:r w:rsidRPr="00946B0D">
        <w:rPr>
          <w:position w:val="-12"/>
        </w:rPr>
        <w:object w:dxaOrig="260" w:dyaOrig="360">
          <v:shape id="_x0000_i1035" type="#_x0000_t75" style="width:13.95pt;height:18.25pt" o:ole="">
            <v:imagedata r:id="rId31" o:title=""/>
          </v:shape>
          <o:OLEObject Type="Embed" ProgID="Equation.3" ShapeID="_x0000_i1035" DrawAspect="Content" ObjectID="_1470222534" r:id="rId32"/>
        </w:object>
      </w:r>
      <w:r w:rsidRPr="00954A49">
        <w:rPr>
          <w:rtl/>
          <w:lang w:eastAsia="en-US"/>
        </w:rPr>
        <w:t xml:space="preserve"> يكون الساتل مرئياً دائماً؛</w:t>
      </w:r>
    </w:p>
    <w:p w:rsidR="0065440F" w:rsidRPr="00954A49" w:rsidRDefault="0065440F" w:rsidP="00642385">
      <w:pPr>
        <w:pStyle w:val="enumlev1"/>
        <w:rPr>
          <w:rtl/>
          <w:lang w:eastAsia="en-US"/>
        </w:rPr>
      </w:pPr>
      <w:r w:rsidRPr="00954A49">
        <w:rPr>
          <w:rtl/>
          <w:lang w:eastAsia="en-US"/>
        </w:rPr>
        <w:t>-</w:t>
      </w:r>
      <w:r w:rsidRPr="00954A49">
        <w:rPr>
          <w:rtl/>
          <w:lang w:eastAsia="en-US"/>
        </w:rPr>
        <w:tab/>
        <w:t xml:space="preserve">إذا كانت القيمة </w:t>
      </w:r>
      <w:r>
        <w:rPr>
          <w:rFonts w:ascii="Symbol" w:hAnsi="Symbol"/>
          <w:lang w:val="fr-CH"/>
        </w:rPr>
        <w:t></w:t>
      </w:r>
      <w:r>
        <w:rPr>
          <w:rFonts w:ascii="Symbol" w:hAnsi="Symbol"/>
          <w:vertAlign w:val="subscript"/>
          <w:lang w:val="fr-CH"/>
        </w:rPr>
        <w:t></w:t>
      </w:r>
      <w:r>
        <w:t> </w:t>
      </w:r>
      <w:r>
        <w:rPr>
          <w:rFonts w:ascii="Symbol" w:hAnsi="Symbol"/>
          <w:lang w:val="fr-CH"/>
        </w:rPr>
        <w:t></w:t>
      </w:r>
      <w:r>
        <w:rPr>
          <w:rFonts w:ascii="Symbol" w:hAnsi="Symbol"/>
          <w:lang w:val="fr-CH"/>
        </w:rPr>
        <w:t></w:t>
      </w:r>
      <w:r w:rsidRPr="00C90B80">
        <w:rPr>
          <w:position w:val="-12"/>
        </w:rPr>
        <w:object w:dxaOrig="279" w:dyaOrig="360">
          <v:shape id="_x0000_i1036" type="#_x0000_t75" style="width:13.45pt;height:18.25pt" o:ole="">
            <v:imagedata r:id="rId33" o:title=""/>
          </v:shape>
          <o:OLEObject Type="Embed" ProgID="Equation.3" ShapeID="_x0000_i1036" DrawAspect="Content" ObjectID="_1470222535" r:id="rId34"/>
        </w:object>
      </w:r>
      <w:r>
        <w:rPr>
          <w:rFonts w:ascii="Symbol" w:hAnsi="Symbol"/>
          <w:lang w:val="fr-CH"/>
        </w:rPr>
        <w:t></w:t>
      </w:r>
      <w:r>
        <w:t> </w:t>
      </w:r>
      <w:r>
        <w:rPr>
          <w:rFonts w:ascii="Symbol" w:hAnsi="Symbol"/>
          <w:lang w:val="fr-CH"/>
        </w:rPr>
        <w:t></w:t>
      </w:r>
      <w:r>
        <w:rPr>
          <w:rFonts w:ascii="Symbol" w:hAnsi="Symbol"/>
          <w:vertAlign w:val="subscript"/>
          <w:lang w:val="fr-CH"/>
        </w:rPr>
        <w:t></w:t>
      </w:r>
      <w:r w:rsidRPr="00954A49">
        <w:rPr>
          <w:rtl/>
          <w:lang w:eastAsia="en-US"/>
        </w:rPr>
        <w:t xml:space="preserve"> يكون الساتل مرئياً لنسبة مئوية من الزمن؛</w:t>
      </w:r>
    </w:p>
    <w:p w:rsidR="0065440F" w:rsidRPr="00946B0D" w:rsidRDefault="0065440F" w:rsidP="00642385">
      <w:pPr>
        <w:pStyle w:val="enumlev1"/>
        <w:rPr>
          <w:rtl/>
          <w:lang w:eastAsia="en-US"/>
        </w:rPr>
      </w:pPr>
      <w:r w:rsidRPr="00946B0D">
        <w:rPr>
          <w:rtl/>
          <w:lang w:eastAsia="en-US"/>
        </w:rPr>
        <w:t>-</w:t>
      </w:r>
      <w:r w:rsidRPr="00946B0D">
        <w:rPr>
          <w:rtl/>
          <w:lang w:eastAsia="en-US"/>
        </w:rPr>
        <w:tab/>
        <w:t>إذا كانت القيمة</w:t>
      </w:r>
      <w:r w:rsidR="001737B5">
        <w:rPr>
          <w:rFonts w:hint="cs"/>
          <w:rtl/>
          <w:lang w:eastAsia="en-US"/>
        </w:rPr>
        <w:t xml:space="preserve"> </w:t>
      </w:r>
      <w:r w:rsidR="001737B5" w:rsidRPr="00946B0D">
        <w:rPr>
          <w:rFonts w:ascii="Symbol" w:hAnsi="Symbol"/>
          <w:lang w:val="fr-CH"/>
        </w:rPr>
        <w:t></w:t>
      </w:r>
      <w:r w:rsidR="001737B5" w:rsidRPr="00946B0D">
        <w:t> </w:t>
      </w:r>
      <w:r w:rsidR="001737B5" w:rsidRPr="00946B0D">
        <w:rPr>
          <w:rFonts w:ascii="Symbol" w:hAnsi="Symbol"/>
          <w:lang w:val="fr-CH"/>
        </w:rPr>
        <w:t></w:t>
      </w:r>
      <w:r w:rsidR="001737B5" w:rsidRPr="00946B0D">
        <w:rPr>
          <w:rFonts w:ascii="Symbol" w:hAnsi="Symbol"/>
          <w:vertAlign w:val="subscript"/>
          <w:lang w:val="fr-CH"/>
        </w:rPr>
        <w:t></w:t>
      </w:r>
      <w:r w:rsidRPr="00946B0D">
        <w:rPr>
          <w:rtl/>
          <w:lang w:eastAsia="en-US"/>
        </w:rPr>
        <w:t xml:space="preserve"> </w:t>
      </w:r>
      <w:r w:rsidR="001737B5" w:rsidRPr="00946B0D">
        <w:rPr>
          <w:position w:val="-12"/>
        </w:rPr>
        <w:object w:dxaOrig="279" w:dyaOrig="360">
          <v:shape id="_x0000_i1037" type="#_x0000_t75" style="width:13.45pt;height:18.25pt" o:ole="">
            <v:imagedata r:id="rId35" o:title=""/>
          </v:shape>
          <o:OLEObject Type="Embed" ProgID="Equation.3" ShapeID="_x0000_i1037" DrawAspect="Content" ObjectID="_1470222536" r:id="rId36"/>
        </w:object>
      </w:r>
      <w:r w:rsidRPr="00946B0D">
        <w:rPr>
          <w:rtl/>
          <w:lang w:eastAsia="en-US"/>
        </w:rPr>
        <w:t xml:space="preserve"> لا يكون الساتل مرئياً</w:t>
      </w:r>
      <w:r w:rsidR="00574DFA">
        <w:rPr>
          <w:rtl/>
          <w:lang w:eastAsia="en-US"/>
        </w:rPr>
        <w:t xml:space="preserve"> في </w:t>
      </w:r>
      <w:r w:rsidRPr="00946B0D">
        <w:rPr>
          <w:rtl/>
          <w:lang w:eastAsia="en-US"/>
        </w:rPr>
        <w:t>أي ظروف للانحناء الجوي، لذا لا توجد حاجة إلى حسابات أخرى.</w:t>
      </w:r>
    </w:p>
    <w:p w:rsidR="0065440F" w:rsidRPr="00954A49" w:rsidRDefault="0065440F" w:rsidP="001737B5">
      <w:pPr>
        <w:rPr>
          <w:rtl/>
          <w:lang w:eastAsia="en-US"/>
        </w:rPr>
      </w:pPr>
      <w:r w:rsidRPr="00954A49">
        <w:rPr>
          <w:rtl/>
          <w:lang w:eastAsia="en-US"/>
        </w:rPr>
        <w:t xml:space="preserve">عندما تكون القيمة </w:t>
      </w:r>
      <w:r>
        <w:rPr>
          <w:rFonts w:ascii="Symbol" w:hAnsi="Symbol"/>
          <w:lang w:val="fr-CH"/>
        </w:rPr>
        <w:t></w:t>
      </w:r>
      <w:r>
        <w:rPr>
          <w:rFonts w:ascii="Symbol" w:hAnsi="Symbol"/>
          <w:vertAlign w:val="subscript"/>
          <w:lang w:val="fr-CH"/>
        </w:rPr>
        <w:t></w:t>
      </w:r>
      <w:r>
        <w:t> </w:t>
      </w:r>
      <w:r>
        <w:rPr>
          <w:rFonts w:ascii="Symbol" w:hAnsi="Symbol"/>
          <w:lang w:val="fr-CH"/>
        </w:rPr>
        <w:t></w:t>
      </w:r>
      <w:r>
        <w:rPr>
          <w:rFonts w:ascii="Symbol" w:hAnsi="Symbol"/>
          <w:lang w:val="fr-CH"/>
        </w:rPr>
        <w:t></w:t>
      </w:r>
      <w:r w:rsidRPr="00C90B80">
        <w:rPr>
          <w:position w:val="-14"/>
        </w:rPr>
        <w:object w:dxaOrig="320" w:dyaOrig="380">
          <v:shape id="_x0000_i1038" type="#_x0000_t75" style="width:16.65pt;height:18.8pt" o:ole="">
            <v:imagedata r:id="rId37" o:title=""/>
          </v:shape>
          <o:OLEObject Type="Embed" ProgID="Equation.3" ShapeID="_x0000_i1038" DrawAspect="Content" ObjectID="_1470222537" r:id="rId38"/>
        </w:object>
      </w:r>
      <w:r w:rsidRPr="00954A49">
        <w:rPr>
          <w:rtl/>
          <w:lang w:eastAsia="en-US"/>
        </w:rPr>
        <w:t>، يمكن حساب زاويتي الارتفاع</w:t>
      </w:r>
      <w:r w:rsidR="001737B5">
        <w:rPr>
          <w:rFonts w:hint="cs"/>
          <w:rtl/>
          <w:lang w:eastAsia="en-US"/>
        </w:rPr>
        <w:t xml:space="preserve"> </w:t>
      </w:r>
      <w:r w:rsidR="001737B5" w:rsidRPr="001737B5">
        <w:rPr>
          <w:rFonts w:cs="Times New Roman"/>
        </w:rPr>
        <w:sym w:font="Symbol" w:char="F065"/>
      </w:r>
      <w:r w:rsidR="001737B5" w:rsidRPr="001737B5">
        <w:rPr>
          <w:rFonts w:cs="Times New Roman"/>
          <w:vertAlign w:val="subscript"/>
        </w:rPr>
        <w:t>1</w:t>
      </w:r>
      <w:r w:rsidR="001737B5">
        <w:rPr>
          <w:i/>
          <w:vertAlign w:val="subscript"/>
        </w:rPr>
        <w:t>s max</w:t>
      </w:r>
      <w:r w:rsidR="001737B5">
        <w:rPr>
          <w:rFonts w:hint="cs"/>
          <w:vertAlign w:val="subscript"/>
          <w:rtl/>
          <w:lang w:bidi="ar-EG"/>
        </w:rPr>
        <w:t xml:space="preserve"> </w:t>
      </w:r>
      <w:r w:rsidR="001737B5" w:rsidRPr="001737B5">
        <w:rPr>
          <w:rFonts w:hint="cs"/>
          <w:rtl/>
        </w:rPr>
        <w:t>و</w:t>
      </w:r>
      <w:r w:rsidR="001737B5" w:rsidRPr="001737B5">
        <w:rPr>
          <w:rFonts w:cs="Times New Roman"/>
        </w:rPr>
        <w:sym w:font="Symbol" w:char="F065"/>
      </w:r>
      <w:r w:rsidR="001737B5">
        <w:rPr>
          <w:i/>
          <w:vertAlign w:val="subscript"/>
        </w:rPr>
        <w:t>s min</w:t>
      </w:r>
      <w:r w:rsidR="001737B5">
        <w:rPr>
          <w:rFonts w:hint="cs"/>
          <w:rtl/>
          <w:lang w:eastAsia="en-US" w:bidi="ar-EG"/>
        </w:rPr>
        <w:t xml:space="preserve"> </w:t>
      </w:r>
      <w:r w:rsidRPr="00954A49">
        <w:rPr>
          <w:rtl/>
          <w:lang w:eastAsia="en-US"/>
        </w:rPr>
        <w:t xml:space="preserve">للساتل لأقصى وأدنى قيمة للانحناء الجوي على التوالي بواسطة المعادلات التالية (انظر الملاحظة </w:t>
      </w:r>
      <w:r>
        <w:rPr>
          <w:lang w:eastAsia="en-US"/>
        </w:rPr>
        <w:t>3</w:t>
      </w:r>
      <w:r w:rsidRPr="00954A49">
        <w:rPr>
          <w:rtl/>
          <w:lang w:eastAsia="en-US"/>
        </w:rPr>
        <w:t>):</w:t>
      </w:r>
    </w:p>
    <w:p w:rsidR="0065440F" w:rsidRPr="008C2D86" w:rsidRDefault="0065440F" w:rsidP="0013003B">
      <w:pPr>
        <w:tabs>
          <w:tab w:val="left" w:pos="794"/>
          <w:tab w:val="center" w:pos="4820"/>
          <w:tab w:val="right" w:pos="9639"/>
        </w:tabs>
        <w:spacing w:before="100" w:beforeAutospacing="1" w:line="240" w:lineRule="auto"/>
        <w:rPr>
          <w:rFonts w:cs="Times New Roman"/>
          <w:sz w:val="24"/>
          <w:szCs w:val="20"/>
          <w:lang w:val="fr-FR" w:eastAsia="en-US"/>
        </w:rPr>
      </w:pPr>
      <w:r w:rsidRPr="008C2D86">
        <w:rPr>
          <w:rFonts w:cs="Times New Roman"/>
          <w:sz w:val="24"/>
          <w:szCs w:val="20"/>
          <w:lang w:eastAsia="en-US"/>
        </w:rPr>
        <w:tab/>
      </w:r>
      <w:r w:rsidRPr="008C2D86">
        <w:rPr>
          <w:rFonts w:cs="Times New Roman"/>
          <w:sz w:val="24"/>
          <w:szCs w:val="20"/>
          <w:lang w:eastAsia="en-US"/>
        </w:rPr>
        <w:tab/>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max</w:t>
      </w:r>
      <w:r w:rsidRPr="008C2D86">
        <w:rPr>
          <w:rFonts w:cs="Times New Roman"/>
          <w:sz w:val="24"/>
          <w:szCs w:val="20"/>
          <w:lang w:val="fr-FR" w:eastAsia="en-US"/>
        </w:rPr>
        <w:t xml:space="preserve">  –  </w:t>
      </w:r>
      <w:r w:rsidRPr="008C2D86">
        <w:rPr>
          <w:rFonts w:cs="Times New Roman"/>
          <w:sz w:val="24"/>
          <w:szCs w:val="20"/>
          <w:lang w:val="en-GB" w:eastAsia="en-US"/>
        </w:rPr>
        <w:sym w:font="Symbol" w:char="F074"/>
      </w:r>
      <w:r w:rsidRPr="008C2D86">
        <w:rPr>
          <w:rFonts w:cs="Times New Roman"/>
          <w:i/>
          <w:position w:val="-4"/>
          <w:sz w:val="18"/>
          <w:szCs w:val="20"/>
          <w:lang w:val="fr-FR" w:eastAsia="en-US"/>
        </w:rPr>
        <w:t>max</w:t>
      </w:r>
      <w:r w:rsidRPr="008C2D86">
        <w:rPr>
          <w:rFonts w:ascii="Tms Rmn" w:hAnsi="Tms Rmn" w:cs="Times New Roman"/>
          <w:position w:val="-4"/>
          <w:sz w:val="12"/>
          <w:szCs w:val="20"/>
          <w:lang w:val="fr-FR" w:eastAsia="en-US"/>
        </w:rPr>
        <w:t> </w:t>
      </w:r>
      <w:r w:rsidRPr="008C2D86">
        <w:rPr>
          <w:rFonts w:cs="Times New Roman"/>
          <w:sz w:val="24"/>
          <w:szCs w:val="20"/>
          <w:lang w:val="fr-FR" w:eastAsia="en-US"/>
        </w:rPr>
        <w:t>(</w:t>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max</w:t>
      </w:r>
      <w:r w:rsidRPr="008C2D86">
        <w:rPr>
          <w:rFonts w:cs="Times New Roman"/>
          <w:sz w:val="24"/>
          <w:szCs w:val="20"/>
          <w:lang w:val="fr-FR" w:eastAsia="en-US"/>
        </w:rPr>
        <w:t xml:space="preserve">, </w:t>
      </w:r>
      <w:r w:rsidRPr="008C2D86">
        <w:rPr>
          <w:rFonts w:cs="Times New Roman"/>
          <w:i/>
          <w:sz w:val="24"/>
          <w:szCs w:val="20"/>
          <w:lang w:val="fr-FR" w:eastAsia="en-US"/>
        </w:rPr>
        <w:t>h</w:t>
      </w:r>
      <w:r w:rsidRPr="008C2D86">
        <w:rPr>
          <w:rFonts w:cs="Times New Roman"/>
          <w:sz w:val="24"/>
          <w:szCs w:val="20"/>
          <w:lang w:val="fr-FR" w:eastAsia="en-US"/>
        </w:rPr>
        <w:t xml:space="preserve">)  </w:t>
      </w:r>
      <w:r w:rsidRPr="008C2D86">
        <w:rPr>
          <w:rFonts w:ascii="Symbol" w:hAnsi="Symbol" w:cs="Times New Roman"/>
          <w:sz w:val="24"/>
          <w:szCs w:val="20"/>
          <w:lang w:val="en-GB" w:eastAsia="en-US"/>
        </w:rPr>
        <w:t></w:t>
      </w:r>
      <w:r w:rsidRPr="008C2D86">
        <w:rPr>
          <w:rFonts w:cs="Times New Roman"/>
          <w:sz w:val="24"/>
          <w:szCs w:val="20"/>
          <w:lang w:val="fr-FR" w:eastAsia="en-US"/>
        </w:rPr>
        <w:t xml:space="preserve">  </w:t>
      </w:r>
      <w:r w:rsidRPr="008C2D86">
        <w:rPr>
          <w:rFonts w:cs="Times New Roman"/>
          <w:position w:val="-10"/>
          <w:sz w:val="24"/>
          <w:szCs w:val="20"/>
          <w:lang w:val="en-GB" w:eastAsia="en-US"/>
        </w:rPr>
        <w:object w:dxaOrig="240" w:dyaOrig="300">
          <v:shape id="_x0000_i1039" type="#_x0000_t75" style="width:12.35pt;height:15.05pt" o:ole="">
            <v:imagedata r:id="rId39" o:title=""/>
          </v:shape>
          <o:OLEObject Type="Embed" ProgID="Equation.3" ShapeID="_x0000_i1039" DrawAspect="Content" ObjectID="_1470222538" r:id="rId40"/>
        </w:object>
      </w:r>
      <w:r w:rsidRPr="008C2D86">
        <w:rPr>
          <w:rFonts w:cs="Times New Roman"/>
          <w:sz w:val="24"/>
          <w:szCs w:val="20"/>
          <w:lang w:val="fr-FR" w:eastAsia="en-US"/>
        </w:rPr>
        <w:tab/>
        <w:t>(7a)</w:t>
      </w:r>
    </w:p>
    <w:p w:rsidR="0065440F" w:rsidRPr="008C2D86" w:rsidRDefault="0065440F" w:rsidP="0013003B">
      <w:pPr>
        <w:tabs>
          <w:tab w:val="left" w:pos="794"/>
          <w:tab w:val="center" w:pos="4820"/>
          <w:tab w:val="right" w:pos="9639"/>
        </w:tabs>
        <w:spacing w:after="100" w:afterAutospacing="1" w:line="240" w:lineRule="auto"/>
        <w:rPr>
          <w:rFonts w:cs="Times New Roman"/>
          <w:sz w:val="24"/>
          <w:szCs w:val="20"/>
          <w:lang w:val="fr-FR" w:eastAsia="en-US"/>
        </w:rPr>
      </w:pPr>
      <w:r w:rsidRPr="008C2D86">
        <w:rPr>
          <w:rFonts w:cs="Times New Roman"/>
          <w:sz w:val="24"/>
          <w:szCs w:val="20"/>
          <w:lang w:val="fr-FR" w:eastAsia="en-US"/>
        </w:rPr>
        <w:tab/>
      </w:r>
      <w:r w:rsidRPr="008C2D86">
        <w:rPr>
          <w:rFonts w:cs="Times New Roman"/>
          <w:sz w:val="24"/>
          <w:szCs w:val="20"/>
          <w:lang w:val="fr-FR" w:eastAsia="en-US"/>
        </w:rPr>
        <w:tab/>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min</w:t>
      </w:r>
      <w:r w:rsidRPr="008C2D86">
        <w:rPr>
          <w:rFonts w:cs="Times New Roman"/>
          <w:sz w:val="24"/>
          <w:szCs w:val="20"/>
          <w:lang w:val="fr-FR" w:eastAsia="en-US"/>
        </w:rPr>
        <w:t xml:space="preserve">  –  </w:t>
      </w:r>
      <w:r w:rsidRPr="008C2D86">
        <w:rPr>
          <w:rFonts w:cs="Times New Roman"/>
          <w:sz w:val="24"/>
          <w:szCs w:val="20"/>
          <w:lang w:val="en-GB" w:eastAsia="en-US"/>
        </w:rPr>
        <w:sym w:font="Symbol" w:char="F074"/>
      </w:r>
      <w:r w:rsidRPr="008C2D86">
        <w:rPr>
          <w:rFonts w:cs="Times New Roman"/>
          <w:i/>
          <w:position w:val="-4"/>
          <w:sz w:val="18"/>
          <w:szCs w:val="20"/>
          <w:lang w:val="fr-FR" w:eastAsia="en-US"/>
        </w:rPr>
        <w:t>min</w:t>
      </w:r>
      <w:r w:rsidRPr="008C2D86">
        <w:rPr>
          <w:rFonts w:ascii="Tms Rmn" w:hAnsi="Tms Rmn" w:cs="Times New Roman"/>
          <w:position w:val="-4"/>
          <w:sz w:val="12"/>
          <w:szCs w:val="20"/>
          <w:lang w:val="fr-FR" w:eastAsia="en-US"/>
        </w:rPr>
        <w:t> </w:t>
      </w:r>
      <w:r w:rsidRPr="008C2D86">
        <w:rPr>
          <w:rFonts w:cs="Times New Roman"/>
          <w:sz w:val="24"/>
          <w:szCs w:val="20"/>
          <w:lang w:val="fr-FR" w:eastAsia="en-US"/>
        </w:rPr>
        <w:t>(</w:t>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min</w:t>
      </w:r>
      <w:r w:rsidRPr="008C2D86">
        <w:rPr>
          <w:rFonts w:cs="Times New Roman"/>
          <w:sz w:val="24"/>
          <w:szCs w:val="20"/>
          <w:lang w:val="fr-FR" w:eastAsia="en-US"/>
        </w:rPr>
        <w:t xml:space="preserve">, </w:t>
      </w:r>
      <w:r w:rsidRPr="008C2D86">
        <w:rPr>
          <w:rFonts w:cs="Times New Roman"/>
          <w:i/>
          <w:sz w:val="24"/>
          <w:szCs w:val="20"/>
          <w:lang w:val="fr-FR" w:eastAsia="en-US"/>
        </w:rPr>
        <w:t>h</w:t>
      </w:r>
      <w:r w:rsidRPr="008C2D86">
        <w:rPr>
          <w:rFonts w:cs="Times New Roman"/>
          <w:sz w:val="24"/>
          <w:szCs w:val="20"/>
          <w:lang w:val="fr-FR" w:eastAsia="en-US"/>
        </w:rPr>
        <w:t xml:space="preserve">)  </w:t>
      </w:r>
      <w:r w:rsidRPr="008C2D86">
        <w:rPr>
          <w:rFonts w:ascii="Symbol" w:hAnsi="Symbol" w:cs="Times New Roman"/>
          <w:sz w:val="24"/>
          <w:szCs w:val="20"/>
          <w:lang w:val="en-GB" w:eastAsia="en-US"/>
        </w:rPr>
        <w:t></w:t>
      </w:r>
      <w:r w:rsidRPr="008C2D86">
        <w:rPr>
          <w:rFonts w:cs="Times New Roman"/>
          <w:sz w:val="24"/>
          <w:szCs w:val="20"/>
          <w:lang w:val="fr-FR" w:eastAsia="en-US"/>
        </w:rPr>
        <w:t xml:space="preserve">  </w:t>
      </w:r>
      <w:r w:rsidRPr="008C2D86">
        <w:rPr>
          <w:rFonts w:cs="Times New Roman"/>
          <w:position w:val="-10"/>
          <w:sz w:val="24"/>
          <w:szCs w:val="20"/>
          <w:lang w:val="en-GB" w:eastAsia="en-US"/>
        </w:rPr>
        <w:object w:dxaOrig="240" w:dyaOrig="300">
          <v:shape id="_x0000_i1040" type="#_x0000_t75" style="width:12.35pt;height:15.05pt" o:ole="">
            <v:imagedata r:id="rId39" o:title=""/>
          </v:shape>
          <o:OLEObject Type="Embed" ProgID="Equation.3" ShapeID="_x0000_i1040" DrawAspect="Content" ObjectID="_1470222539" r:id="rId41"/>
        </w:object>
      </w:r>
      <w:r w:rsidRPr="008C2D86">
        <w:rPr>
          <w:rFonts w:cs="Times New Roman"/>
          <w:sz w:val="24"/>
          <w:szCs w:val="20"/>
          <w:lang w:val="fr-FR" w:eastAsia="en-US"/>
        </w:rPr>
        <w:tab/>
        <w:t>(7b)</w:t>
      </w:r>
    </w:p>
    <w:p w:rsidR="0065440F" w:rsidRPr="007025E8" w:rsidRDefault="0065440F" w:rsidP="0065440F">
      <w:pPr>
        <w:rPr>
          <w:spacing w:val="-6"/>
          <w:rtl/>
          <w:lang w:eastAsia="en-US"/>
        </w:rPr>
      </w:pPr>
      <w:r w:rsidRPr="007025E8">
        <w:rPr>
          <w:spacing w:val="-6"/>
          <w:rtl/>
          <w:lang w:eastAsia="en-US"/>
        </w:rPr>
        <w:t xml:space="preserve">عندما تكون القيمة </w:t>
      </w:r>
      <w:r w:rsidRPr="007025E8">
        <w:rPr>
          <w:rFonts w:ascii="Symbol" w:hAnsi="Symbol"/>
          <w:spacing w:val="-6"/>
          <w:lang w:val="fr-CH"/>
        </w:rPr>
        <w:t></w:t>
      </w:r>
      <w:r w:rsidRPr="007025E8">
        <w:rPr>
          <w:rFonts w:ascii="Symbol" w:hAnsi="Symbol"/>
          <w:spacing w:val="-6"/>
          <w:vertAlign w:val="subscript"/>
          <w:lang w:val="fr-CH"/>
        </w:rPr>
        <w:t></w:t>
      </w:r>
      <w:r w:rsidRPr="007025E8">
        <w:rPr>
          <w:spacing w:val="-6"/>
        </w:rPr>
        <w:t> </w:t>
      </w:r>
      <w:r w:rsidRPr="007025E8">
        <w:rPr>
          <w:rFonts w:ascii="Symbol" w:hAnsi="Symbol"/>
          <w:spacing w:val="-6"/>
          <w:lang w:val="fr-CH"/>
        </w:rPr>
        <w:t></w:t>
      </w:r>
      <w:r w:rsidRPr="007025E8">
        <w:rPr>
          <w:spacing w:val="-6"/>
          <w:position w:val="-10"/>
        </w:rPr>
        <w:object w:dxaOrig="240" w:dyaOrig="300">
          <v:shape id="_x0000_i1041" type="#_x0000_t75" style="width:12.35pt;height:15.05pt" o:ole="">
            <v:imagedata r:id="rId39" o:title=""/>
          </v:shape>
          <o:OLEObject Type="Embed" ProgID="Equation.3" ShapeID="_x0000_i1041" DrawAspect="Content" ObjectID="_1470222540" r:id="rId42"/>
        </w:object>
      </w:r>
      <w:r w:rsidRPr="007025E8">
        <w:rPr>
          <w:rFonts w:ascii="Symbol" w:hAnsi="Symbol"/>
          <w:spacing w:val="-6"/>
          <w:lang w:val="fr-CH"/>
        </w:rPr>
        <w:t></w:t>
      </w:r>
      <w:r w:rsidRPr="007025E8">
        <w:rPr>
          <w:spacing w:val="-6"/>
        </w:rPr>
        <w:t> </w:t>
      </w:r>
      <w:r w:rsidRPr="007025E8">
        <w:rPr>
          <w:rFonts w:ascii="Symbol" w:hAnsi="Symbol"/>
          <w:spacing w:val="-6"/>
          <w:lang w:val="fr-CH"/>
        </w:rPr>
        <w:t></w:t>
      </w:r>
      <w:r w:rsidRPr="007025E8">
        <w:rPr>
          <w:rFonts w:ascii="Symbol" w:hAnsi="Symbol"/>
          <w:spacing w:val="-6"/>
          <w:vertAlign w:val="subscript"/>
          <w:lang w:val="fr-CH"/>
        </w:rPr>
        <w:t></w:t>
      </w:r>
      <w:r w:rsidRPr="007025E8">
        <w:rPr>
          <w:spacing w:val="-6"/>
          <w:rtl/>
          <w:lang w:eastAsia="en-US"/>
        </w:rPr>
        <w:t xml:space="preserve">، ليس من الضروري حل المعادلة </w:t>
      </w:r>
      <w:r w:rsidRPr="007025E8">
        <w:rPr>
          <w:spacing w:val="-6"/>
          <w:lang w:eastAsia="en-US" w:bidi="ar-EG"/>
        </w:rPr>
        <w:t>(7b)</w:t>
      </w:r>
      <w:r w:rsidRPr="007025E8">
        <w:rPr>
          <w:spacing w:val="-6"/>
          <w:rtl/>
          <w:lang w:eastAsia="en-US"/>
        </w:rPr>
        <w:t xml:space="preserve"> والمعادلة </w:t>
      </w:r>
      <w:r w:rsidRPr="007025E8">
        <w:rPr>
          <w:spacing w:val="-6"/>
          <w:lang w:eastAsia="en-US" w:bidi="ar-EG"/>
        </w:rPr>
        <w:t>(7a)</w:t>
      </w:r>
      <w:r w:rsidRPr="007025E8">
        <w:rPr>
          <w:spacing w:val="-6"/>
          <w:rtl/>
          <w:lang w:eastAsia="en-US"/>
        </w:rPr>
        <w:t xml:space="preserve">. ويجب عندئذ أن تستعمل القيمة </w:t>
      </w:r>
      <w:r w:rsidRPr="007025E8">
        <w:rPr>
          <w:rFonts w:ascii="Symbol" w:hAnsi="Symbol"/>
          <w:spacing w:val="-6"/>
        </w:rPr>
        <w:t></w:t>
      </w:r>
      <w:r w:rsidRPr="007025E8">
        <w:rPr>
          <w:i/>
          <w:spacing w:val="-6"/>
          <w:vertAlign w:val="subscript"/>
        </w:rPr>
        <w:t>s min</w:t>
      </w:r>
      <w:r w:rsidRPr="007025E8">
        <w:rPr>
          <w:spacing w:val="-6"/>
        </w:rPr>
        <w:t> </w:t>
      </w:r>
      <w:r w:rsidRPr="007025E8">
        <w:rPr>
          <w:rFonts w:ascii="Symbol" w:hAnsi="Symbol"/>
          <w:spacing w:val="-6"/>
        </w:rPr>
        <w:t></w:t>
      </w:r>
      <w:r w:rsidRPr="007025E8">
        <w:rPr>
          <w:spacing w:val="-6"/>
        </w:rPr>
        <w:t xml:space="preserve"> </w:t>
      </w:r>
      <w:r w:rsidRPr="007025E8">
        <w:rPr>
          <w:rFonts w:ascii="Symbol" w:hAnsi="Symbol"/>
          <w:spacing w:val="-6"/>
        </w:rPr>
        <w:t></w:t>
      </w:r>
      <w:r w:rsidRPr="007025E8">
        <w:rPr>
          <w:i/>
          <w:spacing w:val="-6"/>
          <w:vertAlign w:val="subscript"/>
        </w:rPr>
        <w:t>m</w:t>
      </w:r>
      <w:r w:rsidRPr="007025E8">
        <w:rPr>
          <w:spacing w:val="-6"/>
          <w:vertAlign w:val="subscript"/>
        </w:rPr>
        <w:t>2</w:t>
      </w:r>
      <w:r w:rsidRPr="007025E8">
        <w:rPr>
          <w:spacing w:val="-6"/>
          <w:rtl/>
          <w:lang w:eastAsia="en-US"/>
        </w:rPr>
        <w:t>.</w:t>
      </w:r>
    </w:p>
    <w:p w:rsidR="0065440F" w:rsidRPr="00954A49" w:rsidRDefault="0065440F" w:rsidP="0065440F">
      <w:pPr>
        <w:keepNext/>
        <w:rPr>
          <w:rtl/>
          <w:lang w:eastAsia="en-US"/>
        </w:rPr>
      </w:pPr>
      <w:r w:rsidRPr="00954A49">
        <w:rPr>
          <w:rtl/>
          <w:lang w:eastAsia="en-US"/>
        </w:rPr>
        <w:t xml:space="preserve">تحدد زاوية الارتفاع </w:t>
      </w:r>
      <w:r>
        <w:rPr>
          <w:rFonts w:ascii="Symbol" w:hAnsi="Symbol"/>
        </w:rPr>
        <w:t></w:t>
      </w:r>
      <w:r>
        <w:rPr>
          <w:i/>
          <w:vertAlign w:val="subscript"/>
        </w:rPr>
        <w:t>s</w:t>
      </w:r>
      <w:r w:rsidRPr="00954A49">
        <w:rPr>
          <w:rtl/>
          <w:lang w:eastAsia="en-US"/>
        </w:rPr>
        <w:t>، التي توفر أدنى زاوية فصل بما يكفي من الدقة كما يلي:</w:t>
      </w:r>
    </w:p>
    <w:p w:rsidR="001737B5" w:rsidRDefault="001737B5" w:rsidP="001737B5">
      <w:pPr>
        <w:pStyle w:val="Equation"/>
        <w:tabs>
          <w:tab w:val="left" w:pos="2977"/>
          <w:tab w:val="left" w:pos="4536"/>
          <w:tab w:val="left" w:pos="5188"/>
        </w:tabs>
        <w:bidi w:val="0"/>
        <w:spacing w:before="240"/>
      </w:pPr>
      <w:r>
        <w:t>(8a)</w:t>
      </w:r>
      <w:r>
        <w:tab/>
      </w:r>
      <w:r w:rsidRPr="001737B5">
        <w:rPr>
          <w:rFonts w:cs="Times New Roman"/>
        </w:rPr>
        <w:sym w:font="Symbol" w:char="F065"/>
      </w:r>
      <w:r>
        <w:rPr>
          <w:i/>
          <w:position w:val="-4"/>
          <w:sz w:val="18"/>
        </w:rPr>
        <w:t>s</w:t>
      </w:r>
      <w:r>
        <w:rPr>
          <w:position w:val="-4"/>
        </w:rPr>
        <w:t xml:space="preserve">  </w:t>
      </w:r>
      <w:r w:rsidRPr="001737B5">
        <w:rPr>
          <w:rFonts w:cs="Times New Roman"/>
          <w:position w:val="-4"/>
        </w:rPr>
        <w:t>=</w:t>
      </w:r>
      <w:r>
        <w:rPr>
          <w:position w:val="-4"/>
        </w:rPr>
        <w:t xml:space="preserve">  </w:t>
      </w:r>
      <w:r w:rsidRPr="001737B5">
        <w:rPr>
          <w:rFonts w:cs="Times New Roman"/>
        </w:rPr>
        <w:sym w:font="Symbol" w:char="F065"/>
      </w:r>
      <w:r>
        <w:rPr>
          <w:i/>
          <w:position w:val="-4"/>
          <w:sz w:val="18"/>
        </w:rPr>
        <w:t>s max</w:t>
      </w:r>
      <w:r>
        <w:tab/>
        <w:t xml:space="preserve">for  </w:t>
      </w:r>
      <w:r w:rsidRPr="001737B5">
        <w:rPr>
          <w:rFonts w:cs="Times New Roman"/>
        </w:rPr>
        <w:sym w:font="Symbol" w:char="F065"/>
      </w:r>
      <w:r>
        <w:rPr>
          <w:i/>
          <w:position w:val="-4"/>
          <w:sz w:val="18"/>
        </w:rPr>
        <w:t>s max</w:t>
      </w:r>
      <w:r>
        <w:rPr>
          <w:position w:val="-4"/>
          <w:sz w:val="20"/>
        </w:rPr>
        <w:t xml:space="preserve">  </w:t>
      </w:r>
      <w:r w:rsidRPr="001737B5">
        <w:rPr>
          <w:rFonts w:cs="Times New Roman"/>
          <w:position w:val="-4"/>
        </w:rPr>
        <w:sym w:font="Symbol" w:char="F0A3"/>
      </w:r>
      <w:r>
        <w:rPr>
          <w:position w:val="-4"/>
          <w:sz w:val="20"/>
        </w:rPr>
        <w:t xml:space="preserve"> </w:t>
      </w:r>
      <w:r w:rsidRPr="001737B5">
        <w:rPr>
          <w:rFonts w:cs="Times New Roman"/>
        </w:rPr>
        <w:sym w:font="Symbol" w:char="F065"/>
      </w:r>
      <w:r>
        <w:rPr>
          <w:i/>
          <w:position w:val="-4"/>
          <w:sz w:val="18"/>
        </w:rPr>
        <w:t>r</w:t>
      </w:r>
    </w:p>
    <w:p w:rsidR="001737B5" w:rsidRDefault="001737B5" w:rsidP="001737B5">
      <w:pPr>
        <w:pStyle w:val="Equation"/>
        <w:tabs>
          <w:tab w:val="left" w:pos="2977"/>
          <w:tab w:val="left" w:pos="4536"/>
          <w:tab w:val="left" w:pos="5188"/>
        </w:tabs>
        <w:bidi w:val="0"/>
        <w:spacing w:before="240"/>
      </w:pPr>
      <w:r>
        <w:t>(8b)</w:t>
      </w:r>
      <w:r>
        <w:tab/>
      </w:r>
      <w:r w:rsidRPr="001737B5">
        <w:rPr>
          <w:rFonts w:cs="Times New Roman"/>
        </w:rPr>
        <w:sym w:font="Symbol" w:char="F065"/>
      </w:r>
      <w:r>
        <w:rPr>
          <w:i/>
          <w:position w:val="-4"/>
          <w:sz w:val="18"/>
        </w:rPr>
        <w:t>s</w:t>
      </w:r>
      <w:r>
        <w:rPr>
          <w:position w:val="-4"/>
          <w:sz w:val="20"/>
        </w:rPr>
        <w:t xml:space="preserve"> </w:t>
      </w:r>
      <w:r>
        <w:rPr>
          <w:position w:val="-4"/>
        </w:rPr>
        <w:t xml:space="preserve"> </w:t>
      </w:r>
      <w:r w:rsidRPr="001737B5">
        <w:rPr>
          <w:rFonts w:cs="Times New Roman"/>
          <w:position w:val="-4"/>
        </w:rPr>
        <w:t>=</w:t>
      </w:r>
      <w:r>
        <w:rPr>
          <w:position w:val="-4"/>
        </w:rPr>
        <w:t xml:space="preserve">  </w:t>
      </w:r>
      <w:r w:rsidRPr="001737B5">
        <w:rPr>
          <w:rFonts w:cs="Times New Roman"/>
        </w:rPr>
        <w:sym w:font="Symbol" w:char="F065"/>
      </w:r>
      <w:r>
        <w:rPr>
          <w:i/>
          <w:position w:val="-4"/>
          <w:sz w:val="18"/>
        </w:rPr>
        <w:t>r</w:t>
      </w:r>
      <w:r>
        <w:rPr>
          <w:i/>
          <w:position w:val="-4"/>
          <w:sz w:val="18"/>
        </w:rPr>
        <w:tab/>
      </w:r>
      <w:r>
        <w:t xml:space="preserve">for  </w:t>
      </w:r>
      <w:r w:rsidRPr="001737B5">
        <w:rPr>
          <w:rFonts w:cs="Times New Roman"/>
        </w:rPr>
        <w:sym w:font="Symbol" w:char="F065"/>
      </w:r>
      <w:r>
        <w:rPr>
          <w:i/>
          <w:position w:val="-4"/>
          <w:sz w:val="18"/>
        </w:rPr>
        <w:t>s min</w:t>
      </w:r>
      <w:r>
        <w:rPr>
          <w:position w:val="-4"/>
          <w:sz w:val="20"/>
        </w:rPr>
        <w:t xml:space="preserve">  </w:t>
      </w:r>
      <w:r w:rsidRPr="001737B5">
        <w:rPr>
          <w:rFonts w:cs="Times New Roman"/>
          <w:position w:val="-4"/>
        </w:rPr>
        <w:sym w:font="Symbol" w:char="F0A3"/>
      </w:r>
      <w:r>
        <w:rPr>
          <w:position w:val="-4"/>
          <w:sz w:val="20"/>
        </w:rPr>
        <w:t xml:space="preserve"> </w:t>
      </w:r>
      <w:r w:rsidRPr="001737B5">
        <w:rPr>
          <w:rFonts w:cs="Times New Roman"/>
        </w:rPr>
        <w:sym w:font="Symbol" w:char="F065"/>
      </w:r>
      <w:r>
        <w:rPr>
          <w:i/>
          <w:position w:val="-4"/>
          <w:sz w:val="20"/>
        </w:rPr>
        <w:t>r</w:t>
      </w:r>
      <w:r>
        <w:t xml:space="preserve">  </w:t>
      </w:r>
      <w:r w:rsidRPr="001737B5">
        <w:rPr>
          <w:rFonts w:cs="Times New Roman"/>
        </w:rPr>
        <w:t>&lt;</w:t>
      </w:r>
      <w:r>
        <w:t xml:space="preserve">  </w:t>
      </w:r>
      <w:r w:rsidRPr="001737B5">
        <w:rPr>
          <w:rFonts w:cs="Times New Roman"/>
        </w:rPr>
        <w:sym w:font="Symbol" w:char="F065"/>
      </w:r>
      <w:r>
        <w:rPr>
          <w:i/>
          <w:position w:val="-4"/>
          <w:sz w:val="18"/>
        </w:rPr>
        <w:t>s max</w:t>
      </w:r>
    </w:p>
    <w:p w:rsidR="001737B5" w:rsidRDefault="001737B5" w:rsidP="001737B5">
      <w:pPr>
        <w:pStyle w:val="Equation"/>
        <w:tabs>
          <w:tab w:val="left" w:pos="2977"/>
          <w:tab w:val="left" w:pos="4536"/>
          <w:tab w:val="left" w:pos="5188"/>
        </w:tabs>
        <w:bidi w:val="0"/>
        <w:spacing w:before="240"/>
      </w:pPr>
      <w:r>
        <w:t>(8c)</w:t>
      </w:r>
      <w:r>
        <w:rPr>
          <w:rFonts w:cs="Times New Roman"/>
        </w:rPr>
        <w:tab/>
      </w:r>
      <w:r w:rsidRPr="001737B5">
        <w:rPr>
          <w:rFonts w:cs="Times New Roman"/>
        </w:rPr>
        <w:sym w:font="Symbol" w:char="F065"/>
      </w:r>
      <w:r>
        <w:rPr>
          <w:i/>
          <w:position w:val="-4"/>
          <w:sz w:val="18"/>
        </w:rPr>
        <w:t>s</w:t>
      </w:r>
      <w:r>
        <w:rPr>
          <w:position w:val="-4"/>
        </w:rPr>
        <w:t xml:space="preserve">  </w:t>
      </w:r>
      <w:r w:rsidRPr="001737B5">
        <w:rPr>
          <w:rFonts w:cs="Times New Roman"/>
          <w:position w:val="-4"/>
        </w:rPr>
        <w:t>=</w:t>
      </w:r>
      <w:r>
        <w:rPr>
          <w:position w:val="-4"/>
        </w:rPr>
        <w:t xml:space="preserve"> </w:t>
      </w:r>
      <w:r w:rsidRPr="001737B5">
        <w:rPr>
          <w:rFonts w:cs="Times New Roman"/>
        </w:rPr>
        <w:sym w:font="Symbol" w:char="F065"/>
      </w:r>
      <w:r>
        <w:rPr>
          <w:i/>
          <w:position w:val="-4"/>
          <w:sz w:val="18"/>
        </w:rPr>
        <w:t>s min</w:t>
      </w:r>
      <w:r>
        <w:tab/>
        <w:t>for</w:t>
      </w:r>
      <w:r>
        <w:rPr>
          <w:rFonts w:cs="Times New Roman"/>
        </w:rPr>
        <w:t xml:space="preserve"> </w:t>
      </w:r>
      <w:r w:rsidRPr="001737B5">
        <w:rPr>
          <w:rFonts w:cs="Times New Roman"/>
        </w:rPr>
        <w:sym w:font="Symbol" w:char="F065"/>
      </w:r>
      <w:r>
        <w:rPr>
          <w:i/>
          <w:position w:val="-4"/>
          <w:sz w:val="20"/>
        </w:rPr>
        <w:t>r</w:t>
      </w:r>
      <w:r>
        <w:t xml:space="preserve">  </w:t>
      </w:r>
      <w:r w:rsidRPr="001737B5">
        <w:rPr>
          <w:rFonts w:cs="Times New Roman"/>
        </w:rPr>
        <w:t>&lt;</w:t>
      </w:r>
      <w:r>
        <w:t xml:space="preserve">  </w:t>
      </w:r>
      <w:r w:rsidRPr="001737B5">
        <w:rPr>
          <w:rFonts w:cs="Times New Roman"/>
        </w:rPr>
        <w:sym w:font="Symbol" w:char="F065"/>
      </w:r>
      <w:r>
        <w:rPr>
          <w:i/>
          <w:position w:val="-4"/>
          <w:sz w:val="18"/>
        </w:rPr>
        <w:t>s min</w:t>
      </w:r>
    </w:p>
    <w:p w:rsidR="0065440F" w:rsidRPr="00954A49" w:rsidRDefault="0065440F" w:rsidP="0065440F">
      <w:pPr>
        <w:pStyle w:val="Heading1"/>
        <w:rPr>
          <w:rFonts w:hint="cs"/>
          <w:rtl/>
          <w:lang w:eastAsia="en-US" w:bidi="ar-EG"/>
        </w:rPr>
      </w:pPr>
      <w:r w:rsidRPr="00954A49">
        <w:rPr>
          <w:lang w:eastAsia="en-US" w:bidi="ar-EG"/>
        </w:rPr>
        <w:t>5</w:t>
      </w:r>
      <w:r w:rsidRPr="00954A49">
        <w:rPr>
          <w:rtl/>
          <w:lang w:eastAsia="en-US"/>
        </w:rPr>
        <w:tab/>
        <w:t>تحديد زاوية الفصل</w:t>
      </w:r>
    </w:p>
    <w:p w:rsidR="0065440F" w:rsidRPr="00954A49" w:rsidRDefault="0065440F" w:rsidP="0065440F">
      <w:pPr>
        <w:rPr>
          <w:rtl/>
          <w:lang w:eastAsia="en-US"/>
        </w:rPr>
      </w:pPr>
      <w:r w:rsidRPr="00954A49">
        <w:rPr>
          <w:rtl/>
          <w:lang w:eastAsia="en-US"/>
        </w:rPr>
        <w:t xml:space="preserve">يمكن حساب أدنى زاوية فصل، </w:t>
      </w:r>
      <w:r w:rsidRPr="00954A49">
        <w:rPr>
          <w:lang w:eastAsia="en-US" w:bidi="ar-EG"/>
        </w:rPr>
        <w:t>SA</w:t>
      </w:r>
      <w:r w:rsidRPr="00954A49">
        <w:rPr>
          <w:rtl/>
          <w:lang w:eastAsia="en-US"/>
        </w:rPr>
        <w:t>، بين حزمة هوائي الخدمة الثابتة واتجاه ساتل ترحيل المعطيات المستقر بالنسبة إلى الأرض، كما يظهر من محطة الخدمة الثابتة كما يلي:</w:t>
      </w:r>
    </w:p>
    <w:p w:rsidR="0065440F" w:rsidRPr="008071DF" w:rsidRDefault="0065440F" w:rsidP="0013003B">
      <w:pPr>
        <w:tabs>
          <w:tab w:val="left" w:pos="794"/>
          <w:tab w:val="center" w:pos="4820"/>
          <w:tab w:val="right" w:pos="9639"/>
        </w:tabs>
        <w:spacing w:before="100" w:beforeAutospacing="1" w:after="100" w:afterAutospacing="1" w:line="240" w:lineRule="auto"/>
        <w:rPr>
          <w:rFonts w:cs="Times New Roman"/>
          <w:sz w:val="24"/>
          <w:szCs w:val="20"/>
          <w:lang w:val="es-ES" w:eastAsia="en-US"/>
        </w:rPr>
      </w:pPr>
      <w:r w:rsidRPr="008071DF">
        <w:rPr>
          <w:rFonts w:cs="Times New Roman"/>
          <w:sz w:val="24"/>
          <w:szCs w:val="20"/>
          <w:lang w:eastAsia="en-US"/>
        </w:rPr>
        <w:tab/>
      </w:r>
      <w:r w:rsidRPr="008071DF">
        <w:rPr>
          <w:rFonts w:cs="Times New Roman"/>
          <w:sz w:val="24"/>
          <w:szCs w:val="20"/>
          <w:lang w:eastAsia="en-US"/>
        </w:rPr>
        <w:tab/>
      </w:r>
      <w:r w:rsidRPr="008071DF">
        <w:rPr>
          <w:rFonts w:cs="Times New Roman"/>
          <w:i/>
          <w:sz w:val="24"/>
          <w:szCs w:val="20"/>
          <w:lang w:val="es-ES" w:eastAsia="en-US"/>
        </w:rPr>
        <w:t>SA</w:t>
      </w:r>
      <w:r w:rsidRPr="008071DF">
        <w:rPr>
          <w:rFonts w:cs="Times New Roman"/>
          <w:sz w:val="24"/>
          <w:szCs w:val="20"/>
          <w:lang w:val="es-ES" w:eastAsia="en-US"/>
        </w:rPr>
        <w:t xml:space="preserve">  </w:t>
      </w:r>
      <w:r w:rsidRPr="008071DF">
        <w:rPr>
          <w:rFonts w:ascii="Symbol" w:hAnsi="Symbol" w:cs="Times New Roman"/>
          <w:sz w:val="24"/>
          <w:szCs w:val="20"/>
          <w:lang w:val="en-GB" w:eastAsia="en-US"/>
        </w:rPr>
        <w:t></w:t>
      </w:r>
      <w:r w:rsidRPr="008071DF">
        <w:rPr>
          <w:rFonts w:cs="Times New Roman"/>
          <w:sz w:val="24"/>
          <w:szCs w:val="20"/>
          <w:lang w:val="es-ES" w:eastAsia="en-US"/>
        </w:rPr>
        <w:t xml:space="preserve">  arccos [cos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r</w:t>
      </w:r>
      <w:r w:rsidRPr="008071DF">
        <w:rPr>
          <w:rFonts w:cs="Times New Roman"/>
          <w:position w:val="-4"/>
          <w:sz w:val="20"/>
          <w:szCs w:val="20"/>
          <w:lang w:val="es-ES" w:eastAsia="en-US"/>
        </w:rPr>
        <w:t xml:space="preserve">  </w:t>
      </w:r>
      <w:r w:rsidRPr="008071DF">
        <w:rPr>
          <w:rFonts w:cs="Times New Roman"/>
          <w:sz w:val="24"/>
          <w:szCs w:val="20"/>
          <w:lang w:val="es-ES" w:eastAsia="en-US"/>
        </w:rPr>
        <w:t xml:space="preserve">cos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s</w:t>
      </w:r>
      <w:r w:rsidRPr="008071DF">
        <w:rPr>
          <w:rFonts w:cs="Times New Roman"/>
          <w:sz w:val="24"/>
          <w:szCs w:val="20"/>
          <w:lang w:val="es-ES" w:eastAsia="en-US"/>
        </w:rPr>
        <w:t xml:space="preserve">  cos(</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r</w:t>
      </w:r>
      <w:r w:rsidRPr="008071DF">
        <w:rPr>
          <w:rFonts w:cs="Times New Roman"/>
          <w:sz w:val="24"/>
          <w:szCs w:val="20"/>
          <w:lang w:val="es-ES" w:eastAsia="en-US"/>
        </w:rPr>
        <w:t xml:space="preserve">  –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s</w:t>
      </w:r>
      <w:r w:rsidRPr="008071DF">
        <w:rPr>
          <w:rFonts w:cs="Times New Roman"/>
          <w:sz w:val="24"/>
          <w:szCs w:val="20"/>
          <w:lang w:val="es-ES" w:eastAsia="en-US"/>
        </w:rPr>
        <w:t xml:space="preserve">)  </w:t>
      </w:r>
      <w:r w:rsidRPr="008071DF">
        <w:rPr>
          <w:rFonts w:ascii="Symbol" w:hAnsi="Symbol" w:cs="Times New Roman"/>
          <w:sz w:val="24"/>
          <w:szCs w:val="20"/>
          <w:lang w:val="en-GB" w:eastAsia="en-US"/>
        </w:rPr>
        <w:t></w:t>
      </w:r>
      <w:r w:rsidRPr="008071DF">
        <w:rPr>
          <w:rFonts w:cs="Times New Roman"/>
          <w:sz w:val="24"/>
          <w:szCs w:val="20"/>
          <w:lang w:val="es-ES" w:eastAsia="en-US"/>
        </w:rPr>
        <w:t xml:space="preserve">  sin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r</w:t>
      </w:r>
      <w:r w:rsidRPr="008071DF">
        <w:rPr>
          <w:rFonts w:cs="Times New Roman"/>
          <w:position w:val="-4"/>
          <w:sz w:val="20"/>
          <w:szCs w:val="20"/>
          <w:lang w:val="es-ES" w:eastAsia="en-US"/>
        </w:rPr>
        <w:t xml:space="preserve">  </w:t>
      </w:r>
      <w:r w:rsidRPr="008071DF">
        <w:rPr>
          <w:rFonts w:cs="Times New Roman"/>
          <w:sz w:val="24"/>
          <w:szCs w:val="20"/>
          <w:lang w:val="es-ES" w:eastAsia="en-US"/>
        </w:rPr>
        <w:t xml:space="preserve">sin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s</w:t>
      </w:r>
      <w:r w:rsidRPr="008071DF">
        <w:rPr>
          <w:rFonts w:cs="Times New Roman"/>
          <w:sz w:val="24"/>
          <w:szCs w:val="20"/>
          <w:lang w:val="es-ES" w:eastAsia="en-US"/>
        </w:rPr>
        <w:t>]</w:t>
      </w:r>
      <w:r w:rsidRPr="008071DF">
        <w:rPr>
          <w:rFonts w:cs="Times New Roman"/>
          <w:sz w:val="24"/>
          <w:szCs w:val="20"/>
          <w:lang w:val="es-ES" w:eastAsia="en-US"/>
        </w:rPr>
        <w:tab/>
        <w:t>(9)</w:t>
      </w:r>
    </w:p>
    <w:p w:rsidR="0065440F" w:rsidRPr="00954A49" w:rsidRDefault="0065440F" w:rsidP="0065440F">
      <w:pPr>
        <w:rPr>
          <w:rtl/>
          <w:lang w:eastAsia="en-US"/>
        </w:rPr>
      </w:pPr>
      <w:r w:rsidRPr="00954A49">
        <w:rPr>
          <w:rtl/>
          <w:lang w:eastAsia="en-US"/>
        </w:rPr>
        <w:t>يجب أن تحسب زاوية الفصل لكل من سواتل ترحيل المعطيات المستقرة بالنسبة إلى الأرض وفقاً لما ورد</w:t>
      </w:r>
      <w:r w:rsidR="00574DFA">
        <w:rPr>
          <w:rtl/>
          <w:lang w:eastAsia="en-US"/>
        </w:rPr>
        <w:t xml:space="preserve"> في </w:t>
      </w:r>
      <w:r>
        <w:rPr>
          <w:rFonts w:hint="cs"/>
          <w:rtl/>
          <w:lang w:eastAsia="en-US"/>
        </w:rPr>
        <w:t xml:space="preserve">البند </w:t>
      </w:r>
      <w:r w:rsidR="001737B5">
        <w:rPr>
          <w:lang w:eastAsia="en-US"/>
        </w:rPr>
        <w:t>2</w:t>
      </w:r>
      <w:r>
        <w:rPr>
          <w:rFonts w:hint="cs"/>
          <w:rtl/>
          <w:lang w:eastAsia="en-US" w:bidi="ar-EG"/>
        </w:rPr>
        <w:t xml:space="preserve"> من </w:t>
      </w:r>
      <w:r>
        <w:rPr>
          <w:rFonts w:hint="cs"/>
          <w:i/>
          <w:iCs/>
          <w:rtl/>
          <w:lang w:eastAsia="en-US" w:bidi="ar-EG"/>
        </w:rPr>
        <w:t>توصي</w:t>
      </w:r>
      <w:r w:rsidRPr="00954A49">
        <w:rPr>
          <w:rtl/>
          <w:lang w:eastAsia="en-US"/>
        </w:rPr>
        <w:t>.</w:t>
      </w:r>
    </w:p>
    <w:p w:rsidR="0065440F" w:rsidRPr="00954A49" w:rsidRDefault="0065440F" w:rsidP="00DE6167">
      <w:pPr>
        <w:pStyle w:val="Note"/>
        <w:rPr>
          <w:rtl/>
        </w:rPr>
      </w:pPr>
      <w:r w:rsidRPr="00DC35F0">
        <w:rPr>
          <w:rFonts w:hint="cs"/>
          <w:rtl/>
        </w:rPr>
        <w:t>ال</w:t>
      </w:r>
      <w:r w:rsidRPr="00DC35F0">
        <w:rPr>
          <w:rtl/>
        </w:rPr>
        <w:t>ملاحظ</w:t>
      </w:r>
      <w:r w:rsidR="00DC35F0">
        <w:rPr>
          <w:rFonts w:hint="cs"/>
          <w:rtl/>
        </w:rPr>
        <w:t>ـ</w:t>
      </w:r>
      <w:r w:rsidRPr="00DC35F0">
        <w:rPr>
          <w:rtl/>
        </w:rPr>
        <w:t xml:space="preserve">ة </w:t>
      </w:r>
      <w:r w:rsidRPr="00DC35F0">
        <w:t>1</w:t>
      </w:r>
      <w:r w:rsidRPr="00DC35F0">
        <w:rPr>
          <w:rtl/>
        </w:rPr>
        <w:t xml:space="preserve"> </w:t>
      </w:r>
      <w:r w:rsidR="00DE6167" w:rsidRPr="00DC35F0">
        <w:rPr>
          <w:rFonts w:hint="cs"/>
          <w:rtl/>
        </w:rPr>
        <w:t>-</w:t>
      </w:r>
      <w:r w:rsidRPr="00DC35F0">
        <w:rPr>
          <w:rtl/>
        </w:rPr>
        <w:t xml:space="preserve"> </w:t>
      </w:r>
      <w:r w:rsidRPr="00954A49">
        <w:rPr>
          <w:rtl/>
        </w:rPr>
        <w:t xml:space="preserve">إذا كان الأفق المحلي يتكون من أرض ممهدة أو سطح البحر تحسب القيمة </w:t>
      </w:r>
      <w:r w:rsidRPr="00954A49">
        <w:rPr>
          <w:lang w:bidi="ar-EG"/>
        </w:rPr>
        <w:sym w:font="Symbol" w:char="F065"/>
      </w:r>
      <w:r w:rsidRPr="00954A49">
        <w:rPr>
          <w:i/>
          <w:iCs/>
          <w:lang w:bidi="ar-EG"/>
        </w:rPr>
        <w:t>m</w:t>
      </w:r>
      <w:r w:rsidRPr="00954A49">
        <w:rPr>
          <w:rtl/>
        </w:rPr>
        <w:t xml:space="preserve"> من المعادلة التالية:</w:t>
      </w:r>
    </w:p>
    <w:p w:rsidR="00DE6167" w:rsidRPr="00DE6167" w:rsidRDefault="00DE6167" w:rsidP="00642385">
      <w:pPr>
        <w:tabs>
          <w:tab w:val="left" w:pos="794"/>
          <w:tab w:val="center" w:pos="4820"/>
          <w:tab w:val="right" w:pos="9639"/>
        </w:tabs>
        <w:spacing w:before="100" w:beforeAutospacing="1" w:after="100" w:afterAutospacing="1" w:line="240" w:lineRule="auto"/>
        <w:rPr>
          <w:rFonts w:cs="Times New Roman"/>
          <w:sz w:val="20"/>
          <w:szCs w:val="20"/>
          <w:lang w:eastAsia="en-US"/>
        </w:rPr>
      </w:pPr>
      <w:r w:rsidRPr="00DE6167">
        <w:rPr>
          <w:rFonts w:cs="Times New Roman"/>
          <w:sz w:val="20"/>
          <w:szCs w:val="20"/>
          <w:lang w:eastAsia="en-US"/>
        </w:rPr>
        <w:tab/>
      </w:r>
      <w:r w:rsidRPr="00DE6167">
        <w:rPr>
          <w:rFonts w:cs="Times New Roman"/>
          <w:sz w:val="20"/>
          <w:szCs w:val="20"/>
          <w:lang w:eastAsia="en-US"/>
        </w:rPr>
        <w:tab/>
      </w:r>
      <w:r w:rsidRPr="00DE6167">
        <w:rPr>
          <w:rFonts w:cs="Times New Roman"/>
          <w:position w:val="-34"/>
          <w:sz w:val="20"/>
          <w:szCs w:val="20"/>
          <w:lang w:val="fr-FR" w:eastAsia="en-US"/>
        </w:rPr>
        <w:object w:dxaOrig="6480" w:dyaOrig="800">
          <v:shape id="_x0000_i1042" type="#_x0000_t75" style="width:322.95pt;height:39.75pt">
            <v:imagedata r:id="rId43" o:title=""/>
          </v:shape>
        </w:object>
      </w:r>
      <w:r w:rsidRPr="00DE6167">
        <w:rPr>
          <w:rFonts w:cs="Times New Roman"/>
          <w:sz w:val="20"/>
          <w:szCs w:val="20"/>
          <w:lang w:eastAsia="en-US"/>
        </w:rPr>
        <w:tab/>
        <w:t>(10)</w:t>
      </w:r>
    </w:p>
    <w:p w:rsidR="0065440F" w:rsidRPr="00954A49" w:rsidRDefault="0065440F" w:rsidP="00642385">
      <w:pPr>
        <w:pStyle w:val="Note"/>
        <w:keepNext/>
        <w:rPr>
          <w:rtl/>
        </w:rPr>
      </w:pPr>
      <w:r w:rsidRPr="00954A49">
        <w:rPr>
          <w:rtl/>
        </w:rPr>
        <w:t>حيث:</w:t>
      </w:r>
    </w:p>
    <w:p w:rsidR="0065440F" w:rsidRPr="00954A49" w:rsidRDefault="0065440F" w:rsidP="00DE6167">
      <w:pPr>
        <w:pStyle w:val="Note"/>
        <w:rPr>
          <w:rFonts w:hint="cs"/>
          <w:rtl/>
          <w:lang w:bidi="ar-EG"/>
        </w:rPr>
      </w:pPr>
      <w:r w:rsidRPr="00954A49">
        <w:rPr>
          <w:rtl/>
        </w:rPr>
        <w:tab/>
      </w:r>
      <w:r w:rsidRPr="00954A49">
        <w:rPr>
          <w:i/>
          <w:iCs/>
          <w:lang w:bidi="ar-EG"/>
        </w:rPr>
        <w:t>h</w:t>
      </w:r>
      <w:r w:rsidRPr="00954A49">
        <w:rPr>
          <w:rtl/>
        </w:rPr>
        <w:t>:</w:t>
      </w:r>
      <w:r w:rsidRPr="00954A49">
        <w:rPr>
          <w:rtl/>
        </w:rPr>
        <w:tab/>
        <w:t xml:space="preserve">ارتفاع الهوائي </w:t>
      </w:r>
      <w:r w:rsidRPr="00954A49">
        <w:rPr>
          <w:lang w:bidi="ar-EG"/>
        </w:rPr>
        <w:t>(km)</w:t>
      </w:r>
      <w:r w:rsidRPr="00954A49">
        <w:rPr>
          <w:rtl/>
        </w:rPr>
        <w:t xml:space="preserve"> للمحطة فوق سطح البحر</w:t>
      </w:r>
      <w:r w:rsidR="001737B5">
        <w:rPr>
          <w:rFonts w:hint="cs"/>
          <w:rtl/>
          <w:lang w:bidi="ar-EG"/>
        </w:rPr>
        <w:t>؛</w:t>
      </w:r>
    </w:p>
    <w:p w:rsidR="0065440F" w:rsidRPr="00954A49" w:rsidRDefault="0065440F" w:rsidP="001737B5">
      <w:pPr>
        <w:pStyle w:val="Note"/>
        <w:rPr>
          <w:rtl/>
        </w:rPr>
      </w:pPr>
      <w:r w:rsidRPr="00954A49">
        <w:rPr>
          <w:rtl/>
        </w:rPr>
        <w:tab/>
      </w:r>
      <w:r w:rsidR="001737B5" w:rsidRPr="00F85399">
        <w:rPr>
          <w:i/>
          <w:sz w:val="22"/>
          <w:szCs w:val="22"/>
        </w:rPr>
        <w:t>h</w:t>
      </w:r>
      <w:r w:rsidR="001737B5" w:rsidRPr="00F85399">
        <w:rPr>
          <w:sz w:val="22"/>
          <w:szCs w:val="22"/>
          <w:vertAlign w:val="subscript"/>
        </w:rPr>
        <w:t>1</w:t>
      </w:r>
      <w:r w:rsidRPr="00954A49">
        <w:rPr>
          <w:rtl/>
        </w:rPr>
        <w:t>:</w:t>
      </w:r>
      <w:r w:rsidRPr="00954A49">
        <w:rPr>
          <w:rtl/>
        </w:rPr>
        <w:tab/>
        <w:t xml:space="preserve">الارتفاع </w:t>
      </w:r>
      <w:r w:rsidRPr="00954A49">
        <w:rPr>
          <w:lang w:bidi="ar-EG"/>
        </w:rPr>
        <w:t>(km)</w:t>
      </w:r>
      <w:r w:rsidRPr="00954A49">
        <w:rPr>
          <w:rtl/>
        </w:rPr>
        <w:t xml:space="preserve"> للأفق المحلي </w:t>
      </w:r>
      <w:r w:rsidRPr="00954A49">
        <w:rPr>
          <w:lang w:bidi="ar-EG"/>
        </w:rPr>
        <w:t>(</w:t>
      </w:r>
      <w:r w:rsidRPr="00F85399">
        <w:rPr>
          <w:i/>
          <w:szCs w:val="22"/>
        </w:rPr>
        <w:t>h</w:t>
      </w:r>
      <w:r w:rsidRPr="00F85399">
        <w:rPr>
          <w:szCs w:val="22"/>
        </w:rPr>
        <w:t xml:space="preserve"> </w:t>
      </w:r>
      <w:r w:rsidRPr="00F85399">
        <w:rPr>
          <w:rFonts w:ascii="Symbol" w:hAnsi="Symbol"/>
          <w:szCs w:val="22"/>
        </w:rPr>
        <w:t></w:t>
      </w:r>
      <w:r w:rsidRPr="00F85399">
        <w:rPr>
          <w:szCs w:val="22"/>
        </w:rPr>
        <w:t xml:space="preserve"> </w:t>
      </w:r>
      <w:r w:rsidRPr="00F85399">
        <w:rPr>
          <w:i/>
          <w:szCs w:val="22"/>
        </w:rPr>
        <w:t>h</w:t>
      </w:r>
      <w:r w:rsidRPr="00F85399">
        <w:rPr>
          <w:szCs w:val="22"/>
          <w:vertAlign w:val="subscript"/>
        </w:rPr>
        <w:t>1</w:t>
      </w:r>
      <w:r w:rsidRPr="00954A49">
        <w:rPr>
          <w:lang w:bidi="ar-EG"/>
        </w:rPr>
        <w:t>)</w:t>
      </w:r>
      <w:r w:rsidR="001737B5">
        <w:rPr>
          <w:rFonts w:hint="cs"/>
          <w:rtl/>
          <w:lang w:bidi="ar-EG"/>
        </w:rPr>
        <w:t>؛</w:t>
      </w:r>
    </w:p>
    <w:p w:rsidR="0065440F" w:rsidRPr="00954A49" w:rsidRDefault="0065440F" w:rsidP="00DE6167">
      <w:pPr>
        <w:pStyle w:val="Note"/>
        <w:rPr>
          <w:rtl/>
        </w:rPr>
      </w:pPr>
      <w:r w:rsidRPr="00954A49">
        <w:rPr>
          <w:rtl/>
        </w:rPr>
        <w:tab/>
      </w:r>
      <w:r w:rsidRPr="00954A49">
        <w:rPr>
          <w:i/>
          <w:iCs/>
          <w:lang w:bidi="ar-EG"/>
        </w:rPr>
        <w:t>R</w:t>
      </w:r>
      <w:r w:rsidRPr="00954A49">
        <w:rPr>
          <w:rtl/>
        </w:rPr>
        <w:t>:</w:t>
      </w:r>
      <w:r w:rsidRPr="00954A49">
        <w:rPr>
          <w:rtl/>
        </w:rPr>
        <w:tab/>
        <w:t xml:space="preserve">نصف قطر الأرض الذي يفترض أن يكون </w:t>
      </w:r>
      <w:r w:rsidRPr="00954A49">
        <w:rPr>
          <w:lang w:bidi="ar-EG"/>
        </w:rPr>
        <w:t>6 370</w:t>
      </w:r>
      <w:r w:rsidRPr="00954A49">
        <w:rPr>
          <w:rtl/>
        </w:rPr>
        <w:t xml:space="preserve"> </w:t>
      </w:r>
      <w:r w:rsidRPr="00954A49">
        <w:rPr>
          <w:lang w:bidi="ar-EG"/>
        </w:rPr>
        <w:t>km</w:t>
      </w:r>
      <w:r w:rsidRPr="00954A49">
        <w:rPr>
          <w:rtl/>
        </w:rPr>
        <w:t>.</w:t>
      </w:r>
    </w:p>
    <w:p w:rsidR="0065440F" w:rsidRPr="00954A49" w:rsidRDefault="0065440F" w:rsidP="001737B5">
      <w:pPr>
        <w:pStyle w:val="Note"/>
        <w:rPr>
          <w:rtl/>
        </w:rPr>
      </w:pPr>
      <w:r w:rsidRPr="00954A49">
        <w:rPr>
          <w:rtl/>
        </w:rPr>
        <w:t xml:space="preserve">القيمة </w:t>
      </w:r>
      <w:r>
        <w:rPr>
          <w:rFonts w:ascii="Symbol" w:hAnsi="Symbol"/>
        </w:rPr>
        <w:t></w:t>
      </w:r>
      <w:r>
        <w:rPr>
          <w:i/>
          <w:vertAlign w:val="subscript"/>
        </w:rPr>
        <w:t>m</w:t>
      </w:r>
      <w:r>
        <w:rPr>
          <w:vertAlign w:val="subscript"/>
        </w:rPr>
        <w:t>1</w:t>
      </w:r>
      <w:r w:rsidRPr="00954A49">
        <w:rPr>
          <w:rtl/>
        </w:rPr>
        <w:t xml:space="preserve"> وفقاً للتوصية </w:t>
      </w:r>
      <w:r w:rsidRPr="00954A49">
        <w:rPr>
          <w:lang w:bidi="ar-EG"/>
        </w:rPr>
        <w:t>ITU</w:t>
      </w:r>
      <w:r w:rsidR="00DE6167">
        <w:rPr>
          <w:lang w:bidi="ar-EG"/>
        </w:rPr>
        <w:noBreakHyphen/>
      </w:r>
      <w:r w:rsidRPr="00954A49">
        <w:rPr>
          <w:lang w:bidi="ar-EG"/>
        </w:rPr>
        <w:t>R</w:t>
      </w:r>
      <w:r w:rsidR="00DE6167">
        <w:rPr>
          <w:lang w:bidi="ar-EG"/>
        </w:rPr>
        <w:t> </w:t>
      </w:r>
      <w:r w:rsidRPr="00954A49">
        <w:rPr>
          <w:lang w:bidi="ar-EG"/>
        </w:rPr>
        <w:t>SF.765</w:t>
      </w:r>
      <w:r w:rsidRPr="00954A49">
        <w:rPr>
          <w:rtl/>
        </w:rPr>
        <w:t xml:space="preserve"> هي زاوية ارتفاع تطابق أقصى انحناء جوي </w:t>
      </w:r>
      <w:r>
        <w:rPr>
          <w:i/>
        </w:rPr>
        <w:t>N</w:t>
      </w:r>
      <w:r>
        <w:rPr>
          <w:vertAlign w:val="subscript"/>
        </w:rPr>
        <w:t>0</w:t>
      </w:r>
      <w:r>
        <w:t xml:space="preserve"> </w:t>
      </w:r>
      <w:r>
        <w:rPr>
          <w:rFonts w:ascii="Symbol" w:hAnsi="Symbol"/>
        </w:rPr>
        <w:t></w:t>
      </w:r>
      <w:r>
        <w:t xml:space="preserve"> 400</w:t>
      </w:r>
      <w:r w:rsidRPr="00954A49">
        <w:rPr>
          <w:lang w:bidi="ar-EG"/>
        </w:rPr>
        <w:t>)</w:t>
      </w:r>
      <w:r w:rsidRPr="00954A49">
        <w:rPr>
          <w:rtl/>
        </w:rPr>
        <w:t xml:space="preserve"> و</w:t>
      </w:r>
      <w:r w:rsidRPr="00954A49">
        <w:rPr>
          <w:lang w:bidi="ar-EG"/>
        </w:rPr>
        <w:t>(</w:t>
      </w:r>
      <w:r>
        <w:rPr>
          <w:rFonts w:ascii="Symbol" w:hAnsi="Symbol"/>
        </w:rPr>
        <w:t></w:t>
      </w:r>
      <w:r>
        <w:rPr>
          <w:i/>
        </w:rPr>
        <w:t>N</w:t>
      </w:r>
      <w:r>
        <w:t xml:space="preserve"> </w:t>
      </w:r>
      <w:r>
        <w:rPr>
          <w:rFonts w:ascii="Symbol" w:hAnsi="Symbol"/>
        </w:rPr>
        <w:t></w:t>
      </w:r>
      <w:r>
        <w:t xml:space="preserve"> –68</w:t>
      </w:r>
      <w:r>
        <w:rPr>
          <w:rFonts w:hint="cs"/>
          <w:rtl/>
          <w:lang w:bidi="ar-EG"/>
        </w:rPr>
        <w:t>،</w:t>
      </w:r>
      <w:r w:rsidRPr="00954A49">
        <w:rPr>
          <w:rtl/>
        </w:rPr>
        <w:t xml:space="preserve"> والقيمة </w:t>
      </w:r>
      <w:r>
        <w:rPr>
          <w:rFonts w:ascii="Symbol" w:hAnsi="Symbol"/>
        </w:rPr>
        <w:t></w:t>
      </w:r>
      <w:r>
        <w:rPr>
          <w:i/>
          <w:vertAlign w:val="subscript"/>
        </w:rPr>
        <w:t>m</w:t>
      </w:r>
      <w:r>
        <w:rPr>
          <w:vertAlign w:val="subscript"/>
        </w:rPr>
        <w:t>2</w:t>
      </w:r>
      <w:r w:rsidRPr="00954A49">
        <w:rPr>
          <w:rtl/>
        </w:rPr>
        <w:t xml:space="preserve"> هي زاوية الارتفاع التي تطابق أدنى انحناء جوي</w:t>
      </w:r>
      <w:r>
        <w:rPr>
          <w:rFonts w:hint="cs"/>
          <w:rtl/>
        </w:rPr>
        <w:t xml:space="preserve"> (</w:t>
      </w:r>
      <w:r>
        <w:rPr>
          <w:i/>
        </w:rPr>
        <w:t>N</w:t>
      </w:r>
      <w:r>
        <w:rPr>
          <w:vertAlign w:val="subscript"/>
        </w:rPr>
        <w:t>0</w:t>
      </w:r>
      <w:r>
        <w:t> </w:t>
      </w:r>
      <w:r>
        <w:rPr>
          <w:rFonts w:ascii="Symbol" w:hAnsi="Symbol"/>
        </w:rPr>
        <w:t></w:t>
      </w:r>
      <w:r>
        <w:t> 250</w:t>
      </w:r>
      <w:r w:rsidRPr="00954A49">
        <w:rPr>
          <w:rtl/>
        </w:rPr>
        <w:t xml:space="preserve"> و</w:t>
      </w:r>
      <w:r>
        <w:rPr>
          <w:rFonts w:ascii="Symbol" w:hAnsi="Symbol"/>
        </w:rPr>
        <w:t></w:t>
      </w:r>
      <w:r>
        <w:rPr>
          <w:i/>
        </w:rPr>
        <w:t>N</w:t>
      </w:r>
      <w:r>
        <w:t xml:space="preserve"> </w:t>
      </w:r>
      <w:r>
        <w:rPr>
          <w:rFonts w:ascii="Symbol" w:hAnsi="Symbol"/>
        </w:rPr>
        <w:t></w:t>
      </w:r>
      <w:r>
        <w:t xml:space="preserve"> –30</w:t>
      </w:r>
      <w:r w:rsidRPr="008071DF">
        <w:rPr>
          <w:rFonts w:hint="cs"/>
          <w:rtl/>
          <w:lang w:bidi="ar-EG"/>
        </w:rPr>
        <w:t>)</w:t>
      </w:r>
      <w:r w:rsidRPr="00954A49">
        <w:rPr>
          <w:rtl/>
        </w:rPr>
        <w:t xml:space="preserve">. </w:t>
      </w:r>
      <w:r>
        <w:rPr>
          <w:rFonts w:hint="cs"/>
          <w:rtl/>
        </w:rPr>
        <w:t>ويجدر بالذكر</w:t>
      </w:r>
      <w:r w:rsidRPr="00954A49">
        <w:rPr>
          <w:rtl/>
        </w:rPr>
        <w:t xml:space="preserve"> أن القيمة </w:t>
      </w:r>
      <w:r>
        <w:rPr>
          <w:rFonts w:ascii="Symbol" w:hAnsi="Symbol"/>
        </w:rPr>
        <w:t></w:t>
      </w:r>
      <w:r>
        <w:rPr>
          <w:i/>
          <w:vertAlign w:val="subscript"/>
        </w:rPr>
        <w:t>m</w:t>
      </w:r>
      <w:r>
        <w:rPr>
          <w:vertAlign w:val="subscript"/>
        </w:rPr>
        <w:t>1</w:t>
      </w:r>
      <w:r>
        <w:t xml:space="preserve"> </w:t>
      </w:r>
      <w:r>
        <w:rPr>
          <w:rFonts w:ascii="Symbol" w:hAnsi="Symbol"/>
        </w:rPr>
        <w:t></w:t>
      </w:r>
      <w:r>
        <w:t xml:space="preserve"> </w:t>
      </w:r>
      <w:r>
        <w:rPr>
          <w:rFonts w:ascii="Symbol" w:hAnsi="Symbol"/>
        </w:rPr>
        <w:t></w:t>
      </w:r>
      <w:r>
        <w:rPr>
          <w:i/>
          <w:vertAlign w:val="subscript"/>
        </w:rPr>
        <w:t>m</w:t>
      </w:r>
      <w:r>
        <w:rPr>
          <w:vertAlign w:val="subscript"/>
        </w:rPr>
        <w:t>2</w:t>
      </w:r>
      <w:r w:rsidRPr="00954A49">
        <w:rPr>
          <w:rtl/>
        </w:rPr>
        <w:t>.</w:t>
      </w:r>
    </w:p>
    <w:p w:rsidR="0065440F" w:rsidRPr="00954A49" w:rsidRDefault="0065440F" w:rsidP="00DE6167">
      <w:pPr>
        <w:pStyle w:val="Note"/>
        <w:rPr>
          <w:rtl/>
        </w:rPr>
      </w:pPr>
      <w:r w:rsidRPr="00954A49">
        <w:rPr>
          <w:rtl/>
        </w:rPr>
        <w:t xml:space="preserve">قد يصعب أحياناً التقدير الدقيق للقيمتين </w:t>
      </w:r>
      <w:r>
        <w:rPr>
          <w:rFonts w:ascii="Symbol" w:hAnsi="Symbol"/>
        </w:rPr>
        <w:t></w:t>
      </w:r>
      <w:r>
        <w:rPr>
          <w:i/>
          <w:vertAlign w:val="subscript"/>
        </w:rPr>
        <w:t>m</w:t>
      </w:r>
      <w:r>
        <w:rPr>
          <w:vertAlign w:val="subscript"/>
        </w:rPr>
        <w:t>1</w:t>
      </w:r>
      <w:r w:rsidRPr="00954A49">
        <w:rPr>
          <w:rtl/>
        </w:rPr>
        <w:t xml:space="preserve"> و</w:t>
      </w:r>
      <w:r>
        <w:rPr>
          <w:rFonts w:ascii="Symbol" w:hAnsi="Symbol"/>
        </w:rPr>
        <w:t></w:t>
      </w:r>
      <w:r>
        <w:rPr>
          <w:i/>
          <w:vertAlign w:val="subscript"/>
        </w:rPr>
        <w:t>m</w:t>
      </w:r>
      <w:r>
        <w:rPr>
          <w:vertAlign w:val="subscript"/>
        </w:rPr>
        <w:t>2</w:t>
      </w:r>
      <w:r w:rsidRPr="00954A49">
        <w:rPr>
          <w:rtl/>
        </w:rPr>
        <w:t xml:space="preserve"> لتعقيد مستوي الأفق المحلي. وقد يكون من الأسهل عندئذ تقدير القيمتين </w:t>
      </w:r>
      <w:r>
        <w:rPr>
          <w:rFonts w:ascii="Symbol" w:hAnsi="Symbol"/>
        </w:rPr>
        <w:t></w:t>
      </w:r>
      <w:r>
        <w:rPr>
          <w:i/>
          <w:vertAlign w:val="subscript"/>
        </w:rPr>
        <w:t>m</w:t>
      </w:r>
      <w:r>
        <w:rPr>
          <w:vertAlign w:val="subscript"/>
        </w:rPr>
        <w:t>1</w:t>
      </w:r>
      <w:r w:rsidRPr="00954A49">
        <w:rPr>
          <w:rtl/>
        </w:rPr>
        <w:t xml:space="preserve"> و</w:t>
      </w:r>
      <w:r>
        <w:rPr>
          <w:rFonts w:ascii="Symbol" w:hAnsi="Symbol"/>
        </w:rPr>
        <w:t></w:t>
      </w:r>
      <w:r>
        <w:rPr>
          <w:i/>
          <w:vertAlign w:val="subscript"/>
        </w:rPr>
        <w:t>m</w:t>
      </w:r>
      <w:r>
        <w:rPr>
          <w:vertAlign w:val="subscript"/>
        </w:rPr>
        <w:t>2</w:t>
      </w:r>
      <w:r w:rsidRPr="00954A49">
        <w:rPr>
          <w:rtl/>
        </w:rPr>
        <w:t xml:space="preserve"> بواسطة المعادلة </w:t>
      </w:r>
      <w:r>
        <w:t>(10)</w:t>
      </w:r>
      <w:r w:rsidRPr="00954A49">
        <w:rPr>
          <w:rtl/>
        </w:rPr>
        <w:t xml:space="preserve"> بافتراض أن </w:t>
      </w:r>
      <w:r w:rsidRPr="00EA262C">
        <w:rPr>
          <w:i/>
          <w:iCs/>
          <w:lang w:bidi="ar-EG"/>
        </w:rPr>
        <w:t>h</w:t>
      </w:r>
      <w:r w:rsidRPr="00EA262C">
        <w:rPr>
          <w:i/>
          <w:iCs/>
          <w:vertAlign w:val="subscript"/>
          <w:lang w:bidi="ar-EG"/>
        </w:rPr>
        <w:t>1</w:t>
      </w:r>
      <w:r w:rsidRPr="00EA262C">
        <w:rPr>
          <w:rFonts w:hint="cs"/>
          <w:rtl/>
          <w:lang w:bidi="ar-EG"/>
        </w:rPr>
        <w:t xml:space="preserve"> </w:t>
      </w:r>
      <w:r w:rsidRPr="00EA262C">
        <w:rPr>
          <w:lang w:bidi="ar-EG"/>
        </w:rPr>
        <w:t>=</w:t>
      </w:r>
      <w:r w:rsidRPr="00EA262C">
        <w:rPr>
          <w:rFonts w:hint="cs"/>
          <w:rtl/>
          <w:lang w:bidi="ar-EG"/>
        </w:rPr>
        <w:t xml:space="preserve"> </w:t>
      </w:r>
      <w:r>
        <w:t>0</w:t>
      </w:r>
      <w:r w:rsidRPr="00954A49">
        <w:rPr>
          <w:rtl/>
        </w:rPr>
        <w:t xml:space="preserve">، يؤدي ذلك عادة إلى زاوية فصل دقيقة. إلا أن القيمة </w:t>
      </w:r>
      <w:r>
        <w:rPr>
          <w:rFonts w:ascii="Symbol" w:hAnsi="Symbol"/>
        </w:rPr>
        <w:t></w:t>
      </w:r>
      <w:r>
        <w:rPr>
          <w:i/>
          <w:vertAlign w:val="subscript"/>
        </w:rPr>
        <w:t>s max</w:t>
      </w:r>
      <w:r w:rsidRPr="00954A49">
        <w:rPr>
          <w:rtl/>
        </w:rPr>
        <w:t xml:space="preserve"> أكبر من القيمة </w:t>
      </w:r>
      <w:r>
        <w:rPr>
          <w:rFonts w:ascii="Symbol" w:hAnsi="Symbol"/>
        </w:rPr>
        <w:t></w:t>
      </w:r>
      <w:r>
        <w:rPr>
          <w:i/>
          <w:vertAlign w:val="subscript"/>
        </w:rPr>
        <w:t>m</w:t>
      </w:r>
      <w:r>
        <w:rPr>
          <w:vertAlign w:val="subscript"/>
        </w:rPr>
        <w:t>1</w:t>
      </w:r>
      <w:r w:rsidRPr="00954A49">
        <w:rPr>
          <w:rtl/>
        </w:rPr>
        <w:t xml:space="preserve"> لكنها تقترب من القيمة </w:t>
      </w:r>
      <w:r>
        <w:rPr>
          <w:rFonts w:ascii="Symbol" w:hAnsi="Symbol"/>
        </w:rPr>
        <w:t></w:t>
      </w:r>
      <w:r>
        <w:rPr>
          <w:i/>
          <w:vertAlign w:val="subscript"/>
        </w:rPr>
        <w:t>m</w:t>
      </w:r>
      <w:r>
        <w:rPr>
          <w:vertAlign w:val="subscript"/>
        </w:rPr>
        <w:t>1</w:t>
      </w:r>
      <w:r w:rsidRPr="00954A49">
        <w:rPr>
          <w:rtl/>
        </w:rPr>
        <w:t xml:space="preserve">، ويحتمل ألا يكون الساتل مرئياً بسبب أثر الأفق المحلي. عندئذ يجرى الحساب باستعمال القيمتين </w:t>
      </w:r>
      <w:r>
        <w:rPr>
          <w:rFonts w:ascii="Symbol" w:hAnsi="Symbol"/>
        </w:rPr>
        <w:t></w:t>
      </w:r>
      <w:r>
        <w:rPr>
          <w:i/>
          <w:vertAlign w:val="subscript"/>
        </w:rPr>
        <w:t>m</w:t>
      </w:r>
      <w:r>
        <w:rPr>
          <w:vertAlign w:val="subscript"/>
        </w:rPr>
        <w:t>1</w:t>
      </w:r>
      <w:r w:rsidRPr="00954A49">
        <w:rPr>
          <w:rtl/>
        </w:rPr>
        <w:t xml:space="preserve"> و</w:t>
      </w:r>
      <w:r>
        <w:rPr>
          <w:rFonts w:ascii="Symbol" w:hAnsi="Symbol"/>
        </w:rPr>
        <w:t></w:t>
      </w:r>
      <w:r>
        <w:rPr>
          <w:i/>
          <w:vertAlign w:val="subscript"/>
        </w:rPr>
        <w:t>m</w:t>
      </w:r>
      <w:r>
        <w:rPr>
          <w:vertAlign w:val="subscript"/>
        </w:rPr>
        <w:t>2</w:t>
      </w:r>
      <w:r w:rsidRPr="00954A49">
        <w:rPr>
          <w:rtl/>
        </w:rPr>
        <w:t>.</w:t>
      </w:r>
    </w:p>
    <w:p w:rsidR="0065440F" w:rsidRPr="00954A49" w:rsidRDefault="0065440F" w:rsidP="00DE6167">
      <w:pPr>
        <w:pStyle w:val="Note"/>
        <w:rPr>
          <w:rtl/>
        </w:rPr>
      </w:pPr>
      <w:r w:rsidRPr="00DC35F0">
        <w:rPr>
          <w:rtl/>
        </w:rPr>
        <w:t>الملاحظ</w:t>
      </w:r>
      <w:r w:rsidR="00DC35F0">
        <w:rPr>
          <w:rFonts w:hint="cs"/>
          <w:rtl/>
        </w:rPr>
        <w:t>ـ</w:t>
      </w:r>
      <w:r w:rsidRPr="00DC35F0">
        <w:rPr>
          <w:rtl/>
        </w:rPr>
        <w:t xml:space="preserve">ة </w:t>
      </w:r>
      <w:r w:rsidRPr="00DC35F0">
        <w:t>2</w:t>
      </w:r>
      <w:r w:rsidRPr="00DC35F0">
        <w:rPr>
          <w:rtl/>
        </w:rPr>
        <w:t xml:space="preserve"> -</w:t>
      </w:r>
      <w:r w:rsidRPr="009A2C13">
        <w:rPr>
          <w:b/>
          <w:bCs/>
          <w:rtl/>
        </w:rPr>
        <w:t xml:space="preserve"> </w:t>
      </w:r>
      <w:r w:rsidRPr="00954A49">
        <w:rPr>
          <w:rtl/>
        </w:rPr>
        <w:t xml:space="preserve">يمكن حساب الانحناء الجوي (بالدرجات) بواسطة المعادلة التالية، وفقاً للملحق </w:t>
      </w:r>
      <w:r>
        <w:t>2</w:t>
      </w:r>
      <w:r w:rsidRPr="00954A49">
        <w:rPr>
          <w:rtl/>
        </w:rPr>
        <w:t xml:space="preserve"> للتوصية </w:t>
      </w:r>
      <w:r w:rsidRPr="00954A49">
        <w:rPr>
          <w:lang w:bidi="ar-EG"/>
        </w:rPr>
        <w:t>ITU-R SF.765</w:t>
      </w:r>
      <w:r w:rsidRPr="00954A49">
        <w:rPr>
          <w:rtl/>
        </w:rPr>
        <w:t>:</w:t>
      </w:r>
    </w:p>
    <w:p w:rsidR="001737B5" w:rsidRDefault="00DE6167" w:rsidP="001737B5">
      <w:pPr>
        <w:tabs>
          <w:tab w:val="left" w:pos="794"/>
          <w:tab w:val="left" w:pos="1820"/>
          <w:tab w:val="center" w:pos="4820"/>
          <w:tab w:val="right" w:pos="9639"/>
        </w:tabs>
        <w:bidi w:val="0"/>
        <w:spacing w:before="100" w:beforeAutospacing="1" w:line="240" w:lineRule="auto"/>
        <w:ind w:left="1588" w:hanging="794"/>
        <w:jc w:val="left"/>
        <w:rPr>
          <w:rFonts w:cs="Times New Roman"/>
          <w:sz w:val="24"/>
          <w:szCs w:val="20"/>
          <w:lang w:eastAsia="en-US"/>
        </w:rPr>
      </w:pPr>
      <w:r w:rsidRPr="00DE6167">
        <w:rPr>
          <w:rFonts w:cs="Times New Roman"/>
          <w:szCs w:val="20"/>
          <w:lang w:eastAsia="en-US"/>
        </w:rPr>
        <w:tab/>
      </w:r>
      <w:r w:rsidRPr="00DE6167">
        <w:rPr>
          <w:rFonts w:cs="Times New Roman"/>
          <w:szCs w:val="20"/>
          <w:lang w:val="fr-FR" w:eastAsia="en-US"/>
        </w:rPr>
        <w:sym w:font="Symbol" w:char="F074"/>
      </w:r>
      <w:r w:rsidRPr="00DE6167">
        <w:rPr>
          <w:rFonts w:cs="Times New Roman"/>
          <w:i/>
          <w:iCs/>
          <w:szCs w:val="20"/>
          <w:vertAlign w:val="subscript"/>
          <w:lang w:eastAsia="en-US"/>
        </w:rPr>
        <w:t>max</w:t>
      </w:r>
      <w:r w:rsidRPr="00DE6167">
        <w:rPr>
          <w:rFonts w:cs="Times New Roman"/>
          <w:szCs w:val="20"/>
          <w:lang w:eastAsia="en-US"/>
        </w:rPr>
        <w:t xml:space="preserve"> (</w:t>
      </w:r>
      <w:r w:rsidRPr="00DE6167">
        <w:rPr>
          <w:rFonts w:cs="Times New Roman"/>
          <w:szCs w:val="20"/>
          <w:lang w:val="fr-FR" w:eastAsia="en-US"/>
        </w:rPr>
        <w:sym w:font="Symbol" w:char="F065"/>
      </w:r>
      <w:r w:rsidRPr="00DE6167">
        <w:rPr>
          <w:rFonts w:cs="Times New Roman"/>
          <w:szCs w:val="20"/>
          <w:lang w:eastAsia="en-US"/>
        </w:rPr>
        <w:t xml:space="preserve">, </w:t>
      </w:r>
      <w:r w:rsidRPr="00DE6167">
        <w:rPr>
          <w:rFonts w:cs="Times New Roman"/>
          <w:i/>
          <w:szCs w:val="20"/>
          <w:lang w:eastAsia="en-US"/>
        </w:rPr>
        <w:t>h</w:t>
      </w:r>
      <w:r w:rsidRPr="00DE6167">
        <w:rPr>
          <w:rFonts w:cs="Times New Roman"/>
          <w:szCs w:val="20"/>
          <w:lang w:eastAsia="en-US"/>
        </w:rPr>
        <w:t>) =</w:t>
      </w:r>
      <w:r w:rsidR="001737B5">
        <w:rPr>
          <w:rFonts w:cs="Times New Roman"/>
          <w:szCs w:val="20"/>
          <w:lang w:eastAsia="en-US"/>
        </w:rPr>
        <w:t xml:space="preserve"> </w:t>
      </w:r>
      <w:r w:rsidRPr="00DE6167">
        <w:rPr>
          <w:rFonts w:cs="Times New Roman"/>
          <w:szCs w:val="20"/>
          <w:lang w:eastAsia="en-US"/>
        </w:rPr>
        <w:t xml:space="preserve">1 / [0.7885809 + 0.175963 </w:t>
      </w:r>
      <w:r w:rsidRPr="00DE6167">
        <w:rPr>
          <w:rFonts w:cs="Times New Roman"/>
          <w:i/>
          <w:szCs w:val="20"/>
          <w:lang w:eastAsia="en-US"/>
        </w:rPr>
        <w:t>h</w:t>
      </w:r>
      <w:r w:rsidRPr="00DE6167">
        <w:rPr>
          <w:rFonts w:cs="Times New Roman"/>
          <w:szCs w:val="20"/>
          <w:lang w:eastAsia="en-US"/>
        </w:rPr>
        <w:t xml:space="preserve"> + 0.0251620 </w:t>
      </w:r>
      <w:r w:rsidRPr="00DE6167">
        <w:rPr>
          <w:rFonts w:cs="Times New Roman"/>
          <w:i/>
          <w:szCs w:val="20"/>
          <w:lang w:eastAsia="en-US"/>
        </w:rPr>
        <w:t>h</w:t>
      </w:r>
      <w:r w:rsidRPr="00DE6167">
        <w:rPr>
          <w:rFonts w:cs="Times New Roman"/>
          <w:szCs w:val="20"/>
          <w:vertAlign w:val="superscript"/>
          <w:lang w:eastAsia="en-US"/>
        </w:rPr>
        <w:t>2</w:t>
      </w:r>
      <w:r w:rsidRPr="00DE6167">
        <w:rPr>
          <w:rFonts w:cs="Times New Roman"/>
          <w:sz w:val="24"/>
          <w:szCs w:val="20"/>
          <w:lang w:eastAsia="en-US"/>
        </w:rPr>
        <w:t xml:space="preserve"> </w:t>
      </w:r>
    </w:p>
    <w:p w:rsidR="00DE6167" w:rsidRPr="00DE6167" w:rsidRDefault="001737B5" w:rsidP="001737B5">
      <w:pPr>
        <w:tabs>
          <w:tab w:val="left" w:pos="1985"/>
          <w:tab w:val="center" w:pos="4820"/>
          <w:tab w:val="right" w:pos="9639"/>
        </w:tabs>
        <w:bidi w:val="0"/>
        <w:spacing w:before="0" w:line="240" w:lineRule="auto"/>
        <w:jc w:val="left"/>
        <w:rPr>
          <w:rFonts w:cs="Times New Roman"/>
          <w:sz w:val="24"/>
          <w:szCs w:val="20"/>
          <w:lang w:eastAsia="en-US"/>
        </w:rPr>
      </w:pPr>
      <w:r w:rsidRPr="00DE6167">
        <w:rPr>
          <w:rFonts w:cs="Times New Roman"/>
          <w:szCs w:val="20"/>
          <w:lang w:eastAsia="en-US"/>
        </w:rPr>
        <w:t>(11a)</w:t>
      </w:r>
      <w:r w:rsidR="00DE6167" w:rsidRPr="00DE6167">
        <w:rPr>
          <w:rFonts w:cs="Times New Roman"/>
          <w:sz w:val="24"/>
          <w:szCs w:val="20"/>
          <w:lang w:eastAsia="en-US"/>
        </w:rPr>
        <w:tab/>
      </w:r>
      <w:r w:rsidR="00DE6167" w:rsidRPr="00DE6167">
        <w:rPr>
          <w:rFonts w:cs="Times New Roman"/>
          <w:szCs w:val="20"/>
          <w:lang w:eastAsia="en-US"/>
        </w:rPr>
        <w:t xml:space="preserve">+ </w:t>
      </w:r>
      <w:r w:rsidR="00DE6167" w:rsidRPr="00DE6167">
        <w:rPr>
          <w:rFonts w:cs="Times New Roman"/>
          <w:sz w:val="24"/>
          <w:szCs w:val="20"/>
          <w:lang w:val="fr-FR" w:eastAsia="en-US"/>
        </w:rPr>
        <w:sym w:font="Symbol" w:char="F065"/>
      </w:r>
      <w:r w:rsidR="00DE6167" w:rsidRPr="00DE6167">
        <w:rPr>
          <w:rFonts w:cs="Times New Roman"/>
          <w:szCs w:val="20"/>
          <w:lang w:eastAsia="en-US"/>
        </w:rPr>
        <w:t xml:space="preserve"> (0.549056 + 0.0744484 </w:t>
      </w:r>
      <w:r w:rsidR="00DE6167" w:rsidRPr="00DE6167">
        <w:rPr>
          <w:rFonts w:cs="Times New Roman"/>
          <w:i/>
          <w:szCs w:val="20"/>
          <w:lang w:eastAsia="en-US"/>
        </w:rPr>
        <w:t>h</w:t>
      </w:r>
      <w:r w:rsidR="00DE6167" w:rsidRPr="00DE6167">
        <w:rPr>
          <w:rFonts w:cs="Times New Roman"/>
          <w:szCs w:val="20"/>
          <w:lang w:eastAsia="en-US"/>
        </w:rPr>
        <w:t xml:space="preserve"> + 0.0101650</w:t>
      </w:r>
      <w:r w:rsidR="00DE6167" w:rsidRPr="00DE6167">
        <w:rPr>
          <w:rFonts w:cs="Times New Roman"/>
          <w:i/>
          <w:szCs w:val="20"/>
          <w:lang w:eastAsia="en-US"/>
        </w:rPr>
        <w:t xml:space="preserve"> h</w:t>
      </w:r>
      <w:r w:rsidR="00DE6167" w:rsidRPr="00DE6167">
        <w:rPr>
          <w:rFonts w:cs="Times New Roman"/>
          <w:szCs w:val="20"/>
          <w:vertAlign w:val="superscript"/>
          <w:lang w:eastAsia="en-US"/>
        </w:rPr>
        <w:t>2</w:t>
      </w:r>
      <w:r w:rsidR="00DE6167" w:rsidRPr="00DE6167">
        <w:rPr>
          <w:rFonts w:cs="Times New Roman"/>
          <w:szCs w:val="20"/>
          <w:lang w:eastAsia="en-US"/>
        </w:rPr>
        <w:t xml:space="preserve">) + </w:t>
      </w:r>
      <w:r w:rsidR="00DE6167" w:rsidRPr="00DE6167">
        <w:rPr>
          <w:rFonts w:cs="Times New Roman"/>
          <w:sz w:val="24"/>
          <w:szCs w:val="20"/>
          <w:lang w:val="fr-FR" w:eastAsia="en-US"/>
        </w:rPr>
        <w:sym w:font="Symbol" w:char="F065"/>
      </w:r>
      <w:r w:rsidR="00DE6167" w:rsidRPr="00DE6167">
        <w:rPr>
          <w:rFonts w:cs="Times New Roman"/>
          <w:szCs w:val="20"/>
          <w:vertAlign w:val="superscript"/>
          <w:lang w:eastAsia="en-US"/>
        </w:rPr>
        <w:t>2</w:t>
      </w:r>
      <w:r w:rsidR="00DE6167" w:rsidRPr="00DE6167">
        <w:rPr>
          <w:rFonts w:cs="Times New Roman"/>
          <w:szCs w:val="20"/>
          <w:lang w:eastAsia="en-US"/>
        </w:rPr>
        <w:t xml:space="preserve"> (0.0187029 + 0.0143814 </w:t>
      </w:r>
      <w:r w:rsidR="00DE6167" w:rsidRPr="00DE6167">
        <w:rPr>
          <w:rFonts w:cs="Times New Roman"/>
          <w:i/>
          <w:szCs w:val="20"/>
          <w:lang w:eastAsia="en-US"/>
        </w:rPr>
        <w:t>h</w:t>
      </w:r>
      <w:r w:rsidR="00DE6167" w:rsidRPr="00DE6167">
        <w:rPr>
          <w:rFonts w:cs="Times New Roman"/>
          <w:szCs w:val="20"/>
          <w:lang w:eastAsia="en-US"/>
        </w:rPr>
        <w:t>)]</w:t>
      </w:r>
      <w:r w:rsidR="00DE6167" w:rsidRPr="00DE6167">
        <w:rPr>
          <w:rFonts w:cs="Times New Roman"/>
          <w:szCs w:val="20"/>
          <w:lang w:eastAsia="en-US"/>
        </w:rPr>
        <w:tab/>
      </w:r>
    </w:p>
    <w:p w:rsidR="001737B5" w:rsidRDefault="00DE6167" w:rsidP="001737B5">
      <w:pPr>
        <w:tabs>
          <w:tab w:val="left" w:pos="794"/>
          <w:tab w:val="left" w:pos="1820"/>
          <w:tab w:val="center" w:pos="4820"/>
          <w:tab w:val="right" w:pos="9639"/>
        </w:tabs>
        <w:bidi w:val="0"/>
        <w:spacing w:before="100" w:beforeAutospacing="1" w:line="240" w:lineRule="auto"/>
        <w:ind w:left="1588" w:hanging="794"/>
        <w:jc w:val="left"/>
        <w:rPr>
          <w:rFonts w:cs="Times New Roman"/>
          <w:szCs w:val="20"/>
          <w:lang w:eastAsia="en-US"/>
        </w:rPr>
      </w:pPr>
      <w:r w:rsidRPr="00DE6167">
        <w:rPr>
          <w:rFonts w:cs="Times New Roman"/>
          <w:szCs w:val="20"/>
          <w:lang w:eastAsia="en-US"/>
        </w:rPr>
        <w:tab/>
      </w:r>
      <w:r w:rsidRPr="00DE6167">
        <w:rPr>
          <w:rFonts w:cs="Times New Roman"/>
          <w:szCs w:val="20"/>
          <w:lang w:val="fr-FR" w:eastAsia="en-US"/>
        </w:rPr>
        <w:sym w:font="Symbol" w:char="F074"/>
      </w:r>
      <w:r w:rsidRPr="00DE6167">
        <w:rPr>
          <w:rFonts w:cs="Times New Roman"/>
          <w:i/>
          <w:iCs/>
          <w:szCs w:val="20"/>
          <w:vertAlign w:val="subscript"/>
          <w:lang w:eastAsia="en-US"/>
        </w:rPr>
        <w:t>min</w:t>
      </w:r>
      <w:r w:rsidRPr="00DE6167">
        <w:rPr>
          <w:rFonts w:cs="Times New Roman"/>
          <w:szCs w:val="20"/>
          <w:lang w:eastAsia="en-US"/>
        </w:rPr>
        <w:t xml:space="preserve"> (</w:t>
      </w:r>
      <w:r w:rsidRPr="00DE6167">
        <w:rPr>
          <w:rFonts w:cs="Times New Roman"/>
          <w:szCs w:val="20"/>
          <w:lang w:val="fr-FR" w:eastAsia="en-US"/>
        </w:rPr>
        <w:sym w:font="Symbol" w:char="F065"/>
      </w:r>
      <w:r w:rsidRPr="00DE6167">
        <w:rPr>
          <w:rFonts w:cs="Times New Roman"/>
          <w:szCs w:val="20"/>
          <w:lang w:eastAsia="en-US"/>
        </w:rPr>
        <w:t xml:space="preserve">, </w:t>
      </w:r>
      <w:r w:rsidRPr="00DE6167">
        <w:rPr>
          <w:rFonts w:cs="Times New Roman"/>
          <w:i/>
          <w:szCs w:val="20"/>
          <w:lang w:eastAsia="en-US"/>
        </w:rPr>
        <w:t>h</w:t>
      </w:r>
      <w:r w:rsidRPr="00DE6167">
        <w:rPr>
          <w:rFonts w:cs="Times New Roman"/>
          <w:szCs w:val="20"/>
          <w:lang w:eastAsia="en-US"/>
        </w:rPr>
        <w:t>) =</w:t>
      </w:r>
      <w:r w:rsidRPr="00DE6167">
        <w:rPr>
          <w:rFonts w:cs="Times New Roman"/>
          <w:szCs w:val="20"/>
          <w:lang w:eastAsia="en-US"/>
        </w:rPr>
        <w:tab/>
        <w:t xml:space="preserve">1 / [1.755698 + 0.313461 </w:t>
      </w:r>
      <w:r w:rsidRPr="00DE6167">
        <w:rPr>
          <w:rFonts w:cs="Times New Roman"/>
          <w:i/>
          <w:szCs w:val="20"/>
          <w:lang w:eastAsia="en-US"/>
        </w:rPr>
        <w:t>h</w:t>
      </w:r>
      <w:r w:rsidRPr="00DE6167">
        <w:rPr>
          <w:rFonts w:cs="Times New Roman"/>
          <w:szCs w:val="20"/>
          <w:lang w:eastAsia="en-US"/>
        </w:rPr>
        <w:t xml:space="preserve"> + </w:t>
      </w:r>
      <w:r w:rsidRPr="00DE6167">
        <w:rPr>
          <w:rFonts w:cs="Times New Roman"/>
          <w:sz w:val="24"/>
          <w:szCs w:val="20"/>
          <w:lang w:val="fr-FR" w:eastAsia="en-US"/>
        </w:rPr>
        <w:sym w:font="Symbol" w:char="F065"/>
      </w:r>
      <w:r w:rsidRPr="00DE6167">
        <w:rPr>
          <w:rFonts w:cs="Times New Roman"/>
          <w:szCs w:val="20"/>
          <w:lang w:eastAsia="en-US"/>
        </w:rPr>
        <w:t xml:space="preserve"> (0.815022 + 0.109154 </w:t>
      </w:r>
      <w:r w:rsidRPr="00DE6167">
        <w:rPr>
          <w:rFonts w:cs="Times New Roman"/>
          <w:i/>
          <w:szCs w:val="20"/>
          <w:lang w:eastAsia="en-US"/>
        </w:rPr>
        <w:t>h</w:t>
      </w:r>
      <w:r w:rsidRPr="00DE6167">
        <w:rPr>
          <w:rFonts w:cs="Times New Roman"/>
          <w:szCs w:val="20"/>
          <w:lang w:eastAsia="en-US"/>
        </w:rPr>
        <w:t>)</w:t>
      </w:r>
    </w:p>
    <w:p w:rsidR="00DE6167" w:rsidRPr="00DE6167" w:rsidRDefault="001737B5" w:rsidP="001737B5">
      <w:pPr>
        <w:tabs>
          <w:tab w:val="left" w:pos="1985"/>
          <w:tab w:val="center" w:pos="4820"/>
          <w:tab w:val="right" w:pos="9639"/>
        </w:tabs>
        <w:bidi w:val="0"/>
        <w:spacing w:before="0" w:line="240" w:lineRule="auto"/>
        <w:jc w:val="left"/>
        <w:rPr>
          <w:rFonts w:cs="Times New Roman"/>
          <w:sz w:val="24"/>
          <w:szCs w:val="20"/>
          <w:lang w:eastAsia="en-US"/>
        </w:rPr>
      </w:pPr>
      <w:r w:rsidRPr="00DE6167">
        <w:rPr>
          <w:rFonts w:cs="Times New Roman"/>
          <w:szCs w:val="20"/>
          <w:lang w:eastAsia="en-US"/>
        </w:rPr>
        <w:t>(11b)</w:t>
      </w:r>
      <w:r w:rsidR="00DE6167" w:rsidRPr="00DE6167">
        <w:rPr>
          <w:rFonts w:cs="Times New Roman"/>
          <w:sz w:val="24"/>
          <w:szCs w:val="20"/>
          <w:lang w:eastAsia="en-US"/>
        </w:rPr>
        <w:tab/>
      </w:r>
      <w:r w:rsidR="00DE6167" w:rsidRPr="00DE6167">
        <w:rPr>
          <w:rFonts w:cs="Times New Roman"/>
          <w:szCs w:val="20"/>
          <w:lang w:eastAsia="en-US"/>
        </w:rPr>
        <w:t xml:space="preserve">+ </w:t>
      </w:r>
      <w:r w:rsidR="00DE6167" w:rsidRPr="00DE6167">
        <w:rPr>
          <w:rFonts w:cs="Times New Roman"/>
          <w:sz w:val="24"/>
          <w:szCs w:val="20"/>
          <w:lang w:val="fr-FR" w:eastAsia="en-US"/>
        </w:rPr>
        <w:sym w:font="Symbol" w:char="F065"/>
      </w:r>
      <w:r w:rsidR="00DE6167" w:rsidRPr="00DE6167">
        <w:rPr>
          <w:rFonts w:cs="Times New Roman"/>
          <w:szCs w:val="20"/>
          <w:vertAlign w:val="superscript"/>
          <w:lang w:eastAsia="en-US"/>
        </w:rPr>
        <w:t>2</w:t>
      </w:r>
      <w:r w:rsidR="00DE6167" w:rsidRPr="00DE6167">
        <w:rPr>
          <w:rFonts w:cs="Times New Roman"/>
          <w:szCs w:val="20"/>
          <w:lang w:eastAsia="en-US"/>
        </w:rPr>
        <w:t xml:space="preserve"> (0.0295668 + 0.0185682 </w:t>
      </w:r>
      <w:r w:rsidR="00DE6167" w:rsidRPr="00DE6167">
        <w:rPr>
          <w:rFonts w:cs="Times New Roman"/>
          <w:i/>
          <w:szCs w:val="20"/>
          <w:lang w:eastAsia="en-US"/>
        </w:rPr>
        <w:t>h</w:t>
      </w:r>
      <w:r w:rsidR="00DE6167" w:rsidRPr="00DE6167">
        <w:rPr>
          <w:rFonts w:cs="Times New Roman"/>
          <w:szCs w:val="20"/>
          <w:lang w:eastAsia="en-US"/>
        </w:rPr>
        <w:t>)]</w:t>
      </w:r>
      <w:r w:rsidR="00DE6167" w:rsidRPr="00DE6167">
        <w:rPr>
          <w:rFonts w:cs="Times New Roman"/>
          <w:szCs w:val="20"/>
          <w:lang w:eastAsia="en-US"/>
        </w:rPr>
        <w:tab/>
      </w:r>
      <w:r w:rsidR="00DE6167" w:rsidRPr="00DE6167">
        <w:rPr>
          <w:rFonts w:cs="Times New Roman"/>
          <w:szCs w:val="20"/>
          <w:lang w:eastAsia="en-US"/>
        </w:rPr>
        <w:tab/>
      </w:r>
    </w:p>
    <w:p w:rsidR="0065440F" w:rsidRPr="00954A49" w:rsidRDefault="0065440F" w:rsidP="00DE6167">
      <w:pPr>
        <w:pStyle w:val="Note"/>
        <w:rPr>
          <w:rtl/>
        </w:rPr>
      </w:pPr>
      <w:r w:rsidRPr="00954A49">
        <w:rPr>
          <w:rtl/>
        </w:rPr>
        <w:t>حيث:</w:t>
      </w:r>
    </w:p>
    <w:p w:rsidR="0065440F" w:rsidRPr="00954A49" w:rsidRDefault="0065440F" w:rsidP="00DE6167">
      <w:pPr>
        <w:pStyle w:val="Note"/>
        <w:rPr>
          <w:rtl/>
        </w:rPr>
      </w:pPr>
      <w:r w:rsidRPr="00954A49">
        <w:rPr>
          <w:rtl/>
        </w:rPr>
        <w:tab/>
      </w:r>
      <w:r w:rsidRPr="00954A49">
        <w:rPr>
          <w:lang w:bidi="ar-EG"/>
        </w:rPr>
        <w:sym w:font="Symbol" w:char="F065"/>
      </w:r>
      <w:r w:rsidRPr="00954A49">
        <w:rPr>
          <w:rtl/>
        </w:rPr>
        <w:t>:</w:t>
      </w:r>
      <w:r w:rsidRPr="00954A49">
        <w:rPr>
          <w:rtl/>
        </w:rPr>
        <w:tab/>
        <w:t>زاوية الارتفاع (بالدرجات)</w:t>
      </w:r>
      <w:r w:rsidR="001737B5">
        <w:rPr>
          <w:rFonts w:hint="cs"/>
          <w:rtl/>
        </w:rPr>
        <w:t>؛</w:t>
      </w:r>
    </w:p>
    <w:p w:rsidR="0065440F" w:rsidRPr="00954A49" w:rsidRDefault="0065440F" w:rsidP="001737B5">
      <w:pPr>
        <w:pStyle w:val="Note"/>
        <w:rPr>
          <w:rtl/>
        </w:rPr>
      </w:pPr>
      <w:r w:rsidRPr="00954A49">
        <w:rPr>
          <w:rtl/>
        </w:rPr>
        <w:tab/>
      </w:r>
      <w:r w:rsidRPr="00954A49">
        <w:rPr>
          <w:i/>
          <w:iCs/>
          <w:lang w:bidi="ar-EG"/>
        </w:rPr>
        <w:t>h</w:t>
      </w:r>
      <w:r w:rsidRPr="00954A49">
        <w:rPr>
          <w:rtl/>
        </w:rPr>
        <w:t>:</w:t>
      </w:r>
      <w:r w:rsidRPr="00954A49">
        <w:rPr>
          <w:rtl/>
        </w:rPr>
        <w:tab/>
        <w:t xml:space="preserve">ارتفاع هوائي </w:t>
      </w:r>
      <w:r w:rsidR="001737B5">
        <w:t>(</w:t>
      </w:r>
      <w:r w:rsidRPr="00954A49">
        <w:rPr>
          <w:lang w:bidi="ar-EG"/>
        </w:rPr>
        <w:t>km</w:t>
      </w:r>
      <w:r w:rsidR="001737B5">
        <w:rPr>
          <w:lang w:bidi="ar-EG"/>
        </w:rPr>
        <w:t>)</w:t>
      </w:r>
      <w:r w:rsidRPr="00954A49">
        <w:rPr>
          <w:rtl/>
        </w:rPr>
        <w:t xml:space="preserve"> المحطة فوق سطح البحر.</w:t>
      </w:r>
    </w:p>
    <w:p w:rsidR="0065440F" w:rsidRPr="00954A49" w:rsidRDefault="0065440F" w:rsidP="00DE6167">
      <w:pPr>
        <w:pStyle w:val="Note"/>
        <w:rPr>
          <w:rtl/>
        </w:rPr>
      </w:pPr>
      <w:r w:rsidRPr="00954A49">
        <w:rPr>
          <w:rtl/>
        </w:rPr>
        <w:t xml:space="preserve">تسري المعادلات الواردة أعلاه للمدى </w:t>
      </w:r>
      <w:r>
        <w:rPr>
          <w:rFonts w:ascii="Symbol" w:hAnsi="Symbol"/>
        </w:rPr>
        <w:t></w:t>
      </w:r>
      <w:r>
        <w:t xml:space="preserve"> </w:t>
      </w:r>
      <w:r>
        <w:rPr>
          <w:rFonts w:ascii="Symbol" w:hAnsi="Symbol"/>
        </w:rPr>
        <w:t></w:t>
      </w:r>
      <w:r>
        <w:t xml:space="preserve"> </w:t>
      </w:r>
      <w:r>
        <w:rPr>
          <w:rFonts w:ascii="Symbol" w:hAnsi="Symbol"/>
        </w:rPr>
        <w:t></w:t>
      </w:r>
      <w:r>
        <w:rPr>
          <w:i/>
          <w:vertAlign w:val="subscript"/>
        </w:rPr>
        <w:t>m</w:t>
      </w:r>
      <w:r>
        <w:rPr>
          <w:vertAlign w:val="subscript"/>
        </w:rPr>
        <w:t>1</w:t>
      </w:r>
      <w:r w:rsidRPr="00954A49">
        <w:rPr>
          <w:rtl/>
        </w:rPr>
        <w:t xml:space="preserve"> أو المدى </w:t>
      </w:r>
      <w:r>
        <w:rPr>
          <w:rFonts w:ascii="Symbol" w:hAnsi="Symbol"/>
        </w:rPr>
        <w:t></w:t>
      </w:r>
      <w:r>
        <w:t xml:space="preserve"> </w:t>
      </w:r>
      <w:r>
        <w:rPr>
          <w:rFonts w:ascii="Symbol" w:hAnsi="Symbol"/>
        </w:rPr>
        <w:t></w:t>
      </w:r>
      <w:r>
        <w:t xml:space="preserve"> </w:t>
      </w:r>
      <w:r>
        <w:rPr>
          <w:rFonts w:ascii="Symbol" w:hAnsi="Symbol"/>
        </w:rPr>
        <w:t></w:t>
      </w:r>
      <w:r>
        <w:rPr>
          <w:i/>
          <w:vertAlign w:val="subscript"/>
        </w:rPr>
        <w:t>m</w:t>
      </w:r>
      <w:r>
        <w:rPr>
          <w:iCs/>
          <w:vertAlign w:val="subscript"/>
        </w:rPr>
        <w:t>2</w:t>
      </w:r>
      <w:r w:rsidRPr="00954A49">
        <w:rPr>
          <w:rtl/>
        </w:rPr>
        <w:t>.</w:t>
      </w:r>
      <w:r w:rsidR="007025E8">
        <w:rPr>
          <w:rFonts w:hint="cs"/>
          <w:rtl/>
        </w:rPr>
        <w:t xml:space="preserve"> </w:t>
      </w:r>
      <w:r w:rsidRPr="00954A49">
        <w:rPr>
          <w:rtl/>
        </w:rPr>
        <w:t>وتضمن الخوارزمية</w:t>
      </w:r>
      <w:r w:rsidR="00574DFA">
        <w:rPr>
          <w:rtl/>
        </w:rPr>
        <w:t xml:space="preserve"> في </w:t>
      </w:r>
      <w:r w:rsidRPr="00954A49">
        <w:rPr>
          <w:rtl/>
        </w:rPr>
        <w:t>هذا الملحق ألا تطبق المعادلات إلا</w:t>
      </w:r>
      <w:r>
        <w:rPr>
          <w:rFonts w:hint="cs"/>
          <w:rtl/>
        </w:rPr>
        <w:t> </w:t>
      </w:r>
      <w:r w:rsidRPr="00954A49">
        <w:rPr>
          <w:rtl/>
        </w:rPr>
        <w:t>عندما تكون سارية.</w:t>
      </w:r>
    </w:p>
    <w:p w:rsidR="0065440F" w:rsidRPr="00954A49" w:rsidRDefault="0065440F" w:rsidP="00DE6167">
      <w:pPr>
        <w:pStyle w:val="Note"/>
        <w:rPr>
          <w:rtl/>
        </w:rPr>
      </w:pPr>
      <w:r w:rsidRPr="00DC35F0">
        <w:rPr>
          <w:rtl/>
        </w:rPr>
        <w:t>الملاحظ</w:t>
      </w:r>
      <w:r w:rsidR="00DC35F0">
        <w:rPr>
          <w:rFonts w:hint="cs"/>
          <w:rtl/>
        </w:rPr>
        <w:t>ـ</w:t>
      </w:r>
      <w:r w:rsidRPr="00DC35F0">
        <w:rPr>
          <w:rtl/>
        </w:rPr>
        <w:t xml:space="preserve">ة </w:t>
      </w:r>
      <w:r w:rsidRPr="00DC35F0">
        <w:t>3</w:t>
      </w:r>
      <w:r w:rsidRPr="00DC35F0">
        <w:rPr>
          <w:rtl/>
        </w:rPr>
        <w:t xml:space="preserve"> -</w:t>
      </w:r>
      <w:r w:rsidRPr="00B61703">
        <w:rPr>
          <w:b/>
          <w:bCs/>
          <w:rtl/>
        </w:rPr>
        <w:t xml:space="preserve"> </w:t>
      </w:r>
      <w:r w:rsidRPr="00954A49">
        <w:rPr>
          <w:rtl/>
        </w:rPr>
        <w:t xml:space="preserve">يلزم الحذر تجاه التقارب لحل المعادلة </w:t>
      </w:r>
      <w:r w:rsidRPr="00954A49">
        <w:rPr>
          <w:lang w:bidi="ar-EG"/>
        </w:rPr>
        <w:t>(7a)</w:t>
      </w:r>
      <w:r w:rsidRPr="00954A49">
        <w:rPr>
          <w:rtl/>
        </w:rPr>
        <w:t xml:space="preserve">، خاصة عندما تكون قيمة </w:t>
      </w:r>
      <w:r w:rsidRPr="00954A49">
        <w:rPr>
          <w:i/>
          <w:iCs/>
          <w:lang w:bidi="ar-EG"/>
        </w:rPr>
        <w:t>h</w:t>
      </w:r>
      <w:r w:rsidRPr="00954A49">
        <w:rPr>
          <w:rtl/>
        </w:rPr>
        <w:t xml:space="preserve"> كبيرة والقيمة </w:t>
      </w:r>
      <w:r w:rsidRPr="00B61703">
        <w:rPr>
          <w:position w:val="-12"/>
        </w:rPr>
        <w:object w:dxaOrig="260" w:dyaOrig="360">
          <v:shape id="_x0000_i1043" type="#_x0000_t75" style="width:13.95pt;height:18.25pt" o:ole="">
            <v:imagedata r:id="rId44" o:title=""/>
          </v:shape>
          <o:OLEObject Type="Embed" ProgID="Equation.3" ShapeID="_x0000_i1043" DrawAspect="Content" ObjectID="_1470222541" r:id="rId45"/>
        </w:object>
      </w:r>
      <w:r w:rsidRPr="00954A49">
        <w:rPr>
          <w:rtl/>
        </w:rPr>
        <w:t xml:space="preserve"> سلبية. لذا فإحدى الطرائق لحل المعادلة </w:t>
      </w:r>
      <w:r w:rsidRPr="00954A49">
        <w:rPr>
          <w:lang w:bidi="ar-EG"/>
        </w:rPr>
        <w:t>(7a)</w:t>
      </w:r>
      <w:r w:rsidRPr="00954A49">
        <w:rPr>
          <w:rtl/>
        </w:rPr>
        <w:t xml:space="preserve"> هي تطبيق طريقة نيوتن-رافسن مع القيمة</w:t>
      </w:r>
      <w:r w:rsidR="007025E8">
        <w:rPr>
          <w:rFonts w:hint="cs"/>
          <w:rtl/>
        </w:rPr>
        <w:t xml:space="preserve"> </w:t>
      </w:r>
      <w:r>
        <w:rPr>
          <w:rFonts w:ascii="Symbol" w:hAnsi="Symbol"/>
        </w:rPr>
        <w:t></w:t>
      </w:r>
      <w:r>
        <w:rPr>
          <w:i/>
          <w:sz w:val="24"/>
          <w:vertAlign w:val="subscript"/>
        </w:rPr>
        <w:t>s max</w:t>
      </w:r>
      <w:r w:rsidRPr="00B61703">
        <w:rPr>
          <w:rFonts w:hint="cs"/>
          <w:i/>
          <w:sz w:val="24"/>
          <w:rtl/>
        </w:rPr>
        <w:t xml:space="preserve"> </w:t>
      </w:r>
      <w:r>
        <w:rPr>
          <w:i/>
          <w:sz w:val="24"/>
        </w:rPr>
        <w:t>=</w:t>
      </w:r>
      <w:r>
        <w:rPr>
          <w:rFonts w:hint="cs"/>
          <w:i/>
          <w:sz w:val="24"/>
          <w:rtl/>
          <w:lang w:bidi="ar-EG"/>
        </w:rPr>
        <w:t xml:space="preserve"> </w:t>
      </w:r>
      <w:r>
        <w:rPr>
          <w:iCs/>
        </w:rPr>
        <w:t>max</w:t>
      </w:r>
      <w:r>
        <w:t xml:space="preserve"> </w:t>
      </w:r>
      <w:r w:rsidRPr="00C90B80">
        <w:rPr>
          <w:position w:val="-10"/>
        </w:rPr>
        <w:object w:dxaOrig="780" w:dyaOrig="320">
          <v:shape id="_x0000_i1044" type="#_x0000_t75" style="width:39.75pt;height:16.65pt" o:ole="">
            <v:imagedata r:id="rId46" o:title=""/>
          </v:shape>
          <o:OLEObject Type="Embed" ProgID="Equation.3" ShapeID="_x0000_i1044" DrawAspect="Content" ObjectID="_1470222542" r:id="rId47"/>
        </w:object>
      </w:r>
      <w:r w:rsidRPr="00954A49">
        <w:rPr>
          <w:i/>
          <w:iCs/>
          <w:rtl/>
        </w:rPr>
        <w:t xml:space="preserve"> </w:t>
      </w:r>
      <w:r w:rsidRPr="00954A49">
        <w:rPr>
          <w:rtl/>
        </w:rPr>
        <w:t>كقيمة أولية. وتصل إلى</w:t>
      </w:r>
      <w:r>
        <w:rPr>
          <w:rFonts w:hint="cs"/>
          <w:rtl/>
        </w:rPr>
        <w:t> </w:t>
      </w:r>
      <w:r w:rsidRPr="00954A49">
        <w:rPr>
          <w:rtl/>
        </w:rPr>
        <w:t>التقارب بعد عدة تكرارات.</w:t>
      </w:r>
    </w:p>
    <w:p w:rsidR="0065440F" w:rsidRPr="00954A49" w:rsidRDefault="0065440F" w:rsidP="00DE6167">
      <w:pPr>
        <w:pStyle w:val="Note"/>
        <w:rPr>
          <w:rtl/>
        </w:rPr>
      </w:pPr>
      <w:r>
        <w:rPr>
          <w:rFonts w:hint="cs"/>
          <w:rtl/>
        </w:rPr>
        <w:t>و</w:t>
      </w:r>
      <w:r w:rsidRPr="00954A49">
        <w:rPr>
          <w:rtl/>
        </w:rPr>
        <w:t xml:space="preserve">يمكن تطبيق نهج مماثل لحل المعادلة </w:t>
      </w:r>
      <w:r w:rsidRPr="00954A49">
        <w:rPr>
          <w:lang w:bidi="ar-EG"/>
        </w:rPr>
        <w:t>(7b)</w:t>
      </w:r>
      <w:r w:rsidRPr="00954A49">
        <w:rPr>
          <w:rtl/>
        </w:rPr>
        <w:t>. وتكون القيمة الأولية</w:t>
      </w:r>
      <w:r w:rsidR="00574DFA">
        <w:rPr>
          <w:rtl/>
        </w:rPr>
        <w:t xml:space="preserve"> في </w:t>
      </w:r>
      <w:r w:rsidRPr="00954A49">
        <w:rPr>
          <w:rtl/>
        </w:rPr>
        <w:t xml:space="preserve">هذه الحالة </w:t>
      </w:r>
      <w:r>
        <w:rPr>
          <w:rFonts w:ascii="Symbol" w:hAnsi="Symbol"/>
        </w:rPr>
        <w:t></w:t>
      </w:r>
      <w:r>
        <w:rPr>
          <w:i/>
          <w:iCs/>
          <w:vertAlign w:val="subscript"/>
        </w:rPr>
        <w:t>s min</w:t>
      </w:r>
      <w:r>
        <w:t> </w:t>
      </w:r>
      <w:r>
        <w:rPr>
          <w:rFonts w:ascii="Symbol" w:hAnsi="Symbol"/>
        </w:rPr>
        <w:t></w:t>
      </w:r>
      <w:r>
        <w:t> </w:t>
      </w:r>
      <w:r>
        <w:rPr>
          <w:iCs/>
        </w:rPr>
        <w:t>max</w:t>
      </w:r>
      <w:r>
        <w:t> </w:t>
      </w:r>
      <w:r w:rsidRPr="00C90B80">
        <w:rPr>
          <w:position w:val="-10"/>
        </w:rPr>
        <w:object w:dxaOrig="820" w:dyaOrig="320">
          <v:shape id="_x0000_i1045" type="#_x0000_t75" style="width:40.3pt;height:16.65pt" o:ole="">
            <v:imagedata r:id="rId48" o:title=""/>
          </v:shape>
          <o:OLEObject Type="Embed" ProgID="Equation.3" ShapeID="_x0000_i1045" DrawAspect="Content" ObjectID="_1470222543" r:id="rId49"/>
        </w:object>
      </w:r>
      <w:r w:rsidRPr="00954A49">
        <w:rPr>
          <w:rtl/>
        </w:rPr>
        <w:t>.</w:t>
      </w:r>
    </w:p>
    <w:p w:rsidR="0065440F" w:rsidRDefault="0065440F" w:rsidP="00DE6167">
      <w:pPr>
        <w:pStyle w:val="Note"/>
        <w:rPr>
          <w:rtl/>
        </w:rPr>
      </w:pPr>
      <w:r w:rsidRPr="00DC35F0">
        <w:rPr>
          <w:rtl/>
        </w:rPr>
        <w:t>الملاحظ</w:t>
      </w:r>
      <w:r w:rsidR="00DC35F0">
        <w:rPr>
          <w:rFonts w:hint="cs"/>
          <w:rtl/>
        </w:rPr>
        <w:t>ـ</w:t>
      </w:r>
      <w:r w:rsidRPr="00DC35F0">
        <w:rPr>
          <w:rtl/>
        </w:rPr>
        <w:t xml:space="preserve">ة </w:t>
      </w:r>
      <w:r w:rsidRPr="00DC35F0">
        <w:t>4</w:t>
      </w:r>
      <w:r w:rsidRPr="00DC35F0">
        <w:rPr>
          <w:rtl/>
        </w:rPr>
        <w:t xml:space="preserve"> - ي</w:t>
      </w:r>
      <w:r w:rsidRPr="00954A49">
        <w:rPr>
          <w:rtl/>
        </w:rPr>
        <w:t>رد برنامج حاسوب لحساب زوايا الفصل على أساس هذا الملحق</w:t>
      </w:r>
      <w:r w:rsidR="00574DFA">
        <w:rPr>
          <w:rtl/>
        </w:rPr>
        <w:t xml:space="preserve"> في </w:t>
      </w:r>
      <w:r w:rsidRPr="00954A49">
        <w:rPr>
          <w:rtl/>
        </w:rPr>
        <w:t xml:space="preserve">التذييل </w:t>
      </w:r>
      <w:r>
        <w:t>1</w:t>
      </w:r>
      <w:r w:rsidRPr="00954A49">
        <w:rPr>
          <w:rtl/>
        </w:rPr>
        <w:t>.</w:t>
      </w:r>
    </w:p>
    <w:p w:rsidR="0065440F" w:rsidRDefault="0065440F" w:rsidP="0065440F">
      <w:pPr>
        <w:rPr>
          <w:rtl/>
          <w:lang w:eastAsia="en-US"/>
        </w:rPr>
      </w:pPr>
    </w:p>
    <w:p w:rsidR="00DC35F0" w:rsidRDefault="00DC35F0" w:rsidP="0065440F">
      <w:pPr>
        <w:rPr>
          <w:rtl/>
          <w:lang w:eastAsia="en-US"/>
        </w:rPr>
      </w:pPr>
    </w:p>
    <w:p w:rsidR="0065440F" w:rsidRPr="00954A49" w:rsidRDefault="0065440F" w:rsidP="00DC35F0">
      <w:pPr>
        <w:pStyle w:val="AppendixNotitle"/>
        <w:rPr>
          <w:rtl/>
          <w:lang w:eastAsia="en-US"/>
        </w:rPr>
      </w:pPr>
      <w:r w:rsidRPr="00954A49">
        <w:rPr>
          <w:rtl/>
          <w:lang w:eastAsia="en-US"/>
        </w:rPr>
        <w:t>التذييل</w:t>
      </w:r>
      <w:r w:rsidR="00790DE5">
        <w:rPr>
          <w:rFonts w:hint="cs"/>
          <w:rtl/>
          <w:lang w:eastAsia="en-US"/>
        </w:rPr>
        <w:t> </w:t>
      </w:r>
      <w:r>
        <w:rPr>
          <w:lang w:eastAsia="en-US"/>
        </w:rPr>
        <w:t>1</w:t>
      </w:r>
      <w:r>
        <w:rPr>
          <w:rFonts w:hint="cs"/>
          <w:rtl/>
          <w:lang w:eastAsia="en-US"/>
        </w:rPr>
        <w:br/>
      </w:r>
      <w:r w:rsidRPr="00954A49">
        <w:rPr>
          <w:rtl/>
          <w:lang w:eastAsia="en-US"/>
        </w:rPr>
        <w:t>للملحق</w:t>
      </w:r>
      <w:r w:rsidR="00790DE5">
        <w:rPr>
          <w:rFonts w:hint="cs"/>
          <w:rtl/>
          <w:lang w:eastAsia="en-US"/>
        </w:rPr>
        <w:t> </w:t>
      </w:r>
      <w:r>
        <w:rPr>
          <w:lang w:eastAsia="en-US"/>
        </w:rPr>
        <w:t>2</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w:t>
      </w:r>
    </w:p>
    <w:p w:rsidR="00DE6167" w:rsidRPr="00DE6167" w:rsidRDefault="00DE6167" w:rsidP="00DE6167">
      <w:pPr>
        <w:tabs>
          <w:tab w:val="left" w:pos="9360"/>
          <w:tab w:val="left" w:pos="9720"/>
        </w:tabs>
        <w:bidi w:val="0"/>
        <w:spacing w:before="0" w:line="240" w:lineRule="auto"/>
        <w:rPr>
          <w:rFonts w:cs="Times New Roman"/>
          <w:sz w:val="24"/>
          <w:szCs w:val="20"/>
          <w:lang w:eastAsia="en-US"/>
        </w:rPr>
      </w:pPr>
      <w:r w:rsidRPr="00DE6167">
        <w:rPr>
          <w:rFonts w:cs="Times New Roman"/>
          <w:sz w:val="24"/>
          <w:szCs w:val="20"/>
          <w:lang w:eastAsia="en-US"/>
        </w:rPr>
        <w:t>/* file name : drsang_b.c</w:t>
      </w:r>
      <w:r w:rsidRPr="00DE6167">
        <w:rPr>
          <w:rFonts w:cs="Times New Roman"/>
          <w:sz w:val="24"/>
          <w:szCs w:val="20"/>
          <w:lang w:eastAsia="en-US"/>
        </w:rPr>
        <w:tab/>
        <w:t>*/</w:t>
      </w:r>
    </w:p>
    <w:p w:rsidR="00DE6167" w:rsidRPr="00DE6167" w:rsidRDefault="00DE6167" w:rsidP="00DE6167">
      <w:pPr>
        <w:tabs>
          <w:tab w:val="left" w:pos="9360"/>
          <w:tab w:val="left" w:pos="9526"/>
        </w:tabs>
        <w:bidi w:val="0"/>
        <w:spacing w:before="0" w:line="240" w:lineRule="auto"/>
        <w:rPr>
          <w:rFonts w:cs="Times New Roman"/>
          <w:sz w:val="24"/>
          <w:szCs w:val="20"/>
          <w:lang w:eastAsia="en-US"/>
        </w:rPr>
      </w:pPr>
      <w:r w:rsidRPr="00DE6167">
        <w:rPr>
          <w:rFonts w:cs="Times New Roman"/>
          <w:sz w:val="24"/>
          <w:szCs w:val="20"/>
          <w:lang w:eastAsia="en-US"/>
        </w:rPr>
        <w:t>/* language : C</w:t>
      </w:r>
      <w:r w:rsidRPr="00DE6167">
        <w:rPr>
          <w:rFonts w:cs="Times New Roman"/>
          <w:sz w:val="24"/>
          <w:szCs w:val="20"/>
          <w:lang w:eastAsia="en-US"/>
        </w:rPr>
        <w:tab/>
        <w:t>*/</w:t>
      </w:r>
    </w:p>
    <w:p w:rsidR="00DE6167" w:rsidRPr="00DE6167" w:rsidRDefault="00DE6167" w:rsidP="00DE6167">
      <w:pPr>
        <w:tabs>
          <w:tab w:val="left" w:pos="9360"/>
          <w:tab w:val="left" w:pos="9526"/>
        </w:tabs>
        <w:bidi w:val="0"/>
        <w:spacing w:before="0" w:line="240" w:lineRule="auto"/>
        <w:rPr>
          <w:rFonts w:cs="Times New Roman"/>
          <w:sz w:val="24"/>
          <w:szCs w:val="20"/>
          <w:lang w:eastAsia="en-US"/>
        </w:rPr>
      </w:pPr>
      <w:r w:rsidRPr="00DE6167">
        <w:rPr>
          <w:rFonts w:cs="Times New Roman"/>
          <w:sz w:val="24"/>
          <w:szCs w:val="20"/>
          <w:lang w:eastAsia="en-US"/>
        </w:rPr>
        <w:t>/* function : Calculate separation angles between fixed service</w:t>
      </w:r>
      <w:r w:rsidRPr="00DE6167">
        <w:rPr>
          <w:rFonts w:cs="Times New Roman"/>
          <w:sz w:val="24"/>
          <w:szCs w:val="20"/>
          <w:lang w:eastAsia="en-US"/>
        </w:rPr>
        <w:tab/>
        <w:t>*/</w:t>
      </w:r>
    </w:p>
    <w:p w:rsidR="00DE6167" w:rsidRPr="00DE6167" w:rsidRDefault="00DE6167" w:rsidP="00DE6167">
      <w:pPr>
        <w:tabs>
          <w:tab w:val="left" w:pos="9360"/>
          <w:tab w:val="left" w:pos="9526"/>
        </w:tabs>
        <w:bidi w:val="0"/>
        <w:spacing w:before="0" w:line="240" w:lineRule="auto"/>
        <w:rPr>
          <w:rFonts w:cs="Times New Roman"/>
          <w:sz w:val="24"/>
          <w:szCs w:val="20"/>
          <w:lang w:eastAsia="en-US"/>
        </w:rPr>
      </w:pPr>
      <w:r w:rsidRPr="00DE6167">
        <w:rPr>
          <w:rFonts w:cs="Times New Roman"/>
          <w:sz w:val="24"/>
          <w:szCs w:val="20"/>
          <w:lang w:eastAsia="en-US"/>
        </w:rPr>
        <w:t>/*    transmitting antenna beams and the directions</w:t>
      </w:r>
      <w:r w:rsidRPr="00DE6167">
        <w:rPr>
          <w:rFonts w:cs="Times New Roman"/>
          <w:sz w:val="24"/>
          <w:szCs w:val="20"/>
          <w:lang w:eastAsia="en-US"/>
        </w:rPr>
        <w:tab/>
        <w:t>*/</w:t>
      </w:r>
    </w:p>
    <w:p w:rsidR="00DE6167" w:rsidRPr="00DE6167" w:rsidRDefault="00DE6167" w:rsidP="00DE6167">
      <w:pPr>
        <w:tabs>
          <w:tab w:val="left" w:pos="9360"/>
          <w:tab w:val="left" w:pos="9526"/>
        </w:tabs>
        <w:bidi w:val="0"/>
        <w:spacing w:before="0" w:line="240" w:lineRule="auto"/>
        <w:rPr>
          <w:rFonts w:cs="Times New Roman"/>
          <w:sz w:val="24"/>
          <w:szCs w:val="20"/>
          <w:lang w:eastAsia="en-US"/>
        </w:rPr>
      </w:pPr>
      <w:r w:rsidRPr="00DE6167">
        <w:rPr>
          <w:rFonts w:cs="Times New Roman"/>
          <w:sz w:val="24"/>
          <w:szCs w:val="20"/>
          <w:lang w:eastAsia="en-US"/>
        </w:rPr>
        <w:t>/*    towards geostationary data relay satellites</w:t>
      </w:r>
      <w:r w:rsidRPr="00DE6167">
        <w:rPr>
          <w:rFonts w:cs="Times New Roman"/>
          <w:sz w:val="24"/>
          <w:szCs w:val="20"/>
          <w:lang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 include files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#include &lt;stdio.h&gt;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#include &lt;math.h&gt;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#include &lt;errno.h&gt;</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static</w:t>
      </w:r>
      <w:r w:rsidRPr="00DE6167">
        <w:rPr>
          <w:rFonts w:cs="Times New Roman"/>
          <w:sz w:val="24"/>
          <w:szCs w:val="20"/>
          <w:lang w:eastAsia="en-US"/>
        </w:rPr>
        <w:tab/>
        <w:t>double</w:t>
      </w:r>
      <w:r w:rsidRPr="00DE6167">
        <w:rPr>
          <w:rFonts w:cs="Times New Roman"/>
          <w:sz w:val="24"/>
          <w:szCs w:val="20"/>
          <w:lang w:eastAsia="en-US"/>
        </w:rPr>
        <w:tab/>
        <w:t>pi,rd,dr,em1,em2,a[3],b[3];</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w:t>
      </w:r>
    </w:p>
    <w:p w:rsidR="00DE6167" w:rsidRPr="00DE6167" w:rsidRDefault="00DE6167" w:rsidP="00DE6167">
      <w:pPr>
        <w:tabs>
          <w:tab w:val="left" w:pos="9360"/>
          <w:tab w:val="left" w:pos="9720"/>
        </w:tabs>
        <w:bidi w:val="0"/>
        <w:spacing w:before="0" w:line="240" w:lineRule="auto"/>
        <w:rPr>
          <w:rFonts w:cs="Times New Roman"/>
          <w:sz w:val="24"/>
          <w:szCs w:val="20"/>
          <w:lang w:eastAsia="en-US"/>
        </w:rPr>
      </w:pPr>
      <w:r w:rsidRPr="00DE6167">
        <w:rPr>
          <w:rFonts w:cs="Times New Roman"/>
          <w:sz w:val="24"/>
          <w:szCs w:val="20"/>
          <w:lang w:eastAsia="en-US"/>
        </w:rPr>
        <w:t>/* module : bending</w:t>
      </w:r>
      <w:r w:rsidRPr="00DE6167">
        <w:rPr>
          <w:rFonts w:cs="Times New Roman"/>
          <w:sz w:val="24"/>
          <w:szCs w:val="20"/>
          <w:lang w:eastAsia="en-US"/>
        </w:rPr>
        <w:tab/>
        <w:t>*/</w:t>
      </w:r>
    </w:p>
    <w:p w:rsidR="00DE6167" w:rsidRPr="00DE6167" w:rsidRDefault="00DE6167" w:rsidP="00DE6167">
      <w:pPr>
        <w:tabs>
          <w:tab w:val="left" w:pos="9360"/>
          <w:tab w:val="left" w:pos="9720"/>
        </w:tabs>
        <w:bidi w:val="0"/>
        <w:spacing w:before="0" w:line="240" w:lineRule="auto"/>
        <w:rPr>
          <w:rFonts w:cs="Times New Roman"/>
          <w:sz w:val="24"/>
          <w:szCs w:val="20"/>
          <w:lang w:eastAsia="en-US"/>
        </w:rPr>
      </w:pPr>
      <w:r w:rsidRPr="00DE6167">
        <w:rPr>
          <w:rFonts w:cs="Times New Roman"/>
          <w:sz w:val="24"/>
          <w:szCs w:val="20"/>
          <w:lang w:eastAsia="en-US"/>
        </w:rPr>
        <w:t>/* function : setup atmospheric bending characteristics</w:t>
      </w:r>
      <w:r w:rsidRPr="00DE6167">
        <w:rPr>
          <w:rFonts w:cs="Times New Roman"/>
          <w:sz w:val="24"/>
          <w:szCs w:val="20"/>
          <w:lang w:eastAsia="en-US"/>
        </w:rPr>
        <w:tab/>
        <w:t>*/</w:t>
      </w:r>
    </w:p>
    <w:p w:rsidR="00DE6167" w:rsidRPr="00DE6167" w:rsidRDefault="00DE6167" w:rsidP="00DE6167">
      <w:pPr>
        <w:tabs>
          <w:tab w:val="left" w:pos="9360"/>
          <w:tab w:val="left" w:pos="9720"/>
        </w:tabs>
        <w:bidi w:val="0"/>
        <w:spacing w:before="0" w:line="240" w:lineRule="auto"/>
        <w:rPr>
          <w:rFonts w:cs="Times New Roman"/>
          <w:sz w:val="24"/>
          <w:szCs w:val="20"/>
          <w:lang w:eastAsia="en-US"/>
        </w:rPr>
      </w:pPr>
      <w:r w:rsidRPr="00DE6167">
        <w:rPr>
          <w:rFonts w:cs="Times New Roman"/>
          <w:sz w:val="24"/>
          <w:szCs w:val="20"/>
          <w:lang w:eastAsia="en-US"/>
        </w:rPr>
        <w:t>/* in h0 : antenna altitude (km) of the station above sea level</w:t>
      </w:r>
      <w:r w:rsidRPr="00DE6167">
        <w:rPr>
          <w:rFonts w:cs="Times New Roman"/>
          <w:sz w:val="24"/>
          <w:szCs w:val="20"/>
          <w:lang w:eastAsia="en-US"/>
        </w:rPr>
        <w:tab/>
        <w:t>*/</w:t>
      </w:r>
    </w:p>
    <w:p w:rsidR="00DE6167" w:rsidRPr="00DE6167" w:rsidRDefault="00DE6167" w:rsidP="00DE6167">
      <w:pPr>
        <w:tabs>
          <w:tab w:val="left" w:pos="9360"/>
          <w:tab w:val="left" w:pos="9720"/>
        </w:tabs>
        <w:bidi w:val="0"/>
        <w:spacing w:before="0" w:line="240" w:lineRule="auto"/>
        <w:rPr>
          <w:rFonts w:cs="Times New Roman"/>
          <w:sz w:val="24"/>
          <w:szCs w:val="20"/>
          <w:lang w:eastAsia="en-US"/>
        </w:rPr>
      </w:pPr>
      <w:r w:rsidRPr="00DE6167">
        <w:rPr>
          <w:rFonts w:cs="Times New Roman"/>
          <w:sz w:val="24"/>
          <w:szCs w:val="20"/>
          <w:lang w:eastAsia="en-US"/>
        </w:rPr>
        <w:t>/*  h1 : altitude (km) of the local horizon (h0&gt;=h1)</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out em1,2 : elevation angles towards the local horizon at maximum</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xml:space="preserve">/*    and minimum atmospheric bending (see eq.(8)) </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a,b : coefficients of atmospheric bending</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at maximum and minimum atmospheric bending</w:t>
      </w:r>
      <w:r w:rsidRPr="00DE6167">
        <w:rPr>
          <w:rFonts w:cs="Times New Roman"/>
          <w:sz w:val="24"/>
          <w:szCs w:val="20"/>
          <w:lang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void</w:t>
      </w:r>
      <w:r w:rsidRPr="00DE6167">
        <w:rPr>
          <w:rFonts w:cs="Times New Roman"/>
          <w:sz w:val="24"/>
          <w:szCs w:val="20"/>
          <w:lang w:eastAsia="en-US"/>
        </w:rPr>
        <w:tab/>
        <w:t>bending(h0,h1)</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ab/>
        <w:t>double</w:t>
      </w:r>
      <w:r w:rsidRPr="00DE6167">
        <w:rPr>
          <w:rFonts w:cs="Times New Roman"/>
          <w:sz w:val="24"/>
          <w:szCs w:val="20"/>
          <w:lang w:eastAsia="en-US"/>
        </w:rPr>
        <w:tab/>
        <w:t xml:space="preserve">h0,h1;  </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w:t>
      </w:r>
    </w:p>
    <w:p w:rsidR="00DE6167" w:rsidRPr="00DE6167" w:rsidRDefault="00DE6167" w:rsidP="00DE6167">
      <w:pPr>
        <w:tabs>
          <w:tab w:val="left" w:pos="794"/>
          <w:tab w:val="left" w:pos="1191"/>
          <w:tab w:val="left" w:pos="1588"/>
          <w:tab w:val="left" w:pos="1985"/>
          <w:tab w:val="left" w:pos="4338"/>
        </w:tabs>
        <w:bidi w:val="0"/>
        <w:spacing w:before="0" w:line="240" w:lineRule="auto"/>
        <w:rPr>
          <w:rFonts w:cs="Times New Roman"/>
          <w:sz w:val="24"/>
          <w:szCs w:val="20"/>
          <w:lang w:eastAsia="en-US"/>
        </w:rPr>
      </w:pPr>
      <w:r w:rsidRPr="00DE6167">
        <w:rPr>
          <w:rFonts w:cs="Times New Roman"/>
          <w:sz w:val="24"/>
          <w:szCs w:val="20"/>
          <w:lang w:eastAsia="en-US"/>
        </w:rPr>
        <w:tab/>
        <w:t>double</w:t>
      </w:r>
      <w:r w:rsidRPr="00DE6167">
        <w:rPr>
          <w:rFonts w:cs="Times New Roman"/>
          <w:sz w:val="24"/>
          <w:szCs w:val="20"/>
          <w:lang w:eastAsia="en-US"/>
        </w:rPr>
        <w:tab/>
        <w:t>r=6378.0;</w:t>
      </w:r>
      <w:r w:rsidRPr="00DE6167">
        <w:rPr>
          <w:rFonts w:cs="Times New Roman"/>
          <w:sz w:val="24"/>
          <w:szCs w:val="20"/>
          <w:lang w:eastAsia="en-US"/>
        </w:rPr>
        <w:tab/>
        <w:t xml:space="preserve">/* earth radius (km) */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eastAsia="en-US"/>
        </w:rPr>
        <w:tab/>
      </w:r>
      <w:r w:rsidRPr="00DE6167">
        <w:rPr>
          <w:rFonts w:cs="Times New Roman"/>
          <w:sz w:val="24"/>
          <w:szCs w:val="20"/>
          <w:lang w:val="es-ES" w:eastAsia="en-US"/>
        </w:rPr>
        <w:t>em1=-acos((r+h1)/(r+h0)*</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es-ES" w:eastAsia="en-US"/>
        </w:rPr>
        <w:tab/>
      </w:r>
      <w:r w:rsidRPr="00DE6167">
        <w:rPr>
          <w:rFonts w:cs="Times New Roman"/>
          <w:sz w:val="24"/>
          <w:szCs w:val="20"/>
          <w:lang w:val="es-ES" w:eastAsia="en-US"/>
        </w:rPr>
        <w:tab/>
        <w:t xml:space="preserve"> </w:t>
      </w:r>
      <w:r w:rsidRPr="00DE6167">
        <w:rPr>
          <w:rFonts w:cs="Times New Roman"/>
          <w:sz w:val="24"/>
          <w:szCs w:val="20"/>
          <w:lang w:eastAsia="en-US"/>
        </w:rPr>
        <w:t>(1+0.00040*pow(0.83,h1))/(1+0.00040*pow(0.83,h0)));</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em2=-acos((r+h1)/(r+h0)*</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r>
      <w:r w:rsidRPr="00DE6167">
        <w:rPr>
          <w:rFonts w:cs="Times New Roman"/>
          <w:sz w:val="24"/>
          <w:szCs w:val="20"/>
          <w:lang w:eastAsia="en-US"/>
        </w:rPr>
        <w:tab/>
        <w:t xml:space="preserve"> (1+0.00025*pow(0.88,h1))/(1+0.00025*pow(0.88,h0)));</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ab/>
        <w:t xml:space="preserve">a[0]=(0.7885809+0.1759630*h0+0.0251620*h0*h0)*rd;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a[1]=(0.5490560+0.0744484*h0+0.0101650*h0*h0)*rd*rd;</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a[2]=(0.0187029+0.0143814*h0)*rd*rd*rd;</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b[0]=(1.7556980+0.3134610*h0)*rd;</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b[1]=(0.8150220+0.1091540*h0)*rd*rd;</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b[2]=(0.0295668+0.0185682*h0)*rd*rd*rd;</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module : tmax,tmin,dtmax,dtmin</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function : calculate atmospheric bending in degree</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in e  : elevation angle (degree)</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xml:space="preserve">/* out tmax : atmospheric bending (see eq.(11a)) </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dtmax : derivative of tmax</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xml:space="preserve">/*  tmin : atmospheric bending (see eq.(11b)) </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dtmin : derivative of tmin</w:t>
      </w:r>
      <w:r w:rsidRPr="00DE6167">
        <w:rPr>
          <w:rFonts w:cs="Times New Roman"/>
          <w:sz w:val="24"/>
          <w:szCs w:val="20"/>
          <w:lang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double</w:t>
      </w:r>
      <w:r w:rsidRPr="00DE6167">
        <w:rPr>
          <w:rFonts w:cs="Times New Roman"/>
          <w:sz w:val="24"/>
          <w:szCs w:val="20"/>
          <w:lang w:eastAsia="en-US"/>
        </w:rPr>
        <w:tab/>
        <w:t>tmax(e)</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_tradnl" w:eastAsia="en-US"/>
        </w:rPr>
      </w:pPr>
      <w:r w:rsidRPr="00DE6167">
        <w:rPr>
          <w:rFonts w:cs="Times New Roman"/>
          <w:sz w:val="24"/>
          <w:szCs w:val="20"/>
          <w:lang w:eastAsia="en-US"/>
        </w:rPr>
        <w:tab/>
      </w:r>
      <w:r w:rsidRPr="00DE6167">
        <w:rPr>
          <w:rFonts w:cs="Times New Roman"/>
          <w:sz w:val="24"/>
          <w:szCs w:val="20"/>
          <w:lang w:val="es-ES_tradnl" w:eastAsia="en-US"/>
        </w:rPr>
        <w:t>double</w:t>
      </w:r>
      <w:r w:rsidRPr="00DE6167">
        <w:rPr>
          <w:rFonts w:cs="Times New Roman"/>
          <w:sz w:val="24"/>
          <w:szCs w:val="20"/>
          <w:lang w:val="es-ES_tradnl" w:eastAsia="en-US"/>
        </w:rPr>
        <w:tab/>
        <w:t>e;</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_tradnl" w:eastAsia="en-US"/>
        </w:rPr>
        <w:tab/>
      </w:r>
      <w:r w:rsidRPr="00DE6167">
        <w:rPr>
          <w:rFonts w:cs="Times New Roman"/>
          <w:sz w:val="24"/>
          <w:szCs w:val="20"/>
          <w:lang w:val="es-ES" w:eastAsia="en-US"/>
        </w:rPr>
        <w:t>{return (1.0/(a[0]+e*(a[1]+a[2]*e)));}</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val="fr-CH" w:eastAsia="en-US"/>
        </w:rPr>
      </w:pPr>
      <w:r w:rsidRPr="00DE6167">
        <w:rPr>
          <w:rFonts w:cs="Times New Roman"/>
          <w:sz w:val="24"/>
          <w:szCs w:val="20"/>
          <w:lang w:val="fr-CH" w:eastAsia="en-US"/>
        </w:rPr>
        <w:t>double</w:t>
      </w:r>
      <w:r w:rsidRPr="00DE6167">
        <w:rPr>
          <w:rFonts w:cs="Times New Roman"/>
          <w:sz w:val="24"/>
          <w:szCs w:val="20"/>
          <w:lang w:val="fr-CH" w:eastAsia="en-US"/>
        </w:rPr>
        <w:tab/>
        <w:t>dtmax(e)</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val="fr-CH" w:eastAsia="en-US"/>
        </w:rPr>
        <w:tab/>
      </w:r>
      <w:r w:rsidRPr="00DE6167">
        <w:rPr>
          <w:rFonts w:cs="Times New Roman"/>
          <w:sz w:val="24"/>
          <w:szCs w:val="20"/>
          <w:lang w:val="fr-FR" w:eastAsia="en-US"/>
        </w:rPr>
        <w:t>double</w:t>
      </w:r>
      <w:r w:rsidRPr="00DE6167">
        <w:rPr>
          <w:rFonts w:cs="Times New Roman"/>
          <w:sz w:val="24"/>
          <w:szCs w:val="20"/>
          <w:lang w:val="fr-FR" w:eastAsia="en-US"/>
        </w:rPr>
        <w:tab/>
        <w:t>e;</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fr-FR" w:eastAsia="en-US"/>
        </w:rPr>
        <w:tab/>
      </w:r>
      <w:r w:rsidRPr="00DE6167">
        <w:rPr>
          <w:rFonts w:cs="Times New Roman"/>
          <w:sz w:val="24"/>
          <w:szCs w:val="20"/>
          <w:lang w:eastAsia="en-US"/>
        </w:rPr>
        <w:t xml:space="preserve">{return (-(a[1]+2.0*a[2]*e)*pow(tmax(e),2.0));} </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double</w:t>
      </w:r>
      <w:r w:rsidRPr="00DE6167">
        <w:rPr>
          <w:rFonts w:cs="Times New Roman"/>
          <w:sz w:val="24"/>
          <w:szCs w:val="20"/>
          <w:lang w:eastAsia="en-US"/>
        </w:rPr>
        <w:tab/>
        <w:t>tmin(e)</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double</w:t>
      </w:r>
      <w:r w:rsidRPr="00DE6167">
        <w:rPr>
          <w:rFonts w:cs="Times New Roman"/>
          <w:sz w:val="24"/>
          <w:szCs w:val="20"/>
          <w:lang w:eastAsia="en-US"/>
        </w:rPr>
        <w:tab/>
        <w:t>e;</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{return (1.0/(b[0]+e*(b[1]+b[2]*e)));}</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double</w:t>
      </w:r>
      <w:r w:rsidRPr="00DE6167">
        <w:rPr>
          <w:rFonts w:cs="Times New Roman"/>
          <w:sz w:val="24"/>
          <w:szCs w:val="20"/>
          <w:lang w:eastAsia="en-US"/>
        </w:rPr>
        <w:tab/>
        <w:t>dtmin(e)</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double</w:t>
      </w:r>
      <w:r w:rsidRPr="00DE6167">
        <w:rPr>
          <w:rFonts w:cs="Times New Roman"/>
          <w:sz w:val="24"/>
          <w:szCs w:val="20"/>
          <w:lang w:eastAsia="en-US"/>
        </w:rPr>
        <w:tab/>
        <w:t>e;</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 xml:space="preserve">{return (-(b[1]+2.0*b[2]*e)*pow(tmin(e),2.0));} </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module : sangle</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function : calculate separation angle in degrees</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xml:space="preserve">/* in slon : longitude of the data-relay satellite (radian) </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ilat : northern or southern hemisphere</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rlat : latitude of the radio-relay station (radian)</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rlon : longitude of the radio-relay station (radian)</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az0 : azimuth of the antenna beam (radian)</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e0 : elevation angle of the antenna beam (radian)</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eastAsia="en-US"/>
        </w:rPr>
      </w:pPr>
      <w:r w:rsidRPr="00DE6167">
        <w:rPr>
          <w:rFonts w:cs="Times New Roman"/>
          <w:sz w:val="24"/>
          <w:szCs w:val="20"/>
          <w:lang w:eastAsia="en-US"/>
        </w:rPr>
        <w:t>/*  h0 : antenna altitude (km) of the station above sea level</w:t>
      </w:r>
      <w:r w:rsidRPr="00DE6167">
        <w:rPr>
          <w:rFonts w:cs="Times New Roman"/>
          <w:sz w:val="24"/>
          <w:szCs w:val="20"/>
          <w:lang w:eastAsia="en-US"/>
        </w:rPr>
        <w:tab/>
        <w:t>*/</w:t>
      </w:r>
    </w:p>
    <w:p w:rsidR="00DE6167" w:rsidRPr="00DE6167" w:rsidRDefault="00DE6167" w:rsidP="00DE6167">
      <w:pPr>
        <w:tabs>
          <w:tab w:val="left" w:pos="9360"/>
        </w:tabs>
        <w:bidi w:val="0"/>
        <w:spacing w:before="0" w:line="240" w:lineRule="auto"/>
        <w:rPr>
          <w:rFonts w:cs="Times New Roman"/>
          <w:sz w:val="24"/>
          <w:szCs w:val="20"/>
          <w:lang w:val="fr-FR" w:eastAsia="en-US"/>
        </w:rPr>
      </w:pPr>
      <w:r w:rsidRPr="00DE6167">
        <w:rPr>
          <w:rFonts w:cs="Times New Roman"/>
          <w:sz w:val="24"/>
          <w:szCs w:val="20"/>
          <w:lang w:val="fr-FR" w:eastAsia="en-US"/>
        </w:rPr>
        <w:t>/* out sa : separation angle</w:t>
      </w:r>
      <w:r w:rsidRPr="00DE6167">
        <w:rPr>
          <w:rFonts w:cs="Times New Roman"/>
          <w:sz w:val="24"/>
          <w:szCs w:val="20"/>
          <w:lang w:val="fr-FR"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val="fr-FR" w:eastAsia="en-US"/>
        </w:rPr>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val="fr-FR" w:eastAsia="en-US"/>
        </w:rPr>
        <w:t>double</w:t>
      </w:r>
      <w:r w:rsidRPr="00DE6167">
        <w:rPr>
          <w:rFonts w:cs="Times New Roman"/>
          <w:sz w:val="24"/>
          <w:szCs w:val="20"/>
          <w:lang w:val="fr-FR" w:eastAsia="en-US"/>
        </w:rPr>
        <w:tab/>
        <w:t>sangle(slon,ilat,rlat,rlon,az0,e0,h0)</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val="fr-FR" w:eastAsia="en-US"/>
        </w:rPr>
        <w:tab/>
        <w:t>double</w:t>
      </w:r>
      <w:r w:rsidRPr="00DE6167">
        <w:rPr>
          <w:rFonts w:cs="Times New Roman"/>
          <w:sz w:val="24"/>
          <w:szCs w:val="20"/>
          <w:lang w:val="fr-FR" w:eastAsia="en-US"/>
        </w:rPr>
        <w:tab/>
        <w:t>slon,ilat,rlat,rlon,az0,e0,h0;</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val="es-ES" w:eastAsia="en-US"/>
        </w:rPr>
      </w:pPr>
      <w:r w:rsidRPr="00DE6167">
        <w:rPr>
          <w:rFonts w:cs="Times New Roman"/>
          <w:sz w:val="24"/>
          <w:szCs w:val="20"/>
          <w:lang w:val="es-ES" w:eastAsia="en-US"/>
        </w:rPr>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 double delta,zeta,r1,arc,tanarc;</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 double azss,azs,ees,e1,e2,es1,esmax,es2,esmin,es,sa;</w:t>
      </w:r>
    </w:p>
    <w:p w:rsidR="00DE6167" w:rsidRPr="00DE6167" w:rsidRDefault="00DE6167" w:rsidP="00DE6167">
      <w:pPr>
        <w:tabs>
          <w:tab w:val="left" w:pos="794"/>
          <w:tab w:val="left" w:pos="1191"/>
          <w:tab w:val="left" w:pos="1588"/>
          <w:tab w:val="left" w:pos="1985"/>
          <w:tab w:val="left" w:pos="5220"/>
        </w:tabs>
        <w:bidi w:val="0"/>
        <w:spacing w:before="0" w:line="240" w:lineRule="auto"/>
        <w:rPr>
          <w:rFonts w:cs="Times New Roman"/>
          <w:sz w:val="24"/>
          <w:szCs w:val="20"/>
          <w:lang w:eastAsia="en-US"/>
        </w:rPr>
      </w:pPr>
      <w:r w:rsidRPr="00DE6167">
        <w:rPr>
          <w:rFonts w:cs="Times New Roman"/>
          <w:sz w:val="24"/>
          <w:szCs w:val="20"/>
          <w:lang w:val="es-ES_tradnl" w:eastAsia="en-US"/>
        </w:rPr>
        <w:t> </w:t>
      </w:r>
      <w:r w:rsidRPr="00DE6167">
        <w:rPr>
          <w:rFonts w:cs="Times New Roman"/>
          <w:sz w:val="24"/>
          <w:szCs w:val="20"/>
          <w:lang w:eastAsia="en-US"/>
        </w:rPr>
        <w:t xml:space="preserve">double r=6378.14;      /* earth's equatorial radius </w:t>
      </w:r>
      <w:r w:rsidRPr="00DE6167">
        <w:rPr>
          <w:rFonts w:cs="Times New Roman"/>
          <w:sz w:val="24"/>
          <w:szCs w:val="20"/>
          <w:lang w:eastAsia="en-US"/>
        </w:rPr>
        <w:tab/>
        <w:t>*/</w:t>
      </w:r>
    </w:p>
    <w:p w:rsidR="00DE6167" w:rsidRPr="00DE6167" w:rsidRDefault="00DE6167" w:rsidP="00DE6167">
      <w:pPr>
        <w:tabs>
          <w:tab w:val="left" w:pos="794"/>
          <w:tab w:val="left" w:pos="1191"/>
          <w:tab w:val="left" w:pos="1588"/>
          <w:tab w:val="left" w:pos="1985"/>
          <w:tab w:val="left" w:pos="5220"/>
        </w:tabs>
        <w:bidi w:val="0"/>
        <w:spacing w:before="0" w:line="240" w:lineRule="auto"/>
        <w:rPr>
          <w:rFonts w:cs="Times New Roman"/>
          <w:sz w:val="24"/>
          <w:szCs w:val="20"/>
          <w:lang w:eastAsia="en-US"/>
        </w:rPr>
      </w:pPr>
      <w:r w:rsidRPr="00DE6167">
        <w:rPr>
          <w:rFonts w:cs="Times New Roman"/>
          <w:sz w:val="24"/>
          <w:szCs w:val="20"/>
          <w:lang w:eastAsia="en-US"/>
        </w:rPr>
        <w:t xml:space="preserve"> double f=1/298.25;    /* earth's flatness factor </w:t>
      </w:r>
      <w:r w:rsidRPr="00DE6167">
        <w:rPr>
          <w:rFonts w:cs="Times New Roman"/>
          <w:sz w:val="24"/>
          <w:szCs w:val="20"/>
          <w:lang w:eastAsia="en-US"/>
        </w:rPr>
        <w:tab/>
        <w:t>*/</w:t>
      </w:r>
    </w:p>
    <w:p w:rsidR="00DE6167" w:rsidRPr="00DE6167" w:rsidRDefault="00DE6167" w:rsidP="00DE6167">
      <w:pPr>
        <w:tabs>
          <w:tab w:val="left" w:pos="794"/>
          <w:tab w:val="left" w:pos="1191"/>
          <w:tab w:val="left" w:pos="1588"/>
          <w:tab w:val="left" w:pos="1985"/>
          <w:tab w:val="left" w:pos="5220"/>
        </w:tabs>
        <w:bidi w:val="0"/>
        <w:spacing w:before="0" w:line="240" w:lineRule="auto"/>
        <w:rPr>
          <w:rFonts w:cs="Times New Roman"/>
          <w:sz w:val="24"/>
          <w:szCs w:val="20"/>
          <w:lang w:val="fr-CH" w:eastAsia="en-US"/>
        </w:rPr>
      </w:pPr>
      <w:r w:rsidRPr="00DE6167">
        <w:rPr>
          <w:rFonts w:cs="Times New Roman"/>
          <w:sz w:val="24"/>
          <w:szCs w:val="20"/>
          <w:lang w:eastAsia="en-US"/>
        </w:rPr>
        <w:t> </w:t>
      </w:r>
      <w:r w:rsidRPr="00DE6167">
        <w:rPr>
          <w:rFonts w:cs="Times New Roman"/>
          <w:sz w:val="24"/>
          <w:szCs w:val="20"/>
          <w:lang w:val="fr-CH" w:eastAsia="en-US"/>
        </w:rPr>
        <w:t>double rs=42164;     /* orbit radius</w:t>
      </w:r>
      <w:r w:rsidRPr="00DE6167">
        <w:rPr>
          <w:rFonts w:cs="Times New Roman"/>
          <w:sz w:val="24"/>
          <w:szCs w:val="20"/>
          <w:lang w:val="fr-CH" w:eastAsia="en-US"/>
        </w:rPr>
        <w:tab/>
        <w:t>*/</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val="fr-FR" w:eastAsia="en-US"/>
        </w:rPr>
      </w:pPr>
      <w:r w:rsidRPr="00DE6167">
        <w:rPr>
          <w:rFonts w:cs="Times New Roman"/>
          <w:sz w:val="24"/>
          <w:szCs w:val="20"/>
          <w:lang w:val="fr-CH" w:eastAsia="en-US"/>
        </w:rPr>
        <w:tab/>
      </w:r>
      <w:r w:rsidRPr="00DE6167">
        <w:rPr>
          <w:rFonts w:cs="Times New Roman"/>
          <w:sz w:val="24"/>
          <w:szCs w:val="20"/>
          <w:lang w:val="fr-FR" w:eastAsia="en-US"/>
        </w:rPr>
        <w:t>delta=rlon-slon;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fr-FR" w:eastAsia="en-US"/>
        </w:rPr>
        <w:tab/>
      </w:r>
      <w:r w:rsidRPr="00DE6167">
        <w:rPr>
          <w:rFonts w:cs="Times New Roman"/>
          <w:sz w:val="24"/>
          <w:szCs w:val="20"/>
          <w:lang w:eastAsia="en-US"/>
        </w:rPr>
        <w:t>if(cos(delta)&lt;=0) {sa=500.0;goto end_sa;}</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 ----- Determination of the satellite azimuth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eastAsia="en-US"/>
        </w:rPr>
        <w:tab/>
      </w:r>
      <w:r w:rsidRPr="00DE6167">
        <w:rPr>
          <w:rFonts w:cs="Times New Roman"/>
          <w:sz w:val="24"/>
          <w:szCs w:val="20"/>
          <w:lang w:val="es-ES" w:eastAsia="en-US"/>
        </w:rPr>
        <w:t xml:space="preserve">zeta=atan(pow(1-f,2.0)*tan(rlat));     /* eq.(1) </w:t>
      </w:r>
      <w:r w:rsidRPr="00DE6167">
        <w:rPr>
          <w:rFonts w:cs="Times New Roman"/>
          <w:sz w:val="24"/>
          <w:szCs w:val="20"/>
          <w:lang w:val="es-ES" w:eastAsia="en-US"/>
        </w:rPr>
        <w:tab/>
      </w:r>
      <w:r w:rsidRPr="00DE6167">
        <w:rPr>
          <w:rFonts w:cs="Times New Roman"/>
          <w:sz w:val="24"/>
          <w:szCs w:val="20"/>
          <w:lang w:val="es-ES"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t xml:space="preserve">r1=r*(1-f*pow(sin(zeta),2.0))+h0;    /* eq.(2) </w:t>
      </w:r>
      <w:r w:rsidRPr="00DE6167">
        <w:rPr>
          <w:rFonts w:cs="Times New Roman"/>
          <w:sz w:val="24"/>
          <w:szCs w:val="20"/>
          <w:lang w:val="es-ES" w:eastAsia="en-US"/>
        </w:rPr>
        <w:tab/>
      </w:r>
      <w:r w:rsidRPr="00DE6167">
        <w:rPr>
          <w:rFonts w:cs="Times New Roman"/>
          <w:sz w:val="24"/>
          <w:szCs w:val="20"/>
          <w:lang w:val="es-ES"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t xml:space="preserve">arc=acos(cos(zeta)*cos(delta));       /* eq.(3) </w:t>
      </w:r>
      <w:r w:rsidRPr="00DE6167">
        <w:rPr>
          <w:rFonts w:cs="Times New Roman"/>
          <w:sz w:val="24"/>
          <w:szCs w:val="20"/>
          <w:lang w:val="es-ES" w:eastAsia="en-US"/>
        </w:rPr>
        <w:tab/>
      </w:r>
      <w:r w:rsidRPr="00DE6167">
        <w:rPr>
          <w:rFonts w:cs="Times New Roman"/>
          <w:sz w:val="24"/>
          <w:szCs w:val="20"/>
          <w:lang w:val="es-ES"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t>tanarc=tan(arc); if(tanarc&lt;tan(zeta)) tanarc=tan(zeta);</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_tradnl" w:eastAsia="en-US"/>
        </w:rPr>
      </w:pPr>
      <w:r w:rsidRPr="00DE6167">
        <w:rPr>
          <w:rFonts w:cs="Times New Roman"/>
          <w:sz w:val="24"/>
          <w:szCs w:val="20"/>
          <w:lang w:val="es-ES" w:eastAsia="en-US"/>
        </w:rPr>
        <w:tab/>
      </w:r>
      <w:r w:rsidRPr="00DE6167">
        <w:rPr>
          <w:rFonts w:cs="Times New Roman"/>
          <w:sz w:val="24"/>
          <w:szCs w:val="20"/>
          <w:lang w:val="es-ES_tradnl" w:eastAsia="en-US"/>
        </w:rPr>
        <w:t>if(tanarc==0.0) azss=0.0;</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_tradnl" w:eastAsia="en-US"/>
        </w:rPr>
        <w:tab/>
      </w:r>
      <w:r w:rsidRPr="00DE6167">
        <w:rPr>
          <w:rFonts w:cs="Times New Roman"/>
          <w:sz w:val="24"/>
          <w:szCs w:val="20"/>
          <w:lang w:val="es-ES" w:eastAsia="en-US"/>
        </w:rPr>
        <w:t xml:space="preserve">else azss=acos(tan(zeta)/tanarc);     </w:t>
      </w:r>
      <w:r w:rsidRPr="00DE6167">
        <w:rPr>
          <w:rFonts w:cs="Times New Roman"/>
          <w:sz w:val="24"/>
          <w:szCs w:val="20"/>
          <w:lang w:val="es-ES" w:eastAsia="en-US"/>
        </w:rPr>
        <w:tab/>
      </w:r>
      <w:r w:rsidRPr="00DE6167">
        <w:rPr>
          <w:rFonts w:cs="Times New Roman"/>
          <w:sz w:val="24"/>
          <w:szCs w:val="20"/>
          <w:lang w:val="es-ES" w:eastAsia="en-US"/>
        </w:rPr>
        <w:tab/>
      </w:r>
      <w:r w:rsidRPr="00DE6167">
        <w:rPr>
          <w:rFonts w:cs="Times New Roman"/>
          <w:sz w:val="24"/>
          <w:szCs w:val="20"/>
          <w:lang w:val="es-ES" w:eastAsia="en-US"/>
        </w:rPr>
        <w:tab/>
        <w:t xml:space="preserve">/* eq.(4) </w:t>
      </w:r>
      <w:r w:rsidRPr="00DE6167">
        <w:rPr>
          <w:rFonts w:cs="Times New Roman"/>
          <w:sz w:val="24"/>
          <w:szCs w:val="20"/>
          <w:lang w:val="es-ES"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t xml:space="preserve">if((ilat&gt;0)&amp;&amp;(sin(delta)&gt;=0)) azs=azss+pi;  </w:t>
      </w:r>
      <w:r w:rsidRPr="00DE6167">
        <w:rPr>
          <w:rFonts w:cs="Times New Roman"/>
          <w:sz w:val="24"/>
          <w:szCs w:val="20"/>
          <w:lang w:val="es-ES" w:eastAsia="en-US"/>
        </w:rPr>
        <w:tab/>
        <w:t xml:space="preserve">/* eq.(5a) </w:t>
      </w:r>
      <w:r w:rsidRPr="00DE6167">
        <w:rPr>
          <w:rFonts w:cs="Times New Roman"/>
          <w:sz w:val="24"/>
          <w:szCs w:val="20"/>
          <w:lang w:val="es-ES"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t xml:space="preserve">else if((ilat&gt;0)&amp;&amp;(sin(delta)&lt;0)) azs=pi-azss; </w:t>
      </w:r>
      <w:r w:rsidRPr="00DE6167">
        <w:rPr>
          <w:rFonts w:cs="Times New Roman"/>
          <w:sz w:val="24"/>
          <w:szCs w:val="20"/>
          <w:lang w:val="es-ES" w:eastAsia="en-US"/>
        </w:rPr>
        <w:tab/>
        <w:t xml:space="preserve">/* eq.(5b) </w:t>
      </w:r>
      <w:r w:rsidRPr="00DE6167">
        <w:rPr>
          <w:rFonts w:cs="Times New Roman"/>
          <w:sz w:val="24"/>
          <w:szCs w:val="20"/>
          <w:lang w:val="es-ES"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t xml:space="preserve">else if(sin(delta)&gt;=0) azs=2*pi-azss;  </w:t>
      </w:r>
      <w:r w:rsidRPr="00DE6167">
        <w:rPr>
          <w:rFonts w:cs="Times New Roman"/>
          <w:sz w:val="24"/>
          <w:szCs w:val="20"/>
          <w:lang w:val="es-ES" w:eastAsia="en-US"/>
        </w:rPr>
        <w:tab/>
      </w:r>
      <w:r w:rsidRPr="00DE6167">
        <w:rPr>
          <w:rFonts w:cs="Times New Roman"/>
          <w:sz w:val="24"/>
          <w:szCs w:val="20"/>
          <w:lang w:val="es-ES" w:eastAsia="en-US"/>
        </w:rPr>
        <w:tab/>
        <w:t xml:space="preserve">/* eq.(5c) </w:t>
      </w:r>
      <w:r w:rsidRPr="00DE6167">
        <w:rPr>
          <w:rFonts w:cs="Times New Roman"/>
          <w:sz w:val="24"/>
          <w:szCs w:val="20"/>
          <w:lang w:val="es-ES"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es-ES" w:eastAsia="en-US"/>
        </w:rPr>
        <w:tab/>
      </w:r>
      <w:r w:rsidRPr="00DE6167">
        <w:rPr>
          <w:rFonts w:cs="Times New Roman"/>
          <w:sz w:val="24"/>
          <w:szCs w:val="20"/>
          <w:lang w:eastAsia="en-US"/>
        </w:rPr>
        <w:t>else azs=azss;</w:t>
      </w: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eastAsia="en-US"/>
        </w:rPr>
        <w:tab/>
        <w:t xml:space="preserve">/* eq.(5d) </w:t>
      </w:r>
      <w:r w:rsidRPr="00DE6167">
        <w:rPr>
          <w:rFonts w:cs="Times New Roman"/>
          <w:sz w:val="24"/>
          <w:szCs w:val="20"/>
          <w:lang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 ----- Determination of the satellite elevation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if(arc==0.0) ees=pi/2.0;</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 xml:space="preserve">else ees=atan((cos(arc)-r1/rs)/sin(arc));   </w:t>
      </w:r>
      <w:r w:rsidRPr="00DE6167">
        <w:rPr>
          <w:rFonts w:cs="Times New Roman"/>
          <w:sz w:val="24"/>
          <w:szCs w:val="20"/>
          <w:lang w:eastAsia="en-US"/>
        </w:rPr>
        <w:tab/>
      </w:r>
      <w:r w:rsidRPr="00DE6167">
        <w:rPr>
          <w:rFonts w:cs="Times New Roman"/>
          <w:sz w:val="24"/>
          <w:szCs w:val="20"/>
          <w:lang w:eastAsia="en-US"/>
        </w:rPr>
        <w:tab/>
        <w:t xml:space="preserve">/* eq.(6) </w:t>
      </w:r>
      <w:r w:rsidRPr="00DE6167">
        <w:rPr>
          <w:rFonts w:cs="Times New Roman"/>
          <w:sz w:val="24"/>
          <w:szCs w:val="20"/>
          <w:lang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e1=em1-tmax(em1);</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e2=em2-tmin(em2);</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if(ees&lt;e1) {sa=500.0; go to end_sa;}</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else{</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r>
      <w:r w:rsidRPr="00DE6167">
        <w:rPr>
          <w:rFonts w:cs="Times New Roman"/>
          <w:sz w:val="24"/>
          <w:szCs w:val="20"/>
          <w:lang w:eastAsia="en-US"/>
        </w:rPr>
        <w:tab/>
        <w:t>/* ----- solve eq.(7a), (see Note 3) -----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r>
      <w:r w:rsidRPr="00DE6167">
        <w:rPr>
          <w:rFonts w:cs="Times New Roman"/>
          <w:sz w:val="24"/>
          <w:szCs w:val="20"/>
          <w:lang w:eastAsia="en-US"/>
        </w:rPr>
        <w:tab/>
        <w:t>es1=10.0;if(ees&lt;em1) esmax=em1; else esmax=ees;</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val="es-ES" w:eastAsia="en-US"/>
        </w:rPr>
        <w:t>while(fabs(esmax-es1)&gt;1.0e-5){</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r>
      <w:r w:rsidRPr="00DE6167">
        <w:rPr>
          <w:rFonts w:cs="Times New Roman"/>
          <w:sz w:val="24"/>
          <w:szCs w:val="20"/>
          <w:lang w:val="es-ES" w:eastAsia="en-US"/>
        </w:rPr>
        <w:tab/>
      </w:r>
      <w:r w:rsidRPr="00DE6167">
        <w:rPr>
          <w:rFonts w:cs="Times New Roman"/>
          <w:sz w:val="24"/>
          <w:szCs w:val="20"/>
          <w:lang w:val="es-ES" w:eastAsia="en-US"/>
        </w:rPr>
        <w:tab/>
        <w:t>es1=esmax;</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r>
      <w:r w:rsidRPr="00DE6167">
        <w:rPr>
          <w:rFonts w:cs="Times New Roman"/>
          <w:sz w:val="24"/>
          <w:szCs w:val="20"/>
          <w:lang w:val="es-ES" w:eastAsia="en-US"/>
        </w:rPr>
        <w:tab/>
      </w:r>
      <w:r w:rsidRPr="00DE6167">
        <w:rPr>
          <w:rFonts w:cs="Times New Roman"/>
          <w:sz w:val="24"/>
          <w:szCs w:val="20"/>
          <w:lang w:val="es-ES" w:eastAsia="en-US"/>
        </w:rPr>
        <w:tab/>
        <w:t>esmax=es1-(es1-tmax(es1)-ees)/(1.0-dtmax(es1));</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t>if(ees&lt;e2) esmin=em2;</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es-ES" w:eastAsia="en-US"/>
        </w:rPr>
        <w:tab/>
      </w:r>
      <w:r w:rsidRPr="00DE6167">
        <w:rPr>
          <w:rFonts w:cs="Times New Roman"/>
          <w:sz w:val="24"/>
          <w:szCs w:val="20"/>
          <w:lang w:eastAsia="en-US"/>
        </w:rPr>
        <w:t>else{</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r>
      <w:r w:rsidRPr="00DE6167">
        <w:rPr>
          <w:rFonts w:cs="Times New Roman"/>
          <w:sz w:val="24"/>
          <w:szCs w:val="20"/>
          <w:lang w:eastAsia="en-US"/>
        </w:rPr>
        <w:tab/>
        <w:t>/* ----- solve eq.(7b), (see Note 3) -----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val="es-ES" w:eastAsia="en-US"/>
        </w:rPr>
        <w:t xml:space="preserve">es2=10.0;if(ees&lt;em2) esmin=em2; else esmin=ees;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r>
      <w:r w:rsidRPr="00DE6167">
        <w:rPr>
          <w:rFonts w:cs="Times New Roman"/>
          <w:sz w:val="24"/>
          <w:szCs w:val="20"/>
          <w:lang w:val="es-ES" w:eastAsia="en-US"/>
        </w:rPr>
        <w:tab/>
        <w:t>while(fabs(esmin-es2)&gt;1.0e-5){</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r>
      <w:r w:rsidRPr="00DE6167">
        <w:rPr>
          <w:rFonts w:cs="Times New Roman"/>
          <w:sz w:val="24"/>
          <w:szCs w:val="20"/>
          <w:lang w:val="es-ES" w:eastAsia="en-US"/>
        </w:rPr>
        <w:tab/>
      </w:r>
      <w:r w:rsidRPr="00DE6167">
        <w:rPr>
          <w:rFonts w:cs="Times New Roman"/>
          <w:sz w:val="24"/>
          <w:szCs w:val="20"/>
          <w:lang w:val="es-ES" w:eastAsia="en-US"/>
        </w:rPr>
        <w:tab/>
        <w:t>es2=esmin;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r>
      <w:r w:rsidRPr="00DE6167">
        <w:rPr>
          <w:rFonts w:cs="Times New Roman"/>
          <w:sz w:val="24"/>
          <w:szCs w:val="20"/>
          <w:lang w:val="es-ES" w:eastAsia="en-US"/>
        </w:rPr>
        <w:tab/>
      </w:r>
      <w:r w:rsidRPr="00DE6167">
        <w:rPr>
          <w:rFonts w:cs="Times New Roman"/>
          <w:sz w:val="24"/>
          <w:szCs w:val="20"/>
          <w:lang w:val="es-ES" w:eastAsia="en-US"/>
        </w:rPr>
        <w:tab/>
        <w:t>esmin=es2-(es2-tmin(es2)-ees)/(1.0-dtmin(es2));</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t>if(esmax&lt;=e0) es=esmax;</w:t>
      </w:r>
      <w:r w:rsidRPr="00DE6167">
        <w:rPr>
          <w:rFonts w:cs="Times New Roman"/>
          <w:sz w:val="24"/>
          <w:szCs w:val="20"/>
          <w:lang w:val="es-ES" w:eastAsia="en-US"/>
        </w:rPr>
        <w:tab/>
      </w:r>
      <w:r w:rsidRPr="00DE6167">
        <w:rPr>
          <w:rFonts w:cs="Times New Roman"/>
          <w:sz w:val="24"/>
          <w:szCs w:val="20"/>
          <w:lang w:val="es-ES" w:eastAsia="en-US"/>
        </w:rPr>
        <w:tab/>
      </w:r>
      <w:r w:rsidRPr="00DE6167">
        <w:rPr>
          <w:rFonts w:cs="Times New Roman"/>
          <w:sz w:val="24"/>
          <w:szCs w:val="20"/>
          <w:lang w:val="es-ES" w:eastAsia="en-US"/>
        </w:rPr>
        <w:tab/>
      </w:r>
      <w:r w:rsidRPr="00DE6167">
        <w:rPr>
          <w:rFonts w:cs="Times New Roman"/>
          <w:sz w:val="24"/>
          <w:szCs w:val="20"/>
          <w:lang w:val="es-ES" w:eastAsia="en-US"/>
        </w:rPr>
        <w:tab/>
        <w:t>/* eq.(8a)</w:t>
      </w:r>
      <w:r w:rsidRPr="00DE6167">
        <w:rPr>
          <w:rFonts w:cs="Times New Roman"/>
          <w:sz w:val="24"/>
          <w:szCs w:val="20"/>
          <w:lang w:val="es-ES"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t>else if(esmin&lt;=e0) es=e0;</w:t>
      </w:r>
      <w:r w:rsidRPr="00DE6167">
        <w:rPr>
          <w:rFonts w:cs="Times New Roman"/>
          <w:sz w:val="24"/>
          <w:szCs w:val="20"/>
          <w:lang w:val="es-ES" w:eastAsia="en-US"/>
        </w:rPr>
        <w:tab/>
      </w:r>
      <w:r w:rsidRPr="00DE6167">
        <w:rPr>
          <w:rFonts w:cs="Times New Roman"/>
          <w:sz w:val="24"/>
          <w:szCs w:val="20"/>
          <w:lang w:val="es-ES" w:eastAsia="en-US"/>
        </w:rPr>
        <w:tab/>
      </w:r>
      <w:r w:rsidRPr="00DE6167">
        <w:rPr>
          <w:rFonts w:cs="Times New Roman"/>
          <w:sz w:val="24"/>
          <w:szCs w:val="20"/>
          <w:lang w:val="es-ES" w:eastAsia="en-US"/>
        </w:rPr>
        <w:tab/>
      </w:r>
      <w:r w:rsidRPr="00DE6167">
        <w:rPr>
          <w:rFonts w:cs="Times New Roman"/>
          <w:sz w:val="24"/>
          <w:szCs w:val="20"/>
          <w:lang w:val="es-ES" w:eastAsia="en-US"/>
        </w:rPr>
        <w:tab/>
        <w:t xml:space="preserve">/* eq.(8b) </w:t>
      </w:r>
      <w:r w:rsidRPr="00DE6167">
        <w:rPr>
          <w:rFonts w:cs="Times New Roman"/>
          <w:sz w:val="24"/>
          <w:szCs w:val="20"/>
          <w:lang w:val="es-ES"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t>else es=esmin;</w:t>
      </w:r>
      <w:r w:rsidRPr="00DE6167">
        <w:rPr>
          <w:rFonts w:cs="Times New Roman"/>
          <w:sz w:val="24"/>
          <w:szCs w:val="20"/>
          <w:lang w:val="es-ES" w:eastAsia="en-US"/>
        </w:rPr>
        <w:tab/>
      </w:r>
      <w:r w:rsidRPr="00DE6167">
        <w:rPr>
          <w:rFonts w:cs="Times New Roman"/>
          <w:sz w:val="24"/>
          <w:szCs w:val="20"/>
          <w:lang w:val="es-ES" w:eastAsia="en-US"/>
        </w:rPr>
        <w:tab/>
      </w:r>
      <w:r w:rsidRPr="00DE6167">
        <w:rPr>
          <w:rFonts w:cs="Times New Roman"/>
          <w:sz w:val="24"/>
          <w:szCs w:val="20"/>
          <w:lang w:val="es-ES" w:eastAsia="en-US"/>
        </w:rPr>
        <w:tab/>
      </w:r>
      <w:r w:rsidRPr="00DE6167">
        <w:rPr>
          <w:rFonts w:cs="Times New Roman"/>
          <w:sz w:val="24"/>
          <w:szCs w:val="20"/>
          <w:lang w:val="es-ES" w:eastAsia="en-US"/>
        </w:rPr>
        <w:tab/>
      </w:r>
      <w:r w:rsidRPr="00DE6167">
        <w:rPr>
          <w:rFonts w:cs="Times New Roman"/>
          <w:sz w:val="24"/>
          <w:szCs w:val="20"/>
          <w:lang w:val="es-ES" w:eastAsia="en-US"/>
        </w:rPr>
        <w:tab/>
        <w:t xml:space="preserve">/* eq.(8c) </w:t>
      </w:r>
      <w:r w:rsidRPr="00DE6167">
        <w:rPr>
          <w:rFonts w:cs="Times New Roman"/>
          <w:sz w:val="24"/>
          <w:szCs w:val="20"/>
          <w:lang w:val="es-ES"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es-ES" w:eastAsia="en-US"/>
        </w:rPr>
        <w:tab/>
      </w:r>
      <w:r w:rsidRPr="00DE6167">
        <w:rPr>
          <w:rFonts w:cs="Times New Roman"/>
          <w:sz w:val="24"/>
          <w:szCs w:val="20"/>
          <w:lang w:eastAsia="en-US"/>
        </w:rPr>
        <w:t xml:space="preserve">/* ----- Determination of the separation angle ---------- eq.(9) </w:t>
      </w:r>
      <w:r w:rsidRPr="00DE6167">
        <w:rPr>
          <w:rFonts w:cs="Times New Roman"/>
          <w:sz w:val="24"/>
          <w:szCs w:val="20"/>
          <w:lang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eastAsia="en-US"/>
        </w:rPr>
        <w:tab/>
      </w:r>
      <w:r w:rsidRPr="00DE6167">
        <w:rPr>
          <w:rFonts w:cs="Times New Roman"/>
          <w:sz w:val="24"/>
          <w:szCs w:val="20"/>
          <w:lang w:val="es-ES" w:eastAsia="en-US"/>
        </w:rPr>
        <w:t>sa=rd*acos(cos(e0)*cos(es)*cos(az0-azs)+sin(e0)*sin(es));</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es-ES" w:eastAsia="en-US"/>
        </w:rPr>
        <w:tab/>
      </w:r>
      <w:r w:rsidRPr="00DE6167">
        <w:rPr>
          <w:rFonts w:cs="Times New Roman"/>
          <w:sz w:val="24"/>
          <w:szCs w:val="20"/>
          <w:lang w:eastAsia="en-US"/>
        </w:rPr>
        <w:t>end_sa:</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return</w:t>
      </w:r>
      <w:r w:rsidRPr="00DE6167">
        <w:rPr>
          <w:rFonts w:cs="Times New Roman"/>
          <w:sz w:val="24"/>
          <w:szCs w:val="20"/>
          <w:lang w:eastAsia="en-US"/>
        </w:rPr>
        <w:tab/>
        <w:t>sa;</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w:t>
      </w:r>
    </w:p>
    <w:p w:rsidR="00DE6167" w:rsidRPr="00DE6167" w:rsidRDefault="00DE6167" w:rsidP="00DE6167">
      <w:pPr>
        <w:tabs>
          <w:tab w:val="left" w:pos="794"/>
          <w:tab w:val="left" w:pos="1191"/>
          <w:tab w:val="left" w:pos="1588"/>
          <w:tab w:val="left" w:pos="1985"/>
          <w:tab w:val="left" w:pos="7200"/>
        </w:tabs>
        <w:bidi w:val="0"/>
        <w:spacing w:before="0" w:line="240" w:lineRule="auto"/>
        <w:rPr>
          <w:rFonts w:cs="Times New Roman"/>
          <w:sz w:val="24"/>
          <w:szCs w:val="20"/>
          <w:lang w:eastAsia="en-US"/>
        </w:rPr>
      </w:pPr>
      <w:r w:rsidRPr="00DE6167">
        <w:rPr>
          <w:rFonts w:cs="Times New Roman"/>
          <w:sz w:val="24"/>
          <w:szCs w:val="20"/>
          <w:lang w:eastAsia="en-US"/>
        </w:rPr>
        <w:t>/*  main program</w:t>
      </w:r>
      <w:r w:rsidRPr="00DE6167">
        <w:rPr>
          <w:rFonts w:cs="Times New Roman"/>
          <w:sz w:val="24"/>
          <w:szCs w:val="20"/>
          <w:lang w:eastAsia="en-US"/>
        </w:rPr>
        <w:tab/>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CH" w:eastAsia="en-US"/>
        </w:rPr>
      </w:pPr>
      <w:r w:rsidRPr="00DE6167">
        <w:rPr>
          <w:rFonts w:cs="Times New Roman"/>
          <w:sz w:val="24"/>
          <w:szCs w:val="20"/>
          <w:lang w:val="fr-CH" w:eastAsia="en-US"/>
        </w:rPr>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CH" w:eastAsia="en-US"/>
        </w:rPr>
      </w:pPr>
      <w:r w:rsidRPr="00DE6167">
        <w:rPr>
          <w:rFonts w:cs="Times New Roman"/>
          <w:sz w:val="24"/>
          <w:szCs w:val="20"/>
          <w:lang w:val="fr-CH" w:eastAsia="en-US"/>
        </w:rPr>
        <w:t>void</w:t>
      </w:r>
      <w:r w:rsidRPr="00DE6167">
        <w:rPr>
          <w:rFonts w:cs="Times New Roman"/>
          <w:sz w:val="24"/>
          <w:szCs w:val="20"/>
          <w:lang w:val="fr-CH" w:eastAsia="en-US"/>
        </w:rPr>
        <w:tab/>
        <w:t>main()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CH" w:eastAsia="en-US"/>
        </w:rPr>
      </w:pPr>
      <w:r w:rsidRPr="00DE6167">
        <w:rPr>
          <w:rFonts w:cs="Times New Roman"/>
          <w:sz w:val="24"/>
          <w:szCs w:val="20"/>
          <w:lang w:val="fr-CH" w:eastAsia="en-US"/>
        </w:rPr>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CH" w:eastAsia="ja-JP"/>
        </w:rPr>
      </w:pPr>
      <w:r w:rsidRPr="00DE6167">
        <w:rPr>
          <w:rFonts w:cs="Times New Roman"/>
          <w:sz w:val="24"/>
          <w:szCs w:val="20"/>
          <w:lang w:val="fr-CH" w:eastAsia="en-US"/>
        </w:rPr>
        <w:tab/>
        <w:t>double</w:t>
      </w:r>
      <w:r w:rsidRPr="00DE6167">
        <w:rPr>
          <w:rFonts w:cs="Times New Roman"/>
          <w:sz w:val="24"/>
          <w:szCs w:val="20"/>
          <w:lang w:val="fr-CH" w:eastAsia="en-US"/>
        </w:rPr>
        <w:tab/>
        <w:t>lonsat[</w:t>
      </w:r>
      <w:r w:rsidRPr="00DE6167">
        <w:rPr>
          <w:rFonts w:cs="Times New Roman"/>
          <w:sz w:val="24"/>
          <w:szCs w:val="20"/>
          <w:lang w:val="fr-CH" w:eastAsia="ja-JP"/>
        </w:rPr>
        <w:t>32</w:t>
      </w:r>
      <w:r w:rsidRPr="00DE6167">
        <w:rPr>
          <w:rFonts w:cs="Times New Roman"/>
          <w:sz w:val="24"/>
          <w:szCs w:val="20"/>
          <w:lang w:val="fr-CH" w:eastAsia="en-US"/>
        </w:rPr>
        <w:t>]={-174,-171,-170,-160,-139,-62,-49,</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CH" w:eastAsia="en-US"/>
        </w:rPr>
      </w:pPr>
      <w:r w:rsidRPr="00DE6167">
        <w:rPr>
          <w:rFonts w:cs="Times New Roman"/>
          <w:sz w:val="24"/>
          <w:szCs w:val="20"/>
          <w:lang w:val="fr-CH" w:eastAsia="en-US"/>
        </w:rPr>
        <w:tab/>
      </w:r>
      <w:r w:rsidRPr="00DE6167">
        <w:rPr>
          <w:rFonts w:cs="Times New Roman"/>
          <w:sz w:val="24"/>
          <w:szCs w:val="20"/>
          <w:lang w:val="fr-CH" w:eastAsia="en-US"/>
        </w:rPr>
        <w:tab/>
      </w:r>
      <w:r w:rsidRPr="00DE6167">
        <w:rPr>
          <w:rFonts w:cs="Times New Roman"/>
          <w:sz w:val="24"/>
          <w:szCs w:val="20"/>
          <w:lang w:val="fr-CH" w:eastAsia="en-US"/>
        </w:rPr>
        <w:tab/>
        <w:t>-46,-44,-41,-32,-16,-12,</w:t>
      </w:r>
      <w:r w:rsidRPr="00DE6167">
        <w:rPr>
          <w:rFonts w:cs="Times New Roman"/>
          <w:sz w:val="24"/>
          <w:szCs w:val="20"/>
          <w:lang w:val="fr-CH" w:eastAsia="ja-JP"/>
        </w:rPr>
        <w:t>10.6,</w:t>
      </w:r>
      <w:r w:rsidRPr="00DE6167">
        <w:rPr>
          <w:rFonts w:cs="Times New Roman"/>
          <w:sz w:val="24"/>
          <w:szCs w:val="20"/>
          <w:lang w:val="fr-CH" w:eastAsia="en-US"/>
        </w:rPr>
        <w:t>16.4,</w:t>
      </w:r>
      <w:r w:rsidRPr="00DE6167">
        <w:rPr>
          <w:rFonts w:cs="Times New Roman"/>
          <w:sz w:val="24"/>
          <w:szCs w:val="20"/>
          <w:lang w:val="fr-CH" w:eastAsia="ja-JP"/>
        </w:rPr>
        <w:t>16.8,</w:t>
      </w:r>
      <w:r w:rsidRPr="00DE6167">
        <w:rPr>
          <w:rFonts w:cs="Times New Roman"/>
          <w:sz w:val="24"/>
          <w:szCs w:val="20"/>
          <w:lang w:val="fr-CH" w:eastAsia="en-US"/>
        </w:rPr>
        <w:t>21.5,47,59,</w:t>
      </w:r>
      <w:r w:rsidRPr="00DE6167">
        <w:rPr>
          <w:rFonts w:cs="Times New Roman"/>
          <w:sz w:val="24"/>
          <w:szCs w:val="20"/>
          <w:lang w:val="fr-CH" w:eastAsia="ja-JP"/>
        </w:rPr>
        <w:t>77,80,</w:t>
      </w:r>
      <w:r w:rsidRPr="00DE6167">
        <w:rPr>
          <w:rFonts w:cs="Times New Roman"/>
          <w:sz w:val="24"/>
          <w:szCs w:val="20"/>
          <w:lang w:val="fr-CH" w:eastAsia="en-US"/>
        </w:rPr>
        <w:t>85,89,90.75,95,113,121,133,160,</w:t>
      </w:r>
      <w:r w:rsidRPr="00DE6167">
        <w:rPr>
          <w:rFonts w:cs="Times New Roman"/>
          <w:sz w:val="24"/>
          <w:szCs w:val="20"/>
          <w:lang w:val="fr-CH" w:eastAsia="ja-JP"/>
        </w:rPr>
        <w:t>171,176.8,</w:t>
      </w:r>
      <w:r w:rsidRPr="00DE6167">
        <w:rPr>
          <w:rFonts w:cs="Times New Roman"/>
          <w:sz w:val="24"/>
          <w:szCs w:val="20"/>
          <w:lang w:val="fr-CH" w:eastAsia="en-US"/>
        </w:rPr>
        <w:t>177.5};</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CH" w:eastAsia="ja-JP"/>
        </w:rPr>
      </w:pPr>
      <w:r w:rsidRPr="00DE6167">
        <w:rPr>
          <w:rFonts w:cs="Times New Roman"/>
          <w:sz w:val="24"/>
          <w:szCs w:val="20"/>
          <w:lang w:val="fr-CH" w:eastAsia="en-US"/>
        </w:rPr>
        <w:tab/>
        <w:t>double</w:t>
      </w:r>
      <w:r w:rsidRPr="00DE6167">
        <w:rPr>
          <w:rFonts w:cs="Times New Roman"/>
          <w:sz w:val="24"/>
          <w:szCs w:val="20"/>
          <w:lang w:val="fr-CH" w:eastAsia="en-US"/>
        </w:rPr>
        <w:tab/>
        <w:t>sa[</w:t>
      </w:r>
      <w:r w:rsidRPr="00DE6167">
        <w:rPr>
          <w:rFonts w:cs="Times New Roman"/>
          <w:sz w:val="24"/>
          <w:szCs w:val="20"/>
          <w:lang w:val="fr-CH" w:eastAsia="ja-JP"/>
        </w:rPr>
        <w:t>34</w:t>
      </w:r>
      <w:r w:rsidRPr="00DE6167">
        <w:rPr>
          <w:rFonts w:cs="Times New Roman"/>
          <w:sz w:val="24"/>
          <w:szCs w:val="20"/>
          <w:lang w:val="fr-CH" w:eastAsia="en-US"/>
        </w:rPr>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CH" w:eastAsia="ja-JP"/>
        </w:rPr>
      </w:pPr>
      <w:r w:rsidRPr="00DE6167">
        <w:rPr>
          <w:rFonts w:cs="Times New Roman"/>
          <w:sz w:val="24"/>
          <w:szCs w:val="20"/>
          <w:lang w:val="fr-CH" w:eastAsia="en-US"/>
        </w:rPr>
        <w:tab/>
        <w:t>char</w:t>
      </w:r>
      <w:r w:rsidRPr="00DE6167">
        <w:rPr>
          <w:rFonts w:cs="Times New Roman"/>
          <w:sz w:val="24"/>
          <w:szCs w:val="20"/>
          <w:lang w:val="fr-CH" w:eastAsia="en-US"/>
        </w:rPr>
        <w:tab/>
        <w:t>str[1];</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CH" w:eastAsia="en-US"/>
        </w:rPr>
      </w:pPr>
      <w:r w:rsidRPr="00DE6167">
        <w:rPr>
          <w:rFonts w:cs="Times New Roman"/>
          <w:sz w:val="24"/>
          <w:szCs w:val="20"/>
          <w:lang w:val="fr-CH" w:eastAsia="en-US"/>
        </w:rPr>
        <w:tab/>
        <w:t>double</w:t>
      </w:r>
      <w:r w:rsidRPr="00DE6167">
        <w:rPr>
          <w:rFonts w:cs="Times New Roman"/>
          <w:sz w:val="24"/>
          <w:szCs w:val="20"/>
          <w:lang w:val="fr-CH" w:eastAsia="en-US"/>
        </w:rPr>
        <w:tab/>
        <w:t>ilat,latd,latm,lats,rlat;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CH" w:eastAsia="en-US"/>
        </w:rPr>
      </w:pPr>
      <w:r w:rsidRPr="00DE6167">
        <w:rPr>
          <w:rFonts w:cs="Times New Roman"/>
          <w:sz w:val="24"/>
          <w:szCs w:val="20"/>
          <w:lang w:val="fr-CH" w:eastAsia="en-US"/>
        </w:rPr>
        <w:tab/>
        <w:t>double</w:t>
      </w:r>
      <w:r w:rsidRPr="00DE6167">
        <w:rPr>
          <w:rFonts w:cs="Times New Roman"/>
          <w:sz w:val="24"/>
          <w:szCs w:val="20"/>
          <w:lang w:val="fr-CH" w:eastAsia="en-US"/>
        </w:rPr>
        <w:tab/>
        <w:t>ilon,lond,lonm,lons,rlon;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CH" w:eastAsia="en-US"/>
        </w:rPr>
      </w:pPr>
      <w:r w:rsidRPr="00DE6167">
        <w:rPr>
          <w:rFonts w:cs="Times New Roman"/>
          <w:sz w:val="24"/>
          <w:szCs w:val="20"/>
          <w:lang w:val="fr-CH" w:eastAsia="en-US"/>
        </w:rPr>
        <w:tab/>
        <w:t>double</w:t>
      </w:r>
      <w:r w:rsidRPr="00DE6167">
        <w:rPr>
          <w:rFonts w:cs="Times New Roman"/>
          <w:sz w:val="24"/>
          <w:szCs w:val="20"/>
          <w:lang w:val="fr-CH" w:eastAsia="en-US"/>
        </w:rPr>
        <w:tab/>
        <w:t>az0d,az0,e0d,e0,h0m,h0,h1m,h1;</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CH" w:eastAsia="en-US"/>
        </w:rPr>
      </w:pPr>
      <w:r w:rsidRPr="00DE6167">
        <w:rPr>
          <w:rFonts w:cs="Times New Roman"/>
          <w:sz w:val="24"/>
          <w:szCs w:val="20"/>
          <w:lang w:val="fr-CH" w:eastAsia="en-US"/>
        </w:rPr>
        <w:tab/>
        <w:t>double</w:t>
      </w:r>
      <w:r w:rsidRPr="00DE6167">
        <w:rPr>
          <w:rFonts w:cs="Times New Roman"/>
          <w:sz w:val="24"/>
          <w:szCs w:val="20"/>
          <w:lang w:val="fr-CH" w:eastAsia="en-US"/>
        </w:rPr>
        <w:tab/>
        <w:t>slon,samin;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CH" w:eastAsia="en-US"/>
        </w:rPr>
      </w:pPr>
      <w:r w:rsidRPr="00DE6167">
        <w:rPr>
          <w:rFonts w:cs="Times New Roman"/>
          <w:sz w:val="24"/>
          <w:szCs w:val="20"/>
          <w:lang w:val="fr-CH" w:eastAsia="en-US"/>
        </w:rPr>
        <w:tab/>
        <w:t>int</w:t>
      </w:r>
      <w:r w:rsidRPr="00DE6167">
        <w:rPr>
          <w:rFonts w:cs="Times New Roman"/>
          <w:sz w:val="24"/>
          <w:szCs w:val="20"/>
          <w:lang w:val="fr-CH" w:eastAsia="en-US"/>
        </w:rPr>
        <w:tab/>
      </w:r>
      <w:r w:rsidRPr="00DE6167">
        <w:rPr>
          <w:rFonts w:cs="Times New Roman"/>
          <w:sz w:val="24"/>
          <w:szCs w:val="20"/>
          <w:lang w:val="fr-CH" w:eastAsia="en-US"/>
        </w:rPr>
        <w:tab/>
        <w:t>isat;</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val="fr-CH" w:eastAsia="en-US"/>
        </w:rPr>
        <w:tab/>
      </w:r>
      <w:r w:rsidRPr="00DE6167">
        <w:rPr>
          <w:rFonts w:cs="Times New Roman"/>
          <w:sz w:val="24"/>
          <w:szCs w:val="20"/>
          <w:lang w:eastAsia="en-US"/>
        </w:rPr>
        <w:t>pi=4.0*atan(1.0);</w:t>
      </w: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eastAsia="en-US"/>
        </w:rPr>
        <w:tab/>
        <w:t>/* circular constant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rd=180.0/pi;</w:t>
      </w: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eastAsia="en-US"/>
        </w:rPr>
        <w:tab/>
        <w:t>/* radian to degree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dr=pi/180.0;</w:t>
      </w: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eastAsia="en-US"/>
        </w:rPr>
        <w:tab/>
        <w:t>/* degree to radian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 ----- Parameter input -----------------------------------------------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printf("Parameters of the fixed service station \n");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input_NS:</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printf("Hemisphere of the station : northern or southern (N/S) ? \n");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scanf("%s",&amp;str);</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if(*str=='N' || *str=='n') ilat=1;</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else if(*str=='S' || *str=='s') ilat=-1;</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else go to input_NS;</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eastAsia="en-US"/>
        </w:rPr>
        <w:tab/>
      </w:r>
      <w:r w:rsidRPr="00DE6167">
        <w:rPr>
          <w:rFonts w:cs="Times New Roman"/>
          <w:sz w:val="24"/>
          <w:szCs w:val="20"/>
          <w:lang w:val="fr-FR" w:eastAsia="en-US"/>
        </w:rPr>
        <w:t>input_LAT: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val="fr-FR" w:eastAsia="en-US"/>
        </w:rPr>
        <w:tab/>
        <w:t>printf("LAT : latitude (degree,minute,second) ? \n");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val="fr-FR" w:eastAsia="en-US"/>
        </w:rPr>
        <w:tab/>
        <w:t>scanf("%le,% le,%le",&amp;latd,&amp;latm,&amp;lats);</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fr-FR" w:eastAsia="en-US"/>
        </w:rPr>
        <w:tab/>
      </w:r>
      <w:r w:rsidRPr="00DE6167">
        <w:rPr>
          <w:rFonts w:cs="Times New Roman"/>
          <w:sz w:val="24"/>
          <w:szCs w:val="20"/>
          <w:lang w:eastAsia="en-US"/>
        </w:rPr>
        <w:t>latd=ilat*(latd+latm/60.0+lats/3600.0); rlat=fabs(latd*dr);</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input_EW:</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printf("Longitude : east or west (E/W) ? \n");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scanf("%s",&amp;str);</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if(*str=='E' || *str=='e') ilon=1.0;</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else if(*str=='W' || *str=='w') ilon=-1.0;</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else go to input_EW;</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eastAsia="en-US"/>
        </w:rPr>
        <w:tab/>
      </w:r>
      <w:r w:rsidRPr="00DE6167">
        <w:rPr>
          <w:rFonts w:cs="Times New Roman"/>
          <w:sz w:val="24"/>
          <w:szCs w:val="20"/>
          <w:lang w:val="fr-FR" w:eastAsia="en-US"/>
        </w:rPr>
        <w:t>input_LON: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val="fr-FR" w:eastAsia="en-US"/>
        </w:rPr>
        <w:tab/>
        <w:t>printf("LON : longitude (degree,minute,second) ? \n");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val="fr-FR" w:eastAsia="en-US"/>
        </w:rPr>
        <w:tab/>
        <w:t>scanf("%le,%le,%le",&amp;lond,&amp;lonm,&amp;lons);</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fr-FR" w:eastAsia="en-US"/>
        </w:rPr>
        <w:tab/>
      </w:r>
      <w:r w:rsidRPr="00DE6167">
        <w:rPr>
          <w:rFonts w:cs="Times New Roman"/>
          <w:sz w:val="24"/>
          <w:szCs w:val="20"/>
          <w:lang w:eastAsia="en-US"/>
        </w:rPr>
        <w:t>lond=ilon*(lond+lonm/60.0+lons/3600.0);rlon=lond*dr;</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input_AZ:</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printf("AZ0 : antenna azimuth, clockwise from the North (degree) ?\n");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eastAsia="en-US"/>
        </w:rPr>
        <w:tab/>
      </w:r>
      <w:r w:rsidRPr="00DE6167">
        <w:rPr>
          <w:rFonts w:cs="Times New Roman"/>
          <w:sz w:val="24"/>
          <w:szCs w:val="20"/>
          <w:lang w:val="es-ES" w:eastAsia="en-US"/>
        </w:rPr>
        <w:t>scanf("%le",&amp;az0d); az0=az0d*dr;</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val="es-ES" w:eastAsia="en-US"/>
        </w:rPr>
        <w:tab/>
        <w:t>input_E0:</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es-ES" w:eastAsia="en-US"/>
        </w:rPr>
        <w:tab/>
      </w:r>
      <w:r w:rsidRPr="00DE6167">
        <w:rPr>
          <w:rFonts w:cs="Times New Roman"/>
          <w:sz w:val="24"/>
          <w:szCs w:val="20"/>
          <w:lang w:eastAsia="en-US"/>
        </w:rPr>
        <w:t>printf("E0 : antenna elevation (degree) ? \n");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es-ES" w:eastAsia="en-US"/>
        </w:rPr>
      </w:pPr>
      <w:r w:rsidRPr="00DE6167">
        <w:rPr>
          <w:rFonts w:cs="Times New Roman"/>
          <w:sz w:val="24"/>
          <w:szCs w:val="20"/>
          <w:lang w:eastAsia="en-US"/>
        </w:rPr>
        <w:tab/>
      </w:r>
      <w:r w:rsidRPr="00DE6167">
        <w:rPr>
          <w:rFonts w:cs="Times New Roman"/>
          <w:sz w:val="24"/>
          <w:szCs w:val="20"/>
          <w:lang w:val="es-ES" w:eastAsia="en-US"/>
        </w:rPr>
        <w:t>scanf("%le",&amp;e0d); e0=e0d*dr;</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es-ES" w:eastAsia="en-US"/>
        </w:rPr>
        <w:tab/>
      </w:r>
      <w:r w:rsidRPr="00DE6167">
        <w:rPr>
          <w:rFonts w:cs="Times New Roman"/>
          <w:sz w:val="24"/>
          <w:szCs w:val="20"/>
          <w:lang w:eastAsia="en-US"/>
        </w:rPr>
        <w:t>input_ALT: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eastAsia="en-US"/>
        </w:rPr>
        <w:tab/>
        <w:t xml:space="preserve">printf("H0 : antenna altitude (m) ? </w:t>
      </w:r>
      <w:r w:rsidRPr="00DE6167">
        <w:rPr>
          <w:rFonts w:cs="Times New Roman"/>
          <w:sz w:val="24"/>
          <w:szCs w:val="20"/>
          <w:lang w:val="fr-FR" w:eastAsia="en-US"/>
        </w:rPr>
        <w:t>\n");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val="fr-FR" w:eastAsia="en-US"/>
        </w:rPr>
        <w:tab/>
        <w:t>scanf("%le",&amp;h0m); h0=h0m/1 000.0;</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val="fr-FR" w:eastAsia="en-US"/>
        </w:rPr>
        <w:tab/>
      </w:r>
      <w:r w:rsidRPr="00DE6167">
        <w:rPr>
          <w:rFonts w:cs="Times New Roman"/>
          <w:sz w:val="24"/>
          <w:szCs w:val="20"/>
          <w:lang w:eastAsia="en-US"/>
        </w:rPr>
        <w:t xml:space="preserve">printf("H1 : horizon altitude (m) ? </w:t>
      </w:r>
      <w:r w:rsidRPr="00DE6167">
        <w:rPr>
          <w:rFonts w:cs="Times New Roman"/>
          <w:sz w:val="24"/>
          <w:szCs w:val="20"/>
          <w:lang w:val="fr-FR" w:eastAsia="en-US"/>
        </w:rPr>
        <w:t>\n");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val="fr-FR" w:eastAsia="en-US"/>
        </w:rPr>
        <w:tab/>
        <w:t>scanf("%le",&amp;h1m); h1=h1m/1 000.0;</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fr-FR" w:eastAsia="en-US"/>
        </w:rPr>
        <w:tab/>
      </w:r>
      <w:r w:rsidRPr="00DE6167">
        <w:rPr>
          <w:rFonts w:cs="Times New Roman"/>
          <w:sz w:val="24"/>
          <w:szCs w:val="20"/>
          <w:lang w:eastAsia="en-US"/>
        </w:rPr>
        <w:t>if(h1&gt;h0) {printf("h1&lt;=h0"); go to input_ALT;}</w:t>
      </w:r>
    </w:p>
    <w:p w:rsidR="00DE6167" w:rsidRPr="00DE6167" w:rsidRDefault="00DE6167" w:rsidP="00DE6167">
      <w:pPr>
        <w:tabs>
          <w:tab w:val="left" w:pos="794"/>
          <w:tab w:val="left" w:pos="1191"/>
          <w:tab w:val="left" w:pos="1588"/>
          <w:tab w:val="left" w:pos="1985"/>
        </w:tabs>
        <w:bidi w:val="0"/>
        <w:spacing w:line="240" w:lineRule="auto"/>
        <w:rPr>
          <w:rFonts w:cs="Times New Roman"/>
          <w:sz w:val="24"/>
          <w:szCs w:val="20"/>
          <w:lang w:eastAsia="en-US"/>
        </w:rPr>
      </w:pPr>
      <w:r w:rsidRPr="00DE6167">
        <w:rPr>
          <w:rFonts w:cs="Times New Roman"/>
          <w:sz w:val="24"/>
          <w:szCs w:val="20"/>
          <w:lang w:eastAsia="en-US"/>
        </w:rPr>
        <w:tab/>
        <w:t>/* ----- Calculations -------------------------------------------------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bending(h0,h1);</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samin=1 000.0;</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for(isat=0;isat&lt;23;isat++){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val="fr-FR" w:eastAsia="en-US"/>
        </w:rPr>
        <w:t>slon=dr*lonsat[isat];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val="fr-FR" w:eastAsia="en-US"/>
        </w:rPr>
        <w:tab/>
      </w:r>
      <w:r w:rsidRPr="00DE6167">
        <w:rPr>
          <w:rFonts w:cs="Times New Roman"/>
          <w:sz w:val="24"/>
          <w:szCs w:val="20"/>
          <w:lang w:val="fr-FR" w:eastAsia="en-US"/>
        </w:rPr>
        <w:tab/>
        <w:t>sa[isat]=sangle(slon,ilat,rlat,rlon,az0,e0,h0);</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FR" w:eastAsia="en-US"/>
        </w:rPr>
      </w:pPr>
      <w:r w:rsidRPr="00DE6167">
        <w:rPr>
          <w:rFonts w:cs="Times New Roman"/>
          <w:sz w:val="24"/>
          <w:szCs w:val="20"/>
          <w:lang w:val="fr-FR" w:eastAsia="en-US"/>
        </w:rPr>
        <w:tab/>
      </w:r>
      <w:r w:rsidRPr="00DE6167">
        <w:rPr>
          <w:rFonts w:cs="Times New Roman"/>
          <w:sz w:val="24"/>
          <w:szCs w:val="20"/>
          <w:lang w:val="fr-FR" w:eastAsia="en-US"/>
        </w:rPr>
        <w:tab/>
        <w:t>if(sa[isat]&lt;samin) samin=sa[isat];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fr-FR" w:eastAsia="en-US"/>
        </w:rPr>
        <w:tab/>
      </w:r>
      <w:r w:rsidRPr="00DE6167">
        <w:rPr>
          <w:rFonts w:cs="Times New Roman"/>
          <w:sz w:val="24"/>
          <w:szCs w:val="20"/>
          <w:lang w:eastAsia="en-US"/>
        </w:rPr>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 ----- Print separation angle ------------------------------------- */</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printf("\nParameters of the fixed service station \n");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 latitude   : %7.2f (degree) \n",latd);</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 longitude   : %7.2f (degree) \n",lond);</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 antenna azimuth : %7.2f (degree) \n",az0d);</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 antenna elevation : %7.2f (degree) \n",e0d);</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 antenna altitude : %7.0f (m) \n",h0m);</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 horizon altitude : %7.0f (m) \n",h1m);</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printf("\nGeostationary data relay satellites \n");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 No. Longitude Separation angle \n");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for(isat=0;isat&lt;23;isat++){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r>
      <w:r w:rsidRPr="00DE6167">
        <w:rPr>
          <w:rFonts w:cs="Times New Roman"/>
          <w:sz w:val="24"/>
          <w:szCs w:val="20"/>
          <w:lang w:eastAsia="en-US"/>
        </w:rPr>
        <w:tab/>
        <w:t>printf("%5d %7.2f %7.2f \n",</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val="fr-CH" w:eastAsia="en-US"/>
        </w:rPr>
      </w:pPr>
      <w:r w:rsidRPr="00DE6167">
        <w:rPr>
          <w:rFonts w:cs="Times New Roman"/>
          <w:sz w:val="24"/>
          <w:szCs w:val="20"/>
          <w:lang w:eastAsia="en-US"/>
        </w:rPr>
        <w:tab/>
      </w:r>
      <w:r w:rsidRPr="00DE6167">
        <w:rPr>
          <w:rFonts w:cs="Times New Roman"/>
          <w:sz w:val="24"/>
          <w:szCs w:val="20"/>
          <w:lang w:eastAsia="en-US"/>
        </w:rPr>
        <w:tab/>
      </w:r>
      <w:r w:rsidRPr="00DE6167">
        <w:rPr>
          <w:rFonts w:cs="Times New Roman"/>
          <w:sz w:val="24"/>
          <w:szCs w:val="20"/>
          <w:lang w:val="fr-CH" w:eastAsia="en-US"/>
        </w:rPr>
        <w:t>isat+1,lonsat[isat],sa[isat]);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val="fr-CH" w:eastAsia="en-US"/>
        </w:rPr>
        <w:tab/>
      </w:r>
      <w:r w:rsidRPr="00DE6167">
        <w:rPr>
          <w:rFonts w:cs="Times New Roman"/>
          <w:sz w:val="24"/>
          <w:szCs w:val="20"/>
          <w:lang w:eastAsia="en-US"/>
        </w:rPr>
        <w:t>}</w:t>
      </w:r>
    </w:p>
    <w:p w:rsidR="00DE6167" w:rsidRPr="00DE6167" w:rsidRDefault="00DE6167" w:rsidP="00DE6167">
      <w:pPr>
        <w:tabs>
          <w:tab w:val="left" w:pos="794"/>
          <w:tab w:val="left" w:pos="1191"/>
          <w:tab w:val="left" w:pos="1588"/>
          <w:tab w:val="left" w:pos="1985"/>
        </w:tabs>
        <w:bidi w:val="0"/>
        <w:spacing w:before="0" w:line="240" w:lineRule="auto"/>
        <w:rPr>
          <w:rFonts w:cs="Times New Roman"/>
          <w:sz w:val="24"/>
          <w:szCs w:val="20"/>
          <w:lang w:eastAsia="en-US"/>
        </w:rPr>
      </w:pPr>
      <w:r w:rsidRPr="00DE6167">
        <w:rPr>
          <w:rFonts w:cs="Times New Roman"/>
          <w:sz w:val="24"/>
          <w:szCs w:val="20"/>
          <w:lang w:eastAsia="en-US"/>
        </w:rPr>
        <w:tab/>
        <w:t>printf("Minimum separation angle = %7.2f (degree) \n",samin);</w:t>
      </w:r>
    </w:p>
    <w:p w:rsidR="00DE6167" w:rsidRPr="00162257" w:rsidRDefault="00DE6167" w:rsidP="00DE6167">
      <w:pPr>
        <w:tabs>
          <w:tab w:val="left" w:pos="794"/>
          <w:tab w:val="left" w:pos="1191"/>
          <w:tab w:val="left" w:pos="1588"/>
          <w:tab w:val="left" w:pos="1985"/>
        </w:tabs>
        <w:bidi w:val="0"/>
        <w:spacing w:line="240" w:lineRule="auto"/>
        <w:rPr>
          <w:rFonts w:cs="Times New Roman"/>
          <w:sz w:val="2"/>
          <w:szCs w:val="2"/>
          <w:lang w:eastAsia="en-US"/>
        </w:rPr>
      </w:pPr>
    </w:p>
    <w:p w:rsidR="0065440F" w:rsidRPr="00DE6167" w:rsidRDefault="0065440F" w:rsidP="00DE6167">
      <w:pPr>
        <w:rPr>
          <w:rtl/>
          <w:lang w:eastAsia="en-US" w:bidi="ar-EG"/>
        </w:rPr>
      </w:pPr>
    </w:p>
    <w:p w:rsidR="0065440F" w:rsidRPr="00954A49" w:rsidRDefault="00DC35F0" w:rsidP="00DC35F0">
      <w:pPr>
        <w:pStyle w:val="AnnexNotitle"/>
        <w:spacing w:before="0"/>
        <w:rPr>
          <w:rtl/>
        </w:rPr>
      </w:pPr>
      <w:r>
        <w:rPr>
          <w:rtl/>
        </w:rPr>
        <w:br w:type="page"/>
      </w:r>
      <w:r w:rsidR="0065440F" w:rsidRPr="00954A49">
        <w:rPr>
          <w:rtl/>
        </w:rPr>
        <w:t xml:space="preserve">الملحق </w:t>
      </w:r>
      <w:r w:rsidR="0065440F">
        <w:t>3</w:t>
      </w:r>
    </w:p>
    <w:p w:rsidR="0065440F" w:rsidRPr="00954A49" w:rsidRDefault="0065440F" w:rsidP="00DC35F0">
      <w:pPr>
        <w:pStyle w:val="AppendixNotitle"/>
        <w:rPr>
          <w:rtl/>
        </w:rPr>
      </w:pPr>
      <w:r w:rsidRPr="00954A49">
        <w:rPr>
          <w:rtl/>
        </w:rPr>
        <w:t>تخفيف التداخل من خلال توهين الانعراج</w:t>
      </w:r>
    </w:p>
    <w:p w:rsidR="0065440F" w:rsidRPr="00954A49" w:rsidRDefault="0065440F" w:rsidP="0065440F">
      <w:pPr>
        <w:pStyle w:val="Heading1"/>
        <w:spacing w:before="240"/>
        <w:rPr>
          <w:rtl/>
          <w:lang w:eastAsia="en-US"/>
        </w:rPr>
      </w:pPr>
      <w:r w:rsidRPr="00954A49">
        <w:rPr>
          <w:lang w:eastAsia="en-US" w:bidi="ar-EG"/>
        </w:rPr>
        <w:t>1</w:t>
      </w:r>
      <w:r w:rsidRPr="00954A49">
        <w:rPr>
          <w:rtl/>
          <w:lang w:eastAsia="en-US"/>
        </w:rPr>
        <w:tab/>
      </w:r>
      <w:r>
        <w:rPr>
          <w:rFonts w:hint="cs"/>
          <w:rtl/>
          <w:lang w:eastAsia="en-US"/>
        </w:rPr>
        <w:t>مقدمة</w:t>
      </w:r>
    </w:p>
    <w:p w:rsidR="0065440F" w:rsidRPr="00954A49" w:rsidRDefault="0065440F" w:rsidP="001F7161">
      <w:pPr>
        <w:rPr>
          <w:rtl/>
          <w:lang w:eastAsia="en-US"/>
        </w:rPr>
      </w:pPr>
      <w:r>
        <w:rPr>
          <w:rFonts w:hint="cs"/>
          <w:rtl/>
          <w:lang w:eastAsia="en-US"/>
        </w:rPr>
        <w:t xml:space="preserve">يساهم </w:t>
      </w:r>
      <w:r w:rsidRPr="00954A49">
        <w:rPr>
          <w:rtl/>
          <w:lang w:eastAsia="en-US"/>
        </w:rPr>
        <w:t>سد منطقة فر</w:t>
      </w:r>
      <w:r>
        <w:rPr>
          <w:rFonts w:hint="cs"/>
          <w:rtl/>
          <w:lang w:eastAsia="en-US"/>
        </w:rPr>
        <w:t>ي</w:t>
      </w:r>
      <w:r w:rsidRPr="00954A49">
        <w:rPr>
          <w:rtl/>
          <w:lang w:eastAsia="en-US"/>
        </w:rPr>
        <w:t>نل</w:t>
      </w:r>
      <w:r w:rsidR="00574DFA">
        <w:rPr>
          <w:rtl/>
          <w:lang w:eastAsia="en-US"/>
        </w:rPr>
        <w:t xml:space="preserve"> في </w:t>
      </w:r>
      <w:r w:rsidRPr="00954A49">
        <w:rPr>
          <w:rtl/>
          <w:lang w:eastAsia="en-US"/>
        </w:rPr>
        <w:t>بعض الأحيان</w:t>
      </w:r>
      <w:r w:rsidR="00574DFA">
        <w:rPr>
          <w:rtl/>
          <w:lang w:eastAsia="en-US"/>
        </w:rPr>
        <w:t xml:space="preserve"> في </w:t>
      </w:r>
      <w:r>
        <w:rPr>
          <w:rFonts w:hint="cs"/>
          <w:rtl/>
          <w:lang w:eastAsia="en-US"/>
        </w:rPr>
        <w:t xml:space="preserve">خفض </w:t>
      </w:r>
      <w:r w:rsidRPr="00954A49">
        <w:rPr>
          <w:rtl/>
          <w:lang w:eastAsia="en-US"/>
        </w:rPr>
        <w:t xml:space="preserve">كثافة طيف القدرة </w:t>
      </w:r>
      <w:r w:rsidRPr="00954A49">
        <w:rPr>
          <w:lang w:eastAsia="en-US" w:bidi="ar-EG"/>
        </w:rPr>
        <w:t>e.i.r.p.</w:t>
      </w:r>
      <w:r w:rsidRPr="00954A49">
        <w:rPr>
          <w:rtl/>
          <w:lang w:eastAsia="en-US"/>
        </w:rPr>
        <w:t xml:space="preserve"> </w:t>
      </w:r>
      <w:r>
        <w:rPr>
          <w:rFonts w:hint="cs"/>
          <w:rtl/>
          <w:lang w:eastAsia="en-US"/>
        </w:rPr>
        <w:t xml:space="preserve">الناتجة عن </w:t>
      </w:r>
      <w:r w:rsidRPr="00954A49">
        <w:rPr>
          <w:rtl/>
          <w:lang w:eastAsia="en-US"/>
        </w:rPr>
        <w:t xml:space="preserve">محطة خدمة ثابتة إلى مواقع مدارية للساتل </w:t>
      </w:r>
      <w:r w:rsidRPr="00954A49">
        <w:rPr>
          <w:lang w:eastAsia="en-US" w:bidi="ar-EG"/>
        </w:rPr>
        <w:t>DRS</w:t>
      </w:r>
      <w:r w:rsidRPr="00954A49">
        <w:rPr>
          <w:rtl/>
          <w:lang w:eastAsia="en-US"/>
        </w:rPr>
        <w:t xml:space="preserve">. وتقع الأغلبية العظمى </w:t>
      </w:r>
      <w:r>
        <w:rPr>
          <w:rFonts w:hint="cs"/>
          <w:rtl/>
          <w:lang w:eastAsia="en-US"/>
        </w:rPr>
        <w:t>ل</w:t>
      </w:r>
      <w:r w:rsidRPr="00954A49">
        <w:rPr>
          <w:rtl/>
          <w:lang w:eastAsia="en-US"/>
        </w:rPr>
        <w:t xml:space="preserve">لأنظمة </w:t>
      </w:r>
      <w:r>
        <w:rPr>
          <w:rFonts w:hint="cs"/>
          <w:rtl/>
          <w:lang w:eastAsia="en-US"/>
        </w:rPr>
        <w:t xml:space="preserve">الثابتة </w:t>
      </w:r>
      <w:r w:rsidRPr="00954A49">
        <w:rPr>
          <w:rtl/>
          <w:lang w:eastAsia="en-US"/>
        </w:rPr>
        <w:t>الراديوي</w:t>
      </w:r>
      <w:r>
        <w:rPr>
          <w:rFonts w:hint="cs"/>
          <w:rtl/>
          <w:lang w:eastAsia="en-US"/>
        </w:rPr>
        <w:t>ة</w:t>
      </w:r>
      <w:r w:rsidRPr="00954A49">
        <w:rPr>
          <w:rtl/>
          <w:lang w:eastAsia="en-US"/>
        </w:rPr>
        <w:t xml:space="preserve"> من </w:t>
      </w:r>
      <w:r>
        <w:rPr>
          <w:rtl/>
          <w:lang w:eastAsia="en-US"/>
        </w:rPr>
        <w:t>نقطة-إلى-نقطة</w:t>
      </w:r>
      <w:r w:rsidRPr="00954A49">
        <w:rPr>
          <w:rtl/>
          <w:lang w:eastAsia="en-US"/>
        </w:rPr>
        <w:t xml:space="preserve"> المنتشرة</w:t>
      </w:r>
      <w:r w:rsidR="00574DFA">
        <w:rPr>
          <w:rtl/>
          <w:lang w:eastAsia="en-US"/>
        </w:rPr>
        <w:t xml:space="preserve"> في </w:t>
      </w:r>
      <w:r w:rsidRPr="00954A49">
        <w:rPr>
          <w:rtl/>
          <w:lang w:eastAsia="en-US"/>
        </w:rPr>
        <w:t xml:space="preserve">النطاق </w:t>
      </w:r>
      <w:r>
        <w:rPr>
          <w:lang w:eastAsia="en-US"/>
        </w:rPr>
        <w:t>26</w:t>
      </w:r>
      <w:r w:rsidR="001F7161">
        <w:rPr>
          <w:rFonts w:hint="cs"/>
          <w:rtl/>
          <w:lang w:eastAsia="en-US"/>
        </w:rPr>
        <w:t> </w:t>
      </w:r>
      <w:r w:rsidRPr="00954A49">
        <w:rPr>
          <w:lang w:eastAsia="en-US" w:bidi="ar-EG"/>
        </w:rPr>
        <w:t>GHz</w:t>
      </w:r>
      <w:r w:rsidR="00574DFA">
        <w:rPr>
          <w:rtl/>
          <w:lang w:eastAsia="en-US"/>
        </w:rPr>
        <w:t xml:space="preserve"> في </w:t>
      </w:r>
      <w:r w:rsidRPr="00954A49">
        <w:rPr>
          <w:rtl/>
          <w:lang w:eastAsia="en-US"/>
        </w:rPr>
        <w:t xml:space="preserve">المناطق الحضرية، حيث </w:t>
      </w:r>
      <w:r>
        <w:rPr>
          <w:rFonts w:hint="cs"/>
          <w:rtl/>
          <w:lang w:eastAsia="en-US"/>
        </w:rPr>
        <w:t>قد يعيق</w:t>
      </w:r>
      <w:r w:rsidRPr="00954A49">
        <w:rPr>
          <w:rtl/>
          <w:lang w:eastAsia="en-US"/>
        </w:rPr>
        <w:t xml:space="preserve"> مبنى </w:t>
      </w:r>
      <w:r>
        <w:rPr>
          <w:rFonts w:hint="cs"/>
          <w:rtl/>
          <w:lang w:eastAsia="en-US"/>
        </w:rPr>
        <w:t xml:space="preserve">ما </w:t>
      </w:r>
      <w:r w:rsidRPr="00954A49">
        <w:rPr>
          <w:rtl/>
          <w:lang w:eastAsia="en-US"/>
        </w:rPr>
        <w:t xml:space="preserve">مسير الإرسال بين محطة إرسال الخدمة الثابتة وموقع مدار الساتل </w:t>
      </w:r>
      <w:r w:rsidRPr="00954A49">
        <w:rPr>
          <w:lang w:eastAsia="en-US" w:bidi="ar-EG"/>
        </w:rPr>
        <w:t>DRS</w:t>
      </w:r>
      <w:r w:rsidRPr="00954A49">
        <w:rPr>
          <w:rtl/>
          <w:lang w:eastAsia="en-US"/>
        </w:rPr>
        <w:t xml:space="preserve">. </w:t>
      </w:r>
      <w:r>
        <w:rPr>
          <w:rFonts w:hint="cs"/>
          <w:rtl/>
          <w:lang w:eastAsia="en-US"/>
        </w:rPr>
        <w:t>وتجدر الملاحظة</w:t>
      </w:r>
      <w:r w:rsidRPr="00954A49">
        <w:rPr>
          <w:rtl/>
          <w:lang w:eastAsia="en-US"/>
        </w:rPr>
        <w:t xml:space="preserve"> </w:t>
      </w:r>
      <w:r w:rsidR="001737B5">
        <w:rPr>
          <w:rFonts w:hint="cs"/>
          <w:rtl/>
          <w:lang w:eastAsia="en-US"/>
        </w:rPr>
        <w:t>أ</w:t>
      </w:r>
      <w:r>
        <w:rPr>
          <w:rFonts w:hint="cs"/>
          <w:rtl/>
          <w:lang w:eastAsia="en-US"/>
        </w:rPr>
        <w:t>نه</w:t>
      </w:r>
      <w:r w:rsidRPr="00954A49">
        <w:rPr>
          <w:rtl/>
          <w:lang w:eastAsia="en-US"/>
        </w:rPr>
        <w:t xml:space="preserve"> ليس من الضروري أن تكون هذه الإعاقة هي نفس المبنى المقام عليه هوائي </w:t>
      </w:r>
      <w:r>
        <w:rPr>
          <w:rFonts w:hint="cs"/>
          <w:rtl/>
          <w:lang w:eastAsia="en-US"/>
        </w:rPr>
        <w:t xml:space="preserve">استقبال </w:t>
      </w:r>
      <w:r w:rsidRPr="00954A49">
        <w:rPr>
          <w:rtl/>
          <w:lang w:eastAsia="en-US"/>
        </w:rPr>
        <w:t>الخدمة الثابتة.</w:t>
      </w:r>
    </w:p>
    <w:p w:rsidR="0065440F" w:rsidRPr="00954A49" w:rsidRDefault="0065440F" w:rsidP="0065440F">
      <w:pPr>
        <w:rPr>
          <w:rtl/>
          <w:lang w:eastAsia="en-US"/>
        </w:rPr>
      </w:pPr>
      <w:r>
        <w:rPr>
          <w:rFonts w:hint="cs"/>
          <w:rtl/>
          <w:lang w:eastAsia="en-US"/>
        </w:rPr>
        <w:t>و</w:t>
      </w:r>
      <w:r w:rsidRPr="00954A49">
        <w:rPr>
          <w:rtl/>
          <w:lang w:eastAsia="en-US"/>
        </w:rPr>
        <w:t xml:space="preserve">يمكن </w:t>
      </w:r>
      <w:r>
        <w:rPr>
          <w:rFonts w:hint="cs"/>
          <w:rtl/>
          <w:lang w:eastAsia="en-US"/>
        </w:rPr>
        <w:t xml:space="preserve">بيان </w:t>
      </w:r>
      <w:r w:rsidRPr="00954A49">
        <w:rPr>
          <w:rtl/>
          <w:lang w:eastAsia="en-US"/>
        </w:rPr>
        <w:t>أن ذلك السد حساس بالنسبة إلى التغييرات البسيطة</w:t>
      </w:r>
      <w:r w:rsidR="00574DFA">
        <w:rPr>
          <w:rtl/>
          <w:lang w:eastAsia="en-US"/>
        </w:rPr>
        <w:t xml:space="preserve"> في </w:t>
      </w:r>
      <w:r w:rsidRPr="00954A49">
        <w:rPr>
          <w:rtl/>
          <w:lang w:eastAsia="en-US"/>
        </w:rPr>
        <w:t>موقع محطة إرسال الخدمة الثابتة، لأنه يمكن أن يؤدي تغيير بسيط</w:t>
      </w:r>
      <w:r w:rsidR="00574DFA">
        <w:rPr>
          <w:rtl/>
          <w:lang w:eastAsia="en-US"/>
        </w:rPr>
        <w:t xml:space="preserve"> في </w:t>
      </w:r>
      <w:r w:rsidRPr="00954A49">
        <w:rPr>
          <w:rtl/>
          <w:lang w:eastAsia="en-US"/>
        </w:rPr>
        <w:t>الموقع إلى خ</w:t>
      </w:r>
      <w:r>
        <w:rPr>
          <w:rFonts w:hint="cs"/>
          <w:rtl/>
          <w:lang w:eastAsia="en-US"/>
        </w:rPr>
        <w:t>ف</w:t>
      </w:r>
      <w:r w:rsidRPr="00954A49">
        <w:rPr>
          <w:rtl/>
          <w:lang w:eastAsia="en-US"/>
        </w:rPr>
        <w:t>ض كبير</w:t>
      </w:r>
      <w:r w:rsidR="00574DFA">
        <w:rPr>
          <w:rtl/>
          <w:lang w:eastAsia="en-US"/>
        </w:rPr>
        <w:t xml:space="preserve"> في </w:t>
      </w:r>
      <w:r w:rsidRPr="00954A49">
        <w:rPr>
          <w:rtl/>
          <w:lang w:eastAsia="en-US"/>
        </w:rPr>
        <w:t xml:space="preserve">احتمال التداخل. </w:t>
      </w:r>
      <w:r>
        <w:rPr>
          <w:rFonts w:hint="cs"/>
          <w:rtl/>
          <w:lang w:eastAsia="en-US"/>
        </w:rPr>
        <w:t xml:space="preserve">كما يمكن بيان أن ذلك السد شديد الحساسية </w:t>
      </w:r>
      <w:r w:rsidRPr="00954A49">
        <w:rPr>
          <w:rtl/>
          <w:lang w:eastAsia="en-US"/>
        </w:rPr>
        <w:t>بالنسبة إلى التغييرات البسيطة</w:t>
      </w:r>
      <w:r w:rsidR="00574DFA">
        <w:rPr>
          <w:rtl/>
          <w:lang w:eastAsia="en-US"/>
        </w:rPr>
        <w:t xml:space="preserve"> في </w:t>
      </w:r>
      <w:r w:rsidRPr="00954A49">
        <w:rPr>
          <w:rtl/>
          <w:lang w:eastAsia="en-US"/>
        </w:rPr>
        <w:t xml:space="preserve">موقع الساتل </w:t>
      </w:r>
      <w:r w:rsidRPr="00954A49">
        <w:rPr>
          <w:lang w:eastAsia="en-US" w:bidi="ar-EG"/>
        </w:rPr>
        <w:t>DRS</w:t>
      </w:r>
      <w:r w:rsidRPr="00954A49">
        <w:rPr>
          <w:rtl/>
          <w:lang w:eastAsia="en-US"/>
        </w:rPr>
        <w:t xml:space="preserve"> بسبب الاضطرابات العادية للمدار، لأن التداخل الذي قد يسببه تتابع ظهور الهندسة </w:t>
      </w:r>
      <w:r>
        <w:rPr>
          <w:rFonts w:hint="cs"/>
          <w:rtl/>
          <w:lang w:eastAsia="en-US"/>
        </w:rPr>
        <w:t xml:space="preserve">التي قد تسيء </w:t>
      </w:r>
      <w:r w:rsidRPr="00954A49">
        <w:rPr>
          <w:rtl/>
          <w:lang w:eastAsia="en-US"/>
        </w:rPr>
        <w:t xml:space="preserve">للسواتل منخفضة المدار ومرسل الخدمة الثابتة والساتل </w:t>
      </w:r>
      <w:r w:rsidRPr="00954A49">
        <w:rPr>
          <w:lang w:eastAsia="en-US" w:bidi="ar-EG"/>
        </w:rPr>
        <w:t>DRS</w:t>
      </w:r>
      <w:r w:rsidRPr="00954A49">
        <w:rPr>
          <w:rtl/>
          <w:lang w:eastAsia="en-US"/>
        </w:rPr>
        <w:t xml:space="preserve"> قد يختلف بشكل كبير، بحيث يمكن أن يعقب التداخل الكبير التداخل المقبول.</w:t>
      </w:r>
    </w:p>
    <w:p w:rsidR="0065440F" w:rsidRPr="00954A49" w:rsidRDefault="0065440F" w:rsidP="0065440F">
      <w:pPr>
        <w:rPr>
          <w:rtl/>
          <w:lang w:eastAsia="en-US"/>
        </w:rPr>
      </w:pPr>
      <w:r>
        <w:rPr>
          <w:rFonts w:hint="cs"/>
          <w:rtl/>
          <w:lang w:eastAsia="en-US"/>
        </w:rPr>
        <w:t>و</w:t>
      </w:r>
      <w:r w:rsidRPr="00954A49">
        <w:rPr>
          <w:rtl/>
          <w:lang w:eastAsia="en-US"/>
        </w:rPr>
        <w:t>يوضح هذا الملحق بواسطة أمثلة مبسطة مدى خسارة الانعراج التي يمكن التوصل إليها مع سد منطقة فر</w:t>
      </w:r>
      <w:r>
        <w:rPr>
          <w:rFonts w:hint="cs"/>
          <w:rtl/>
          <w:lang w:eastAsia="en-US"/>
        </w:rPr>
        <w:t>ي</w:t>
      </w:r>
      <w:r w:rsidRPr="00954A49">
        <w:rPr>
          <w:rtl/>
          <w:lang w:eastAsia="en-US"/>
        </w:rPr>
        <w:t>نل.</w:t>
      </w:r>
    </w:p>
    <w:p w:rsidR="0065440F" w:rsidRPr="00954A49" w:rsidRDefault="0065440F" w:rsidP="0065440F">
      <w:pPr>
        <w:pStyle w:val="Heading1"/>
        <w:rPr>
          <w:rtl/>
          <w:lang w:eastAsia="en-US"/>
        </w:rPr>
      </w:pPr>
      <w:r w:rsidRPr="00954A49">
        <w:rPr>
          <w:lang w:eastAsia="en-US" w:bidi="ar-EG"/>
        </w:rPr>
        <w:t>2</w:t>
      </w:r>
      <w:r w:rsidRPr="00954A49">
        <w:rPr>
          <w:rtl/>
          <w:lang w:eastAsia="en-US"/>
        </w:rPr>
        <w:tab/>
        <w:t xml:space="preserve">الحسابات </w:t>
      </w:r>
      <w:r>
        <w:rPr>
          <w:rFonts w:hint="cs"/>
          <w:rtl/>
          <w:lang w:eastAsia="en-US"/>
        </w:rPr>
        <w:t xml:space="preserve">الأساسية </w:t>
      </w:r>
      <w:r w:rsidRPr="00954A49">
        <w:rPr>
          <w:rtl/>
          <w:lang w:eastAsia="en-US"/>
        </w:rPr>
        <w:t>لتوهين الانعراج</w:t>
      </w:r>
    </w:p>
    <w:p w:rsidR="0065440F" w:rsidRPr="00954A49" w:rsidRDefault="0065440F" w:rsidP="0065440F">
      <w:pPr>
        <w:rPr>
          <w:rtl/>
          <w:lang w:eastAsia="en-US"/>
        </w:rPr>
      </w:pPr>
      <w:r w:rsidRPr="00954A49">
        <w:rPr>
          <w:rtl/>
          <w:lang w:eastAsia="en-US"/>
        </w:rPr>
        <w:t xml:space="preserve">تشتمل التوصية </w:t>
      </w:r>
      <w:r w:rsidRPr="00954A49">
        <w:rPr>
          <w:lang w:eastAsia="en-US" w:bidi="ar-EG"/>
        </w:rPr>
        <w:t>ITU-R P.526</w:t>
      </w:r>
      <w:r w:rsidRPr="00954A49">
        <w:rPr>
          <w:rtl/>
          <w:lang w:eastAsia="en-US"/>
        </w:rPr>
        <w:t xml:space="preserve"> على الطرائق والمعادلات </w:t>
      </w:r>
      <w:r>
        <w:rPr>
          <w:rFonts w:hint="cs"/>
          <w:rtl/>
          <w:lang w:eastAsia="en-US"/>
        </w:rPr>
        <w:t xml:space="preserve">الأساسية </w:t>
      </w:r>
      <w:r w:rsidRPr="00954A49">
        <w:rPr>
          <w:rtl/>
          <w:lang w:eastAsia="en-US"/>
        </w:rPr>
        <w:t xml:space="preserve">لحساب توهين الانعراج. ويتعامل القسم </w:t>
      </w:r>
      <w:r>
        <w:rPr>
          <w:lang w:eastAsia="en-US"/>
        </w:rPr>
        <w:t>4</w:t>
      </w:r>
      <w:r w:rsidRPr="00954A49">
        <w:rPr>
          <w:rtl/>
          <w:lang w:eastAsia="en-US"/>
        </w:rPr>
        <w:t xml:space="preserve"> من التوصية مع توهين الانعراج </w:t>
      </w:r>
      <w:r>
        <w:rPr>
          <w:rFonts w:hint="cs"/>
          <w:rtl/>
          <w:lang w:eastAsia="en-US"/>
        </w:rPr>
        <w:t>ك</w:t>
      </w:r>
      <w:r w:rsidRPr="00954A49">
        <w:rPr>
          <w:rtl/>
          <w:lang w:eastAsia="en-US"/>
        </w:rPr>
        <w:t>دلالة مدى سد منطقة فر</w:t>
      </w:r>
      <w:r>
        <w:rPr>
          <w:rFonts w:hint="cs"/>
          <w:rtl/>
          <w:lang w:eastAsia="en-US"/>
        </w:rPr>
        <w:t>ي</w:t>
      </w:r>
      <w:r w:rsidRPr="00954A49">
        <w:rPr>
          <w:rtl/>
          <w:lang w:eastAsia="en-US"/>
        </w:rPr>
        <w:t>نل وخصائص حاجز السد. وتمثل قيم التوهين الناتجة مجموع مساهمتين:</w:t>
      </w:r>
    </w:p>
    <w:p w:rsidR="0065440F" w:rsidRPr="00954A49" w:rsidRDefault="0065440F" w:rsidP="0065440F">
      <w:pPr>
        <w:pStyle w:val="enumlev1"/>
        <w:rPr>
          <w:rtl/>
        </w:rPr>
      </w:pPr>
      <w:r>
        <w:rPr>
          <w:rFonts w:hint="cs"/>
          <w:rtl/>
        </w:rPr>
        <w:t xml:space="preserve"> </w:t>
      </w:r>
      <w:r w:rsidRPr="00954A49">
        <w:rPr>
          <w:rtl/>
        </w:rPr>
        <w:t>أ )</w:t>
      </w:r>
      <w:r w:rsidRPr="00954A49">
        <w:rPr>
          <w:rtl/>
        </w:rPr>
        <w:tab/>
        <w:t>توهين الانعراج باستعمال نموذج حد السكين للحاجز؛</w:t>
      </w:r>
    </w:p>
    <w:p w:rsidR="0065440F" w:rsidRPr="00954A49" w:rsidRDefault="0065440F" w:rsidP="0065440F">
      <w:pPr>
        <w:pStyle w:val="enumlev1"/>
        <w:rPr>
          <w:rtl/>
        </w:rPr>
      </w:pPr>
      <w:r w:rsidRPr="00954A49">
        <w:rPr>
          <w:rtl/>
        </w:rPr>
        <w:t>ب)</w:t>
      </w:r>
      <w:r w:rsidRPr="00954A49">
        <w:rPr>
          <w:rtl/>
        </w:rPr>
        <w:tab/>
        <w:t>مساهمة إضافية بسبب الخصائص المادية للحاجز المتواجد التي تختلف عن خصائص نموذج حد السكين.</w:t>
      </w:r>
    </w:p>
    <w:p w:rsidR="0065440F" w:rsidRPr="00954A49" w:rsidRDefault="0065440F" w:rsidP="0065440F">
      <w:pPr>
        <w:rPr>
          <w:rtl/>
          <w:lang w:eastAsia="en-US"/>
        </w:rPr>
      </w:pPr>
      <w:r w:rsidRPr="00954A49">
        <w:rPr>
          <w:rtl/>
          <w:lang w:eastAsia="en-US"/>
        </w:rPr>
        <w:t>يمكن أن تتعدى النتيجة الكلية مساهمة توهين حد السكين الوحيد.</w:t>
      </w:r>
    </w:p>
    <w:p w:rsidR="0065440F" w:rsidRPr="00954A49" w:rsidRDefault="0065440F" w:rsidP="001F7161">
      <w:pPr>
        <w:rPr>
          <w:rtl/>
          <w:lang w:eastAsia="en-US"/>
        </w:rPr>
      </w:pPr>
      <w:r w:rsidRPr="00954A49">
        <w:rPr>
          <w:rtl/>
          <w:lang w:eastAsia="en-US"/>
        </w:rPr>
        <w:t xml:space="preserve">تتطرق الفقرة </w:t>
      </w:r>
      <w:r>
        <w:rPr>
          <w:lang w:eastAsia="en-US"/>
        </w:rPr>
        <w:t>1.4</w:t>
      </w:r>
      <w:r w:rsidRPr="00954A49">
        <w:rPr>
          <w:rtl/>
          <w:lang w:eastAsia="en-US"/>
        </w:rPr>
        <w:t xml:space="preserve"> من التوصية </w:t>
      </w:r>
      <w:r w:rsidRPr="00954A49">
        <w:rPr>
          <w:lang w:eastAsia="en-US" w:bidi="ar-EG"/>
        </w:rPr>
        <w:t>ITU</w:t>
      </w:r>
      <w:r w:rsidR="001F7161">
        <w:rPr>
          <w:lang w:eastAsia="en-US" w:bidi="ar-EG"/>
        </w:rPr>
        <w:noBreakHyphen/>
      </w:r>
      <w:r w:rsidRPr="00954A49">
        <w:rPr>
          <w:lang w:eastAsia="en-US" w:bidi="ar-EG"/>
        </w:rPr>
        <w:t>R</w:t>
      </w:r>
      <w:r w:rsidR="001F7161">
        <w:rPr>
          <w:lang w:eastAsia="en-US" w:bidi="ar-EG"/>
        </w:rPr>
        <w:t> </w:t>
      </w:r>
      <w:r w:rsidRPr="00954A49">
        <w:rPr>
          <w:lang w:eastAsia="en-US" w:bidi="ar-EG"/>
        </w:rPr>
        <w:t>P.526</w:t>
      </w:r>
      <w:r w:rsidRPr="00954A49">
        <w:rPr>
          <w:rtl/>
          <w:lang w:eastAsia="en-US"/>
        </w:rPr>
        <w:t xml:space="preserve"> إلى البند أ) الوارد أعلاه بشأن نموذج حد السكين الوحيد. فتشتمل على معادلات لحساب توهين الانعراج باستعمال معلمة بدون أبعاد تحدد مدى أول سد لمنطقة فر</w:t>
      </w:r>
      <w:r>
        <w:rPr>
          <w:rFonts w:hint="cs"/>
          <w:rtl/>
          <w:lang w:eastAsia="en-US"/>
        </w:rPr>
        <w:t>ي</w:t>
      </w:r>
      <w:r w:rsidRPr="00954A49">
        <w:rPr>
          <w:rtl/>
          <w:lang w:eastAsia="en-US"/>
        </w:rPr>
        <w:t>نل؛ كما يرد</w:t>
      </w:r>
      <w:r w:rsidR="00574DFA">
        <w:rPr>
          <w:rtl/>
          <w:lang w:eastAsia="en-US"/>
        </w:rPr>
        <w:t xml:space="preserve"> في </w:t>
      </w:r>
      <w:r w:rsidRPr="00954A49">
        <w:rPr>
          <w:rtl/>
          <w:lang w:eastAsia="en-US"/>
        </w:rPr>
        <w:t>الشكل</w:t>
      </w:r>
      <w:r>
        <w:rPr>
          <w:rFonts w:hint="cs"/>
          <w:rtl/>
          <w:lang w:eastAsia="en-US"/>
        </w:rPr>
        <w:t> </w:t>
      </w:r>
      <w:r>
        <w:rPr>
          <w:lang w:eastAsia="en-US"/>
        </w:rPr>
        <w:t>4</w:t>
      </w:r>
      <w:r w:rsidRPr="00954A49">
        <w:rPr>
          <w:rtl/>
          <w:lang w:eastAsia="en-US"/>
        </w:rPr>
        <w:t xml:space="preserve"> (نفس الشكل</w:t>
      </w:r>
      <w:r w:rsidR="001F7161">
        <w:rPr>
          <w:rFonts w:hint="cs"/>
          <w:rtl/>
          <w:lang w:eastAsia="en-US"/>
        </w:rPr>
        <w:t> </w:t>
      </w:r>
      <w:r>
        <w:rPr>
          <w:lang w:eastAsia="en-US"/>
        </w:rPr>
        <w:t>7</w:t>
      </w:r>
      <w:r w:rsidRPr="00954A49">
        <w:rPr>
          <w:rtl/>
          <w:lang w:eastAsia="en-US"/>
        </w:rPr>
        <w:t xml:space="preserve"> من التوصية </w:t>
      </w:r>
      <w:r w:rsidRPr="00954A49">
        <w:rPr>
          <w:lang w:eastAsia="en-US" w:bidi="ar-EG"/>
        </w:rPr>
        <w:t>ITU</w:t>
      </w:r>
      <w:r w:rsidR="001F7161">
        <w:rPr>
          <w:lang w:eastAsia="en-US" w:bidi="ar-EG"/>
        </w:rPr>
        <w:noBreakHyphen/>
      </w:r>
      <w:r w:rsidRPr="00954A49">
        <w:rPr>
          <w:lang w:eastAsia="en-US" w:bidi="ar-EG"/>
        </w:rPr>
        <w:t>R</w:t>
      </w:r>
      <w:r w:rsidR="001F7161">
        <w:rPr>
          <w:lang w:eastAsia="en-US" w:bidi="ar-EG"/>
        </w:rPr>
        <w:t> </w:t>
      </w:r>
      <w:r w:rsidRPr="00954A49">
        <w:rPr>
          <w:lang w:eastAsia="en-US" w:bidi="ar-EG"/>
        </w:rPr>
        <w:t>P.526</w:t>
      </w:r>
      <w:r w:rsidRPr="00954A49">
        <w:rPr>
          <w:rtl/>
          <w:lang w:eastAsia="en-US"/>
        </w:rPr>
        <w:t xml:space="preserve">) رسم بياني لتوهين الانعراج الناتج بدلالة المعلمة بدون أبعاد. فينتج توهين انعراج قدره </w:t>
      </w:r>
      <w:r>
        <w:rPr>
          <w:lang w:eastAsia="en-US"/>
        </w:rPr>
        <w:t>6</w:t>
      </w:r>
      <w:r>
        <w:rPr>
          <w:rFonts w:hint="cs"/>
          <w:rtl/>
          <w:lang w:eastAsia="en-US"/>
        </w:rPr>
        <w:t> </w:t>
      </w:r>
      <w:r w:rsidRPr="00954A49">
        <w:rPr>
          <w:lang w:eastAsia="en-US" w:bidi="ar-EG"/>
        </w:rPr>
        <w:t>dB</w:t>
      </w:r>
      <w:r w:rsidRPr="00954A49">
        <w:rPr>
          <w:rtl/>
          <w:lang w:eastAsia="en-US"/>
        </w:rPr>
        <w:t xml:space="preserve"> على سبيل المثال عند سد نصف أول منطقة فر</w:t>
      </w:r>
      <w:r>
        <w:rPr>
          <w:rFonts w:hint="cs"/>
          <w:rtl/>
          <w:lang w:eastAsia="en-US"/>
        </w:rPr>
        <w:t>ي</w:t>
      </w:r>
      <w:r w:rsidRPr="00954A49">
        <w:rPr>
          <w:rtl/>
          <w:lang w:eastAsia="en-US"/>
        </w:rPr>
        <w:t xml:space="preserve">نل؛ وتبلغ قيم توهين </w:t>
      </w:r>
      <w:r w:rsidRPr="00954A49">
        <w:rPr>
          <w:lang w:eastAsia="en-US" w:bidi="ar-EG"/>
        </w:rPr>
        <w:t>¼</w:t>
      </w:r>
      <w:r w:rsidRPr="00954A49">
        <w:rPr>
          <w:rtl/>
          <w:lang w:eastAsia="en-US"/>
        </w:rPr>
        <w:t xml:space="preserve"> سد و </w:t>
      </w:r>
      <w:r w:rsidRPr="00954A49">
        <w:rPr>
          <w:lang w:eastAsia="en-US" w:bidi="ar-EG"/>
        </w:rPr>
        <w:t>¾</w:t>
      </w:r>
      <w:r w:rsidRPr="00954A49">
        <w:rPr>
          <w:rtl/>
          <w:lang w:eastAsia="en-US"/>
        </w:rPr>
        <w:t xml:space="preserve"> سد وسد كامل، </w:t>
      </w:r>
      <w:r>
        <w:rPr>
          <w:lang w:eastAsia="en-US"/>
        </w:rPr>
        <w:t>2</w:t>
      </w:r>
      <w:r w:rsidRPr="00954A49">
        <w:rPr>
          <w:rtl/>
          <w:lang w:eastAsia="en-US"/>
        </w:rPr>
        <w:t xml:space="preserve"> </w:t>
      </w:r>
      <w:r w:rsidRPr="00954A49">
        <w:rPr>
          <w:lang w:eastAsia="en-US" w:bidi="ar-EG"/>
        </w:rPr>
        <w:t>dB</w:t>
      </w:r>
      <w:r w:rsidRPr="00954A49">
        <w:rPr>
          <w:rtl/>
          <w:lang w:eastAsia="en-US"/>
        </w:rPr>
        <w:t xml:space="preserve"> و</w:t>
      </w:r>
      <w:r>
        <w:rPr>
          <w:lang w:eastAsia="en-US"/>
        </w:rPr>
        <w:t>10</w:t>
      </w:r>
      <w:r>
        <w:rPr>
          <w:rFonts w:hint="cs"/>
          <w:rtl/>
          <w:lang w:eastAsia="en-US"/>
        </w:rPr>
        <w:t> </w:t>
      </w:r>
      <w:r w:rsidRPr="00954A49">
        <w:rPr>
          <w:lang w:eastAsia="en-US" w:bidi="ar-EG"/>
        </w:rPr>
        <w:t>dB</w:t>
      </w:r>
      <w:r w:rsidRPr="00954A49">
        <w:rPr>
          <w:rtl/>
          <w:lang w:eastAsia="en-US"/>
        </w:rPr>
        <w:t xml:space="preserve"> و</w:t>
      </w:r>
      <w:r>
        <w:rPr>
          <w:lang w:eastAsia="en-US"/>
        </w:rPr>
        <w:t>14</w:t>
      </w:r>
      <w:r>
        <w:rPr>
          <w:rFonts w:hint="cs"/>
          <w:rtl/>
          <w:lang w:eastAsia="en-US"/>
        </w:rPr>
        <w:t> </w:t>
      </w:r>
      <w:r w:rsidRPr="00954A49">
        <w:rPr>
          <w:lang w:eastAsia="en-US" w:bidi="ar-EG"/>
        </w:rPr>
        <w:t>dB</w:t>
      </w:r>
      <w:r w:rsidRPr="00954A49">
        <w:rPr>
          <w:rtl/>
          <w:lang w:eastAsia="en-US"/>
        </w:rPr>
        <w:t xml:space="preserve"> على التوالي. ويزيد تمديد السد إلى منطقة فر</w:t>
      </w:r>
      <w:r>
        <w:rPr>
          <w:rFonts w:hint="cs"/>
          <w:rtl/>
          <w:lang w:eastAsia="en-US"/>
        </w:rPr>
        <w:t>ي</w:t>
      </w:r>
      <w:r w:rsidRPr="00954A49">
        <w:rPr>
          <w:rtl/>
          <w:lang w:eastAsia="en-US"/>
        </w:rPr>
        <w:t xml:space="preserve">نل الثانية قيمة توهين الانعراج إلى </w:t>
      </w:r>
      <w:r>
        <w:rPr>
          <w:lang w:eastAsia="en-US"/>
        </w:rPr>
        <w:t>22</w:t>
      </w:r>
      <w:r>
        <w:rPr>
          <w:rFonts w:hint="cs"/>
          <w:rtl/>
          <w:lang w:eastAsia="en-US"/>
        </w:rPr>
        <w:t> </w:t>
      </w:r>
      <w:r w:rsidRPr="00954A49">
        <w:rPr>
          <w:lang w:eastAsia="en-US" w:bidi="ar-EG"/>
        </w:rPr>
        <w:t>dB</w:t>
      </w:r>
      <w:r w:rsidRPr="00954A49">
        <w:rPr>
          <w:rtl/>
          <w:lang w:eastAsia="en-US"/>
        </w:rPr>
        <w:t>.</w:t>
      </w:r>
    </w:p>
    <w:p w:rsidR="0065440F" w:rsidRPr="00954A49" w:rsidRDefault="0065440F" w:rsidP="00DE6167">
      <w:pPr>
        <w:rPr>
          <w:rtl/>
          <w:lang w:eastAsia="en-US"/>
        </w:rPr>
      </w:pPr>
      <w:r>
        <w:rPr>
          <w:rFonts w:hint="cs"/>
          <w:rtl/>
          <w:lang w:eastAsia="en-US"/>
        </w:rPr>
        <w:t>و</w:t>
      </w:r>
      <w:r w:rsidRPr="00954A49">
        <w:rPr>
          <w:rtl/>
          <w:lang w:eastAsia="en-US"/>
        </w:rPr>
        <w:t xml:space="preserve">تعالج الفقرات من </w:t>
      </w:r>
      <w:r>
        <w:rPr>
          <w:lang w:eastAsia="en-US"/>
        </w:rPr>
        <w:t>2.4</w:t>
      </w:r>
      <w:r w:rsidRPr="00954A49">
        <w:rPr>
          <w:rtl/>
          <w:lang w:eastAsia="en-US"/>
        </w:rPr>
        <w:t xml:space="preserve"> إلى </w:t>
      </w:r>
      <w:r>
        <w:rPr>
          <w:lang w:eastAsia="en-US"/>
        </w:rPr>
        <w:t>5.4</w:t>
      </w:r>
      <w:r w:rsidRPr="00954A49">
        <w:rPr>
          <w:rtl/>
          <w:lang w:eastAsia="en-US"/>
        </w:rPr>
        <w:t xml:space="preserve"> من التوصية </w:t>
      </w:r>
      <w:r w:rsidRPr="00954A49">
        <w:rPr>
          <w:lang w:eastAsia="en-US" w:bidi="ar-EG"/>
        </w:rPr>
        <w:t>ITU</w:t>
      </w:r>
      <w:r w:rsidR="00DE6167">
        <w:rPr>
          <w:lang w:eastAsia="en-US" w:bidi="ar-EG"/>
        </w:rPr>
        <w:noBreakHyphen/>
      </w:r>
      <w:r w:rsidRPr="00954A49">
        <w:rPr>
          <w:lang w:eastAsia="en-US" w:bidi="ar-EG"/>
        </w:rPr>
        <w:t>R</w:t>
      </w:r>
      <w:r w:rsidR="00DE6167">
        <w:rPr>
          <w:lang w:eastAsia="en-US" w:bidi="ar-EG"/>
        </w:rPr>
        <w:t> </w:t>
      </w:r>
      <w:r w:rsidRPr="00954A49">
        <w:rPr>
          <w:lang w:eastAsia="en-US" w:bidi="ar-EG"/>
        </w:rPr>
        <w:t>P.526</w:t>
      </w:r>
      <w:r w:rsidRPr="00954A49">
        <w:rPr>
          <w:rtl/>
          <w:lang w:eastAsia="en-US"/>
        </w:rPr>
        <w:t xml:space="preserve"> البند ب) الوارد أعلاه بشأن المساهمة الإضافية لتوهين الانعراج بسبب خصائص الحاجز التي تختلف عن نموذج حد السكين الوحيد.</w:t>
      </w:r>
    </w:p>
    <w:p w:rsidR="0065440F" w:rsidRPr="00954A49" w:rsidRDefault="0065440F" w:rsidP="008C62AA">
      <w:pPr>
        <w:rPr>
          <w:rtl/>
          <w:lang w:eastAsia="en-US"/>
        </w:rPr>
      </w:pPr>
      <w:r>
        <w:rPr>
          <w:rFonts w:hint="cs"/>
          <w:rtl/>
          <w:lang w:eastAsia="en-US"/>
        </w:rPr>
        <w:t>و</w:t>
      </w:r>
      <w:r w:rsidRPr="00954A49">
        <w:rPr>
          <w:rtl/>
          <w:lang w:eastAsia="en-US"/>
        </w:rPr>
        <w:t xml:space="preserve">يناقش القسم </w:t>
      </w:r>
      <w:r>
        <w:rPr>
          <w:lang w:eastAsia="en-US"/>
        </w:rPr>
        <w:t>3.4</w:t>
      </w:r>
      <w:r w:rsidRPr="00954A49">
        <w:rPr>
          <w:rtl/>
          <w:lang w:eastAsia="en-US"/>
        </w:rPr>
        <w:t xml:space="preserve"> من التوصية </w:t>
      </w:r>
      <w:r w:rsidRPr="00954A49">
        <w:rPr>
          <w:lang w:eastAsia="en-US" w:bidi="ar-EG"/>
        </w:rPr>
        <w:t>ITU</w:t>
      </w:r>
      <w:r w:rsidR="00DE6167">
        <w:rPr>
          <w:lang w:eastAsia="en-US" w:bidi="ar-EG"/>
        </w:rPr>
        <w:noBreakHyphen/>
      </w:r>
      <w:r w:rsidRPr="00954A49">
        <w:rPr>
          <w:lang w:eastAsia="en-US" w:bidi="ar-EG"/>
        </w:rPr>
        <w:t>R</w:t>
      </w:r>
      <w:r w:rsidR="00DE6167">
        <w:rPr>
          <w:lang w:eastAsia="en-US" w:bidi="ar-EG"/>
        </w:rPr>
        <w:t> </w:t>
      </w:r>
      <w:r w:rsidRPr="00954A49">
        <w:rPr>
          <w:lang w:eastAsia="en-US" w:bidi="ar-EG"/>
        </w:rPr>
        <w:t>P.526</w:t>
      </w:r>
      <w:r w:rsidRPr="00954A49">
        <w:rPr>
          <w:rtl/>
          <w:lang w:eastAsia="en-US"/>
        </w:rPr>
        <w:t xml:space="preserve"> حالة حاجز وحيد مستدير. وتنطبق حينما تتيسر نمذجة شكل قمة المبنى الذي يسد المسير باتجاه محطة مدار الساتل </w:t>
      </w:r>
      <w:r w:rsidRPr="00954A49">
        <w:rPr>
          <w:lang w:eastAsia="en-US" w:bidi="ar-EG"/>
        </w:rPr>
        <w:t>DRS</w:t>
      </w:r>
      <w:r w:rsidRPr="00954A49">
        <w:rPr>
          <w:rtl/>
          <w:lang w:eastAsia="en-US"/>
        </w:rPr>
        <w:t xml:space="preserve"> بهذه الطريقة. ويمكن استعمال الطريقة الواردة لحساب توهين إضافي بسبب شكل وعمق</w:t>
      </w:r>
      <w:r w:rsidR="008C62AA">
        <w:rPr>
          <w:rFonts w:hint="cs"/>
          <w:rtl/>
          <w:lang w:eastAsia="en-US"/>
        </w:rPr>
        <w:t> </w:t>
      </w:r>
      <w:r w:rsidRPr="00954A49">
        <w:rPr>
          <w:rtl/>
          <w:lang w:eastAsia="en-US"/>
        </w:rPr>
        <w:t>الحاجز.</w:t>
      </w:r>
    </w:p>
    <w:p w:rsidR="0065440F" w:rsidRPr="00954A49" w:rsidRDefault="0065440F" w:rsidP="0065440F">
      <w:pPr>
        <w:pStyle w:val="Heading1"/>
        <w:rPr>
          <w:rtl/>
          <w:lang w:eastAsia="en-US"/>
        </w:rPr>
      </w:pPr>
      <w:r w:rsidRPr="00954A49">
        <w:rPr>
          <w:lang w:eastAsia="en-US" w:bidi="ar-EG"/>
        </w:rPr>
        <w:t>3</w:t>
      </w:r>
      <w:r w:rsidRPr="00954A49">
        <w:rPr>
          <w:rtl/>
          <w:lang w:eastAsia="en-US"/>
        </w:rPr>
        <w:tab/>
        <w:t xml:space="preserve">أمثلة على </w:t>
      </w:r>
      <w:r>
        <w:rPr>
          <w:rFonts w:hint="cs"/>
          <w:rtl/>
          <w:lang w:eastAsia="en-US"/>
        </w:rPr>
        <w:t>ال</w:t>
      </w:r>
      <w:r w:rsidRPr="00954A49">
        <w:rPr>
          <w:rtl/>
          <w:lang w:eastAsia="en-US"/>
        </w:rPr>
        <w:t xml:space="preserve">توهين </w:t>
      </w:r>
      <w:r>
        <w:rPr>
          <w:rFonts w:hint="cs"/>
          <w:rtl/>
          <w:lang w:eastAsia="en-US"/>
        </w:rPr>
        <w:t xml:space="preserve">الناتج عن </w:t>
      </w:r>
      <w:r w:rsidRPr="00954A49">
        <w:rPr>
          <w:rtl/>
          <w:lang w:eastAsia="en-US"/>
        </w:rPr>
        <w:t>الانعراج</w:t>
      </w:r>
    </w:p>
    <w:p w:rsidR="0065440F" w:rsidRPr="00954A49" w:rsidRDefault="0065440F" w:rsidP="008C6584">
      <w:pPr>
        <w:rPr>
          <w:rtl/>
          <w:lang w:eastAsia="en-US"/>
        </w:rPr>
      </w:pPr>
      <w:r>
        <w:rPr>
          <w:rFonts w:hint="cs"/>
          <w:spacing w:val="-4"/>
          <w:rtl/>
          <w:lang w:eastAsia="en-US"/>
        </w:rPr>
        <w:t>ي</w:t>
      </w:r>
      <w:r w:rsidRPr="0034081C">
        <w:rPr>
          <w:spacing w:val="-4"/>
          <w:rtl/>
          <w:lang w:eastAsia="en-US"/>
        </w:rPr>
        <w:t>هدف التحليل المبدئي باستعمال طرائق الحساب الواردة</w:t>
      </w:r>
      <w:r w:rsidR="00574DFA">
        <w:rPr>
          <w:spacing w:val="-4"/>
          <w:rtl/>
          <w:lang w:eastAsia="en-US"/>
        </w:rPr>
        <w:t xml:space="preserve"> في </w:t>
      </w:r>
      <w:r w:rsidRPr="0034081C">
        <w:rPr>
          <w:spacing w:val="-4"/>
          <w:rtl/>
          <w:lang w:eastAsia="en-US"/>
        </w:rPr>
        <w:t xml:space="preserve">التوصية </w:t>
      </w:r>
      <w:r w:rsidRPr="0034081C">
        <w:rPr>
          <w:spacing w:val="-4"/>
          <w:lang w:eastAsia="en-US" w:bidi="ar-EG"/>
        </w:rPr>
        <w:t>ITU</w:t>
      </w:r>
      <w:r w:rsidR="008C6584">
        <w:rPr>
          <w:spacing w:val="-4"/>
          <w:lang w:eastAsia="en-US" w:bidi="ar-EG"/>
        </w:rPr>
        <w:noBreakHyphen/>
      </w:r>
      <w:r w:rsidRPr="0034081C">
        <w:rPr>
          <w:spacing w:val="-4"/>
          <w:lang w:eastAsia="en-US" w:bidi="ar-EG"/>
        </w:rPr>
        <w:t>R</w:t>
      </w:r>
      <w:r w:rsidR="008C6584">
        <w:rPr>
          <w:spacing w:val="-4"/>
          <w:lang w:eastAsia="en-US" w:bidi="ar-EG"/>
        </w:rPr>
        <w:t> </w:t>
      </w:r>
      <w:r w:rsidRPr="0034081C">
        <w:rPr>
          <w:spacing w:val="-4"/>
          <w:lang w:eastAsia="en-US" w:bidi="ar-EG"/>
        </w:rPr>
        <w:t>P.526</w:t>
      </w:r>
      <w:r w:rsidRPr="0034081C">
        <w:rPr>
          <w:spacing w:val="-4"/>
          <w:rtl/>
          <w:lang w:eastAsia="en-US"/>
        </w:rPr>
        <w:t xml:space="preserve"> </w:t>
      </w:r>
      <w:r w:rsidRPr="0034081C">
        <w:rPr>
          <w:rFonts w:hint="cs"/>
          <w:spacing w:val="-4"/>
          <w:rtl/>
          <w:lang w:eastAsia="en-US"/>
        </w:rPr>
        <w:t xml:space="preserve">إلى </w:t>
      </w:r>
      <w:r w:rsidRPr="0034081C">
        <w:rPr>
          <w:spacing w:val="-4"/>
          <w:rtl/>
          <w:lang w:eastAsia="en-US"/>
        </w:rPr>
        <w:t xml:space="preserve">توضيح أهمية التوهين المتغير للانعراج كعامل يؤدي إلى تخفيف حدود كثافة طيف القدرة </w:t>
      </w:r>
      <w:r w:rsidRPr="0034081C">
        <w:rPr>
          <w:spacing w:val="-4"/>
          <w:lang w:eastAsia="en-US" w:bidi="ar-EG"/>
        </w:rPr>
        <w:t>e.i.r.p.</w:t>
      </w:r>
      <w:r w:rsidRPr="0034081C">
        <w:rPr>
          <w:spacing w:val="-4"/>
          <w:rtl/>
          <w:lang w:eastAsia="en-US"/>
        </w:rPr>
        <w:t xml:space="preserve"> على البث من محطات الخدمة الثابتة باتجاه المواقع المدارية للساتل </w:t>
      </w:r>
      <w:r w:rsidRPr="0034081C">
        <w:rPr>
          <w:spacing w:val="-4"/>
          <w:lang w:eastAsia="en-US" w:bidi="ar-EG"/>
        </w:rPr>
        <w:t>DRS</w:t>
      </w:r>
      <w:r w:rsidRPr="0034081C">
        <w:rPr>
          <w:spacing w:val="-4"/>
          <w:rtl/>
          <w:lang w:eastAsia="en-US"/>
        </w:rPr>
        <w:t>.</w:t>
      </w:r>
    </w:p>
    <w:p w:rsidR="0065440F" w:rsidRPr="00A66F75" w:rsidRDefault="001136DD" w:rsidP="0065440F">
      <w:pPr>
        <w:pStyle w:val="FigureNo"/>
        <w:keepNext/>
        <w:rPr>
          <w:rtl/>
          <w:lang w:val="en-US" w:eastAsia="en-US"/>
        </w:rPr>
      </w:pPr>
      <w:r>
        <w:rPr>
          <w:rtl/>
          <w:lang w:eastAsia="en-US"/>
        </w:rPr>
        <w:t>الش</w:t>
      </w:r>
      <w:r w:rsidR="00DC35F0">
        <w:rPr>
          <w:rFonts w:hint="cs"/>
          <w:rtl/>
          <w:lang w:eastAsia="en-US"/>
        </w:rPr>
        <w:t>ـ</w:t>
      </w:r>
      <w:r>
        <w:rPr>
          <w:rtl/>
          <w:lang w:eastAsia="en-US"/>
        </w:rPr>
        <w:t>كل</w:t>
      </w:r>
      <w:r w:rsidR="0065440F" w:rsidRPr="00954A49">
        <w:rPr>
          <w:rtl/>
          <w:lang w:eastAsia="en-US"/>
        </w:rPr>
        <w:t xml:space="preserve"> </w:t>
      </w:r>
      <w:r w:rsidR="0065440F">
        <w:rPr>
          <w:lang w:eastAsia="en-US"/>
        </w:rPr>
        <w:t>4</w:t>
      </w:r>
    </w:p>
    <w:p w:rsidR="0065440F" w:rsidRPr="008C6584" w:rsidRDefault="0065440F" w:rsidP="008C6584">
      <w:pPr>
        <w:pStyle w:val="FigureTitle"/>
        <w:rPr>
          <w:rFonts w:ascii="Times New Roman" w:hint="cs"/>
          <w:b w:val="0"/>
          <w:bCs w:val="0"/>
          <w:rtl/>
          <w:lang w:eastAsia="en-US"/>
        </w:rPr>
      </w:pPr>
      <w:r w:rsidRPr="00954A49">
        <w:rPr>
          <w:rtl/>
          <w:lang w:eastAsia="en-US"/>
        </w:rPr>
        <w:t>خسارة انعراج حد السكين</w:t>
      </w:r>
      <w:r w:rsidR="008C6584">
        <w:rPr>
          <w:rFonts w:hint="cs"/>
          <w:rtl/>
          <w:lang w:eastAsia="en-US"/>
        </w:rPr>
        <w:br/>
      </w:r>
      <w:r w:rsidRPr="008C6584">
        <w:rPr>
          <w:rFonts w:ascii="Times New Roman"/>
          <w:b w:val="0"/>
          <w:bCs w:val="0"/>
          <w:rtl/>
          <w:lang w:eastAsia="en-US"/>
        </w:rPr>
        <w:t xml:space="preserve">(انظر التوصية </w:t>
      </w:r>
      <w:r w:rsidRPr="008C6584">
        <w:rPr>
          <w:rFonts w:ascii="Times New Roman"/>
          <w:b w:val="0"/>
          <w:bCs w:val="0"/>
          <w:lang w:eastAsia="en-US"/>
        </w:rPr>
        <w:t>ITU-R P.526</w:t>
      </w:r>
      <w:r w:rsidRPr="008C6584">
        <w:rPr>
          <w:rFonts w:ascii="Times New Roman"/>
          <w:b w:val="0"/>
          <w:bCs w:val="0"/>
          <w:rtl/>
          <w:lang w:eastAsia="en-US"/>
        </w:rPr>
        <w:t>)</w:t>
      </w:r>
    </w:p>
    <w:p w:rsidR="008C6584" w:rsidRDefault="0064427F" w:rsidP="008C6584">
      <w:pPr>
        <w:spacing w:before="100" w:beforeAutospacing="1" w:after="100" w:afterAutospacing="1" w:line="240" w:lineRule="auto"/>
        <w:jc w:val="center"/>
        <w:rPr>
          <w:rFonts w:hint="cs"/>
          <w:rtl/>
          <w:lang w:val="fr-FR" w:eastAsia="en-US" w:bidi="ar-EG"/>
        </w:rPr>
      </w:pPr>
      <w:r>
        <w:rPr>
          <w:noProof/>
          <w:lang w:eastAsia="en-US"/>
        </w:rPr>
        <mc:AlternateContent>
          <mc:Choice Requires="wpg">
            <w:drawing>
              <wp:anchor distT="0" distB="0" distL="114300" distR="114300" simplePos="0" relativeHeight="251657216" behindDoc="0" locked="0" layoutInCell="1" allowOverlap="1">
                <wp:simplePos x="0" y="0"/>
                <wp:positionH relativeFrom="column">
                  <wp:posOffset>320040</wp:posOffset>
                </wp:positionH>
                <wp:positionV relativeFrom="paragraph">
                  <wp:posOffset>1657350</wp:posOffset>
                </wp:positionV>
                <wp:extent cx="3447415" cy="3899535"/>
                <wp:effectExtent l="1905" t="0" r="0" b="0"/>
                <wp:wrapNone/>
                <wp:docPr id="12"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7415" cy="3899535"/>
                          <a:chOff x="1638" y="5353"/>
                          <a:chExt cx="5429" cy="6141"/>
                        </a:xfrm>
                      </wpg:grpSpPr>
                      <wps:wsp>
                        <wps:cNvPr id="13" name="Text Box 1172"/>
                        <wps:cNvSpPr txBox="1">
                          <a:spLocks noChangeArrowheads="1"/>
                        </wps:cNvSpPr>
                        <wps:spPr bwMode="auto">
                          <a:xfrm>
                            <a:off x="5010" y="11044"/>
                            <a:ext cx="205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964" w:rsidRPr="004D0964" w:rsidRDefault="005518F1" w:rsidP="004D0964">
                              <w:pPr>
                                <w:spacing w:before="60" w:line="144" w:lineRule="auto"/>
                                <w:jc w:val="center"/>
                                <w:rPr>
                                  <w:sz w:val="18"/>
                                  <w:szCs w:val="24"/>
                                </w:rPr>
                              </w:pPr>
                              <w:r w:rsidRPr="005C0D6D">
                                <w:rPr>
                                  <w:rFonts w:hint="cs"/>
                                  <w:sz w:val="20"/>
                                  <w:szCs w:val="26"/>
                                  <w:rtl/>
                                  <w:lang w:bidi="ar-EG"/>
                                </w:rPr>
                                <w:t xml:space="preserve">معلمة هندسية، </w:t>
                              </w:r>
                              <w:r w:rsidRPr="001B2BE7">
                                <w:rPr>
                                  <w:i/>
                                  <w:iCs/>
                                  <w:sz w:val="20"/>
                                  <w:szCs w:val="26"/>
                                  <w:lang w:bidi="ar-EG"/>
                                </w:rPr>
                                <w:t>v</w:t>
                              </w:r>
                            </w:p>
                          </w:txbxContent>
                        </wps:txbx>
                        <wps:bodyPr rot="0" vert="horz" wrap="square" lIns="0" tIns="0" rIns="0" bIns="0" anchor="t" anchorCtr="0" upright="1">
                          <a:noAutofit/>
                        </wps:bodyPr>
                      </wps:wsp>
                      <wps:wsp>
                        <wps:cNvPr id="14" name="Text Box 1173"/>
                        <wps:cNvSpPr txBox="1">
                          <a:spLocks noChangeArrowheads="1"/>
                        </wps:cNvSpPr>
                        <wps:spPr bwMode="auto">
                          <a:xfrm>
                            <a:off x="1638" y="5353"/>
                            <a:ext cx="581" cy="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8F1" w:rsidRPr="004D0964" w:rsidRDefault="005518F1" w:rsidP="004D0964">
                              <w:pPr>
                                <w:spacing w:before="60" w:line="144" w:lineRule="auto"/>
                                <w:jc w:val="center"/>
                                <w:rPr>
                                  <w:sz w:val="18"/>
                                  <w:szCs w:val="24"/>
                                </w:rPr>
                              </w:pPr>
                              <w:r w:rsidRPr="005C0D6D">
                                <w:rPr>
                                  <w:rFonts w:hint="cs"/>
                                  <w:sz w:val="20"/>
                                  <w:szCs w:val="26"/>
                                  <w:rtl/>
                                  <w:lang w:bidi="ar-EG"/>
                                </w:rPr>
                                <w:t xml:space="preserve">الخسارة الناجمة عن الانكسار </w:t>
                              </w:r>
                              <w:r w:rsidRPr="005C0D6D">
                                <w:rPr>
                                  <w:sz w:val="20"/>
                                  <w:szCs w:val="26"/>
                                  <w:lang w:bidi="ar-EG"/>
                                </w:rPr>
                                <w:t>J(</w:t>
                              </w:r>
                              <w:r>
                                <w:rPr>
                                  <w:sz w:val="20"/>
                                  <w:szCs w:val="26"/>
                                  <w:lang w:bidi="ar-EG"/>
                                </w:rPr>
                                <w:t>v</w:t>
                              </w:r>
                              <w:r w:rsidRPr="005C0D6D">
                                <w:rPr>
                                  <w:sz w:val="20"/>
                                  <w:szCs w:val="26"/>
                                  <w:lang w:bidi="ar-EG"/>
                                </w:rPr>
                                <w:t>)</w:t>
                              </w:r>
                              <w:r>
                                <w:rPr>
                                  <w:rFonts w:hint="cs"/>
                                  <w:sz w:val="20"/>
                                  <w:szCs w:val="26"/>
                                  <w:rtl/>
                                  <w:lang w:bidi="ar-EG"/>
                                </w:rPr>
                                <w:t xml:space="preserve"> </w:t>
                              </w:r>
                              <w:r w:rsidRPr="005C0D6D">
                                <w:rPr>
                                  <w:sz w:val="20"/>
                                  <w:szCs w:val="26"/>
                                  <w:lang w:bidi="ar-EG"/>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4" o:spid="_x0000_s1050" style="position:absolute;left:0;text-align:left;margin-left:25.2pt;margin-top:130.5pt;width:271.45pt;height:307.05pt;z-index:251657216" coordorigin="1638,5353" coordsize="5429,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">
                <v:shape id="Text Box 1172" o:spid="_x0000_s1051" type="#_x0000_t202" style="position:absolute;left:5010;top:11044;width:205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4D0964" w:rsidRPr="004D0964" w:rsidRDefault="005518F1" w:rsidP="004D0964">
                        <w:pPr>
                          <w:spacing w:before="60" w:line="144" w:lineRule="auto"/>
                          <w:jc w:val="center"/>
                          <w:rPr>
                            <w:sz w:val="18"/>
                            <w:szCs w:val="24"/>
                          </w:rPr>
                        </w:pPr>
                        <w:r w:rsidRPr="005C0D6D">
                          <w:rPr>
                            <w:rFonts w:hint="cs"/>
                            <w:sz w:val="20"/>
                            <w:szCs w:val="26"/>
                            <w:rtl/>
                            <w:lang w:bidi="ar-EG"/>
                          </w:rPr>
                          <w:t xml:space="preserve">معلمة هندسية، </w:t>
                        </w:r>
                        <w:r w:rsidRPr="001B2BE7">
                          <w:rPr>
                            <w:i/>
                            <w:iCs/>
                            <w:sz w:val="20"/>
                            <w:szCs w:val="26"/>
                            <w:lang w:bidi="ar-EG"/>
                          </w:rPr>
                          <w:t>v</w:t>
                        </w:r>
                      </w:p>
                    </w:txbxContent>
                  </v:textbox>
                </v:shape>
                <v:shape id="Text Box 1173" o:spid="_x0000_s1052" type="#_x0000_t202" style="position:absolute;left:1638;top:5353;width:581;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wqsAA&#10;AADbAAAADwAAAGRycy9kb3ducmV2LnhtbERPS2rDMBDdF3IHMYHuGrlNY4IbxQSDaVeGfA4wWBPL&#10;xBo5lhrbt68Khe7m8b6zyyfbiQcNvnWs4HWVgCCunW65UXA5ly9bED4ga+wck4KZPOT7xdMOM+1G&#10;PtLjFBoRQ9hnqMCE0GdS+tqQRb9yPXHkrm6wGCIcGqkHHGO47eRbkqTSYsuxwWBPhaH6dvq2CqpZ&#10;mnFtN5e6KNIqXd9LvH12Sj0vp8MHiEBT+Bf/ub90nP8Ov7/EA+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kwqsAAAADbAAAADwAAAAAAAAAAAAAAAACYAgAAZHJzL2Rvd25y&#10;ZXYueG1sUEsFBgAAAAAEAAQA9QAAAIUDAAAAAA==&#10;" filled="f" stroked="f">
                  <v:textbox style="layout-flow:vertical;mso-layout-flow-alt:bottom-to-top" inset="0,0,0,0">
                    <w:txbxContent>
                      <w:p w:rsidR="005518F1" w:rsidRPr="004D0964" w:rsidRDefault="005518F1" w:rsidP="004D0964">
                        <w:pPr>
                          <w:spacing w:before="60" w:line="144" w:lineRule="auto"/>
                          <w:jc w:val="center"/>
                          <w:rPr>
                            <w:sz w:val="18"/>
                            <w:szCs w:val="24"/>
                          </w:rPr>
                        </w:pPr>
                        <w:r w:rsidRPr="005C0D6D">
                          <w:rPr>
                            <w:rFonts w:hint="cs"/>
                            <w:sz w:val="20"/>
                            <w:szCs w:val="26"/>
                            <w:rtl/>
                            <w:lang w:bidi="ar-EG"/>
                          </w:rPr>
                          <w:t xml:space="preserve">الخسارة الناجمة عن الانكسار </w:t>
                        </w:r>
                        <w:r w:rsidRPr="005C0D6D">
                          <w:rPr>
                            <w:sz w:val="20"/>
                            <w:szCs w:val="26"/>
                            <w:lang w:bidi="ar-EG"/>
                          </w:rPr>
                          <w:t>J(</w:t>
                        </w:r>
                        <w:r>
                          <w:rPr>
                            <w:sz w:val="20"/>
                            <w:szCs w:val="26"/>
                            <w:lang w:bidi="ar-EG"/>
                          </w:rPr>
                          <w:t>v</w:t>
                        </w:r>
                        <w:r w:rsidRPr="005C0D6D">
                          <w:rPr>
                            <w:sz w:val="20"/>
                            <w:szCs w:val="26"/>
                            <w:lang w:bidi="ar-EG"/>
                          </w:rPr>
                          <w:t>)</w:t>
                        </w:r>
                        <w:r>
                          <w:rPr>
                            <w:rFonts w:hint="cs"/>
                            <w:sz w:val="20"/>
                            <w:szCs w:val="26"/>
                            <w:rtl/>
                            <w:lang w:bidi="ar-EG"/>
                          </w:rPr>
                          <w:t xml:space="preserve"> </w:t>
                        </w:r>
                        <w:r w:rsidRPr="005C0D6D">
                          <w:rPr>
                            <w:sz w:val="20"/>
                            <w:szCs w:val="26"/>
                            <w:lang w:bidi="ar-EG"/>
                          </w:rPr>
                          <w:t>(dB)</w:t>
                        </w:r>
                      </w:p>
                    </w:txbxContent>
                  </v:textbox>
                </v:shape>
              </v:group>
            </w:pict>
          </mc:Fallback>
        </mc:AlternateContent>
      </w:r>
      <w:r w:rsidR="008C6584">
        <w:object w:dxaOrig="5415" w:dyaOrig="6497">
          <v:shape id="_x0000_i1046" type="#_x0000_t75" style="width:370.2pt;height:444.9pt" o:ole="">
            <v:imagedata r:id="rId50" o:title=""/>
          </v:shape>
          <o:OLEObject Type="Embed" ProgID="CorelDRAW.Graphic.14" ShapeID="_x0000_i1046" DrawAspect="Content" ObjectID="_1470222544" r:id="rId51"/>
        </w:object>
      </w:r>
    </w:p>
    <w:p w:rsidR="00DC35F0" w:rsidRDefault="00DC35F0" w:rsidP="00C74003">
      <w:pPr>
        <w:spacing w:before="240"/>
        <w:rPr>
          <w:rtl/>
          <w:lang w:eastAsia="en-US"/>
        </w:rPr>
      </w:pPr>
    </w:p>
    <w:p w:rsidR="0065440F" w:rsidRPr="00954A49" w:rsidRDefault="0065440F" w:rsidP="00DC35F0">
      <w:pPr>
        <w:rPr>
          <w:rtl/>
          <w:lang w:eastAsia="en-US"/>
        </w:rPr>
      </w:pPr>
      <w:r>
        <w:rPr>
          <w:rFonts w:hint="cs"/>
          <w:rtl/>
          <w:lang w:eastAsia="en-US"/>
        </w:rPr>
        <w:t>و</w:t>
      </w:r>
      <w:r w:rsidRPr="00954A49">
        <w:rPr>
          <w:rtl/>
          <w:lang w:eastAsia="en-US"/>
        </w:rPr>
        <w:t xml:space="preserve">يفترض أن محطة الخدمة الثابتة </w:t>
      </w:r>
      <w:r>
        <w:rPr>
          <w:rFonts w:hint="cs"/>
          <w:rtl/>
          <w:lang w:eastAsia="en-US"/>
        </w:rPr>
        <w:t>هي</w:t>
      </w:r>
      <w:r w:rsidR="00574DFA">
        <w:rPr>
          <w:rFonts w:hint="cs"/>
          <w:rtl/>
          <w:lang w:eastAsia="en-US"/>
        </w:rPr>
        <w:t xml:space="preserve"> في </w:t>
      </w:r>
      <w:r w:rsidRPr="00954A49">
        <w:rPr>
          <w:rtl/>
          <w:lang w:eastAsia="en-US"/>
        </w:rPr>
        <w:t xml:space="preserve">الأفق كما يراها الساتل </w:t>
      </w:r>
      <w:r w:rsidRPr="00954A49">
        <w:rPr>
          <w:lang w:eastAsia="en-US"/>
        </w:rPr>
        <w:t>DRS</w:t>
      </w:r>
      <w:r w:rsidRPr="00954A49">
        <w:rPr>
          <w:rtl/>
          <w:lang w:eastAsia="en-US"/>
        </w:rPr>
        <w:t xml:space="preserve"> </w:t>
      </w:r>
      <w:r>
        <w:rPr>
          <w:rFonts w:hint="cs"/>
          <w:rtl/>
          <w:lang w:eastAsia="en-US"/>
        </w:rPr>
        <w:t xml:space="preserve">وموجهة </w:t>
      </w:r>
      <w:r w:rsidRPr="00954A49">
        <w:rPr>
          <w:rtl/>
          <w:lang w:eastAsia="en-US"/>
        </w:rPr>
        <w:t xml:space="preserve">إلى الساتل </w:t>
      </w:r>
      <w:r w:rsidRPr="00954A49">
        <w:rPr>
          <w:lang w:eastAsia="en-US"/>
        </w:rPr>
        <w:t>DRS</w:t>
      </w:r>
      <w:r w:rsidRPr="00954A49">
        <w:rPr>
          <w:rtl/>
          <w:lang w:eastAsia="en-US"/>
        </w:rPr>
        <w:t xml:space="preserve">. </w:t>
      </w:r>
      <w:r>
        <w:rPr>
          <w:rFonts w:hint="cs"/>
          <w:rtl/>
          <w:lang w:eastAsia="en-US"/>
        </w:rPr>
        <w:t xml:space="preserve">وإرسالات محطة الخدمة الثابتة إلى الساتل </w:t>
      </w:r>
      <w:r>
        <w:rPr>
          <w:lang w:eastAsia="en-US"/>
        </w:rPr>
        <w:t>DRS</w:t>
      </w:r>
      <w:r>
        <w:rPr>
          <w:rFonts w:hint="cs"/>
          <w:rtl/>
          <w:lang w:eastAsia="en-US"/>
        </w:rPr>
        <w:t xml:space="preserve"> محجوبة جزئياً لوجود عائق</w:t>
      </w:r>
      <w:r w:rsidR="00574DFA">
        <w:rPr>
          <w:rFonts w:hint="cs"/>
          <w:rtl/>
          <w:lang w:eastAsia="en-US"/>
        </w:rPr>
        <w:t xml:space="preserve"> في </w:t>
      </w:r>
      <w:r>
        <w:rPr>
          <w:rFonts w:hint="cs"/>
          <w:rtl/>
          <w:lang w:eastAsia="en-US"/>
        </w:rPr>
        <w:t>هوائي استقبال محطة الخطة الثابتة أو بقربه</w:t>
      </w:r>
      <w:r w:rsidRPr="00954A49">
        <w:rPr>
          <w:rtl/>
          <w:lang w:eastAsia="en-US"/>
        </w:rPr>
        <w:t>. وتكون نمذجة الحاجز كحد سكين وحيد كما يوضح</w:t>
      </w:r>
      <w:r w:rsidR="00574DFA">
        <w:rPr>
          <w:rtl/>
          <w:lang w:eastAsia="en-US"/>
        </w:rPr>
        <w:t xml:space="preserve"> في </w:t>
      </w:r>
      <w:r w:rsidRPr="00954A49">
        <w:rPr>
          <w:rtl/>
          <w:lang w:eastAsia="en-US"/>
        </w:rPr>
        <w:t>الشكل</w:t>
      </w:r>
      <w:r w:rsidR="00C74003">
        <w:rPr>
          <w:rFonts w:hint="cs"/>
          <w:rtl/>
          <w:lang w:eastAsia="en-US"/>
        </w:rPr>
        <w:t> </w:t>
      </w:r>
      <w:r w:rsidR="001737B5">
        <w:rPr>
          <w:lang w:eastAsia="en-US"/>
        </w:rPr>
        <w:t>5</w:t>
      </w:r>
      <w:r w:rsidRPr="00954A49">
        <w:rPr>
          <w:rtl/>
          <w:lang w:eastAsia="en-US"/>
        </w:rPr>
        <w:t xml:space="preserve">. وتقع محطة الإرسال عند </w:t>
      </w:r>
      <w:r w:rsidRPr="00954A49">
        <w:rPr>
          <w:lang w:eastAsia="en-US"/>
        </w:rPr>
        <w:t>P</w:t>
      </w:r>
      <w:r w:rsidRPr="00417390">
        <w:rPr>
          <w:vertAlign w:val="subscript"/>
          <w:lang w:eastAsia="en-US"/>
        </w:rPr>
        <w:t>1</w:t>
      </w:r>
      <w:r w:rsidRPr="00954A49">
        <w:rPr>
          <w:rtl/>
          <w:lang w:eastAsia="en-US"/>
        </w:rPr>
        <w:t xml:space="preserve"> وساتل الاستقبال عند </w:t>
      </w:r>
      <w:r w:rsidRPr="00954A49">
        <w:rPr>
          <w:lang w:eastAsia="en-US"/>
        </w:rPr>
        <w:t>P</w:t>
      </w:r>
      <w:r w:rsidRPr="00417390">
        <w:rPr>
          <w:vertAlign w:val="subscript"/>
          <w:lang w:eastAsia="en-US"/>
        </w:rPr>
        <w:t>2</w:t>
      </w:r>
      <w:r w:rsidRPr="00954A49">
        <w:rPr>
          <w:rtl/>
          <w:lang w:eastAsia="en-US"/>
        </w:rPr>
        <w:t xml:space="preserve">. وتكون المسافة من محطة الإرسال إلى حاجز الانعراج </w:t>
      </w:r>
      <w:r w:rsidRPr="00954A49">
        <w:rPr>
          <w:i/>
          <w:iCs/>
          <w:lang w:eastAsia="en-US"/>
        </w:rPr>
        <w:t>d</w:t>
      </w:r>
      <w:r w:rsidRPr="00417390">
        <w:rPr>
          <w:vertAlign w:val="subscript"/>
          <w:lang w:eastAsia="en-US"/>
        </w:rPr>
        <w:t>1</w:t>
      </w:r>
      <w:r w:rsidRPr="00954A49">
        <w:rPr>
          <w:rtl/>
          <w:lang w:eastAsia="en-US"/>
        </w:rPr>
        <w:t xml:space="preserve">. وتكون المسافة إلى الساتل </w:t>
      </w:r>
      <w:r w:rsidRPr="00954A49">
        <w:rPr>
          <w:lang w:eastAsia="en-US"/>
        </w:rPr>
        <w:t>DRS</w:t>
      </w:r>
      <w:r w:rsidRPr="00954A49">
        <w:rPr>
          <w:rtl/>
          <w:lang w:eastAsia="en-US"/>
        </w:rPr>
        <w:t xml:space="preserve"> كبيرة جداً بحيث لا</w:t>
      </w:r>
      <w:r w:rsidR="00DC35F0">
        <w:rPr>
          <w:rFonts w:hint="cs"/>
          <w:rtl/>
          <w:lang w:eastAsia="en-US"/>
        </w:rPr>
        <w:t> </w:t>
      </w:r>
      <w:r w:rsidRPr="00954A49">
        <w:rPr>
          <w:rtl/>
          <w:lang w:eastAsia="en-US"/>
        </w:rPr>
        <w:t>يمكن أن تكون معاملاً</w:t>
      </w:r>
      <w:r w:rsidR="00574DFA">
        <w:rPr>
          <w:rtl/>
          <w:lang w:eastAsia="en-US"/>
        </w:rPr>
        <w:t xml:space="preserve"> في </w:t>
      </w:r>
      <w:r w:rsidRPr="00954A49">
        <w:rPr>
          <w:rtl/>
          <w:lang w:eastAsia="en-US"/>
        </w:rPr>
        <w:t xml:space="preserve">حساب خسارة التوهين. ويشار إلى ارتفاع الحاجز فوق المسير المباشر بالحرف </w:t>
      </w:r>
      <w:r w:rsidRPr="00954A49">
        <w:rPr>
          <w:i/>
          <w:iCs/>
          <w:lang w:eastAsia="en-US"/>
        </w:rPr>
        <w:t>h</w:t>
      </w:r>
      <w:r w:rsidRPr="00954A49">
        <w:rPr>
          <w:rtl/>
          <w:lang w:eastAsia="en-US"/>
        </w:rPr>
        <w:t xml:space="preserve">. ويشار إلى زاوية الانعراج بالرمز </w:t>
      </w:r>
      <w:r w:rsidRPr="00954A49">
        <w:rPr>
          <w:lang w:eastAsia="en-US"/>
        </w:rPr>
        <w:sym w:font="Symbol" w:char="F071"/>
      </w:r>
      <w:r w:rsidRPr="00954A49">
        <w:rPr>
          <w:rtl/>
          <w:lang w:eastAsia="en-US"/>
        </w:rPr>
        <w:t xml:space="preserve"> ولها نفس الحرف </w:t>
      </w:r>
      <w:r w:rsidRPr="00954A49">
        <w:rPr>
          <w:i/>
          <w:iCs/>
          <w:lang w:eastAsia="en-US"/>
        </w:rPr>
        <w:t>h</w:t>
      </w:r>
      <w:r w:rsidRPr="00954A49">
        <w:rPr>
          <w:rtl/>
          <w:lang w:eastAsia="en-US"/>
        </w:rPr>
        <w:t xml:space="preserve">. (يفترض أن تكون قيمة الزاوية </w:t>
      </w:r>
      <w:r w:rsidRPr="00954A49">
        <w:rPr>
          <w:lang w:eastAsia="en-US"/>
        </w:rPr>
        <w:sym w:font="Symbol" w:char="F071"/>
      </w:r>
      <w:r w:rsidRPr="00954A49">
        <w:rPr>
          <w:rtl/>
          <w:lang w:eastAsia="en-US"/>
        </w:rPr>
        <w:t xml:space="preserve"> أدنى من </w:t>
      </w:r>
      <w:r w:rsidRPr="00954A49">
        <w:rPr>
          <w:lang w:eastAsia="en-US"/>
        </w:rPr>
        <w:t>0,2</w:t>
      </w:r>
      <w:r w:rsidRPr="00954A49">
        <w:rPr>
          <w:rtl/>
          <w:lang w:eastAsia="en-US"/>
        </w:rPr>
        <w:t xml:space="preserve"> </w:t>
      </w:r>
      <w:r w:rsidRPr="00954A49">
        <w:rPr>
          <w:lang w:eastAsia="en-US"/>
        </w:rPr>
        <w:t>rad</w:t>
      </w:r>
      <w:r w:rsidRPr="00954A49">
        <w:rPr>
          <w:rtl/>
          <w:lang w:eastAsia="en-US"/>
        </w:rPr>
        <w:t xml:space="preserve"> أو</w:t>
      </w:r>
      <w:r w:rsidR="00DC35F0">
        <w:rPr>
          <w:rFonts w:hint="cs"/>
          <w:rtl/>
          <w:lang w:eastAsia="en-US"/>
        </w:rPr>
        <w:t> </w:t>
      </w:r>
      <w:r>
        <w:rPr>
          <w:rFonts w:cs="Times New Roman"/>
        </w:rPr>
        <w:t>°</w:t>
      </w:r>
      <w:r>
        <w:rPr>
          <w:lang w:eastAsia="en-US"/>
        </w:rPr>
        <w:t>12</w:t>
      </w:r>
      <w:r w:rsidR="00DC35F0">
        <w:rPr>
          <w:rFonts w:hint="cs"/>
          <w:rtl/>
          <w:lang w:eastAsia="en-US"/>
        </w:rPr>
        <w:t>.</w:t>
      </w:r>
      <w:r w:rsidRPr="00954A49">
        <w:rPr>
          <w:rtl/>
          <w:lang w:eastAsia="en-US"/>
        </w:rPr>
        <w:t>)</w:t>
      </w:r>
    </w:p>
    <w:p w:rsidR="0065440F" w:rsidRPr="00954A49" w:rsidRDefault="0065440F" w:rsidP="002B73C9">
      <w:pPr>
        <w:rPr>
          <w:rtl/>
          <w:lang w:eastAsia="en-US"/>
        </w:rPr>
      </w:pPr>
      <w:r>
        <w:rPr>
          <w:rFonts w:hint="cs"/>
          <w:rtl/>
          <w:lang w:eastAsia="en-US"/>
        </w:rPr>
        <w:t>و</w:t>
      </w:r>
      <w:r w:rsidRPr="00954A49">
        <w:rPr>
          <w:rtl/>
          <w:lang w:eastAsia="en-US"/>
        </w:rPr>
        <w:t xml:space="preserve">تدرج معلمة بدون أبعاد </w:t>
      </w:r>
      <w:r w:rsidRPr="00954A49">
        <w:rPr>
          <w:lang w:eastAsia="en-US" w:bidi="ar-EG"/>
        </w:rPr>
        <w:t>v</w:t>
      </w:r>
      <w:r w:rsidRPr="00954A49">
        <w:rPr>
          <w:rtl/>
          <w:lang w:eastAsia="en-US"/>
        </w:rPr>
        <w:t xml:space="preserve">، تتيح حساب المجال الناتج من الشكل </w:t>
      </w:r>
      <w:r>
        <w:rPr>
          <w:lang w:eastAsia="en-US"/>
        </w:rPr>
        <w:t>4</w:t>
      </w:r>
      <w:r w:rsidRPr="00954A49">
        <w:rPr>
          <w:rtl/>
          <w:lang w:eastAsia="en-US"/>
        </w:rPr>
        <w:t xml:space="preserve"> وفقاً للعوامل الهندسية الواردة أعلاه وطول الموجة </w:t>
      </w:r>
      <w:r w:rsidRPr="00954A49">
        <w:rPr>
          <w:lang w:eastAsia="en-US" w:bidi="ar-EG"/>
        </w:rPr>
        <w:sym w:font="Symbol" w:char="F06C"/>
      </w:r>
      <w:r w:rsidRPr="00954A49">
        <w:rPr>
          <w:rtl/>
          <w:lang w:eastAsia="en-US"/>
        </w:rPr>
        <w:t xml:space="preserve"> لتردد التشغيل. ويستنتج ذلك من المعادلة </w:t>
      </w:r>
      <w:r w:rsidRPr="00954A49">
        <w:rPr>
          <w:lang w:eastAsia="en-US" w:bidi="ar-EG"/>
        </w:rPr>
        <w:t>(14)</w:t>
      </w:r>
      <w:r w:rsidR="00574DFA">
        <w:rPr>
          <w:rtl/>
          <w:lang w:eastAsia="en-US"/>
        </w:rPr>
        <w:t xml:space="preserve"> في </w:t>
      </w:r>
      <w:r w:rsidRPr="00954A49">
        <w:rPr>
          <w:rtl/>
          <w:lang w:eastAsia="en-US"/>
        </w:rPr>
        <w:t xml:space="preserve">التوصية </w:t>
      </w:r>
      <w:r w:rsidRPr="00954A49">
        <w:rPr>
          <w:lang w:eastAsia="en-US" w:bidi="ar-EG"/>
        </w:rPr>
        <w:t>ITU</w:t>
      </w:r>
      <w:r w:rsidR="002B73C9">
        <w:rPr>
          <w:lang w:eastAsia="en-US" w:bidi="ar-EG"/>
        </w:rPr>
        <w:noBreakHyphen/>
      </w:r>
      <w:r w:rsidRPr="00954A49">
        <w:rPr>
          <w:lang w:eastAsia="en-US" w:bidi="ar-EG"/>
        </w:rPr>
        <w:t>R</w:t>
      </w:r>
      <w:r w:rsidR="002B73C9">
        <w:rPr>
          <w:lang w:eastAsia="en-US" w:bidi="ar-EG"/>
        </w:rPr>
        <w:t> </w:t>
      </w:r>
      <w:r w:rsidRPr="00954A49">
        <w:rPr>
          <w:lang w:eastAsia="en-US" w:bidi="ar-EG"/>
        </w:rPr>
        <w:t>P.526</w:t>
      </w:r>
      <w:r w:rsidRPr="00954A49">
        <w:rPr>
          <w:rtl/>
          <w:lang w:eastAsia="en-US"/>
        </w:rPr>
        <w:t>.</w:t>
      </w:r>
    </w:p>
    <w:p w:rsidR="0065440F" w:rsidRDefault="0065440F" w:rsidP="002B73C9">
      <w:pPr>
        <w:pStyle w:val="Equation"/>
        <w:spacing w:before="100" w:beforeAutospacing="1" w:after="100" w:afterAutospacing="1" w:line="240" w:lineRule="auto"/>
      </w:pPr>
      <w:r>
        <w:tab/>
      </w:r>
      <w:r>
        <w:rPr>
          <w:position w:val="-24"/>
        </w:rPr>
        <w:object w:dxaOrig="1120" w:dyaOrig="660">
          <v:shape id="_x0000_i1047" type="#_x0000_t75" style="width:56.4pt;height:33.3pt" o:ole="">
            <v:imagedata r:id="rId52" o:title=""/>
          </v:shape>
          <o:OLEObject Type="Embed" ProgID="Equation.3" ShapeID="_x0000_i1047" DrawAspect="Content" ObjectID="_1470222545" r:id="rId53"/>
        </w:object>
      </w:r>
      <w:r>
        <w:tab/>
        <w:t>(12)</w:t>
      </w:r>
    </w:p>
    <w:p w:rsidR="0065440F" w:rsidRPr="00954A49" w:rsidRDefault="0065440F" w:rsidP="0065440F">
      <w:pPr>
        <w:rPr>
          <w:rtl/>
          <w:lang w:eastAsia="en-US"/>
        </w:rPr>
      </w:pPr>
      <w:r w:rsidRPr="00954A49">
        <w:rPr>
          <w:rtl/>
          <w:lang w:eastAsia="en-US"/>
        </w:rPr>
        <w:t>يضع مثال بعض القيود على كمية توهين البث الذي يمكن أن يتوقع من المواقع التي يكون فيها سد منطقة فر</w:t>
      </w:r>
      <w:r>
        <w:rPr>
          <w:rFonts w:hint="cs"/>
          <w:rtl/>
          <w:lang w:eastAsia="en-US"/>
        </w:rPr>
        <w:t>ي</w:t>
      </w:r>
      <w:r w:rsidRPr="00954A49">
        <w:rPr>
          <w:rtl/>
          <w:lang w:eastAsia="en-US"/>
        </w:rPr>
        <w:t>نل عاملاً.</w:t>
      </w:r>
    </w:p>
    <w:p w:rsidR="0065440F" w:rsidRPr="00954A49" w:rsidRDefault="0065440F" w:rsidP="001737B5">
      <w:pPr>
        <w:rPr>
          <w:rtl/>
          <w:lang w:eastAsia="en-US"/>
        </w:rPr>
      </w:pPr>
      <w:r w:rsidRPr="00954A49">
        <w:rPr>
          <w:rtl/>
          <w:lang w:eastAsia="en-US"/>
        </w:rPr>
        <w:t xml:space="preserve">يفترض أن الحاجز مبنى يبعد مسافة </w:t>
      </w:r>
      <w:r w:rsidRPr="00954A49">
        <w:rPr>
          <w:lang w:eastAsia="en-US" w:bidi="ar-EG"/>
        </w:rPr>
        <w:t>km</w:t>
      </w:r>
      <w:r w:rsidR="002B73C9">
        <w:rPr>
          <w:lang w:eastAsia="en-US" w:bidi="ar-EG"/>
        </w:rPr>
        <w:t> 4</w:t>
      </w:r>
      <w:r w:rsidRPr="00954A49">
        <w:rPr>
          <w:rtl/>
          <w:lang w:eastAsia="en-US"/>
        </w:rPr>
        <w:t xml:space="preserve"> من هوائي الإرسال. وتقرب قمة المبنى حاجز حد سكين وحيد. ويبلغ كسب هوائي الإرسال </w:t>
      </w:r>
      <w:r w:rsidRPr="00954A49">
        <w:rPr>
          <w:lang w:eastAsia="en-US" w:bidi="ar-EG"/>
        </w:rPr>
        <w:t>dB</w:t>
      </w:r>
      <w:r w:rsidR="002B73C9">
        <w:rPr>
          <w:lang w:eastAsia="en-US" w:bidi="ar-EG"/>
        </w:rPr>
        <w:t> 40</w:t>
      </w:r>
      <w:r w:rsidRPr="00954A49">
        <w:rPr>
          <w:rtl/>
          <w:lang w:eastAsia="en-US"/>
        </w:rPr>
        <w:t xml:space="preserve">، وعرض حزمته </w:t>
      </w:r>
      <w:r w:rsidRPr="00954A49">
        <w:rPr>
          <w:lang w:eastAsia="en-US" w:bidi="ar-EG"/>
        </w:rPr>
        <w:t>dB</w:t>
      </w:r>
      <w:r w:rsidR="002B73C9">
        <w:rPr>
          <w:lang w:eastAsia="en-US" w:bidi="ar-EG"/>
        </w:rPr>
        <w:t> 3</w:t>
      </w:r>
      <w:r w:rsidRPr="00954A49">
        <w:rPr>
          <w:rtl/>
          <w:lang w:eastAsia="en-US"/>
        </w:rPr>
        <w:t xml:space="preserve"> من </w:t>
      </w:r>
      <w:r>
        <w:rPr>
          <w:rFonts w:cs="Times New Roman"/>
        </w:rPr>
        <w:t>°</w:t>
      </w:r>
      <w:r w:rsidRPr="00954A49">
        <w:rPr>
          <w:lang w:eastAsia="en-US" w:bidi="ar-EG"/>
        </w:rPr>
        <w:t>1,64</w:t>
      </w:r>
      <w:r w:rsidRPr="00954A49">
        <w:rPr>
          <w:rtl/>
          <w:lang w:eastAsia="en-US"/>
        </w:rPr>
        <w:t xml:space="preserve"> ومسير بدون إعاقة إلى هوائي الاستقبال. ويفترض كذلك أن حزمة هوائي الإرسال تقع بتساوٍ فوق قمة المبنى وأسفله. وتكون قيمة المعادلة </w:t>
      </w:r>
      <w:r w:rsidRPr="00954A49">
        <w:rPr>
          <w:lang w:eastAsia="en-US" w:bidi="ar-EG"/>
        </w:rPr>
        <w:t>(1</w:t>
      </w:r>
      <w:r w:rsidR="001737B5">
        <w:rPr>
          <w:lang w:eastAsia="en-US" w:bidi="ar-EG"/>
        </w:rPr>
        <w:t>2</w:t>
      </w:r>
      <w:r w:rsidRPr="00954A49">
        <w:rPr>
          <w:lang w:eastAsia="en-US" w:bidi="ar-EG"/>
        </w:rPr>
        <w:t>)</w:t>
      </w:r>
      <w:r w:rsidRPr="00954A49">
        <w:rPr>
          <w:rtl/>
          <w:lang w:eastAsia="en-US"/>
        </w:rPr>
        <w:t xml:space="preserve"> بالنسبة إلى تردد تشغيل </w:t>
      </w:r>
      <w:r w:rsidRPr="00954A49">
        <w:rPr>
          <w:lang w:eastAsia="en-US" w:bidi="ar-EG"/>
        </w:rPr>
        <w:t>GHz</w:t>
      </w:r>
      <w:r w:rsidR="002B73C9">
        <w:rPr>
          <w:lang w:eastAsia="en-US" w:bidi="ar-EG"/>
        </w:rPr>
        <w:t> 26</w:t>
      </w:r>
      <w:r w:rsidRPr="00954A49">
        <w:rPr>
          <w:rtl/>
          <w:lang w:eastAsia="en-US"/>
        </w:rPr>
        <w:t>:</w:t>
      </w:r>
    </w:p>
    <w:p w:rsidR="0065440F" w:rsidRDefault="0065440F" w:rsidP="002B73C9">
      <w:pPr>
        <w:pStyle w:val="Equation"/>
        <w:spacing w:before="100" w:beforeAutospacing="1" w:after="100" w:afterAutospacing="1" w:line="240" w:lineRule="auto"/>
      </w:pPr>
      <w:r>
        <w:tab/>
      </w:r>
      <w:r>
        <w:rPr>
          <w:rFonts w:ascii="Symbol" w:hAnsi="Symbol"/>
        </w:rPr>
        <w:t></w:t>
      </w:r>
      <w:r>
        <w:t xml:space="preserve">  =  833  </w:t>
      </w:r>
      <w:r>
        <w:rPr>
          <w:rFonts w:ascii="Symbol" w:hAnsi="Symbol"/>
        </w:rPr>
        <w:t></w:t>
      </w:r>
      <w:r>
        <w:tab/>
        <w:t>(13)</w:t>
      </w:r>
    </w:p>
    <w:p w:rsidR="0065440F" w:rsidRDefault="0065440F" w:rsidP="002B73C9">
      <w:pPr>
        <w:rPr>
          <w:rtl/>
          <w:lang w:eastAsia="en-US" w:bidi="ar-EG"/>
        </w:rPr>
      </w:pPr>
      <w:r w:rsidRPr="00954A49">
        <w:rPr>
          <w:rtl/>
          <w:lang w:eastAsia="en-US"/>
        </w:rPr>
        <w:t xml:space="preserve">عندما تكون القيمة </w:t>
      </w:r>
      <w:r w:rsidRPr="00954A49">
        <w:rPr>
          <w:lang w:eastAsia="en-US" w:bidi="ar-EG"/>
        </w:rPr>
        <w:sym w:font="Symbol" w:char="F071"/>
      </w:r>
      <w:r w:rsidRPr="00954A49">
        <w:rPr>
          <w:rtl/>
          <w:lang w:eastAsia="en-US"/>
        </w:rPr>
        <w:t xml:space="preserve"> </w:t>
      </w:r>
      <w:r>
        <w:rPr>
          <w:lang w:eastAsia="en-US"/>
        </w:rPr>
        <w:t>=</w:t>
      </w:r>
      <w:r w:rsidRPr="00954A49">
        <w:rPr>
          <w:rtl/>
          <w:lang w:eastAsia="en-US"/>
        </w:rPr>
        <w:t xml:space="preserve"> </w:t>
      </w:r>
      <w:r>
        <w:rPr>
          <w:lang w:eastAsia="en-US"/>
        </w:rPr>
        <w:t>0</w:t>
      </w:r>
      <w:r w:rsidRPr="00954A49">
        <w:rPr>
          <w:rtl/>
          <w:lang w:eastAsia="en-US"/>
        </w:rPr>
        <w:t xml:space="preserve">، تصبح قيمة </w:t>
      </w:r>
      <w:r w:rsidRPr="00954A49">
        <w:rPr>
          <w:lang w:eastAsia="en-US" w:bidi="ar-EG"/>
        </w:rPr>
        <w:t>v</w:t>
      </w:r>
      <w:r w:rsidRPr="00954A49">
        <w:rPr>
          <w:rtl/>
          <w:lang w:eastAsia="en-US"/>
        </w:rPr>
        <w:t xml:space="preserve"> هي </w:t>
      </w:r>
      <w:r>
        <w:rPr>
          <w:lang w:eastAsia="en-US"/>
        </w:rPr>
        <w:t>0</w:t>
      </w:r>
      <w:r w:rsidRPr="00954A49">
        <w:rPr>
          <w:rtl/>
          <w:lang w:eastAsia="en-US"/>
        </w:rPr>
        <w:t xml:space="preserve"> لزاوية خارج المحور قدرها </w:t>
      </w:r>
      <w:r>
        <w:rPr>
          <w:rFonts w:cs="Times New Roman"/>
        </w:rPr>
        <w:t>°</w:t>
      </w:r>
      <w:r>
        <w:rPr>
          <w:lang w:eastAsia="en-US"/>
        </w:rPr>
        <w:t>0</w:t>
      </w:r>
      <w:r w:rsidRPr="00954A49">
        <w:rPr>
          <w:rtl/>
          <w:lang w:eastAsia="en-US"/>
        </w:rPr>
        <w:t xml:space="preserve">. </w:t>
      </w:r>
      <w:r>
        <w:rPr>
          <w:rFonts w:hint="cs"/>
          <w:rtl/>
          <w:lang w:eastAsia="en-US"/>
        </w:rPr>
        <w:t>و</w:t>
      </w:r>
      <w:r w:rsidRPr="00954A49">
        <w:rPr>
          <w:rtl/>
          <w:lang w:eastAsia="en-US"/>
        </w:rPr>
        <w:t xml:space="preserve">يستنتج من الشكل </w:t>
      </w:r>
      <w:r>
        <w:rPr>
          <w:lang w:eastAsia="en-US"/>
        </w:rPr>
        <w:t>4</w:t>
      </w:r>
      <w:r w:rsidRPr="00954A49">
        <w:rPr>
          <w:rtl/>
          <w:lang w:eastAsia="en-US"/>
        </w:rPr>
        <w:t xml:space="preserve"> أن ذلك يؤدي إلى خسارة انعراج قدرها </w:t>
      </w:r>
      <w:r w:rsidRPr="00954A49">
        <w:rPr>
          <w:lang w:eastAsia="en-US" w:bidi="ar-EG"/>
        </w:rPr>
        <w:t>dB</w:t>
      </w:r>
      <w:r w:rsidR="002B73C9">
        <w:rPr>
          <w:lang w:eastAsia="en-US" w:bidi="ar-EG"/>
        </w:rPr>
        <w:t> 6</w:t>
      </w:r>
      <w:r w:rsidRPr="00954A49">
        <w:rPr>
          <w:rtl/>
          <w:lang w:eastAsia="en-US"/>
        </w:rPr>
        <w:t xml:space="preserve"> لهوائي استقبال ساتل</w:t>
      </w:r>
      <w:r w:rsidR="002B73C9">
        <w:rPr>
          <w:rFonts w:hint="cs"/>
          <w:rtl/>
          <w:lang w:eastAsia="en-US" w:bidi="ar-EG"/>
        </w:rPr>
        <w:t xml:space="preserve"> </w:t>
      </w:r>
      <w:r w:rsidRPr="00954A49">
        <w:rPr>
          <w:lang w:eastAsia="en-US" w:bidi="ar-EG"/>
        </w:rPr>
        <w:t>DRS</w:t>
      </w:r>
      <w:r w:rsidRPr="00954A49">
        <w:rPr>
          <w:rtl/>
          <w:lang w:eastAsia="en-US"/>
        </w:rPr>
        <w:t xml:space="preserve"> يقع أبعد من الحاجز على خط مستقيم يصل بين ثلاث نقاط: هوائي الإرسال وقمة الحاجز وهوائي استقبال الساتل </w:t>
      </w:r>
      <w:r w:rsidRPr="00954A49">
        <w:rPr>
          <w:lang w:eastAsia="en-US" w:bidi="ar-EG"/>
        </w:rPr>
        <w:t>DRS</w:t>
      </w:r>
      <w:r w:rsidRPr="00954A49">
        <w:rPr>
          <w:rtl/>
          <w:lang w:eastAsia="en-US"/>
        </w:rPr>
        <w:t>.</w:t>
      </w:r>
    </w:p>
    <w:p w:rsidR="0065440F" w:rsidRPr="00954A49" w:rsidRDefault="001136DD" w:rsidP="0065440F">
      <w:pPr>
        <w:pStyle w:val="FigureNo"/>
        <w:keepNext/>
        <w:rPr>
          <w:rtl/>
          <w:lang w:eastAsia="en-US"/>
        </w:rPr>
      </w:pPr>
      <w:r>
        <w:rPr>
          <w:rtl/>
          <w:lang w:eastAsia="en-US"/>
        </w:rPr>
        <w:t>الش</w:t>
      </w:r>
      <w:r w:rsidR="00DC35F0">
        <w:rPr>
          <w:rFonts w:hint="cs"/>
          <w:rtl/>
          <w:lang w:eastAsia="en-US"/>
        </w:rPr>
        <w:t>ـ</w:t>
      </w:r>
      <w:r>
        <w:rPr>
          <w:rtl/>
          <w:lang w:eastAsia="en-US"/>
        </w:rPr>
        <w:t>كل</w:t>
      </w:r>
      <w:r w:rsidR="0065440F" w:rsidRPr="00954A49">
        <w:rPr>
          <w:rtl/>
          <w:lang w:eastAsia="en-US"/>
        </w:rPr>
        <w:t xml:space="preserve"> </w:t>
      </w:r>
      <w:r w:rsidR="0065440F">
        <w:rPr>
          <w:lang w:eastAsia="en-US"/>
        </w:rPr>
        <w:t>5</w:t>
      </w:r>
    </w:p>
    <w:p w:rsidR="001737B5" w:rsidRDefault="0065440F" w:rsidP="001737B5">
      <w:pPr>
        <w:pStyle w:val="FigureTitle"/>
        <w:spacing w:after="0"/>
        <w:rPr>
          <w:rtl/>
          <w:lang w:eastAsia="en-US"/>
        </w:rPr>
      </w:pPr>
      <w:r w:rsidRPr="00954A49">
        <w:rPr>
          <w:rtl/>
          <w:lang w:eastAsia="en-US"/>
        </w:rPr>
        <w:t>العناصر الهندسية</w:t>
      </w:r>
    </w:p>
    <w:p w:rsidR="0065440F" w:rsidRPr="00DC35F0" w:rsidRDefault="0065440F" w:rsidP="001737B5">
      <w:pPr>
        <w:keepNext/>
        <w:spacing w:before="0"/>
        <w:jc w:val="center"/>
        <w:rPr>
          <w:rFonts w:hint="cs"/>
          <w:sz w:val="18"/>
          <w:szCs w:val="26"/>
          <w:rtl/>
          <w:lang w:eastAsia="en-US"/>
        </w:rPr>
      </w:pPr>
      <w:r w:rsidRPr="00DC35F0">
        <w:rPr>
          <w:sz w:val="18"/>
          <w:szCs w:val="26"/>
          <w:rtl/>
          <w:lang w:eastAsia="en-US"/>
        </w:rPr>
        <w:t xml:space="preserve">(التوصية </w:t>
      </w:r>
      <w:r w:rsidRPr="00DC35F0">
        <w:rPr>
          <w:sz w:val="18"/>
          <w:szCs w:val="26"/>
          <w:lang w:eastAsia="en-US"/>
        </w:rPr>
        <w:t>ITU-R P.526</w:t>
      </w:r>
      <w:r w:rsidRPr="00DC35F0">
        <w:rPr>
          <w:sz w:val="18"/>
          <w:szCs w:val="26"/>
          <w:rtl/>
          <w:lang w:eastAsia="en-US"/>
        </w:rPr>
        <w:t>)</w:t>
      </w:r>
    </w:p>
    <w:p w:rsidR="009E1FE1" w:rsidRDefault="0064427F" w:rsidP="00DC35F0">
      <w:pPr>
        <w:spacing w:after="100" w:afterAutospacing="1" w:line="240" w:lineRule="auto"/>
        <w:jc w:val="center"/>
        <w:rPr>
          <w:rFonts w:hint="cs"/>
          <w:rtl/>
          <w:lang w:val="fr-FR" w:eastAsia="en-US" w:bidi="ar-EG"/>
        </w:rPr>
      </w:pPr>
      <w:r>
        <w:rPr>
          <w:noProof/>
          <w:lang w:eastAsia="en-US"/>
        </w:rPr>
        <mc:AlternateContent>
          <mc:Choice Requires="wpg">
            <w:drawing>
              <wp:anchor distT="0" distB="0" distL="114300" distR="114300" simplePos="0" relativeHeight="251658240" behindDoc="0" locked="0" layoutInCell="1" allowOverlap="1">
                <wp:simplePos x="0" y="0"/>
                <wp:positionH relativeFrom="column">
                  <wp:posOffset>1505585</wp:posOffset>
                </wp:positionH>
                <wp:positionV relativeFrom="paragraph">
                  <wp:posOffset>1590675</wp:posOffset>
                </wp:positionV>
                <wp:extent cx="3056890" cy="3143250"/>
                <wp:effectExtent l="0" t="3810" r="3810" b="0"/>
                <wp:wrapNone/>
                <wp:docPr id="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6890" cy="3143250"/>
                          <a:chOff x="3505" y="9532"/>
                          <a:chExt cx="4814" cy="4950"/>
                        </a:xfrm>
                      </wpg:grpSpPr>
                      <wps:wsp>
                        <wps:cNvPr id="9" name="Text Box 1175"/>
                        <wps:cNvSpPr txBox="1">
                          <a:spLocks noChangeArrowheads="1"/>
                        </wps:cNvSpPr>
                        <wps:spPr bwMode="auto">
                          <a:xfrm>
                            <a:off x="5089" y="9532"/>
                            <a:ext cx="152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FE1" w:rsidRPr="009E1FE1" w:rsidRDefault="009E1FE1" w:rsidP="009E1FE1">
                              <w:pPr>
                                <w:spacing w:before="60" w:line="144" w:lineRule="auto"/>
                                <w:jc w:val="center"/>
                                <w:rPr>
                                  <w:rFonts w:hint="cs"/>
                                  <w:sz w:val="18"/>
                                  <w:szCs w:val="24"/>
                                  <w:lang w:bidi="ar-SY"/>
                                </w:rPr>
                              </w:pPr>
                              <w:r>
                                <w:rPr>
                                  <w:rFonts w:hint="cs"/>
                                  <w:sz w:val="18"/>
                                  <w:szCs w:val="24"/>
                                  <w:rtl/>
                                  <w:lang w:bidi="ar-SY"/>
                                </w:rPr>
                                <w:t xml:space="preserve"> أ )</w:t>
                              </w:r>
                            </w:p>
                          </w:txbxContent>
                        </wps:txbx>
                        <wps:bodyPr rot="0" vert="horz" wrap="square" lIns="0" tIns="0" rIns="0" bIns="0" anchor="t" anchorCtr="0" upright="1">
                          <a:noAutofit/>
                        </wps:bodyPr>
                      </wps:wsp>
                      <wps:wsp>
                        <wps:cNvPr id="10" name="Text Box 1176"/>
                        <wps:cNvSpPr txBox="1">
                          <a:spLocks noChangeArrowheads="1"/>
                        </wps:cNvSpPr>
                        <wps:spPr bwMode="auto">
                          <a:xfrm>
                            <a:off x="5089" y="13215"/>
                            <a:ext cx="152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FE1" w:rsidRPr="009E1FE1" w:rsidRDefault="009E1FE1" w:rsidP="009E1FE1">
                              <w:pPr>
                                <w:spacing w:before="60" w:line="144" w:lineRule="auto"/>
                                <w:jc w:val="center"/>
                                <w:rPr>
                                  <w:rFonts w:hint="cs"/>
                                  <w:sz w:val="18"/>
                                  <w:szCs w:val="24"/>
                                  <w:lang w:bidi="ar-SY"/>
                                </w:rPr>
                              </w:pPr>
                              <w:r>
                                <w:rPr>
                                  <w:rFonts w:hint="cs"/>
                                  <w:sz w:val="18"/>
                                  <w:szCs w:val="24"/>
                                  <w:rtl/>
                                  <w:lang w:bidi="ar-SY"/>
                                </w:rPr>
                                <w:t>ب)</w:t>
                              </w:r>
                            </w:p>
                          </w:txbxContent>
                        </wps:txbx>
                        <wps:bodyPr rot="0" vert="horz" wrap="square" lIns="0" tIns="0" rIns="0" bIns="0" anchor="t" anchorCtr="0" upright="1">
                          <a:noAutofit/>
                        </wps:bodyPr>
                      </wps:wsp>
                      <wps:wsp>
                        <wps:cNvPr id="11" name="Text Box 1177"/>
                        <wps:cNvSpPr txBox="1">
                          <a:spLocks noChangeArrowheads="1"/>
                        </wps:cNvSpPr>
                        <wps:spPr bwMode="auto">
                          <a:xfrm>
                            <a:off x="3505" y="13987"/>
                            <a:ext cx="481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FE1" w:rsidRPr="009E1FE1" w:rsidRDefault="009E1FE1" w:rsidP="009E1FE1">
                              <w:pPr>
                                <w:spacing w:before="60" w:line="144" w:lineRule="auto"/>
                                <w:jc w:val="center"/>
                                <w:rPr>
                                  <w:sz w:val="18"/>
                                  <w:szCs w:val="24"/>
                                </w:rPr>
                              </w:pPr>
                              <w:r w:rsidRPr="00417390">
                                <w:rPr>
                                  <w:sz w:val="18"/>
                                  <w:szCs w:val="24"/>
                                </w:rPr>
                                <w:sym w:font="Symbol" w:char="F061"/>
                              </w:r>
                              <w:r w:rsidRPr="00417390">
                                <w:rPr>
                                  <w:sz w:val="18"/>
                                  <w:szCs w:val="24"/>
                                  <w:vertAlign w:val="subscript"/>
                                </w:rPr>
                                <w:t>1</w:t>
                              </w:r>
                              <w:r w:rsidRPr="00417390">
                                <w:rPr>
                                  <w:sz w:val="18"/>
                                  <w:szCs w:val="24"/>
                                  <w:rtl/>
                                </w:rPr>
                                <w:t xml:space="preserve"> و</w:t>
                              </w:r>
                              <w:r w:rsidRPr="00417390">
                                <w:rPr>
                                  <w:sz w:val="18"/>
                                  <w:szCs w:val="24"/>
                                </w:rPr>
                                <w:sym w:font="Symbol" w:char="F061"/>
                              </w:r>
                              <w:r w:rsidRPr="00417390">
                                <w:rPr>
                                  <w:sz w:val="18"/>
                                  <w:szCs w:val="24"/>
                                  <w:vertAlign w:val="subscript"/>
                                </w:rPr>
                                <w:t>2</w:t>
                              </w:r>
                              <w:r w:rsidRPr="00417390">
                                <w:rPr>
                                  <w:sz w:val="18"/>
                                  <w:szCs w:val="24"/>
                                  <w:rtl/>
                                </w:rPr>
                                <w:t>: الزاوية بين قمة الحاجز وطرف، كما يظهر من الطرف الآخر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8" o:spid="_x0000_s1053" style="position:absolute;left:0;text-align:left;margin-left:118.55pt;margin-top:125.25pt;width:240.7pt;height:247.5pt;z-index:251658240" coordorigin="3505,9532" coordsize="4814,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">
                <v:shape id="Text Box 1175" o:spid="_x0000_s1054" type="#_x0000_t202" style="position:absolute;left:5089;top:9532;width:1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9E1FE1" w:rsidRPr="009E1FE1" w:rsidRDefault="009E1FE1" w:rsidP="009E1FE1">
                        <w:pPr>
                          <w:spacing w:before="60" w:line="144" w:lineRule="auto"/>
                          <w:jc w:val="center"/>
                          <w:rPr>
                            <w:rFonts w:hint="cs"/>
                            <w:sz w:val="18"/>
                            <w:szCs w:val="24"/>
                            <w:lang w:bidi="ar-SY"/>
                          </w:rPr>
                        </w:pPr>
                        <w:r>
                          <w:rPr>
                            <w:rFonts w:hint="cs"/>
                            <w:sz w:val="18"/>
                            <w:szCs w:val="24"/>
                            <w:rtl/>
                            <w:lang w:bidi="ar-SY"/>
                          </w:rPr>
                          <w:t xml:space="preserve"> أ )</w:t>
                        </w:r>
                      </w:p>
                    </w:txbxContent>
                  </v:textbox>
                </v:shape>
                <v:shape id="Text Box 1176" o:spid="_x0000_s1055" type="#_x0000_t202" style="position:absolute;left:5089;top:13215;width:1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9E1FE1" w:rsidRPr="009E1FE1" w:rsidRDefault="009E1FE1" w:rsidP="009E1FE1">
                        <w:pPr>
                          <w:spacing w:before="60" w:line="144" w:lineRule="auto"/>
                          <w:jc w:val="center"/>
                          <w:rPr>
                            <w:rFonts w:hint="cs"/>
                            <w:sz w:val="18"/>
                            <w:szCs w:val="24"/>
                            <w:lang w:bidi="ar-SY"/>
                          </w:rPr>
                        </w:pPr>
                        <w:r>
                          <w:rPr>
                            <w:rFonts w:hint="cs"/>
                            <w:sz w:val="18"/>
                            <w:szCs w:val="24"/>
                            <w:rtl/>
                            <w:lang w:bidi="ar-SY"/>
                          </w:rPr>
                          <w:t>ب)</w:t>
                        </w:r>
                      </w:p>
                    </w:txbxContent>
                  </v:textbox>
                </v:shape>
                <v:shape id="Text Box 1177" o:spid="_x0000_s1056" type="#_x0000_t202" style="position:absolute;left:3505;top:13987;width:481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9E1FE1" w:rsidRPr="009E1FE1" w:rsidRDefault="009E1FE1" w:rsidP="009E1FE1">
                        <w:pPr>
                          <w:spacing w:before="60" w:line="144" w:lineRule="auto"/>
                          <w:jc w:val="center"/>
                          <w:rPr>
                            <w:sz w:val="18"/>
                            <w:szCs w:val="24"/>
                          </w:rPr>
                        </w:pPr>
                        <w:r w:rsidRPr="00417390">
                          <w:rPr>
                            <w:sz w:val="18"/>
                            <w:szCs w:val="24"/>
                          </w:rPr>
                          <w:sym w:font="Symbol" w:char="F061"/>
                        </w:r>
                        <w:r w:rsidRPr="00417390">
                          <w:rPr>
                            <w:sz w:val="18"/>
                            <w:szCs w:val="24"/>
                            <w:vertAlign w:val="subscript"/>
                          </w:rPr>
                          <w:t>1</w:t>
                        </w:r>
                        <w:r w:rsidRPr="00417390">
                          <w:rPr>
                            <w:sz w:val="18"/>
                            <w:szCs w:val="24"/>
                            <w:rtl/>
                          </w:rPr>
                          <w:t xml:space="preserve"> و</w:t>
                        </w:r>
                        <w:r w:rsidRPr="00417390">
                          <w:rPr>
                            <w:sz w:val="18"/>
                            <w:szCs w:val="24"/>
                          </w:rPr>
                          <w:sym w:font="Symbol" w:char="F061"/>
                        </w:r>
                        <w:r w:rsidRPr="00417390">
                          <w:rPr>
                            <w:sz w:val="18"/>
                            <w:szCs w:val="24"/>
                            <w:vertAlign w:val="subscript"/>
                          </w:rPr>
                          <w:t>2</w:t>
                        </w:r>
                        <w:r w:rsidRPr="00417390">
                          <w:rPr>
                            <w:sz w:val="18"/>
                            <w:szCs w:val="24"/>
                            <w:rtl/>
                          </w:rPr>
                          <w:t>: الزاوية بين قمة الحاجز وطرف، كما يظهر من الطرف الآخر</w:t>
                        </w:r>
                      </w:p>
                    </w:txbxContent>
                  </v:textbox>
                </v:shape>
              </v:group>
            </w:pict>
          </mc:Fallback>
        </mc:AlternateContent>
      </w:r>
      <w:r w:rsidR="009E1FE1">
        <w:object w:dxaOrig="5179" w:dyaOrig="5289">
          <v:shape id="_x0000_i1048" type="#_x0000_t75" style="width:368.6pt;height:376.1pt" o:ole="">
            <v:imagedata r:id="rId54" o:title=""/>
          </v:shape>
          <o:OLEObject Type="Embed" ProgID="CorelDRAW.Graphic.14" ShapeID="_x0000_i1048" DrawAspect="Content" ObjectID="_1470222546" r:id="rId55"/>
        </w:object>
      </w:r>
    </w:p>
    <w:p w:rsidR="0065440F" w:rsidRPr="00954A49" w:rsidRDefault="0065440F" w:rsidP="001737B5">
      <w:pPr>
        <w:spacing w:before="240"/>
        <w:rPr>
          <w:rtl/>
          <w:lang w:eastAsia="en-US"/>
        </w:rPr>
      </w:pPr>
      <w:r w:rsidRPr="00954A49">
        <w:rPr>
          <w:rtl/>
          <w:lang w:eastAsia="en-US"/>
        </w:rPr>
        <w:t xml:space="preserve">إلا أنه إذا كانت قمة الحاجز </w:t>
      </w:r>
      <w:r w:rsidRPr="00954A49">
        <w:rPr>
          <w:lang w:eastAsia="en-US" w:bidi="ar-EG"/>
        </w:rPr>
        <w:t>0,0017</w:t>
      </w:r>
      <w:r w:rsidRPr="00954A49">
        <w:rPr>
          <w:rtl/>
          <w:lang w:eastAsia="en-US"/>
        </w:rPr>
        <w:t xml:space="preserve"> </w:t>
      </w:r>
      <w:r w:rsidRPr="00954A49">
        <w:rPr>
          <w:lang w:eastAsia="en-US" w:bidi="ar-EG"/>
        </w:rPr>
        <w:t>rad</w:t>
      </w:r>
      <w:r w:rsidRPr="00954A49">
        <w:rPr>
          <w:rtl/>
          <w:lang w:eastAsia="en-US"/>
        </w:rPr>
        <w:t xml:space="preserve"> أو </w:t>
      </w:r>
      <w:r>
        <w:rPr>
          <w:rFonts w:cs="Times New Roman"/>
        </w:rPr>
        <w:t>°</w:t>
      </w:r>
      <w:r w:rsidRPr="00954A49">
        <w:rPr>
          <w:lang w:eastAsia="en-US" w:bidi="ar-EG"/>
        </w:rPr>
        <w:t>0,1</w:t>
      </w:r>
      <w:r w:rsidRPr="00954A49">
        <w:rPr>
          <w:rtl/>
          <w:lang w:eastAsia="en-US"/>
        </w:rPr>
        <w:t xml:space="preserve"> فوق الخط من هوائي إرسال الخدمة الثابتة إلى محطة الساتل </w:t>
      </w:r>
      <w:r w:rsidRPr="00954A49">
        <w:rPr>
          <w:lang w:eastAsia="en-US" w:bidi="ar-EG"/>
        </w:rPr>
        <w:t>DRS</w:t>
      </w:r>
      <w:r w:rsidRPr="00954A49">
        <w:rPr>
          <w:rtl/>
          <w:lang w:eastAsia="en-US"/>
        </w:rPr>
        <w:t xml:space="preserve">، مما يطابق أن يكون الحاجز أطول بمقدار </w:t>
      </w:r>
      <w:r>
        <w:rPr>
          <w:lang w:eastAsia="en-US"/>
        </w:rPr>
        <w:t>7</w:t>
      </w:r>
      <w:r>
        <w:rPr>
          <w:rFonts w:hint="cs"/>
          <w:rtl/>
          <w:lang w:eastAsia="en-US"/>
        </w:rPr>
        <w:t> </w:t>
      </w:r>
      <w:r w:rsidRPr="00954A49">
        <w:rPr>
          <w:lang w:eastAsia="en-US" w:bidi="ar-EG"/>
        </w:rPr>
        <w:t>m</w:t>
      </w:r>
      <w:r w:rsidRPr="00954A49">
        <w:rPr>
          <w:rtl/>
          <w:lang w:eastAsia="en-US"/>
        </w:rPr>
        <w:t xml:space="preserve"> أو أن يكون هوائي إرسال الخدمة الثابت أقصر بمقدار </w:t>
      </w:r>
      <w:r>
        <w:rPr>
          <w:lang w:eastAsia="en-US"/>
        </w:rPr>
        <w:t>7</w:t>
      </w:r>
      <w:r>
        <w:rPr>
          <w:rFonts w:hint="cs"/>
          <w:rtl/>
          <w:lang w:eastAsia="en-US"/>
        </w:rPr>
        <w:t> </w:t>
      </w:r>
      <w:r w:rsidRPr="00954A49">
        <w:rPr>
          <w:lang w:eastAsia="en-US" w:bidi="ar-EG"/>
        </w:rPr>
        <w:t>m</w:t>
      </w:r>
      <w:r w:rsidRPr="00954A49">
        <w:rPr>
          <w:rtl/>
          <w:lang w:eastAsia="en-US"/>
        </w:rPr>
        <w:t>، عندئذ تكون القيمة</w:t>
      </w:r>
      <w:r w:rsidR="009E1FE1">
        <w:rPr>
          <w:rFonts w:hint="cs"/>
          <w:rtl/>
          <w:lang w:eastAsia="en-US"/>
        </w:rPr>
        <w:t xml:space="preserve"> </w:t>
      </w:r>
      <w:r>
        <w:rPr>
          <w:rFonts w:ascii="Symbol" w:hAnsi="Symbol"/>
        </w:rPr>
        <w:t></w:t>
      </w:r>
      <w:r w:rsidR="009E1FE1">
        <w:rPr>
          <w:rFonts w:hint="eastAsia"/>
          <w:rtl/>
          <w:lang w:eastAsia="en-US" w:bidi="ar-EG"/>
        </w:rPr>
        <w:t> </w:t>
      </w:r>
      <w:r w:rsidR="009E1FE1">
        <w:rPr>
          <w:lang w:eastAsia="en-US"/>
        </w:rPr>
        <w:t>=</w:t>
      </w:r>
      <w:r w:rsidR="009E1FE1">
        <w:rPr>
          <w:rFonts w:hint="cs"/>
          <w:rtl/>
          <w:lang w:eastAsia="en-US"/>
        </w:rPr>
        <w:t> </w:t>
      </w:r>
      <w:r w:rsidRPr="00954A49">
        <w:rPr>
          <w:lang w:eastAsia="en-US" w:bidi="ar-EG"/>
        </w:rPr>
        <w:t>1,45</w:t>
      </w:r>
      <w:r w:rsidRPr="00954A49">
        <w:rPr>
          <w:rtl/>
          <w:lang w:eastAsia="en-US"/>
        </w:rPr>
        <w:t xml:space="preserve">، وتزداد خسارة الانعراج إلى </w:t>
      </w:r>
      <w:r w:rsidRPr="00954A49">
        <w:rPr>
          <w:lang w:eastAsia="en-US" w:bidi="ar-EG"/>
        </w:rPr>
        <w:t>16,5</w:t>
      </w:r>
      <w:r w:rsidRPr="00954A49">
        <w:rPr>
          <w:rtl/>
          <w:lang w:eastAsia="en-US"/>
        </w:rPr>
        <w:t xml:space="preserve"> </w:t>
      </w:r>
      <w:r w:rsidRPr="00954A49">
        <w:rPr>
          <w:lang w:eastAsia="en-US" w:bidi="ar-EG"/>
        </w:rPr>
        <w:t>dB</w:t>
      </w:r>
      <w:r w:rsidRPr="00954A49">
        <w:rPr>
          <w:rtl/>
          <w:lang w:eastAsia="en-US"/>
        </w:rPr>
        <w:t>.</w:t>
      </w:r>
    </w:p>
    <w:p w:rsidR="0065440F" w:rsidRPr="00954A49" w:rsidRDefault="0065440F" w:rsidP="009E1FE1">
      <w:pPr>
        <w:rPr>
          <w:rtl/>
          <w:lang w:eastAsia="en-US"/>
        </w:rPr>
      </w:pPr>
      <w:r w:rsidRPr="00954A49">
        <w:rPr>
          <w:rtl/>
          <w:lang w:eastAsia="en-US"/>
        </w:rPr>
        <w:t xml:space="preserve">أما إذا كانت قمة الحاجز أقصر بمقدار </w:t>
      </w:r>
      <w:r>
        <w:rPr>
          <w:lang w:eastAsia="en-US"/>
        </w:rPr>
        <w:t>7</w:t>
      </w:r>
      <w:r>
        <w:rPr>
          <w:rFonts w:hint="cs"/>
          <w:rtl/>
          <w:lang w:eastAsia="en-US" w:bidi="ar-EG"/>
        </w:rPr>
        <w:t> </w:t>
      </w:r>
      <w:r w:rsidRPr="00954A49">
        <w:rPr>
          <w:lang w:eastAsia="en-US" w:bidi="ar-EG"/>
        </w:rPr>
        <w:t>m</w:t>
      </w:r>
      <w:r>
        <w:rPr>
          <w:rFonts w:hint="cs"/>
          <w:rtl/>
          <w:lang w:eastAsia="en-US"/>
        </w:rPr>
        <w:t xml:space="preserve"> </w:t>
      </w:r>
      <w:r w:rsidRPr="00954A49">
        <w:rPr>
          <w:rtl/>
          <w:lang w:eastAsia="en-US"/>
        </w:rPr>
        <w:t>من مسير التداخل تكون القيمة</w:t>
      </w:r>
      <w:r>
        <w:rPr>
          <w:rFonts w:ascii="Symbol" w:hAnsi="Symbol"/>
        </w:rPr>
        <w:t></w:t>
      </w:r>
      <w:r>
        <w:t xml:space="preserve"> </w:t>
      </w:r>
      <w:r w:rsidR="009E1FE1">
        <w:rPr>
          <w:rFonts w:hint="cs"/>
          <w:rtl/>
          <w:lang w:eastAsia="en-US"/>
        </w:rPr>
        <w:t> </w:t>
      </w:r>
      <w:r>
        <w:rPr>
          <w:lang w:eastAsia="en-US"/>
        </w:rPr>
        <w:t>=</w:t>
      </w:r>
      <w:r w:rsidR="009E1FE1">
        <w:rPr>
          <w:rFonts w:hint="cs"/>
          <w:rtl/>
          <w:lang w:eastAsia="en-US"/>
        </w:rPr>
        <w:t> </w:t>
      </w:r>
      <w:r w:rsidRPr="00954A49">
        <w:rPr>
          <w:lang w:eastAsia="en-US" w:bidi="ar-EG"/>
        </w:rPr>
        <w:t>1,45</w:t>
      </w:r>
      <w:r w:rsidR="009E1FE1">
        <w:rPr>
          <w:lang w:eastAsia="en-US" w:bidi="ar-EG"/>
        </w:rPr>
        <w:t>–</w:t>
      </w:r>
      <w:r w:rsidRPr="00954A49">
        <w:rPr>
          <w:rtl/>
          <w:lang w:eastAsia="en-US"/>
        </w:rPr>
        <w:t xml:space="preserve">، وتؤدي خسارة الانعراج لنموذج حد السكين الوحيد إلى تعزيز الإشارة بمقدار </w:t>
      </w:r>
      <w:r>
        <w:rPr>
          <w:lang w:eastAsia="en-US"/>
        </w:rPr>
        <w:t>1</w:t>
      </w:r>
      <w:r w:rsidRPr="00954A49">
        <w:rPr>
          <w:rtl/>
          <w:lang w:eastAsia="en-US"/>
        </w:rPr>
        <w:t xml:space="preserve"> </w:t>
      </w:r>
      <w:r w:rsidRPr="00954A49">
        <w:rPr>
          <w:lang w:eastAsia="en-US" w:bidi="ar-EG"/>
        </w:rPr>
        <w:t>dB</w:t>
      </w:r>
      <w:r w:rsidRPr="00954A49">
        <w:rPr>
          <w:rtl/>
          <w:lang w:eastAsia="en-US"/>
        </w:rPr>
        <w:t xml:space="preserve"> تقريباً.</w:t>
      </w:r>
    </w:p>
    <w:p w:rsidR="0065440F" w:rsidRPr="00954A49" w:rsidRDefault="0065440F" w:rsidP="0065440F">
      <w:pPr>
        <w:pStyle w:val="Heading1"/>
        <w:rPr>
          <w:rtl/>
          <w:lang w:eastAsia="en-US"/>
        </w:rPr>
      </w:pPr>
      <w:r w:rsidRPr="00954A49">
        <w:rPr>
          <w:lang w:eastAsia="en-US" w:bidi="ar-EG"/>
        </w:rPr>
        <w:t>4</w:t>
      </w:r>
      <w:r w:rsidRPr="00954A49">
        <w:rPr>
          <w:lang w:eastAsia="en-US" w:bidi="ar-EG"/>
        </w:rPr>
        <w:tab/>
      </w:r>
      <w:r w:rsidRPr="00954A49">
        <w:rPr>
          <w:rtl/>
          <w:lang w:eastAsia="en-US"/>
        </w:rPr>
        <w:t>تنوع توهين الانعراج</w:t>
      </w:r>
      <w:r w:rsidR="00574DFA">
        <w:rPr>
          <w:rtl/>
          <w:lang w:eastAsia="en-US"/>
        </w:rPr>
        <w:t xml:space="preserve"> في </w:t>
      </w:r>
      <w:r w:rsidRPr="00954A49">
        <w:rPr>
          <w:rtl/>
          <w:lang w:eastAsia="en-US"/>
        </w:rPr>
        <w:t xml:space="preserve">كشف تداخل الساتل </w:t>
      </w:r>
      <w:r w:rsidRPr="00954A49">
        <w:rPr>
          <w:lang w:eastAsia="en-US" w:bidi="ar-EG"/>
        </w:rPr>
        <w:t>DRS</w:t>
      </w:r>
    </w:p>
    <w:p w:rsidR="0065440F" w:rsidRPr="00954A49" w:rsidRDefault="0065440F" w:rsidP="0065440F">
      <w:pPr>
        <w:rPr>
          <w:rtl/>
          <w:lang w:eastAsia="en-US"/>
        </w:rPr>
      </w:pPr>
      <w:r w:rsidRPr="00954A49">
        <w:rPr>
          <w:rtl/>
          <w:lang w:eastAsia="en-US"/>
        </w:rPr>
        <w:t>قيم</w:t>
      </w:r>
      <w:r w:rsidR="00574DFA">
        <w:rPr>
          <w:rtl/>
          <w:lang w:eastAsia="en-US"/>
        </w:rPr>
        <w:t xml:space="preserve"> في </w:t>
      </w:r>
      <w:r w:rsidRPr="00954A49">
        <w:rPr>
          <w:rtl/>
          <w:lang w:eastAsia="en-US"/>
        </w:rPr>
        <w:t xml:space="preserve">هذا المثال تنوع سوية التداخل لساتل </w:t>
      </w:r>
      <w:r w:rsidRPr="00954A49">
        <w:rPr>
          <w:lang w:eastAsia="en-US" w:bidi="ar-EG"/>
        </w:rPr>
        <w:t>DRS</w:t>
      </w:r>
      <w:r w:rsidR="00574DFA">
        <w:rPr>
          <w:rtl/>
          <w:lang w:eastAsia="en-US"/>
        </w:rPr>
        <w:t xml:space="preserve"> في </w:t>
      </w:r>
      <w:r w:rsidRPr="00954A49">
        <w:rPr>
          <w:rtl/>
          <w:lang w:eastAsia="en-US"/>
        </w:rPr>
        <w:t xml:space="preserve">مدار منحني بمقدار </w:t>
      </w:r>
      <w:r>
        <w:rPr>
          <w:rFonts w:cs="Times New Roman"/>
        </w:rPr>
        <w:t>°</w:t>
      </w:r>
      <w:r w:rsidRPr="00954A49">
        <w:rPr>
          <w:lang w:eastAsia="en-US" w:bidi="ar-EG"/>
        </w:rPr>
        <w:t>0,1</w:t>
      </w:r>
      <w:r w:rsidRPr="00954A49">
        <w:rPr>
          <w:rtl/>
          <w:lang w:eastAsia="en-US"/>
        </w:rPr>
        <w:t xml:space="preserve"> لمحطة خدمة ثابتة تقع عند خط العرض </w:t>
      </w:r>
      <w:r>
        <w:rPr>
          <w:rFonts w:cs="Times New Roman"/>
        </w:rPr>
        <w:t>°</w:t>
      </w:r>
      <w:r>
        <w:rPr>
          <w:lang w:eastAsia="en-US"/>
        </w:rPr>
        <w:t>45</w:t>
      </w:r>
      <w:r>
        <w:rPr>
          <w:rFonts w:hint="cs"/>
          <w:rtl/>
          <w:lang w:eastAsia="en-US"/>
        </w:rPr>
        <w:t> </w:t>
      </w:r>
      <w:r w:rsidRPr="00954A49">
        <w:rPr>
          <w:rtl/>
          <w:lang w:eastAsia="en-US"/>
        </w:rPr>
        <w:t xml:space="preserve">شمالاً. وافترض أن الساتل </w:t>
      </w:r>
      <w:r w:rsidRPr="00954A49">
        <w:rPr>
          <w:lang w:eastAsia="en-US" w:bidi="ar-EG"/>
        </w:rPr>
        <w:t>DRS</w:t>
      </w:r>
      <w:r w:rsidRPr="00954A49">
        <w:rPr>
          <w:rtl/>
          <w:lang w:eastAsia="en-US"/>
        </w:rPr>
        <w:t xml:space="preserve"> كان على خط مستقيم يوصل محطة إرسال الخدمة الثابتة وقمة حاجز حد السكين والساتل </w:t>
      </w:r>
      <w:r w:rsidRPr="00954A49">
        <w:rPr>
          <w:lang w:eastAsia="en-US" w:bidi="ar-EG"/>
        </w:rPr>
        <w:t>DRS</w:t>
      </w:r>
      <w:r w:rsidRPr="00954A49">
        <w:rPr>
          <w:rtl/>
          <w:lang w:eastAsia="en-US"/>
        </w:rPr>
        <w:t xml:space="preserve">. وكان الساتل </w:t>
      </w:r>
      <w:r w:rsidRPr="00954A49">
        <w:rPr>
          <w:lang w:eastAsia="en-US" w:bidi="ar-EG"/>
        </w:rPr>
        <w:t>DRS</w:t>
      </w:r>
      <w:r w:rsidRPr="00954A49">
        <w:rPr>
          <w:rtl/>
          <w:lang w:eastAsia="en-US"/>
        </w:rPr>
        <w:t xml:space="preserve"> عند موقعه المداري الاسمي، أي أنه كان عند مستوي خط الاستواء. لذلك كانت سوية التداخل الاسمية</w:t>
      </w:r>
      <w:r>
        <w:rPr>
          <w:rFonts w:hint="cs"/>
          <w:rtl/>
          <w:lang w:eastAsia="en-US"/>
        </w:rPr>
        <w:t xml:space="preserve"> -</w:t>
      </w:r>
      <w:r>
        <w:rPr>
          <w:lang w:eastAsia="en-US"/>
        </w:rPr>
        <w:t>6</w:t>
      </w:r>
      <w:r w:rsidRPr="00954A49">
        <w:rPr>
          <w:rtl/>
          <w:lang w:eastAsia="en-US"/>
        </w:rPr>
        <w:t xml:space="preserve"> </w:t>
      </w:r>
      <w:r w:rsidRPr="00954A49">
        <w:rPr>
          <w:lang w:eastAsia="en-US" w:bidi="ar-EG"/>
        </w:rPr>
        <w:t>dB</w:t>
      </w:r>
      <w:r w:rsidRPr="00954A49">
        <w:rPr>
          <w:rtl/>
          <w:lang w:eastAsia="en-US"/>
        </w:rPr>
        <w:t xml:space="preserve"> من سوية الفضاء الحر كما ورد أعلاه.</w:t>
      </w:r>
    </w:p>
    <w:p w:rsidR="0065440F" w:rsidRPr="00954A49" w:rsidRDefault="0065440F" w:rsidP="0065440F">
      <w:pPr>
        <w:keepNext/>
        <w:rPr>
          <w:rtl/>
          <w:lang w:eastAsia="en-US" w:bidi="ar-EG"/>
        </w:rPr>
      </w:pPr>
      <w:r>
        <w:rPr>
          <w:rFonts w:hint="cs"/>
          <w:rtl/>
          <w:lang w:eastAsia="en-US"/>
        </w:rPr>
        <w:t xml:space="preserve">ويعطي </w:t>
      </w:r>
      <w:r w:rsidRPr="00954A49">
        <w:rPr>
          <w:rtl/>
          <w:lang w:eastAsia="en-US"/>
        </w:rPr>
        <w:t xml:space="preserve">خط الطول وخط العرض لنقطة الساتل </w:t>
      </w:r>
      <w:r>
        <w:rPr>
          <w:rFonts w:hint="cs"/>
          <w:rtl/>
          <w:lang w:eastAsia="en-US"/>
        </w:rPr>
        <w:t xml:space="preserve">الفرعي </w:t>
      </w:r>
      <w:r w:rsidRPr="00954A49">
        <w:rPr>
          <w:lang w:eastAsia="en-US" w:bidi="ar-EG"/>
        </w:rPr>
        <w:t>DRS</w:t>
      </w:r>
      <w:r w:rsidRPr="00954A49">
        <w:rPr>
          <w:rtl/>
          <w:lang w:eastAsia="en-US"/>
        </w:rPr>
        <w:t xml:space="preserve"> خلال فترة </w:t>
      </w:r>
      <w:r>
        <w:rPr>
          <w:lang w:eastAsia="en-US"/>
        </w:rPr>
        <w:t>24</w:t>
      </w:r>
      <w:r w:rsidRPr="00954A49">
        <w:rPr>
          <w:rtl/>
          <w:lang w:eastAsia="en-US"/>
        </w:rPr>
        <w:t xml:space="preserve"> ساعة بزاوية ميل مداري منتهية لكن صغيرة</w:t>
      </w:r>
      <w:r w:rsidR="00574DFA">
        <w:rPr>
          <w:rtl/>
          <w:lang w:eastAsia="en-US"/>
        </w:rPr>
        <w:t xml:space="preserve"> في </w:t>
      </w:r>
      <w:r>
        <w:rPr>
          <w:rFonts w:hint="cs"/>
          <w:rtl/>
          <w:lang w:eastAsia="en-US"/>
        </w:rPr>
        <w:t>المعادلتين التاليتين</w:t>
      </w:r>
      <w:r w:rsidRPr="00954A49">
        <w:rPr>
          <w:rtl/>
          <w:lang w:eastAsia="en-US"/>
        </w:rPr>
        <w:t>:</w:t>
      </w:r>
    </w:p>
    <w:p w:rsidR="0065440F" w:rsidRDefault="0065440F" w:rsidP="0065440F">
      <w:pPr>
        <w:pStyle w:val="Equation"/>
        <w:spacing w:before="240"/>
      </w:pPr>
      <w:r>
        <w:tab/>
      </w:r>
      <w:r>
        <w:rPr>
          <w:position w:val="-12"/>
        </w:rPr>
        <w:object w:dxaOrig="1540" w:dyaOrig="360">
          <v:shape id="_x0000_i1049" type="#_x0000_t75" style="width:76.85pt;height:18.25pt" o:ole="">
            <v:imagedata r:id="rId56" o:title=""/>
          </v:shape>
          <o:OLEObject Type="Embed" ProgID="Equation.3" ShapeID="_x0000_i1049" DrawAspect="Content" ObjectID="_1470222547" r:id="rId57"/>
        </w:object>
      </w:r>
      <w:r>
        <w:tab/>
        <w:t>(14a)</w:t>
      </w:r>
    </w:p>
    <w:p w:rsidR="0065440F" w:rsidRDefault="0065440F" w:rsidP="0065440F">
      <w:pPr>
        <w:pStyle w:val="Equation"/>
        <w:spacing w:before="240"/>
      </w:pPr>
      <w:r>
        <w:tab/>
      </w:r>
      <w:r>
        <w:rPr>
          <w:position w:val="-24"/>
        </w:rPr>
        <w:object w:dxaOrig="1960" w:dyaOrig="700">
          <v:shape id="_x0000_i1050" type="#_x0000_t75" style="width:97.8pt;height:35.45pt" o:ole="">
            <v:imagedata r:id="rId58" o:title=""/>
          </v:shape>
          <o:OLEObject Type="Embed" ProgID="Equation.3" ShapeID="_x0000_i1050" DrawAspect="Content" ObjectID="_1470222548" r:id="rId59"/>
        </w:object>
      </w:r>
      <w:r>
        <w:tab/>
        <w:t>(14b)</w:t>
      </w:r>
    </w:p>
    <w:p w:rsidR="0065440F" w:rsidRPr="00954A49" w:rsidRDefault="0065440F" w:rsidP="0065440F">
      <w:pPr>
        <w:keepNext/>
        <w:rPr>
          <w:rtl/>
          <w:lang w:eastAsia="en-US"/>
        </w:rPr>
      </w:pPr>
      <w:r w:rsidRPr="00954A49">
        <w:rPr>
          <w:rtl/>
          <w:lang w:eastAsia="en-US"/>
        </w:rPr>
        <w:t>حيث:</w:t>
      </w:r>
    </w:p>
    <w:p w:rsidR="0065440F" w:rsidRPr="00954A49" w:rsidRDefault="0065440F" w:rsidP="009E1FE1">
      <w:pPr>
        <w:pStyle w:val="Equationlegend"/>
        <w:tabs>
          <w:tab w:val="clear" w:pos="1814"/>
          <w:tab w:val="right" w:pos="1559"/>
        </w:tabs>
        <w:rPr>
          <w:lang w:eastAsia="en-US" w:bidi="ar-EG"/>
        </w:rPr>
      </w:pPr>
      <w:r w:rsidRPr="00954A49">
        <w:rPr>
          <w:rtl/>
          <w:lang w:eastAsia="en-US"/>
        </w:rPr>
        <w:tab/>
      </w:r>
      <w:r>
        <w:rPr>
          <w:rFonts w:ascii="Symbol" w:hAnsi="Symbol"/>
        </w:rPr>
        <w:t></w:t>
      </w:r>
      <w:r>
        <w:rPr>
          <w:i/>
          <w:vertAlign w:val="subscript"/>
        </w:rPr>
        <w:t>s </w:t>
      </w:r>
      <w:r w:rsidRPr="00954A49">
        <w:rPr>
          <w:rtl/>
          <w:lang w:eastAsia="en-US"/>
        </w:rPr>
        <w:t>:</w:t>
      </w:r>
      <w:r w:rsidRPr="00954A49">
        <w:rPr>
          <w:rtl/>
          <w:lang w:eastAsia="en-US"/>
        </w:rPr>
        <w:tab/>
        <w:t xml:space="preserve">خط عرض نقطة الساتل </w:t>
      </w:r>
      <w:r>
        <w:rPr>
          <w:rFonts w:hint="cs"/>
          <w:rtl/>
          <w:lang w:eastAsia="en-US"/>
        </w:rPr>
        <w:t xml:space="preserve">الفرعي </w:t>
      </w:r>
      <w:r w:rsidRPr="00954A49">
        <w:rPr>
          <w:lang w:eastAsia="en-US" w:bidi="ar-EG"/>
        </w:rPr>
        <w:t>DRS</w:t>
      </w:r>
    </w:p>
    <w:p w:rsidR="0065440F" w:rsidRPr="00954A49" w:rsidRDefault="0065440F" w:rsidP="009E1FE1">
      <w:pPr>
        <w:pStyle w:val="Equationlegend"/>
        <w:tabs>
          <w:tab w:val="clear" w:pos="1814"/>
          <w:tab w:val="right" w:pos="1559"/>
        </w:tabs>
        <w:rPr>
          <w:lang w:eastAsia="en-US" w:bidi="ar-EG"/>
        </w:rPr>
      </w:pPr>
      <w:r w:rsidRPr="00954A49">
        <w:rPr>
          <w:rtl/>
          <w:lang w:eastAsia="en-US"/>
        </w:rPr>
        <w:tab/>
      </w:r>
      <w:r>
        <w:rPr>
          <w:rFonts w:ascii="Symbol" w:hAnsi="Symbol"/>
        </w:rPr>
        <w:t></w:t>
      </w:r>
      <w:r>
        <w:rPr>
          <w:rFonts w:ascii="Symbol" w:hAnsi="Symbol"/>
        </w:rPr>
        <w:t></w:t>
      </w:r>
      <w:r>
        <w:rPr>
          <w:i/>
          <w:vertAlign w:val="subscript"/>
        </w:rPr>
        <w:t>s </w:t>
      </w:r>
      <w:r w:rsidRPr="00954A49">
        <w:rPr>
          <w:rtl/>
          <w:lang w:eastAsia="en-US"/>
        </w:rPr>
        <w:t>:</w:t>
      </w:r>
      <w:r w:rsidRPr="00954A49">
        <w:rPr>
          <w:rtl/>
          <w:lang w:eastAsia="en-US"/>
        </w:rPr>
        <w:tab/>
        <w:t>تغير تزايدي</w:t>
      </w:r>
      <w:r w:rsidR="00574DFA">
        <w:rPr>
          <w:rtl/>
          <w:lang w:eastAsia="en-US"/>
        </w:rPr>
        <w:t xml:space="preserve"> في </w:t>
      </w:r>
      <w:r w:rsidRPr="00954A49">
        <w:rPr>
          <w:rtl/>
          <w:lang w:eastAsia="en-US"/>
        </w:rPr>
        <w:t xml:space="preserve">خط طول نقطة الساتل </w:t>
      </w:r>
      <w:r>
        <w:rPr>
          <w:rFonts w:hint="cs"/>
          <w:rtl/>
          <w:lang w:eastAsia="en-US"/>
        </w:rPr>
        <w:t xml:space="preserve">الفرعي </w:t>
      </w:r>
      <w:r w:rsidRPr="00954A49">
        <w:rPr>
          <w:lang w:eastAsia="en-US" w:bidi="ar-EG"/>
        </w:rPr>
        <w:t>DRS</w:t>
      </w:r>
    </w:p>
    <w:p w:rsidR="0065440F" w:rsidRPr="00954A49" w:rsidRDefault="0065440F" w:rsidP="009E1FE1">
      <w:pPr>
        <w:pStyle w:val="Equationlegend"/>
        <w:tabs>
          <w:tab w:val="clear" w:pos="1814"/>
          <w:tab w:val="right" w:pos="1559"/>
        </w:tabs>
        <w:rPr>
          <w:lang w:eastAsia="en-US" w:bidi="ar-EG"/>
        </w:rPr>
      </w:pPr>
      <w:r w:rsidRPr="00954A49">
        <w:rPr>
          <w:i/>
          <w:iCs/>
          <w:rtl/>
          <w:lang w:eastAsia="en-US"/>
        </w:rPr>
        <w:tab/>
      </w:r>
      <w:r w:rsidRPr="00954A49">
        <w:rPr>
          <w:i/>
          <w:iCs/>
          <w:lang w:eastAsia="en-US" w:bidi="ar-EG"/>
        </w:rPr>
        <w:t>i</w:t>
      </w:r>
      <w:r w:rsidRPr="00954A49">
        <w:rPr>
          <w:rtl/>
          <w:lang w:eastAsia="en-US"/>
        </w:rPr>
        <w:t>:</w:t>
      </w:r>
      <w:r w:rsidRPr="00954A49">
        <w:rPr>
          <w:rtl/>
          <w:lang w:eastAsia="en-US"/>
        </w:rPr>
        <w:tab/>
        <w:t xml:space="preserve">زاوية ميل المستوي المداري للساتل </w:t>
      </w:r>
      <w:r w:rsidRPr="00954A49">
        <w:rPr>
          <w:lang w:eastAsia="en-US" w:bidi="ar-EG"/>
        </w:rPr>
        <w:t>DRS</w:t>
      </w:r>
    </w:p>
    <w:p w:rsidR="0065440F" w:rsidRPr="00954A49" w:rsidRDefault="0065440F" w:rsidP="009E1FE1">
      <w:pPr>
        <w:pStyle w:val="Equationlegend"/>
        <w:tabs>
          <w:tab w:val="clear" w:pos="1814"/>
          <w:tab w:val="right" w:pos="1559"/>
        </w:tabs>
        <w:rPr>
          <w:rtl/>
          <w:lang w:eastAsia="en-US"/>
        </w:rPr>
      </w:pPr>
      <w:r w:rsidRPr="00954A49">
        <w:rPr>
          <w:rtl/>
          <w:lang w:eastAsia="en-US"/>
        </w:rPr>
        <w:tab/>
      </w:r>
      <w:r>
        <w:rPr>
          <w:rFonts w:ascii="Symbol" w:hAnsi="Symbol"/>
        </w:rPr>
        <w:t></w:t>
      </w:r>
      <w:r>
        <w:rPr>
          <w:i/>
          <w:vertAlign w:val="subscript"/>
        </w:rPr>
        <w:t>e</w:t>
      </w:r>
      <w:r>
        <w:rPr>
          <w:i/>
          <w:position w:val="-4"/>
          <w:sz w:val="12"/>
        </w:rPr>
        <w:t> </w:t>
      </w:r>
      <w:r w:rsidRPr="00954A49">
        <w:rPr>
          <w:rtl/>
          <w:lang w:eastAsia="en-US"/>
        </w:rPr>
        <w:t>:</w:t>
      </w:r>
      <w:r w:rsidRPr="00954A49">
        <w:rPr>
          <w:rtl/>
          <w:lang w:eastAsia="en-US"/>
        </w:rPr>
        <w:tab/>
        <w:t>معدل دوران الأرض</w:t>
      </w:r>
    </w:p>
    <w:p w:rsidR="0065440F" w:rsidRPr="00954A49" w:rsidRDefault="0065440F" w:rsidP="009E1FE1">
      <w:pPr>
        <w:pStyle w:val="Equationlegend"/>
        <w:tabs>
          <w:tab w:val="clear" w:pos="1814"/>
          <w:tab w:val="right" w:pos="1559"/>
        </w:tabs>
        <w:rPr>
          <w:rtl/>
          <w:lang w:eastAsia="en-US"/>
        </w:rPr>
      </w:pPr>
      <w:r w:rsidRPr="00954A49">
        <w:rPr>
          <w:i/>
          <w:iCs/>
          <w:rtl/>
          <w:lang w:eastAsia="en-US"/>
        </w:rPr>
        <w:tab/>
      </w:r>
      <w:r w:rsidRPr="00954A49">
        <w:rPr>
          <w:i/>
          <w:iCs/>
          <w:lang w:eastAsia="en-US" w:bidi="ar-EG"/>
        </w:rPr>
        <w:t>t</w:t>
      </w:r>
      <w:r>
        <w:rPr>
          <w:rFonts w:hint="cs"/>
          <w:i/>
          <w:iCs/>
          <w:rtl/>
          <w:lang w:eastAsia="en-US" w:bidi="ar-EG"/>
        </w:rPr>
        <w:t xml:space="preserve"> </w:t>
      </w:r>
      <w:r w:rsidRPr="00954A49">
        <w:rPr>
          <w:rtl/>
          <w:lang w:eastAsia="en-US"/>
        </w:rPr>
        <w:t>:</w:t>
      </w:r>
      <w:r w:rsidRPr="00954A49">
        <w:rPr>
          <w:rtl/>
          <w:lang w:eastAsia="en-US"/>
        </w:rPr>
        <w:tab/>
        <w:t>الزمن المنقضي</w:t>
      </w:r>
      <w:r>
        <w:rPr>
          <w:rFonts w:hint="cs"/>
          <w:rtl/>
          <w:lang w:eastAsia="en-US"/>
        </w:rPr>
        <w:t>.</w:t>
      </w:r>
    </w:p>
    <w:p w:rsidR="0065440F" w:rsidRPr="00954A49" w:rsidRDefault="0065440F" w:rsidP="009E1FE1">
      <w:pPr>
        <w:rPr>
          <w:rtl/>
          <w:lang w:eastAsia="en-US"/>
        </w:rPr>
      </w:pPr>
      <w:r w:rsidRPr="00954A49">
        <w:rPr>
          <w:rtl/>
          <w:lang w:eastAsia="en-US"/>
        </w:rPr>
        <w:t xml:space="preserve">يمكن تقييم الاختلاف اليومي لقدرة التداخل التي يستقبلها الساتل </w:t>
      </w:r>
      <w:r w:rsidRPr="00954A49">
        <w:rPr>
          <w:lang w:eastAsia="en-US" w:bidi="ar-EG"/>
        </w:rPr>
        <w:t>DRS</w:t>
      </w:r>
      <w:r w:rsidRPr="00954A49">
        <w:rPr>
          <w:rtl/>
          <w:lang w:eastAsia="en-US"/>
        </w:rPr>
        <w:t xml:space="preserve"> باستعمال المعادلة </w:t>
      </w:r>
      <w:r w:rsidR="009E1FE1">
        <w:rPr>
          <w:lang w:eastAsia="en-US"/>
        </w:rPr>
        <w:t>(</w:t>
      </w:r>
      <w:r>
        <w:rPr>
          <w:lang w:eastAsia="en-US"/>
        </w:rPr>
        <w:t>13</w:t>
      </w:r>
      <w:r w:rsidR="009E1FE1">
        <w:rPr>
          <w:lang w:eastAsia="en-US"/>
        </w:rPr>
        <w:t>)</w:t>
      </w:r>
      <w:r w:rsidRPr="00954A49">
        <w:rPr>
          <w:rtl/>
          <w:lang w:eastAsia="en-US"/>
        </w:rPr>
        <w:t xml:space="preserve"> بالنسبة إلى التغيير</w:t>
      </w:r>
      <w:r w:rsidR="00574DFA">
        <w:rPr>
          <w:rtl/>
          <w:lang w:eastAsia="en-US"/>
        </w:rPr>
        <w:t xml:space="preserve"> في </w:t>
      </w:r>
      <w:r w:rsidRPr="00954A49">
        <w:rPr>
          <w:rtl/>
          <w:lang w:eastAsia="en-US"/>
        </w:rPr>
        <w:t>زاوية الارتفاع. ويفترض أن قمة الحاجز توازي المستوي الأفقي المحلي.</w:t>
      </w:r>
    </w:p>
    <w:p w:rsidR="0065440F" w:rsidRDefault="0065440F" w:rsidP="00AE339C">
      <w:pPr>
        <w:rPr>
          <w:rFonts w:hint="cs"/>
          <w:rtl/>
          <w:lang w:eastAsia="en-US"/>
        </w:rPr>
      </w:pPr>
      <w:r>
        <w:rPr>
          <w:rFonts w:hint="cs"/>
          <w:rtl/>
          <w:lang w:eastAsia="en-US"/>
        </w:rPr>
        <w:t xml:space="preserve">درست </w:t>
      </w:r>
      <w:r w:rsidRPr="00954A49">
        <w:rPr>
          <w:rtl/>
          <w:lang w:eastAsia="en-US"/>
        </w:rPr>
        <w:t>حالتان لتحديد أثر الانحراف</w:t>
      </w:r>
      <w:r w:rsidR="00574DFA">
        <w:rPr>
          <w:rtl/>
          <w:lang w:eastAsia="en-US"/>
        </w:rPr>
        <w:t xml:space="preserve"> في </w:t>
      </w:r>
      <w:r w:rsidRPr="00954A49">
        <w:rPr>
          <w:rtl/>
          <w:lang w:eastAsia="en-US"/>
        </w:rPr>
        <w:t xml:space="preserve">الموقع الاسمي للساتل </w:t>
      </w:r>
      <w:r w:rsidRPr="00954A49">
        <w:rPr>
          <w:lang w:eastAsia="en-US" w:bidi="ar-EG"/>
        </w:rPr>
        <w:t>DRS</w:t>
      </w:r>
      <w:r w:rsidRPr="00954A49">
        <w:rPr>
          <w:rtl/>
          <w:lang w:eastAsia="en-US"/>
        </w:rPr>
        <w:t>. افترض</w:t>
      </w:r>
      <w:r w:rsidR="00574DFA">
        <w:rPr>
          <w:rtl/>
          <w:lang w:eastAsia="en-US"/>
        </w:rPr>
        <w:t xml:space="preserve"> في </w:t>
      </w:r>
      <w:r w:rsidRPr="00954A49">
        <w:rPr>
          <w:rtl/>
          <w:lang w:eastAsia="en-US"/>
        </w:rPr>
        <w:t xml:space="preserve">الحالة الأولى أن الموقع الاسمي للساتل </w:t>
      </w:r>
      <w:r w:rsidRPr="00954A49">
        <w:rPr>
          <w:lang w:eastAsia="en-US" w:bidi="ar-EG"/>
        </w:rPr>
        <w:t>DRS</w:t>
      </w:r>
      <w:r w:rsidRPr="00954A49">
        <w:rPr>
          <w:rtl/>
          <w:lang w:eastAsia="en-US"/>
        </w:rPr>
        <w:t xml:space="preserve"> كان فوق الخط الذي يصل بين هوائي إرسال الخدمة الثابتة وحافة المبنى الحاجز</w:t>
      </w:r>
      <w:r>
        <w:rPr>
          <w:rFonts w:hint="cs"/>
          <w:rtl/>
          <w:lang w:eastAsia="en-US"/>
        </w:rPr>
        <w:t xml:space="preserve"> بمقدار </w:t>
      </w:r>
      <w:r w:rsidR="008F4AB1" w:rsidRPr="008F4AB1">
        <w:rPr>
          <w:position w:val="6"/>
          <w:lang w:eastAsia="en-US"/>
        </w:rPr>
        <w:t>◦</w:t>
      </w:r>
      <w:r>
        <w:rPr>
          <w:lang w:eastAsia="en-US"/>
        </w:rPr>
        <w:t>0,1</w:t>
      </w:r>
      <w:r w:rsidRPr="00954A49">
        <w:rPr>
          <w:rtl/>
          <w:lang w:eastAsia="en-US"/>
        </w:rPr>
        <w:t>، وافترض</w:t>
      </w:r>
      <w:r w:rsidR="00574DFA">
        <w:rPr>
          <w:rtl/>
          <w:lang w:eastAsia="en-US"/>
        </w:rPr>
        <w:t xml:space="preserve"> في </w:t>
      </w:r>
      <w:r w:rsidRPr="00954A49">
        <w:rPr>
          <w:rtl/>
          <w:lang w:eastAsia="en-US"/>
        </w:rPr>
        <w:t xml:space="preserve">الحالة الثانية أن الموقع الاسمي للساتل </w:t>
      </w:r>
      <w:r w:rsidRPr="00954A49">
        <w:rPr>
          <w:lang w:eastAsia="en-US" w:bidi="ar-EG"/>
        </w:rPr>
        <w:t>DRS</w:t>
      </w:r>
      <w:r w:rsidRPr="00954A49">
        <w:rPr>
          <w:rtl/>
          <w:lang w:eastAsia="en-US"/>
        </w:rPr>
        <w:t xml:space="preserve"> كان أدنى من الخط الذي يصل بين هوائي إرسال الخدمة الثابتة وحافة المبنى الحاجز</w:t>
      </w:r>
      <w:r>
        <w:rPr>
          <w:rFonts w:hint="cs"/>
          <w:rtl/>
          <w:lang w:eastAsia="en-US"/>
        </w:rPr>
        <w:t xml:space="preserve"> بمقدار </w:t>
      </w:r>
      <w:r w:rsidR="008F4AB1" w:rsidRPr="008F4AB1">
        <w:rPr>
          <w:position w:val="6"/>
          <w:lang w:eastAsia="en-US"/>
        </w:rPr>
        <w:t>◦</w:t>
      </w:r>
      <w:r>
        <w:rPr>
          <w:lang w:eastAsia="en-US"/>
        </w:rPr>
        <w:t>0,1</w:t>
      </w:r>
      <w:r w:rsidRPr="00954A49">
        <w:rPr>
          <w:rtl/>
          <w:lang w:eastAsia="en-US"/>
        </w:rPr>
        <w:t xml:space="preserve">. ويقع هذان الانحرافان داخل نصف عرض الحزمة </w:t>
      </w:r>
      <w:r>
        <w:rPr>
          <w:lang w:eastAsia="en-US"/>
        </w:rPr>
        <w:t>3</w:t>
      </w:r>
      <w:r w:rsidRPr="00954A49">
        <w:rPr>
          <w:rtl/>
          <w:lang w:eastAsia="en-US"/>
        </w:rPr>
        <w:t xml:space="preserve"> </w:t>
      </w:r>
      <w:r w:rsidRPr="00954A49">
        <w:rPr>
          <w:lang w:eastAsia="en-US" w:bidi="ar-EG"/>
        </w:rPr>
        <w:t>dB</w:t>
      </w:r>
      <w:r w:rsidRPr="00954A49">
        <w:rPr>
          <w:rtl/>
          <w:lang w:eastAsia="en-US"/>
        </w:rPr>
        <w:t xml:space="preserve"> </w:t>
      </w:r>
      <w:r w:rsidR="008F4AB1" w:rsidRPr="008F4AB1">
        <w:rPr>
          <w:position w:val="6"/>
          <w:lang w:eastAsia="en-US"/>
        </w:rPr>
        <w:t>◦</w:t>
      </w:r>
      <w:r w:rsidRPr="00954A49">
        <w:rPr>
          <w:lang w:eastAsia="en-US" w:bidi="ar-EG"/>
        </w:rPr>
        <w:t>1,64</w:t>
      </w:r>
      <w:r w:rsidRPr="00954A49">
        <w:rPr>
          <w:rtl/>
          <w:lang w:eastAsia="en-US"/>
        </w:rPr>
        <w:t xml:space="preserve">. ويفترض أن محطة الخدمة الثابتة تقع عند خط العرض </w:t>
      </w:r>
      <w:r w:rsidR="008F4AB1" w:rsidRPr="008F4AB1">
        <w:rPr>
          <w:position w:val="6"/>
          <w:lang w:eastAsia="en-US"/>
        </w:rPr>
        <w:t>◦</w:t>
      </w:r>
      <w:r>
        <w:rPr>
          <w:lang w:eastAsia="en-US"/>
        </w:rPr>
        <w:t>45</w:t>
      </w:r>
      <w:r>
        <w:rPr>
          <w:rFonts w:hint="cs"/>
          <w:rtl/>
          <w:lang w:eastAsia="en-US"/>
        </w:rPr>
        <w:t> </w:t>
      </w:r>
      <w:r w:rsidRPr="00954A49">
        <w:rPr>
          <w:rtl/>
          <w:lang w:eastAsia="en-US"/>
        </w:rPr>
        <w:t xml:space="preserve">شمالاً وأن المستوي المداري للساتل </w:t>
      </w:r>
      <w:r w:rsidRPr="00954A49">
        <w:rPr>
          <w:lang w:eastAsia="en-US" w:bidi="ar-EG"/>
        </w:rPr>
        <w:t>DRS</w:t>
      </w:r>
      <w:r w:rsidRPr="00954A49">
        <w:rPr>
          <w:rtl/>
          <w:lang w:eastAsia="en-US"/>
        </w:rPr>
        <w:t xml:space="preserve"> منحني </w:t>
      </w:r>
      <w:r>
        <w:rPr>
          <w:rFonts w:cs="Times New Roman"/>
        </w:rPr>
        <w:t>°</w:t>
      </w:r>
      <w:r w:rsidRPr="00954A49">
        <w:rPr>
          <w:lang w:eastAsia="en-US" w:bidi="ar-EG"/>
        </w:rPr>
        <w:t>0,1</w:t>
      </w:r>
      <w:r w:rsidRPr="00954A49">
        <w:rPr>
          <w:rtl/>
          <w:lang w:eastAsia="en-US"/>
        </w:rPr>
        <w:t xml:space="preserve"> بالنسبة إلى مستوي خط الاستواء. ويرد الاختلاف اليومي لقدرة التداخل التي يستقبلها الساتل </w:t>
      </w:r>
      <w:r w:rsidRPr="00954A49">
        <w:rPr>
          <w:lang w:eastAsia="en-US" w:bidi="ar-EG"/>
        </w:rPr>
        <w:t>DRS</w:t>
      </w:r>
      <w:r w:rsidRPr="00954A49">
        <w:rPr>
          <w:rtl/>
          <w:lang w:eastAsia="en-US"/>
        </w:rPr>
        <w:t xml:space="preserve"> بالنسبة إلى قيمة الفضاء الحر</w:t>
      </w:r>
      <w:r w:rsidR="00574DFA">
        <w:rPr>
          <w:rtl/>
          <w:lang w:eastAsia="en-US"/>
        </w:rPr>
        <w:t xml:space="preserve"> في </w:t>
      </w:r>
      <w:r w:rsidRPr="00954A49">
        <w:rPr>
          <w:rtl/>
          <w:lang w:eastAsia="en-US"/>
        </w:rPr>
        <w:t xml:space="preserve">الشكلين </w:t>
      </w:r>
      <w:r>
        <w:rPr>
          <w:lang w:eastAsia="en-US"/>
        </w:rPr>
        <w:t>6</w:t>
      </w:r>
      <w:r w:rsidRPr="00954A49">
        <w:rPr>
          <w:rtl/>
          <w:lang w:eastAsia="en-US"/>
        </w:rPr>
        <w:t xml:space="preserve"> و</w:t>
      </w:r>
      <w:r>
        <w:rPr>
          <w:lang w:eastAsia="en-US"/>
        </w:rPr>
        <w:t>7</w:t>
      </w:r>
      <w:r w:rsidRPr="00954A49">
        <w:rPr>
          <w:rtl/>
          <w:lang w:eastAsia="en-US"/>
        </w:rPr>
        <w:t xml:space="preserve"> للحالتين. يوضح الشكل</w:t>
      </w:r>
      <w:r>
        <w:rPr>
          <w:rFonts w:hint="cs"/>
          <w:rtl/>
          <w:lang w:eastAsia="en-US"/>
        </w:rPr>
        <w:t> </w:t>
      </w:r>
      <w:r w:rsidR="001737B5">
        <w:rPr>
          <w:lang w:eastAsia="en-US"/>
        </w:rPr>
        <w:t>6</w:t>
      </w:r>
      <w:r w:rsidRPr="00954A49">
        <w:rPr>
          <w:rtl/>
          <w:lang w:eastAsia="en-US"/>
        </w:rPr>
        <w:t xml:space="preserve"> اختلافات يومية ضئيلة نسبياً</w:t>
      </w:r>
      <w:r w:rsidR="00574DFA">
        <w:rPr>
          <w:rtl/>
          <w:lang w:eastAsia="en-US"/>
        </w:rPr>
        <w:t xml:space="preserve"> في </w:t>
      </w:r>
      <w:r w:rsidRPr="00954A49">
        <w:rPr>
          <w:rtl/>
          <w:lang w:eastAsia="en-US"/>
        </w:rPr>
        <w:t>قدرة التداخل، بينما يوضح الشكل</w:t>
      </w:r>
      <w:r w:rsidR="00AE339C">
        <w:rPr>
          <w:rFonts w:hint="cs"/>
          <w:rtl/>
          <w:lang w:eastAsia="en-US"/>
        </w:rPr>
        <w:t> </w:t>
      </w:r>
      <w:r>
        <w:rPr>
          <w:lang w:eastAsia="en-US"/>
        </w:rPr>
        <w:t>7</w:t>
      </w:r>
      <w:r w:rsidRPr="00954A49">
        <w:rPr>
          <w:rtl/>
          <w:lang w:eastAsia="en-US"/>
        </w:rPr>
        <w:t xml:space="preserve"> أن الاختلاف اليومي يتراوح بين </w:t>
      </w:r>
      <w:r w:rsidRPr="00954A49">
        <w:rPr>
          <w:lang w:eastAsia="en-US" w:bidi="ar-EG"/>
        </w:rPr>
        <w:t>9,5</w:t>
      </w:r>
      <w:r w:rsidR="0028173D">
        <w:rPr>
          <w:lang w:eastAsia="en-US" w:bidi="ar-EG"/>
        </w:rPr>
        <w:t>–</w:t>
      </w:r>
      <w:r w:rsidRPr="00954A49">
        <w:rPr>
          <w:rtl/>
          <w:lang w:eastAsia="en-US"/>
        </w:rPr>
        <w:t xml:space="preserve"> و</w:t>
      </w:r>
      <w:r w:rsidRPr="00954A49">
        <w:rPr>
          <w:lang w:eastAsia="en-US" w:bidi="ar-EG"/>
        </w:rPr>
        <w:t>21</w:t>
      </w:r>
      <w:r w:rsidR="0028173D">
        <w:rPr>
          <w:lang w:eastAsia="en-US" w:bidi="ar-EG"/>
        </w:rPr>
        <w:t>–</w:t>
      </w:r>
      <w:r>
        <w:rPr>
          <w:rFonts w:hint="cs"/>
          <w:rtl/>
          <w:lang w:eastAsia="en-US"/>
        </w:rPr>
        <w:t> </w:t>
      </w:r>
      <w:r w:rsidRPr="00954A49">
        <w:rPr>
          <w:lang w:eastAsia="en-US" w:bidi="ar-EG"/>
        </w:rPr>
        <w:t>dB</w:t>
      </w:r>
      <w:r w:rsidRPr="00954A49">
        <w:rPr>
          <w:rtl/>
          <w:lang w:eastAsia="en-US"/>
        </w:rPr>
        <w:t>.</w:t>
      </w:r>
    </w:p>
    <w:p w:rsidR="0065440F" w:rsidRPr="00954A49" w:rsidRDefault="001136DD" w:rsidP="0065440F">
      <w:pPr>
        <w:pStyle w:val="FigureNo"/>
        <w:keepNext/>
        <w:rPr>
          <w:rtl/>
          <w:lang w:eastAsia="en-US"/>
        </w:rPr>
      </w:pPr>
      <w:r>
        <w:rPr>
          <w:rtl/>
          <w:lang w:eastAsia="en-US"/>
        </w:rPr>
        <w:t>الش</w:t>
      </w:r>
      <w:r w:rsidR="00DC35F0">
        <w:rPr>
          <w:rFonts w:hint="cs"/>
          <w:rtl/>
          <w:lang w:eastAsia="en-US"/>
        </w:rPr>
        <w:t>ـ</w:t>
      </w:r>
      <w:r>
        <w:rPr>
          <w:rtl/>
          <w:lang w:eastAsia="en-US"/>
        </w:rPr>
        <w:t>كل</w:t>
      </w:r>
      <w:r w:rsidR="0065440F" w:rsidRPr="00954A49">
        <w:rPr>
          <w:rtl/>
          <w:lang w:eastAsia="en-US"/>
        </w:rPr>
        <w:t xml:space="preserve"> </w:t>
      </w:r>
      <w:r w:rsidR="0065440F">
        <w:rPr>
          <w:lang w:eastAsia="en-US"/>
        </w:rPr>
        <w:t>6</w:t>
      </w:r>
    </w:p>
    <w:p w:rsidR="0065440F" w:rsidRDefault="0065440F" w:rsidP="00307C32">
      <w:pPr>
        <w:pStyle w:val="FigureTitle"/>
        <w:rPr>
          <w:rFonts w:hint="cs"/>
          <w:rtl/>
          <w:lang w:eastAsia="en-US"/>
        </w:rPr>
      </w:pPr>
      <w:r w:rsidRPr="00954A49">
        <w:rPr>
          <w:rtl/>
          <w:lang w:eastAsia="en-US"/>
        </w:rPr>
        <w:t>الاختلاف اليومي</w:t>
      </w:r>
      <w:r w:rsidR="00574DFA">
        <w:rPr>
          <w:rtl/>
          <w:lang w:eastAsia="en-US"/>
        </w:rPr>
        <w:t xml:space="preserve"> في </w:t>
      </w:r>
      <w:r w:rsidRPr="00954A49">
        <w:rPr>
          <w:rtl/>
          <w:lang w:eastAsia="en-US"/>
        </w:rPr>
        <w:t xml:space="preserve">قدرة التداخل كما يستقبلها ساتل </w:t>
      </w:r>
      <w:r w:rsidRPr="00954A49">
        <w:rPr>
          <w:lang w:eastAsia="en-US"/>
        </w:rPr>
        <w:t>DRS</w:t>
      </w:r>
      <w:r w:rsidR="00574DFA">
        <w:rPr>
          <w:rtl/>
          <w:lang w:eastAsia="en-US"/>
        </w:rPr>
        <w:t xml:space="preserve"> في </w:t>
      </w:r>
      <w:r w:rsidRPr="00954A49">
        <w:rPr>
          <w:rtl/>
          <w:lang w:eastAsia="en-US"/>
        </w:rPr>
        <w:t xml:space="preserve">مدار منحني </w:t>
      </w:r>
      <w:r w:rsidR="00307C32" w:rsidRPr="00307C32">
        <w:rPr>
          <w:position w:val="6"/>
          <w:lang w:val="en-US" w:eastAsia="en-US"/>
        </w:rPr>
        <w:t>◦</w:t>
      </w:r>
      <w:r w:rsidRPr="00954A49">
        <w:rPr>
          <w:lang w:eastAsia="en-US"/>
        </w:rPr>
        <w:t>0,1</w:t>
      </w:r>
      <w:r w:rsidRPr="00954A49">
        <w:rPr>
          <w:rtl/>
          <w:lang w:eastAsia="en-US"/>
        </w:rPr>
        <w:t>:</w:t>
      </w:r>
      <w:r w:rsidRPr="00954A49">
        <w:rPr>
          <w:rtl/>
          <w:lang w:eastAsia="en-US"/>
        </w:rPr>
        <w:br/>
        <w:t xml:space="preserve">تخالف موقع مدار الساتل </w:t>
      </w:r>
      <w:r w:rsidRPr="00954A49">
        <w:rPr>
          <w:lang w:eastAsia="en-US"/>
        </w:rPr>
        <w:t>DRS</w:t>
      </w:r>
      <w:r w:rsidRPr="00954A49">
        <w:rPr>
          <w:rtl/>
          <w:lang w:eastAsia="en-US"/>
        </w:rPr>
        <w:t xml:space="preserve"> بمقدار </w:t>
      </w:r>
      <w:r w:rsidR="00307C32" w:rsidRPr="00307C32">
        <w:rPr>
          <w:position w:val="6"/>
          <w:lang w:val="en-US" w:eastAsia="en-US"/>
        </w:rPr>
        <w:t>◦</w:t>
      </w:r>
      <w:r w:rsidRPr="00954A49">
        <w:rPr>
          <w:lang w:eastAsia="en-US"/>
        </w:rPr>
        <w:t>0,1</w:t>
      </w:r>
      <w:r w:rsidR="00574DFA">
        <w:rPr>
          <w:rtl/>
          <w:lang w:eastAsia="en-US"/>
        </w:rPr>
        <w:t xml:space="preserve"> في </w:t>
      </w:r>
      <w:r w:rsidRPr="00954A49">
        <w:rPr>
          <w:rtl/>
          <w:lang w:eastAsia="en-US"/>
        </w:rPr>
        <w:t>مستوي الارتفاع؛</w:t>
      </w:r>
      <w:r w:rsidRPr="00954A49">
        <w:rPr>
          <w:rtl/>
          <w:lang w:eastAsia="en-US"/>
        </w:rPr>
        <w:br/>
        <w:t xml:space="preserve">محطة الخدمة الثابتة التي تقع عند خط العرض </w:t>
      </w:r>
      <w:r w:rsidR="00307C32" w:rsidRPr="00307C32">
        <w:rPr>
          <w:position w:val="6"/>
          <w:lang w:val="en-US" w:eastAsia="en-US"/>
        </w:rPr>
        <w:t>◦</w:t>
      </w:r>
      <w:r>
        <w:rPr>
          <w:lang w:eastAsia="en-US"/>
        </w:rPr>
        <w:t>45</w:t>
      </w:r>
      <w:r w:rsidRPr="00954A49">
        <w:rPr>
          <w:rtl/>
          <w:lang w:eastAsia="en-US"/>
        </w:rPr>
        <w:t xml:space="preserve"> شمالاً</w:t>
      </w:r>
    </w:p>
    <w:p w:rsidR="00307C32" w:rsidRDefault="0064427F" w:rsidP="00DC35F0">
      <w:pPr>
        <w:spacing w:before="0" w:after="100" w:afterAutospacing="1" w:line="240" w:lineRule="auto"/>
        <w:jc w:val="center"/>
        <w:rPr>
          <w:rFonts w:hint="cs"/>
          <w:rtl/>
          <w:lang w:val="fr-FR" w:eastAsia="en-US"/>
        </w:rPr>
      </w:pPr>
      <w:r>
        <w:rPr>
          <w:noProof/>
          <w:lang w:eastAsia="en-US"/>
        </w:rPr>
        <mc:AlternateContent>
          <mc:Choice Requires="wpg">
            <w:drawing>
              <wp:anchor distT="0" distB="0" distL="114300" distR="114300" simplePos="0" relativeHeight="251660288" behindDoc="0" locked="0" layoutInCell="1" allowOverlap="1">
                <wp:simplePos x="0" y="0"/>
                <wp:positionH relativeFrom="column">
                  <wp:posOffset>224790</wp:posOffset>
                </wp:positionH>
                <wp:positionV relativeFrom="paragraph">
                  <wp:posOffset>1322070</wp:posOffset>
                </wp:positionV>
                <wp:extent cx="3417570" cy="2555240"/>
                <wp:effectExtent l="1905" t="0" r="0" b="0"/>
                <wp:wrapNone/>
                <wp:docPr id="5"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7570" cy="2555240"/>
                          <a:chOff x="1560" y="5139"/>
                          <a:chExt cx="5382" cy="4024"/>
                        </a:xfrm>
                      </wpg:grpSpPr>
                      <wps:wsp>
                        <wps:cNvPr id="6" name="Text Box 1179"/>
                        <wps:cNvSpPr txBox="1">
                          <a:spLocks noChangeArrowheads="1"/>
                        </wps:cNvSpPr>
                        <wps:spPr bwMode="auto">
                          <a:xfrm>
                            <a:off x="5178" y="8797"/>
                            <a:ext cx="176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7C5" w:rsidRPr="00B047C5" w:rsidRDefault="00B047C5" w:rsidP="00B047C5">
                              <w:pPr>
                                <w:spacing w:before="60" w:line="144" w:lineRule="auto"/>
                                <w:jc w:val="center"/>
                                <w:rPr>
                                  <w:sz w:val="18"/>
                                  <w:szCs w:val="24"/>
                                </w:rPr>
                              </w:pPr>
                              <w:r>
                                <w:rPr>
                                  <w:rFonts w:hint="cs"/>
                                  <w:sz w:val="20"/>
                                  <w:szCs w:val="26"/>
                                  <w:rtl/>
                                  <w:lang w:bidi="ar-EG"/>
                                </w:rPr>
                                <w:t>الوقت (ساعة)</w:t>
                              </w:r>
                            </w:p>
                          </w:txbxContent>
                        </wps:txbx>
                        <wps:bodyPr rot="0" vert="horz" wrap="square" lIns="0" tIns="0" rIns="0" bIns="0" anchor="t" anchorCtr="0" upright="1">
                          <a:noAutofit/>
                        </wps:bodyPr>
                      </wps:wsp>
                      <wps:wsp>
                        <wps:cNvPr id="7" name="Text Box 1180"/>
                        <wps:cNvSpPr txBox="1">
                          <a:spLocks noChangeArrowheads="1"/>
                        </wps:cNvSpPr>
                        <wps:spPr bwMode="auto">
                          <a:xfrm>
                            <a:off x="1560" y="5139"/>
                            <a:ext cx="474"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7C5" w:rsidRPr="00B047C5" w:rsidRDefault="00B047C5" w:rsidP="00B047C5">
                              <w:pPr>
                                <w:spacing w:before="60" w:line="144" w:lineRule="auto"/>
                                <w:jc w:val="center"/>
                                <w:rPr>
                                  <w:rFonts w:hint="cs"/>
                                  <w:sz w:val="18"/>
                                  <w:szCs w:val="24"/>
                                  <w:rtl/>
                                </w:rPr>
                              </w:pPr>
                              <w:r>
                                <w:rPr>
                                  <w:rFonts w:hint="cs"/>
                                  <w:sz w:val="20"/>
                                  <w:szCs w:val="26"/>
                                  <w:rtl/>
                                  <w:lang w:bidi="ar-EG"/>
                                </w:rPr>
                                <w:t>القدرة النسبية للفضاء الحر</w:t>
                              </w:r>
                              <w:r w:rsidR="001737B5">
                                <w:rPr>
                                  <w:rFonts w:hint="cs"/>
                                  <w:sz w:val="20"/>
                                  <w:szCs w:val="26"/>
                                  <w:rtl/>
                                  <w:lang w:bidi="ar-EG"/>
                                </w:rPr>
                                <w:t xml:space="preserve"> </w:t>
                              </w:r>
                              <w:r w:rsidR="001737B5">
                                <w:rPr>
                                  <w:sz w:val="20"/>
                                  <w:szCs w:val="26"/>
                                  <w:lang w:bidi="ar-EG"/>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3" o:spid="_x0000_s1057" style="position:absolute;left:0;text-align:left;margin-left:17.7pt;margin-top:104.1pt;width:269.1pt;height:201.2pt;z-index:251660288" coordorigin="1560,5139" coordsize="5382,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">
                <v:shape id="Text Box 1179" o:spid="_x0000_s1058" type="#_x0000_t202" style="position:absolute;left:5178;top:8797;width:176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B047C5" w:rsidRPr="00B047C5" w:rsidRDefault="00B047C5" w:rsidP="00B047C5">
                        <w:pPr>
                          <w:spacing w:before="60" w:line="144" w:lineRule="auto"/>
                          <w:jc w:val="center"/>
                          <w:rPr>
                            <w:sz w:val="18"/>
                            <w:szCs w:val="24"/>
                          </w:rPr>
                        </w:pPr>
                        <w:r>
                          <w:rPr>
                            <w:rFonts w:hint="cs"/>
                            <w:sz w:val="20"/>
                            <w:szCs w:val="26"/>
                            <w:rtl/>
                            <w:lang w:bidi="ar-EG"/>
                          </w:rPr>
                          <w:t>الوقت (ساعة)</w:t>
                        </w:r>
                      </w:p>
                    </w:txbxContent>
                  </v:textbox>
                </v:shape>
                <v:shape id="Text Box 1180" o:spid="_x0000_s1059" type="#_x0000_t202" style="position:absolute;left:1560;top:5139;width:474;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B047C5" w:rsidRPr="00B047C5" w:rsidRDefault="00B047C5" w:rsidP="00B047C5">
                        <w:pPr>
                          <w:spacing w:before="60" w:line="144" w:lineRule="auto"/>
                          <w:jc w:val="center"/>
                          <w:rPr>
                            <w:rFonts w:hint="cs"/>
                            <w:sz w:val="18"/>
                            <w:szCs w:val="24"/>
                            <w:rtl/>
                          </w:rPr>
                        </w:pPr>
                        <w:r>
                          <w:rPr>
                            <w:rFonts w:hint="cs"/>
                            <w:sz w:val="20"/>
                            <w:szCs w:val="26"/>
                            <w:rtl/>
                            <w:lang w:bidi="ar-EG"/>
                          </w:rPr>
                          <w:t>القدرة النسبية للفضاء الحر</w:t>
                        </w:r>
                        <w:r w:rsidR="001737B5">
                          <w:rPr>
                            <w:rFonts w:hint="cs"/>
                            <w:sz w:val="20"/>
                            <w:szCs w:val="26"/>
                            <w:rtl/>
                            <w:lang w:bidi="ar-EG"/>
                          </w:rPr>
                          <w:t xml:space="preserve"> </w:t>
                        </w:r>
                        <w:r w:rsidR="001737B5">
                          <w:rPr>
                            <w:sz w:val="20"/>
                            <w:szCs w:val="26"/>
                            <w:lang w:bidi="ar-EG"/>
                          </w:rPr>
                          <w:t>(dB)</w:t>
                        </w:r>
                      </w:p>
                    </w:txbxContent>
                  </v:textbox>
                </v:shape>
              </v:group>
            </w:pict>
          </mc:Fallback>
        </mc:AlternateContent>
      </w:r>
      <w:r w:rsidR="001F522F">
        <w:rPr>
          <w:lang w:eastAsia="zh-CN"/>
        </w:rPr>
        <w:object w:dxaOrig="6008" w:dyaOrig="4749">
          <v:shape id="_x0000_i1051" type="#_x0000_t75" style="width:415.9pt;height:331.5pt" o:ole="">
            <v:imagedata r:id="rId60" o:title=""/>
          </v:shape>
          <o:OLEObject Type="Embed" ProgID="CorelDRAW.Graphic.14" ShapeID="_x0000_i1051" DrawAspect="Content" ObjectID="_1470222549" r:id="rId61"/>
        </w:object>
      </w:r>
    </w:p>
    <w:p w:rsidR="0065440F" w:rsidRPr="00B047C5" w:rsidRDefault="0065440F" w:rsidP="0065440F">
      <w:pPr>
        <w:pStyle w:val="Heading1"/>
        <w:rPr>
          <w:spacing w:val="6"/>
          <w:rtl/>
          <w:lang w:eastAsia="en-US"/>
        </w:rPr>
      </w:pPr>
      <w:r w:rsidRPr="00B047C5">
        <w:rPr>
          <w:spacing w:val="6"/>
          <w:lang w:eastAsia="en-US" w:bidi="ar-EG"/>
        </w:rPr>
        <w:t>5</w:t>
      </w:r>
      <w:r w:rsidRPr="00B047C5">
        <w:rPr>
          <w:spacing w:val="6"/>
          <w:rtl/>
          <w:lang w:eastAsia="en-US"/>
        </w:rPr>
        <w:tab/>
        <w:t>تصميم وصلة الخدمة الثابتة وممارسات التنفيذ التي تزيد فعالية تخفيف التداخل عبر توهين الانعراج</w:t>
      </w:r>
    </w:p>
    <w:p w:rsidR="0065440F" w:rsidRPr="00954A49" w:rsidRDefault="0065440F" w:rsidP="008C62AA">
      <w:pPr>
        <w:rPr>
          <w:rtl/>
          <w:lang w:eastAsia="en-US"/>
        </w:rPr>
      </w:pPr>
      <w:r>
        <w:rPr>
          <w:rFonts w:hint="cs"/>
          <w:rtl/>
          <w:lang w:eastAsia="en-US"/>
        </w:rPr>
        <w:t>ي</w:t>
      </w:r>
      <w:r w:rsidRPr="00954A49">
        <w:rPr>
          <w:rtl/>
          <w:lang w:eastAsia="en-US"/>
        </w:rPr>
        <w:t xml:space="preserve">وضح </w:t>
      </w:r>
      <w:r w:rsidRPr="002044D7">
        <w:rPr>
          <w:rFonts w:hint="cs"/>
          <w:rtl/>
        </w:rPr>
        <w:t>البند</w:t>
      </w:r>
      <w:r>
        <w:rPr>
          <w:rFonts w:hint="cs"/>
          <w:i/>
          <w:iCs/>
          <w:rtl/>
          <w:lang w:eastAsia="en-US"/>
        </w:rPr>
        <w:t xml:space="preserve"> </w:t>
      </w:r>
      <w:r>
        <w:rPr>
          <w:lang w:eastAsia="en-US"/>
        </w:rPr>
        <w:t>4.2</w:t>
      </w:r>
      <w:r>
        <w:rPr>
          <w:rFonts w:hint="cs"/>
          <w:rtl/>
          <w:lang w:eastAsia="en-US" w:bidi="ar-EG"/>
        </w:rPr>
        <w:t xml:space="preserve"> من </w:t>
      </w:r>
      <w:r w:rsidRPr="002B1C89">
        <w:rPr>
          <w:rFonts w:hint="cs"/>
          <w:i/>
          <w:iCs/>
          <w:rtl/>
          <w:lang w:eastAsia="en-US" w:bidi="ar-EG"/>
        </w:rPr>
        <w:t>توصي</w:t>
      </w:r>
      <w:r w:rsidR="00574DFA">
        <w:rPr>
          <w:rFonts w:hint="cs"/>
          <w:rtl/>
          <w:lang w:eastAsia="en-US" w:bidi="ar-EG"/>
        </w:rPr>
        <w:t xml:space="preserve"> في </w:t>
      </w:r>
      <w:r w:rsidRPr="00954A49">
        <w:rPr>
          <w:rtl/>
          <w:lang w:eastAsia="en-US"/>
        </w:rPr>
        <w:t xml:space="preserve">هذه التوصية أن الغرض هو تعزيز تصميم وصلة الخدمة الثابتة وممارسات التنفيذ عند اللزوم لضمان أكبر سد ممكن لمسيرات التداخل المحتملة للساتل </w:t>
      </w:r>
      <w:r w:rsidRPr="00954A49">
        <w:rPr>
          <w:lang w:eastAsia="en-US" w:bidi="ar-EG"/>
        </w:rPr>
        <w:t>DRS</w:t>
      </w:r>
      <w:r w:rsidRPr="00954A49">
        <w:rPr>
          <w:rtl/>
          <w:lang w:eastAsia="en-US"/>
        </w:rPr>
        <w:t>، بحيث تخفض سويات إرسال الخدمة الثابتة للتداخل من خلال توهين</w:t>
      </w:r>
      <w:r w:rsidR="008C62AA">
        <w:rPr>
          <w:rFonts w:hint="cs"/>
          <w:rtl/>
          <w:lang w:eastAsia="en-US"/>
        </w:rPr>
        <w:t> </w:t>
      </w:r>
      <w:r w:rsidRPr="00954A49">
        <w:rPr>
          <w:rtl/>
          <w:lang w:eastAsia="en-US"/>
        </w:rPr>
        <w:t>الانعراج.</w:t>
      </w:r>
    </w:p>
    <w:p w:rsidR="0065440F" w:rsidRDefault="0065440F" w:rsidP="004572E3">
      <w:pPr>
        <w:rPr>
          <w:rtl/>
          <w:lang w:eastAsia="en-US"/>
        </w:rPr>
      </w:pPr>
      <w:r w:rsidRPr="00954A49">
        <w:rPr>
          <w:rtl/>
          <w:lang w:eastAsia="en-US"/>
        </w:rPr>
        <w:t xml:space="preserve">يتماشى هدف تقاسم الخدمة بين الخدمة الثابتة والساتل </w:t>
      </w:r>
      <w:r w:rsidRPr="00954A49">
        <w:rPr>
          <w:lang w:eastAsia="en-US" w:bidi="ar-EG"/>
        </w:rPr>
        <w:t>DRS</w:t>
      </w:r>
      <w:r w:rsidRPr="00954A49">
        <w:rPr>
          <w:rtl/>
          <w:lang w:eastAsia="en-US"/>
        </w:rPr>
        <w:t xml:space="preserve"> مع هدف الخدمة الداخلية الثابتة للتحكم</w:t>
      </w:r>
      <w:r w:rsidR="00574DFA">
        <w:rPr>
          <w:rtl/>
          <w:lang w:eastAsia="en-US"/>
        </w:rPr>
        <w:t xml:space="preserve"> في </w:t>
      </w:r>
      <w:r w:rsidRPr="00954A49">
        <w:rPr>
          <w:rtl/>
          <w:lang w:eastAsia="en-US"/>
        </w:rPr>
        <w:t>التداخل، بغرض تقصير مسافات إعادة استعمال التردد</w:t>
      </w:r>
      <w:r w:rsidR="00574DFA">
        <w:rPr>
          <w:rtl/>
          <w:lang w:eastAsia="en-US"/>
        </w:rPr>
        <w:t xml:space="preserve"> في </w:t>
      </w:r>
      <w:r w:rsidRPr="00954A49">
        <w:rPr>
          <w:rtl/>
          <w:lang w:eastAsia="en-US"/>
        </w:rPr>
        <w:t>الانتشار الحضري وفي المدن الذي يكون مسؤولاً عن الأغلبية العظمى لتطبيقات الخدمة الثابتة الحالية والمستقبلية</w:t>
      </w:r>
      <w:r w:rsidR="00574DFA">
        <w:rPr>
          <w:rtl/>
          <w:lang w:eastAsia="en-US"/>
        </w:rPr>
        <w:t xml:space="preserve"> في </w:t>
      </w:r>
      <w:r w:rsidRPr="00954A49">
        <w:rPr>
          <w:rtl/>
          <w:lang w:eastAsia="en-US"/>
        </w:rPr>
        <w:t xml:space="preserve">النطاق </w:t>
      </w:r>
      <w:r>
        <w:rPr>
          <w:lang w:eastAsia="en-US"/>
        </w:rPr>
        <w:t>26</w:t>
      </w:r>
      <w:r w:rsidR="004572E3">
        <w:rPr>
          <w:rFonts w:hint="cs"/>
          <w:rtl/>
          <w:lang w:eastAsia="en-US"/>
        </w:rPr>
        <w:t> </w:t>
      </w:r>
      <w:r w:rsidRPr="00954A49">
        <w:rPr>
          <w:lang w:eastAsia="en-US" w:bidi="ar-EG"/>
        </w:rPr>
        <w:t>GHz</w:t>
      </w:r>
      <w:r w:rsidRPr="00954A49">
        <w:rPr>
          <w:rtl/>
          <w:lang w:eastAsia="en-US"/>
        </w:rPr>
        <w:t>. لذلك يفضل أن تقام هوائيات الخدمة الثابتة على جوانب المباني وليس فوقها، وإذا لزم الأمر أن تقام فوق المباني، فيفضل أن تكون على أدنى حد ممكن.</w:t>
      </w:r>
    </w:p>
    <w:p w:rsidR="0065440F" w:rsidRPr="00954A49" w:rsidRDefault="0065440F" w:rsidP="0064427F">
      <w:pPr>
        <w:keepNext/>
        <w:rPr>
          <w:rtl/>
          <w:lang w:eastAsia="en-US"/>
        </w:rPr>
      </w:pPr>
      <w:r w:rsidRPr="00954A49">
        <w:rPr>
          <w:rtl/>
          <w:lang w:eastAsia="en-US"/>
        </w:rPr>
        <w:t>تضمن هذه الممارسات أكبر توهين للانعراج، ليس</w:t>
      </w:r>
      <w:r w:rsidR="00574DFA">
        <w:rPr>
          <w:rtl/>
          <w:lang w:eastAsia="en-US"/>
        </w:rPr>
        <w:t xml:space="preserve"> في </w:t>
      </w:r>
      <w:r w:rsidRPr="00954A49">
        <w:rPr>
          <w:rtl/>
          <w:lang w:eastAsia="en-US"/>
        </w:rPr>
        <w:t xml:space="preserve">مسيرات التداخل داخل الخدمة الثابتة وحسب، بل وفي مسيرات التداخل المحتملة بين الخدمة الثابتة والساتل </w:t>
      </w:r>
      <w:r w:rsidRPr="00954A49">
        <w:rPr>
          <w:lang w:eastAsia="en-US" w:bidi="ar-EG"/>
        </w:rPr>
        <w:t>DRS</w:t>
      </w:r>
      <w:r w:rsidRPr="00954A49">
        <w:rPr>
          <w:rtl/>
          <w:lang w:eastAsia="en-US"/>
        </w:rPr>
        <w:t>. إلا أنه يوجد مجال للتحسين من خلال ما يلي:</w:t>
      </w:r>
    </w:p>
    <w:p w:rsidR="0065440F" w:rsidRPr="00954A49" w:rsidRDefault="0065440F" w:rsidP="0065440F">
      <w:pPr>
        <w:pStyle w:val="enumlev1"/>
        <w:rPr>
          <w:rtl/>
        </w:rPr>
      </w:pPr>
      <w:r w:rsidRPr="00954A49">
        <w:rPr>
          <w:rtl/>
        </w:rPr>
        <w:t>-</w:t>
      </w:r>
      <w:r w:rsidRPr="00954A49">
        <w:rPr>
          <w:rtl/>
        </w:rPr>
        <w:tab/>
        <w:t>النشر الفعال للمعلومات ذات الصلة حول مشكلة التداخل المحتملة؛</w:t>
      </w:r>
    </w:p>
    <w:p w:rsidR="0065440F" w:rsidRPr="00954A49" w:rsidRDefault="0065440F" w:rsidP="0065440F">
      <w:pPr>
        <w:pStyle w:val="enumlev1"/>
        <w:rPr>
          <w:rtl/>
        </w:rPr>
      </w:pPr>
      <w:r w:rsidRPr="00954A49">
        <w:rPr>
          <w:rtl/>
        </w:rPr>
        <w:t>-</w:t>
      </w:r>
      <w:r w:rsidRPr="00954A49">
        <w:rPr>
          <w:rtl/>
        </w:rPr>
        <w:tab/>
        <w:t xml:space="preserve">التعليمات البسيطة سهلة الاتباع لزيادة توهين الانعراج على مسيرات التداخل المحتملة حيث يمكن أن </w:t>
      </w:r>
      <w:r>
        <w:rPr>
          <w:rFonts w:hint="cs"/>
          <w:rtl/>
        </w:rPr>
        <w:t xml:space="preserve">تتجاوز إرسالات </w:t>
      </w:r>
      <w:r w:rsidRPr="00954A49">
        <w:rPr>
          <w:rtl/>
        </w:rPr>
        <w:t xml:space="preserve">الخدمة الثابتة حد كثافة طيف القدرة </w:t>
      </w:r>
      <w:r w:rsidRPr="00954A49">
        <w:t>e.i.r.p.</w:t>
      </w:r>
      <w:r w:rsidRPr="00954A49">
        <w:rPr>
          <w:rtl/>
        </w:rPr>
        <w:t>.</w:t>
      </w:r>
    </w:p>
    <w:p w:rsidR="0065440F" w:rsidRDefault="0065440F" w:rsidP="0065440F">
      <w:pPr>
        <w:rPr>
          <w:spacing w:val="-4"/>
          <w:rtl/>
          <w:lang w:eastAsia="en-US"/>
        </w:rPr>
      </w:pPr>
      <w:r w:rsidRPr="004572E3">
        <w:rPr>
          <w:rFonts w:hint="cs"/>
          <w:spacing w:val="-4"/>
          <w:rtl/>
          <w:lang w:eastAsia="en-US"/>
        </w:rPr>
        <w:t>و</w:t>
      </w:r>
      <w:r w:rsidRPr="004572E3">
        <w:rPr>
          <w:spacing w:val="-4"/>
          <w:rtl/>
          <w:lang w:eastAsia="en-US"/>
        </w:rPr>
        <w:t xml:space="preserve">يعتبر هوائي الخدمة الثابتة </w:t>
      </w:r>
      <w:r w:rsidRPr="004572E3">
        <w:rPr>
          <w:rFonts w:hint="cs"/>
          <w:spacing w:val="-4"/>
          <w:rtl/>
          <w:lang w:eastAsia="en-US"/>
        </w:rPr>
        <w:t xml:space="preserve">المبني </w:t>
      </w:r>
      <w:r w:rsidRPr="004572E3">
        <w:rPr>
          <w:spacing w:val="-4"/>
          <w:rtl/>
          <w:lang w:eastAsia="en-US"/>
        </w:rPr>
        <w:t>على الأبراج أسوأ الحالات بالنسبة إلى التداخل، لأن توهين الانعراج الناتج يكون ضئيلاً إلا</w:t>
      </w:r>
      <w:r w:rsidR="00574DFA" w:rsidRPr="004572E3">
        <w:rPr>
          <w:rFonts w:hint="cs"/>
          <w:spacing w:val="-4"/>
          <w:rtl/>
          <w:lang w:eastAsia="en-US"/>
        </w:rPr>
        <w:t xml:space="preserve"> في </w:t>
      </w:r>
      <w:r w:rsidRPr="004572E3">
        <w:rPr>
          <w:spacing w:val="-4"/>
          <w:rtl/>
          <w:lang w:eastAsia="en-US"/>
        </w:rPr>
        <w:t xml:space="preserve">حالة سد مسير التداخل المحتمل خلف البرج بواسطة حاجز طبيعي أو من صنع الإنسان. ويجب أن تراعى مثل هذه الوصلات للتداخل حينما يتعذر الاستغناء عنها لأسباب التشغيل إذا كان بث الخدمة الثابتة سيتعدى بدونها حدود كثافة طيف القدرة </w:t>
      </w:r>
      <w:r w:rsidRPr="004572E3">
        <w:rPr>
          <w:spacing w:val="-4"/>
          <w:lang w:eastAsia="en-US" w:bidi="ar-EG"/>
        </w:rPr>
        <w:t>e.i.r.p.</w:t>
      </w:r>
      <w:r w:rsidRPr="004572E3">
        <w:rPr>
          <w:spacing w:val="-4"/>
          <w:rtl/>
          <w:lang w:eastAsia="en-US"/>
        </w:rPr>
        <w:t>. يلزم عندئذ توفير تعليمات بسيطة تسهل اتباعها.</w:t>
      </w:r>
    </w:p>
    <w:p w:rsidR="0064427F" w:rsidRPr="004572E3" w:rsidRDefault="0064427F" w:rsidP="0065440F">
      <w:pPr>
        <w:rPr>
          <w:spacing w:val="-4"/>
          <w:rtl/>
          <w:lang w:eastAsia="en-US"/>
        </w:rPr>
      </w:pPr>
    </w:p>
    <w:p w:rsidR="0065440F" w:rsidRPr="00954A49" w:rsidRDefault="001136DD" w:rsidP="0065440F">
      <w:pPr>
        <w:pStyle w:val="FigureNo"/>
        <w:keepNext/>
        <w:rPr>
          <w:rtl/>
          <w:lang w:eastAsia="en-US"/>
        </w:rPr>
      </w:pPr>
      <w:r>
        <w:rPr>
          <w:rtl/>
          <w:lang w:eastAsia="en-US"/>
        </w:rPr>
        <w:t>الش</w:t>
      </w:r>
      <w:r w:rsidR="0064427F">
        <w:rPr>
          <w:rFonts w:hint="cs"/>
          <w:rtl/>
          <w:lang w:eastAsia="en-US"/>
        </w:rPr>
        <w:t>ـ</w:t>
      </w:r>
      <w:r>
        <w:rPr>
          <w:rtl/>
          <w:lang w:eastAsia="en-US"/>
        </w:rPr>
        <w:t>كل</w:t>
      </w:r>
      <w:r w:rsidR="0065440F" w:rsidRPr="00954A49">
        <w:rPr>
          <w:rtl/>
          <w:lang w:eastAsia="en-US"/>
        </w:rPr>
        <w:t xml:space="preserve"> </w:t>
      </w:r>
      <w:r w:rsidR="0065440F">
        <w:rPr>
          <w:lang w:eastAsia="en-US"/>
        </w:rPr>
        <w:t>7</w:t>
      </w:r>
    </w:p>
    <w:p w:rsidR="0065440F" w:rsidRDefault="0065440F" w:rsidP="004572E3">
      <w:pPr>
        <w:pStyle w:val="FigureTitle"/>
        <w:rPr>
          <w:rFonts w:hint="cs"/>
          <w:rtl/>
          <w:lang w:eastAsia="en-US"/>
        </w:rPr>
      </w:pPr>
      <w:r w:rsidRPr="00954A49">
        <w:rPr>
          <w:rtl/>
          <w:lang w:eastAsia="en-US"/>
        </w:rPr>
        <w:t>الاختلاف اليومي</w:t>
      </w:r>
      <w:r w:rsidR="00574DFA">
        <w:rPr>
          <w:rtl/>
          <w:lang w:eastAsia="en-US"/>
        </w:rPr>
        <w:t xml:space="preserve"> في </w:t>
      </w:r>
      <w:r w:rsidRPr="00954A49">
        <w:rPr>
          <w:rtl/>
          <w:lang w:eastAsia="en-US"/>
        </w:rPr>
        <w:t xml:space="preserve">قدرة التداخل كما يستقبلها ساتل </w:t>
      </w:r>
      <w:r w:rsidRPr="00954A49">
        <w:rPr>
          <w:lang w:eastAsia="en-US"/>
        </w:rPr>
        <w:t>DRS</w:t>
      </w:r>
      <w:r w:rsidR="00574DFA">
        <w:rPr>
          <w:rtl/>
          <w:lang w:eastAsia="en-US"/>
        </w:rPr>
        <w:t xml:space="preserve"> في </w:t>
      </w:r>
      <w:r w:rsidRPr="00954A49">
        <w:rPr>
          <w:rtl/>
          <w:lang w:eastAsia="en-US"/>
        </w:rPr>
        <w:t xml:space="preserve">مدار منحني </w:t>
      </w:r>
      <w:r w:rsidR="004572E3" w:rsidRPr="004572E3">
        <w:rPr>
          <w:position w:val="6"/>
          <w:lang w:val="en-US" w:eastAsia="en-US"/>
        </w:rPr>
        <w:t>◦</w:t>
      </w:r>
      <w:r w:rsidRPr="00954A49">
        <w:rPr>
          <w:lang w:eastAsia="en-US"/>
        </w:rPr>
        <w:t>0,1</w:t>
      </w:r>
      <w:r w:rsidRPr="00954A49">
        <w:rPr>
          <w:rtl/>
          <w:lang w:eastAsia="en-US"/>
        </w:rPr>
        <w:t>:</w:t>
      </w:r>
      <w:r w:rsidRPr="00954A49">
        <w:rPr>
          <w:rtl/>
          <w:lang w:eastAsia="en-US"/>
        </w:rPr>
        <w:br/>
        <w:t xml:space="preserve">تخالف موقع مدار الساتل </w:t>
      </w:r>
      <w:r w:rsidRPr="00954A49">
        <w:rPr>
          <w:lang w:eastAsia="en-US"/>
        </w:rPr>
        <w:t>DRS</w:t>
      </w:r>
      <w:r w:rsidRPr="00954A49">
        <w:rPr>
          <w:rtl/>
          <w:lang w:eastAsia="en-US"/>
        </w:rPr>
        <w:t xml:space="preserve"> بمقدار </w:t>
      </w:r>
      <w:r w:rsidR="004572E3" w:rsidRPr="004572E3">
        <w:rPr>
          <w:position w:val="6"/>
          <w:lang w:val="en-US" w:eastAsia="en-US"/>
        </w:rPr>
        <w:t>◦</w:t>
      </w:r>
      <w:r w:rsidRPr="00954A49">
        <w:rPr>
          <w:lang w:eastAsia="en-US"/>
        </w:rPr>
        <w:t>0,1</w:t>
      </w:r>
      <w:r>
        <w:rPr>
          <w:lang w:eastAsia="en-US"/>
        </w:rPr>
        <w:t>–</w:t>
      </w:r>
      <w:r w:rsidR="00574DFA">
        <w:rPr>
          <w:rtl/>
          <w:lang w:eastAsia="en-US"/>
        </w:rPr>
        <w:t xml:space="preserve"> في </w:t>
      </w:r>
      <w:r w:rsidRPr="00954A49">
        <w:rPr>
          <w:rtl/>
          <w:lang w:eastAsia="en-US"/>
        </w:rPr>
        <w:t>مستوي الارتفاع؛</w:t>
      </w:r>
      <w:r w:rsidRPr="00954A49">
        <w:rPr>
          <w:rtl/>
          <w:lang w:eastAsia="en-US"/>
        </w:rPr>
        <w:br/>
        <w:t xml:space="preserve">محطة الخدمة الثابتة التي تقع عند خط العرض </w:t>
      </w:r>
      <w:r w:rsidR="004572E3" w:rsidRPr="004572E3">
        <w:rPr>
          <w:position w:val="6"/>
          <w:lang w:val="en-US" w:eastAsia="en-US"/>
        </w:rPr>
        <w:t>◦</w:t>
      </w:r>
      <w:r>
        <w:rPr>
          <w:lang w:eastAsia="en-US"/>
        </w:rPr>
        <w:t>45</w:t>
      </w:r>
      <w:r w:rsidRPr="00954A49">
        <w:rPr>
          <w:rtl/>
          <w:lang w:eastAsia="en-US"/>
        </w:rPr>
        <w:t xml:space="preserve"> شمالاً</w:t>
      </w:r>
    </w:p>
    <w:p w:rsidR="004572E3" w:rsidRDefault="0064427F" w:rsidP="00B0008C">
      <w:pPr>
        <w:spacing w:before="100" w:beforeAutospacing="1" w:after="100" w:afterAutospacing="1" w:line="240" w:lineRule="auto"/>
        <w:jc w:val="center"/>
        <w:rPr>
          <w:rtl/>
          <w:lang w:val="fr-FR" w:eastAsia="en-US" w:bidi="ar-EG"/>
        </w:rPr>
      </w:pPr>
      <w:r>
        <w:rPr>
          <w:noProof/>
          <w:lang w:eastAsia="en-US"/>
        </w:rPr>
        <mc:AlternateContent>
          <mc:Choice Requires="wpg">
            <w:drawing>
              <wp:anchor distT="0" distB="0" distL="114300" distR="114300" simplePos="0" relativeHeight="251661312" behindDoc="0" locked="0" layoutInCell="1" allowOverlap="1">
                <wp:simplePos x="0" y="0"/>
                <wp:positionH relativeFrom="column">
                  <wp:posOffset>175895</wp:posOffset>
                </wp:positionH>
                <wp:positionV relativeFrom="paragraph">
                  <wp:posOffset>1415415</wp:posOffset>
                </wp:positionV>
                <wp:extent cx="3560445" cy="3710305"/>
                <wp:effectExtent l="635" t="3810" r="1270" b="635"/>
                <wp:wrapNone/>
                <wp:docPr id="2"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0445" cy="3710305"/>
                          <a:chOff x="1411" y="7862"/>
                          <a:chExt cx="5607" cy="5843"/>
                        </a:xfrm>
                      </wpg:grpSpPr>
                      <wps:wsp>
                        <wps:cNvPr id="3" name="Text Box 1182"/>
                        <wps:cNvSpPr txBox="1">
                          <a:spLocks noChangeArrowheads="1"/>
                        </wps:cNvSpPr>
                        <wps:spPr bwMode="auto">
                          <a:xfrm>
                            <a:off x="1411" y="7862"/>
                            <a:ext cx="355"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8F" w:rsidRPr="0072548F" w:rsidRDefault="0072548F" w:rsidP="0072548F">
                              <w:pPr>
                                <w:spacing w:before="60" w:line="144" w:lineRule="auto"/>
                                <w:jc w:val="center"/>
                                <w:rPr>
                                  <w:sz w:val="18"/>
                                  <w:szCs w:val="24"/>
                                </w:rPr>
                              </w:pPr>
                              <w:r>
                                <w:rPr>
                                  <w:rFonts w:hint="cs"/>
                                  <w:sz w:val="20"/>
                                  <w:szCs w:val="26"/>
                                  <w:rtl/>
                                  <w:lang w:bidi="ar-EG"/>
                                </w:rPr>
                                <w:t>القدرة النسبية للفضاء الحر</w:t>
                              </w:r>
                              <w:r w:rsidR="0063107C">
                                <w:rPr>
                                  <w:rFonts w:hint="cs"/>
                                  <w:sz w:val="20"/>
                                  <w:szCs w:val="26"/>
                                  <w:rtl/>
                                  <w:lang w:bidi="ar-EG"/>
                                </w:rPr>
                                <w:t xml:space="preserve"> </w:t>
                              </w:r>
                              <w:r w:rsidR="0063107C">
                                <w:rPr>
                                  <w:sz w:val="20"/>
                                  <w:szCs w:val="26"/>
                                  <w:lang w:bidi="ar-EG"/>
                                </w:rPr>
                                <w:t>(dB)</w:t>
                              </w:r>
                            </w:p>
                          </w:txbxContent>
                        </wps:txbx>
                        <wps:bodyPr rot="0" vert="vert270" wrap="square" lIns="0" tIns="0" rIns="0" bIns="0" anchor="t" anchorCtr="0" upright="1">
                          <a:noAutofit/>
                        </wps:bodyPr>
                      </wps:wsp>
                      <wps:wsp>
                        <wps:cNvPr id="4" name="Text Box 1183"/>
                        <wps:cNvSpPr txBox="1">
                          <a:spLocks noChangeArrowheads="1"/>
                        </wps:cNvSpPr>
                        <wps:spPr bwMode="auto">
                          <a:xfrm>
                            <a:off x="5146" y="13322"/>
                            <a:ext cx="187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8F" w:rsidRPr="0072548F" w:rsidRDefault="0072548F" w:rsidP="0072548F">
                              <w:pPr>
                                <w:spacing w:before="60" w:line="144" w:lineRule="auto"/>
                                <w:jc w:val="center"/>
                                <w:rPr>
                                  <w:sz w:val="18"/>
                                  <w:szCs w:val="24"/>
                                </w:rPr>
                              </w:pPr>
                              <w:r>
                                <w:rPr>
                                  <w:rFonts w:hint="cs"/>
                                  <w:sz w:val="20"/>
                                  <w:szCs w:val="26"/>
                                  <w:rtl/>
                                  <w:lang w:bidi="ar-EG"/>
                                </w:rPr>
                                <w:t>الوقت (ساعة)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4" o:spid="_x0000_s1060" style="position:absolute;left:0;text-align:left;margin-left:13.85pt;margin-top:111.45pt;width:280.35pt;height:292.15pt;z-index:251661312" coordorigin="1411,7862" coordsize="5607,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">
                <v:shape id="Text Box 1182" o:spid="_x0000_s1061" type="#_x0000_t202" style="position:absolute;left:1411;top:7862;width:355;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rVcEA&#10;AADaAAAADwAAAGRycy9kb3ducmV2LnhtbESPwWrDMBBE74H+g9hCb7HcmpjiWgnFEJKTIU4+YLG2&#10;lom1ci01dv6+KhRyHGbmDVPuFjuIG02+d6zgNUlBELdO99wpuJz363cQPiBrHByTgjt52G2fViUW&#10;2s18olsTOhEh7AtUYEIYCyl9a8iiT9xIHL0vN1kMUU6d1BPOEW4H+ZamubTYc1wwOFJlqL02P1ZB&#10;fZdmzuzm0lZVXufZ9x6vh0Gpl+fl8wNEoCU8wv/to1aQwd+Ve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7a1XBAAAA2gAAAA8AAAAAAAAAAAAAAAAAmAIAAGRycy9kb3du&#10;cmV2LnhtbFBLBQYAAAAABAAEAPUAAACGAwAAAAA=&#10;" filled="f" stroked="f">
                  <v:textbox style="layout-flow:vertical;mso-layout-flow-alt:bottom-to-top" inset="0,0,0,0">
                    <w:txbxContent>
                      <w:p w:rsidR="0072548F" w:rsidRPr="0072548F" w:rsidRDefault="0072548F" w:rsidP="0072548F">
                        <w:pPr>
                          <w:spacing w:before="60" w:line="144" w:lineRule="auto"/>
                          <w:jc w:val="center"/>
                          <w:rPr>
                            <w:sz w:val="18"/>
                            <w:szCs w:val="24"/>
                          </w:rPr>
                        </w:pPr>
                        <w:r>
                          <w:rPr>
                            <w:rFonts w:hint="cs"/>
                            <w:sz w:val="20"/>
                            <w:szCs w:val="26"/>
                            <w:rtl/>
                            <w:lang w:bidi="ar-EG"/>
                          </w:rPr>
                          <w:t>القدرة النسبية للفضاء الحر</w:t>
                        </w:r>
                        <w:r w:rsidR="0063107C">
                          <w:rPr>
                            <w:rFonts w:hint="cs"/>
                            <w:sz w:val="20"/>
                            <w:szCs w:val="26"/>
                            <w:rtl/>
                            <w:lang w:bidi="ar-EG"/>
                          </w:rPr>
                          <w:t xml:space="preserve"> </w:t>
                        </w:r>
                        <w:r w:rsidR="0063107C">
                          <w:rPr>
                            <w:sz w:val="20"/>
                            <w:szCs w:val="26"/>
                            <w:lang w:bidi="ar-EG"/>
                          </w:rPr>
                          <w:t>(dB)</w:t>
                        </w:r>
                      </w:p>
                    </w:txbxContent>
                  </v:textbox>
                </v:shape>
                <v:shape id="Text Box 1183" o:spid="_x0000_s1062" type="#_x0000_t202" style="position:absolute;left:5146;top:13322;width:187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72548F" w:rsidRPr="0072548F" w:rsidRDefault="0072548F" w:rsidP="0072548F">
                        <w:pPr>
                          <w:spacing w:before="60" w:line="144" w:lineRule="auto"/>
                          <w:jc w:val="center"/>
                          <w:rPr>
                            <w:sz w:val="18"/>
                            <w:szCs w:val="24"/>
                          </w:rPr>
                        </w:pPr>
                        <w:r>
                          <w:rPr>
                            <w:rFonts w:hint="cs"/>
                            <w:sz w:val="20"/>
                            <w:szCs w:val="26"/>
                            <w:rtl/>
                            <w:lang w:bidi="ar-EG"/>
                          </w:rPr>
                          <w:t>الوقت (ساعة)</w:t>
                        </w:r>
                      </w:p>
                    </w:txbxContent>
                  </v:textbox>
                </v:shape>
              </v:group>
            </w:pict>
          </mc:Fallback>
        </mc:AlternateContent>
      </w:r>
      <w:r w:rsidR="00B22F3D">
        <w:rPr>
          <w:lang w:eastAsia="zh-CN"/>
        </w:rPr>
        <w:object w:dxaOrig="6018" w:dyaOrig="6003">
          <v:shape id="_x0000_i1052" type="#_x0000_t75" style="width:423.95pt;height:415.9pt" o:ole="">
            <v:imagedata r:id="rId62" o:title=""/>
          </v:shape>
          <o:OLEObject Type="Embed" ProgID="CorelDRAW.Graphic.14" ShapeID="_x0000_i1052" DrawAspect="Content" ObjectID="_1470222550" r:id="rId63"/>
        </w:object>
      </w:r>
    </w:p>
    <w:p w:rsidR="0064427F" w:rsidRDefault="0064427F" w:rsidP="00B0008C">
      <w:pPr>
        <w:spacing w:before="100" w:beforeAutospacing="1" w:after="100" w:afterAutospacing="1" w:line="240" w:lineRule="auto"/>
        <w:jc w:val="center"/>
        <w:rPr>
          <w:rFonts w:hint="cs"/>
          <w:rtl/>
          <w:lang w:val="fr-FR" w:eastAsia="en-US" w:bidi="ar-EG"/>
        </w:rPr>
      </w:pPr>
    </w:p>
    <w:p w:rsidR="0065440F" w:rsidRPr="00954A49" w:rsidRDefault="0065440F" w:rsidP="0065440F">
      <w:pPr>
        <w:pStyle w:val="Heading1"/>
        <w:rPr>
          <w:rtl/>
          <w:lang w:eastAsia="en-US"/>
        </w:rPr>
      </w:pPr>
      <w:r w:rsidRPr="00954A49">
        <w:rPr>
          <w:lang w:eastAsia="en-US" w:bidi="ar-EG"/>
        </w:rPr>
        <w:t>6</w:t>
      </w:r>
      <w:r w:rsidRPr="00954A49">
        <w:rPr>
          <w:rtl/>
          <w:lang w:eastAsia="en-US"/>
        </w:rPr>
        <w:tab/>
        <w:t xml:space="preserve">ملخص </w:t>
      </w:r>
      <w:r>
        <w:rPr>
          <w:rFonts w:hint="cs"/>
          <w:rtl/>
          <w:lang w:eastAsia="en-US"/>
        </w:rPr>
        <w:t>واستنتاجات</w:t>
      </w:r>
    </w:p>
    <w:p w:rsidR="0065440F" w:rsidRPr="00954A49" w:rsidRDefault="0065440F" w:rsidP="0064427F">
      <w:pPr>
        <w:rPr>
          <w:rtl/>
          <w:lang w:eastAsia="en-US"/>
        </w:rPr>
      </w:pPr>
      <w:r w:rsidRPr="00954A49">
        <w:rPr>
          <w:rtl/>
          <w:lang w:eastAsia="en-US"/>
        </w:rPr>
        <w:t>يهدف انتقاء موقع الخدمة الثابتة</w:t>
      </w:r>
      <w:r>
        <w:rPr>
          <w:rFonts w:hint="cs"/>
          <w:rtl/>
          <w:lang w:eastAsia="en-US"/>
        </w:rPr>
        <w:t xml:space="preserve"> من نقطة-إلى-نقطة</w:t>
      </w:r>
      <w:r w:rsidRPr="00954A49">
        <w:rPr>
          <w:rtl/>
          <w:lang w:eastAsia="en-US"/>
        </w:rPr>
        <w:t xml:space="preserve"> وتشكيلاتها</w:t>
      </w:r>
      <w:r w:rsidR="00574DFA">
        <w:rPr>
          <w:rtl/>
          <w:lang w:eastAsia="en-US"/>
        </w:rPr>
        <w:t xml:space="preserve"> في </w:t>
      </w:r>
      <w:r w:rsidRPr="00954A49">
        <w:rPr>
          <w:rtl/>
          <w:lang w:eastAsia="en-US"/>
        </w:rPr>
        <w:t xml:space="preserve">انتشار كبير المدى لتطبيقات داخل النطاق </w:t>
      </w:r>
      <w:r>
        <w:rPr>
          <w:lang w:eastAsia="en-US"/>
        </w:rPr>
        <w:t>26</w:t>
      </w:r>
      <w:r>
        <w:rPr>
          <w:rFonts w:hint="cs"/>
          <w:rtl/>
          <w:lang w:eastAsia="en-US"/>
        </w:rPr>
        <w:t> </w:t>
      </w:r>
      <w:r w:rsidRPr="00954A49">
        <w:rPr>
          <w:lang w:eastAsia="en-US" w:bidi="ar-EG"/>
        </w:rPr>
        <w:t>GHz</w:t>
      </w:r>
      <w:r w:rsidRPr="00954A49">
        <w:rPr>
          <w:rtl/>
          <w:lang w:eastAsia="en-US"/>
        </w:rPr>
        <w:t xml:space="preserve"> إلى تخفيف التداخل</w:t>
      </w:r>
      <w:r w:rsidR="00574DFA">
        <w:rPr>
          <w:rtl/>
          <w:lang w:eastAsia="en-US"/>
        </w:rPr>
        <w:t xml:space="preserve"> في </w:t>
      </w:r>
      <w:r w:rsidRPr="00954A49">
        <w:rPr>
          <w:rtl/>
          <w:lang w:eastAsia="en-US"/>
        </w:rPr>
        <w:t xml:space="preserve">الخدمة من خلال توهين الانعراج. ويساعد ذلك كذلك على تخفيف التداخل المحتمل فيما بين الخدمات من محطات إرسال الخدمة الثابتة إلى مستقبل ساتل </w:t>
      </w:r>
      <w:r w:rsidRPr="00954A49">
        <w:rPr>
          <w:lang w:eastAsia="en-US" w:bidi="ar-EG"/>
        </w:rPr>
        <w:t>DRS</w:t>
      </w:r>
      <w:r w:rsidRPr="00954A49">
        <w:rPr>
          <w:rtl/>
          <w:lang w:eastAsia="en-US"/>
        </w:rPr>
        <w:t xml:space="preserve"> مستقر بالنسبة إلى الأرض يتعقب مركبة فضائية بمدار أرضي منخفض. وبينما تؤدي الحالة "السكونية" داخل الخدمة إلى التحليل البسيط وفقاً للتوصية </w:t>
      </w:r>
      <w:r w:rsidRPr="00954A49">
        <w:rPr>
          <w:lang w:eastAsia="en-US" w:bidi="ar-EG"/>
        </w:rPr>
        <w:t>ITU</w:t>
      </w:r>
      <w:r w:rsidR="00623BEF">
        <w:rPr>
          <w:lang w:eastAsia="en-US" w:bidi="ar-EG"/>
        </w:rPr>
        <w:noBreakHyphen/>
      </w:r>
      <w:r w:rsidRPr="00954A49">
        <w:rPr>
          <w:lang w:eastAsia="en-US" w:bidi="ar-EG"/>
        </w:rPr>
        <w:t>R</w:t>
      </w:r>
      <w:r w:rsidR="00623BEF">
        <w:rPr>
          <w:lang w:eastAsia="en-US" w:bidi="ar-EG"/>
        </w:rPr>
        <w:t> </w:t>
      </w:r>
      <w:r w:rsidRPr="00954A49">
        <w:rPr>
          <w:lang w:eastAsia="en-US" w:bidi="ar-EG"/>
        </w:rPr>
        <w:t>P.526</w:t>
      </w:r>
      <w:r w:rsidRPr="00954A49">
        <w:rPr>
          <w:rtl/>
          <w:lang w:eastAsia="en-US"/>
        </w:rPr>
        <w:t>، تطرح الحالة فيما بين الخدمات مشكلة أكثر تعقيداً.</w:t>
      </w:r>
    </w:p>
    <w:p w:rsidR="0065440F" w:rsidRPr="00954A49" w:rsidRDefault="0065440F" w:rsidP="0065440F">
      <w:pPr>
        <w:rPr>
          <w:rtl/>
          <w:lang w:eastAsia="en-US"/>
        </w:rPr>
      </w:pPr>
      <w:r w:rsidRPr="00954A49">
        <w:rPr>
          <w:rtl/>
          <w:lang w:eastAsia="en-US"/>
        </w:rPr>
        <w:t>قدم التحليل من النمط الأول الذي يهدف إلى توفير نظرة لأهمية سد منطقة فر</w:t>
      </w:r>
      <w:r>
        <w:rPr>
          <w:rFonts w:hint="cs"/>
          <w:rtl/>
          <w:lang w:eastAsia="en-US"/>
        </w:rPr>
        <w:t>ي</w:t>
      </w:r>
      <w:r w:rsidRPr="00954A49">
        <w:rPr>
          <w:rtl/>
          <w:lang w:eastAsia="en-US"/>
        </w:rPr>
        <w:t xml:space="preserve">نل كعامل قد يؤدي إلى تخفيف حدود كثافة طيف القدرة </w:t>
      </w:r>
      <w:r w:rsidRPr="00954A49">
        <w:rPr>
          <w:lang w:eastAsia="en-US" w:bidi="ar-EG"/>
        </w:rPr>
        <w:t>e.i.r.p.</w:t>
      </w:r>
      <w:r w:rsidRPr="00954A49">
        <w:rPr>
          <w:rtl/>
          <w:lang w:eastAsia="en-US"/>
        </w:rPr>
        <w:t xml:space="preserve"> على بث محطات الخدمة الثابتة تجاه المواقع المدارية للساتل </w:t>
      </w:r>
      <w:r w:rsidRPr="00954A49">
        <w:rPr>
          <w:lang w:eastAsia="en-US" w:bidi="ar-EG"/>
        </w:rPr>
        <w:t>DRS</w:t>
      </w:r>
      <w:r w:rsidRPr="00954A49">
        <w:rPr>
          <w:rtl/>
          <w:lang w:eastAsia="en-US"/>
        </w:rPr>
        <w:t xml:space="preserve">، الاختلافات اليومية لتوهين الانعراج واعتمادها على الموقع الاسمي للساتل </w:t>
      </w:r>
      <w:r w:rsidRPr="00954A49">
        <w:rPr>
          <w:lang w:eastAsia="en-US" w:bidi="ar-EG"/>
        </w:rPr>
        <w:t>DRS</w:t>
      </w:r>
      <w:r w:rsidRPr="00954A49">
        <w:rPr>
          <w:rtl/>
          <w:lang w:eastAsia="en-US"/>
        </w:rPr>
        <w:t xml:space="preserve">، بالنسبة إلى الخط </w:t>
      </w:r>
      <w:r>
        <w:rPr>
          <w:rFonts w:hint="cs"/>
          <w:rtl/>
          <w:lang w:eastAsia="en-US"/>
        </w:rPr>
        <w:t xml:space="preserve">الواصل </w:t>
      </w:r>
      <w:r w:rsidRPr="00954A49">
        <w:rPr>
          <w:rtl/>
          <w:lang w:eastAsia="en-US"/>
        </w:rPr>
        <w:t>بين هوائي الإرسال وهوائي الاستقبال للخدمة الثابتة. ويمكن أن تكون السوية الاسمية للنماذج الواردة هي نفس قيمة الفضاء الحر أو أدنى من قيمة الفضاء الحر</w:t>
      </w:r>
      <w:r>
        <w:rPr>
          <w:rFonts w:hint="cs"/>
          <w:rtl/>
          <w:lang w:eastAsia="en-US"/>
        </w:rPr>
        <w:t xml:space="preserve"> بمقدار </w:t>
      </w:r>
      <w:r>
        <w:rPr>
          <w:lang w:eastAsia="en-US"/>
        </w:rPr>
        <w:t>dB 16,5</w:t>
      </w:r>
      <w:r w:rsidRPr="00954A49">
        <w:rPr>
          <w:rtl/>
          <w:lang w:eastAsia="en-US"/>
        </w:rPr>
        <w:t xml:space="preserve">. يبين ذلك أنه يجب تحديد السوية المسموح بها للقدرة </w:t>
      </w:r>
      <w:r w:rsidRPr="00954A49">
        <w:rPr>
          <w:lang w:eastAsia="en-US" w:bidi="ar-EG"/>
        </w:rPr>
        <w:t>e.i.r.p.</w:t>
      </w:r>
      <w:r w:rsidRPr="00954A49">
        <w:rPr>
          <w:rtl/>
          <w:lang w:eastAsia="en-US"/>
        </w:rPr>
        <w:t xml:space="preserve"> بالنسبة إلى محطات الخدمة الثابتة ذات سد منطقة فر</w:t>
      </w:r>
      <w:r>
        <w:rPr>
          <w:rFonts w:hint="cs"/>
          <w:rtl/>
          <w:lang w:eastAsia="en-US"/>
        </w:rPr>
        <w:t>ي</w:t>
      </w:r>
      <w:r w:rsidRPr="00954A49">
        <w:rPr>
          <w:rtl/>
          <w:lang w:eastAsia="en-US"/>
        </w:rPr>
        <w:t xml:space="preserve">نل على أساس موقع إلى موقع، مع مراعاة العوامل الجغرافية والهندسية التي تؤثر على محطة الخدمة الثابتة لمسير الساتل </w:t>
      </w:r>
      <w:r w:rsidRPr="00954A49">
        <w:rPr>
          <w:lang w:eastAsia="en-US" w:bidi="ar-EG"/>
        </w:rPr>
        <w:t>DRS</w:t>
      </w:r>
      <w:r w:rsidRPr="00954A49">
        <w:rPr>
          <w:rtl/>
          <w:lang w:eastAsia="en-US"/>
        </w:rPr>
        <w:t>.</w:t>
      </w:r>
    </w:p>
    <w:p w:rsidR="0065440F" w:rsidRPr="00954A49" w:rsidRDefault="0065440F" w:rsidP="0065440F">
      <w:pPr>
        <w:rPr>
          <w:rtl/>
          <w:lang w:eastAsia="en-US"/>
        </w:rPr>
      </w:pPr>
      <w:r>
        <w:rPr>
          <w:rFonts w:hint="cs"/>
          <w:rtl/>
          <w:lang w:eastAsia="en-US"/>
        </w:rPr>
        <w:t xml:space="preserve">ويجدر بالذكر </w:t>
      </w:r>
      <w:r w:rsidRPr="00954A49">
        <w:rPr>
          <w:rtl/>
          <w:lang w:eastAsia="en-US"/>
        </w:rPr>
        <w:t xml:space="preserve">أنه عندما تكون محطة مدار الساتل </w:t>
      </w:r>
      <w:r w:rsidRPr="00954A49">
        <w:rPr>
          <w:lang w:eastAsia="en-US" w:bidi="ar-EG"/>
        </w:rPr>
        <w:t>DRS</w:t>
      </w:r>
      <w:r w:rsidRPr="00954A49">
        <w:rPr>
          <w:rtl/>
          <w:lang w:eastAsia="en-US"/>
        </w:rPr>
        <w:t xml:space="preserve"> داخل النطاق الأساسي </w:t>
      </w:r>
      <w:r w:rsidR="00776AA0">
        <w:rPr>
          <w:rFonts w:hint="cs"/>
          <w:rtl/>
          <w:lang w:eastAsia="en-US"/>
        </w:rPr>
        <w:t xml:space="preserve">على أساس من نقطة إلى نقطة </w:t>
      </w:r>
      <w:r w:rsidRPr="00954A49">
        <w:rPr>
          <w:rtl/>
          <w:lang w:eastAsia="en-US"/>
        </w:rPr>
        <w:t xml:space="preserve">لهوائي إرسال الخدمة الثابتة، لكن يعوقها مبنى أو </w:t>
      </w:r>
      <w:r>
        <w:rPr>
          <w:rFonts w:hint="cs"/>
          <w:rtl/>
          <w:lang w:eastAsia="en-US"/>
        </w:rPr>
        <w:t xml:space="preserve">عناصر </w:t>
      </w:r>
      <w:r w:rsidRPr="00954A49">
        <w:rPr>
          <w:rtl/>
          <w:lang w:eastAsia="en-US"/>
        </w:rPr>
        <w:t>طوبوغرافية أخرى، من المتوقع أن يكون جزء آخر من القوس المستقر بالنسبة إلى الأرض مرئياً داخل الحزمة الرئيسية لهوائي الخدمة الثابتة دون أي إعاقة، كي تتقيد محطة الخدمة الثابتة بالشروط الواردة</w:t>
      </w:r>
      <w:r w:rsidR="00574DFA">
        <w:rPr>
          <w:rtl/>
          <w:lang w:eastAsia="en-US"/>
        </w:rPr>
        <w:t xml:space="preserve"> في </w:t>
      </w:r>
      <w:r w:rsidRPr="00B321B5">
        <w:rPr>
          <w:rFonts w:hint="cs"/>
          <w:rtl/>
          <w:lang w:eastAsia="en-US"/>
        </w:rPr>
        <w:t xml:space="preserve">البند </w:t>
      </w:r>
      <w:r w:rsidRPr="00B321B5">
        <w:rPr>
          <w:lang w:eastAsia="en-US"/>
        </w:rPr>
        <w:t>3</w:t>
      </w:r>
      <w:r w:rsidRPr="00B321B5">
        <w:rPr>
          <w:rFonts w:hint="cs"/>
          <w:rtl/>
          <w:lang w:eastAsia="en-US" w:bidi="ar-EG"/>
        </w:rPr>
        <w:t xml:space="preserve"> من</w:t>
      </w:r>
      <w:r>
        <w:rPr>
          <w:rFonts w:hint="cs"/>
          <w:i/>
          <w:iCs/>
          <w:rtl/>
          <w:lang w:eastAsia="en-US" w:bidi="ar-EG"/>
        </w:rPr>
        <w:t xml:space="preserve"> توصي</w:t>
      </w:r>
      <w:r w:rsidRPr="00954A49">
        <w:rPr>
          <w:rtl/>
          <w:lang w:eastAsia="en-US"/>
        </w:rPr>
        <w:t>.</w:t>
      </w:r>
    </w:p>
    <w:p w:rsidR="00DE3DB3" w:rsidRPr="00DE3DB3" w:rsidRDefault="0065440F" w:rsidP="00623BEF">
      <w:pPr>
        <w:spacing w:before="600"/>
        <w:jc w:val="center"/>
      </w:pPr>
      <w:r>
        <w:rPr>
          <w:rFonts w:hint="cs"/>
          <w:rtl/>
          <w:lang w:eastAsia="en-US"/>
        </w:rPr>
        <w:t>__________</w:t>
      </w:r>
      <w:bookmarkStart w:id="0" w:name="_GoBack"/>
      <w:bookmarkEnd w:id="0"/>
    </w:p>
    <w:sectPr w:rsidR="00DE3DB3" w:rsidRPr="00DE3DB3" w:rsidSect="000F312E">
      <w:headerReference w:type="even" r:id="rId64"/>
      <w:headerReference w:type="default" r:id="rId65"/>
      <w:footerReference w:type="even" r:id="rId66"/>
      <w:footerReference w:type="default" r:id="rId67"/>
      <w:headerReference w:type="first" r:id="rId68"/>
      <w:footerReference w:type="first" r:id="rId6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41E" w:rsidRDefault="00F8241E">
      <w:r>
        <w:separator/>
      </w:r>
    </w:p>
  </w:endnote>
  <w:endnote w:type="continuationSeparator" w:id="0">
    <w:p w:rsidR="00F8241E" w:rsidRDefault="00F82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64" w:rsidRDefault="004D09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64" w:rsidRPr="005E066B" w:rsidRDefault="004D096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64" w:rsidRPr="00A2037E" w:rsidRDefault="004D0964">
    <w:pPr>
      <w:pStyle w:val="Footer"/>
    </w:pPr>
    <w:r>
      <w:fldChar w:fldCharType="begin"/>
    </w:r>
    <w:r w:rsidRPr="00A2037E">
      <w:instrText xml:space="preserve"> FILENAME \p \* MERGEFORMAT </w:instrText>
    </w:r>
    <w:r>
      <w:fldChar w:fldCharType="separate"/>
    </w:r>
    <w:r w:rsidR="007025E8" w:rsidRPr="00A2037E">
      <w:t>P:\ARA\ITU-R\REC\F\1249-3\POOL\F1249-3(2-13)A.doc</w:t>
    </w:r>
    <w:r>
      <w:fldChar w:fldCharType="end"/>
    </w:r>
    <w:r w:rsidRPr="00A2037E">
      <w:tab/>
    </w:r>
    <w:r>
      <w:fldChar w:fldCharType="begin"/>
    </w:r>
    <w:r>
      <w:instrText xml:space="preserve"> savedate \@ dd.MM.yy </w:instrText>
    </w:r>
    <w:r>
      <w:fldChar w:fldCharType="separate"/>
    </w:r>
    <w:r w:rsidR="004C76B6">
      <w:t>29.07.14</w:t>
    </w:r>
    <w:r>
      <w:fldChar w:fldCharType="end"/>
    </w:r>
    <w:r w:rsidRPr="00A2037E">
      <w:tab/>
    </w:r>
    <w:r>
      <w:fldChar w:fldCharType="begin"/>
    </w:r>
    <w:r>
      <w:instrText xml:space="preserve"> printdate \@ dd.MM.yy </w:instrText>
    </w:r>
    <w:r>
      <w:fldChar w:fldCharType="separate"/>
    </w:r>
    <w:r w:rsidR="007025E8">
      <w:t>29.07.14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41E" w:rsidRDefault="00F8241E" w:rsidP="00E1601B">
      <w:pPr>
        <w:spacing w:line="240" w:lineRule="auto"/>
      </w:pPr>
      <w:r>
        <w:t>____________________</w:t>
      </w:r>
    </w:p>
  </w:footnote>
  <w:footnote w:type="continuationSeparator" w:id="0">
    <w:p w:rsidR="00F8241E" w:rsidRDefault="00F8241E">
      <w:r>
        <w:continuationSeparator/>
      </w:r>
    </w:p>
  </w:footnote>
  <w:footnote w:id="1">
    <w:p w:rsidR="004D0964" w:rsidRPr="00C91AC0" w:rsidRDefault="004D0964" w:rsidP="00C91AC0">
      <w:pPr>
        <w:pStyle w:val="FootnoteText"/>
        <w:rPr>
          <w:rtl/>
        </w:rPr>
      </w:pPr>
      <w:r w:rsidRPr="00B81379">
        <w:rPr>
          <w:rStyle w:val="FootnoteReference"/>
          <w:sz w:val="18"/>
          <w:rtl/>
        </w:rPr>
        <w:t>*</w:t>
      </w:r>
      <w:r w:rsidRPr="00B81379">
        <w:rPr>
          <w:sz w:val="18"/>
          <w:szCs w:val="24"/>
          <w:rtl/>
        </w:rPr>
        <w:tab/>
      </w:r>
      <w:r w:rsidR="00A2037E" w:rsidRPr="00C91AC0">
        <w:rPr>
          <w:rFonts w:hint="cs"/>
          <w:rtl/>
        </w:rPr>
        <w:t>أعدت لجنة</w:t>
      </w:r>
      <w:r w:rsidRPr="00C91AC0">
        <w:rPr>
          <w:rFonts w:hint="cs"/>
          <w:rtl/>
        </w:rPr>
        <w:t xml:space="preserve"> الدراسات </w:t>
      </w:r>
      <w:r w:rsidRPr="00C91AC0">
        <w:t>7</w:t>
      </w:r>
      <w:r w:rsidRPr="00C91AC0">
        <w:rPr>
          <w:rFonts w:hint="cs"/>
          <w:rtl/>
        </w:rPr>
        <w:t xml:space="preserve"> و</w:t>
      </w:r>
      <w:r w:rsidR="00A2037E" w:rsidRPr="00C91AC0">
        <w:rPr>
          <w:rFonts w:hint="cs"/>
          <w:rtl/>
        </w:rPr>
        <w:t xml:space="preserve">لجنة الدراسات </w:t>
      </w:r>
      <w:r w:rsidRPr="00C91AC0">
        <w:t>9</w:t>
      </w:r>
      <w:r w:rsidRPr="00C91AC0">
        <w:rPr>
          <w:rFonts w:hint="cs"/>
          <w:rtl/>
        </w:rPr>
        <w:t xml:space="preserve"> سابقاً للاتصالات الراديوية معاً هذه التوصية، وينبغي أن تضطلع لجنتا الدراسات </w:t>
      </w:r>
      <w:r w:rsidRPr="00C91AC0">
        <w:t>5</w:t>
      </w:r>
      <w:r w:rsidRPr="00C91AC0">
        <w:rPr>
          <w:rFonts w:hint="cs"/>
          <w:rtl/>
        </w:rPr>
        <w:t xml:space="preserve"> و</w:t>
      </w:r>
      <w:r w:rsidRPr="00C91AC0">
        <w:t>7</w:t>
      </w:r>
      <w:r w:rsidRPr="00C91AC0">
        <w:rPr>
          <w:rFonts w:hint="cs"/>
          <w:rtl/>
        </w:rPr>
        <w:t xml:space="preserve"> بإجراء التعديلات لاحقاً.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64" w:rsidRPr="003D017C" w:rsidRDefault="004D096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64" w:rsidRDefault="0064427F">
    <w:pPr>
      <w:pStyle w:val="Header"/>
    </w:pPr>
    <w:r>
      <w:rPr>
        <w:noProof/>
        <w:lang w:eastAsia="en-US"/>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64" w:rsidRPr="003D017C" w:rsidRDefault="004D096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64" w:rsidRPr="003D017C" w:rsidRDefault="004D0964" w:rsidP="00DE3DB3">
    <w:pPr>
      <w:pStyle w:val="Header"/>
      <w:tabs>
        <w:tab w:val="center" w:pos="4819"/>
      </w:tabs>
      <w:jc w:val="both"/>
      <w:rPr>
        <w:b w:val="0"/>
        <w:bCs w:val="0"/>
        <w:lang w:bidi="ar-EG"/>
      </w:rPr>
    </w:pPr>
    <w:r>
      <w:fldChar w:fldCharType="begin"/>
    </w:r>
    <w:r>
      <w:instrText xml:space="preserve"> PAGE   \* MERGEFORMAT </w:instrText>
    </w:r>
    <w:r>
      <w:fldChar w:fldCharType="separate"/>
    </w:r>
    <w:r w:rsidR="00642385">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F.1249-3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64" w:rsidRDefault="004D096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4D0964" w:rsidRDefault="004D096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64" w:rsidRPr="005E066B" w:rsidRDefault="004D096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4427F">
      <w:rPr>
        <w:rStyle w:val="PageNumber"/>
        <w:rFonts w:ascii="Times New Roman" w:hAnsi="Times New Roman" w:cs="Times New Roman"/>
        <w:noProof/>
        <w:szCs w:val="22"/>
        <w:rtl/>
      </w:rPr>
      <w:t>24</w:t>
    </w:r>
    <w:r w:rsidRPr="005E066B">
      <w:rPr>
        <w:rStyle w:val="PageNumber"/>
        <w:rFonts w:ascii="Times New Roman" w:hAnsi="Times New Roman" w:cs="Times New Roman"/>
        <w:szCs w:val="22"/>
        <w:rtl/>
      </w:rPr>
      <w:fldChar w:fldCharType="end"/>
    </w:r>
  </w:p>
  <w:p w:rsidR="004D0964" w:rsidRPr="002C0F17" w:rsidRDefault="004D0964" w:rsidP="00DE3DB3">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F.1249-3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64" w:rsidRDefault="004D09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ar-SA" w:vendorID="64" w:dllVersion="131078" w:nlCheck="1" w:checkStyle="0"/>
  <w:activeWritingStyle w:appName="MSWord" w:lang="ar-EG"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053"/>
    <w:rsid w:val="00002849"/>
    <w:rsid w:val="00004474"/>
    <w:rsid w:val="00027907"/>
    <w:rsid w:val="000473FF"/>
    <w:rsid w:val="000522D1"/>
    <w:rsid w:val="00067954"/>
    <w:rsid w:val="00076D4F"/>
    <w:rsid w:val="00081122"/>
    <w:rsid w:val="00096F01"/>
    <w:rsid w:val="000A079C"/>
    <w:rsid w:val="000B30D7"/>
    <w:rsid w:val="000B4F10"/>
    <w:rsid w:val="000F312E"/>
    <w:rsid w:val="000F6D38"/>
    <w:rsid w:val="00100796"/>
    <w:rsid w:val="001048FC"/>
    <w:rsid w:val="001136DD"/>
    <w:rsid w:val="00113EE4"/>
    <w:rsid w:val="0011673A"/>
    <w:rsid w:val="001231D6"/>
    <w:rsid w:val="0013003B"/>
    <w:rsid w:val="00132731"/>
    <w:rsid w:val="001379BA"/>
    <w:rsid w:val="00140B98"/>
    <w:rsid w:val="001568ED"/>
    <w:rsid w:val="00162257"/>
    <w:rsid w:val="001737B5"/>
    <w:rsid w:val="0017413D"/>
    <w:rsid w:val="00174247"/>
    <w:rsid w:val="00182385"/>
    <w:rsid w:val="00183CAB"/>
    <w:rsid w:val="001860CC"/>
    <w:rsid w:val="00196389"/>
    <w:rsid w:val="00197749"/>
    <w:rsid w:val="001A32C5"/>
    <w:rsid w:val="001B03B8"/>
    <w:rsid w:val="001D2146"/>
    <w:rsid w:val="001E0B6B"/>
    <w:rsid w:val="001F23C7"/>
    <w:rsid w:val="001F522F"/>
    <w:rsid w:val="001F7161"/>
    <w:rsid w:val="00201143"/>
    <w:rsid w:val="002137FD"/>
    <w:rsid w:val="002144CB"/>
    <w:rsid w:val="00230502"/>
    <w:rsid w:val="0023505F"/>
    <w:rsid w:val="002434E6"/>
    <w:rsid w:val="00271843"/>
    <w:rsid w:val="0028173D"/>
    <w:rsid w:val="002971E7"/>
    <w:rsid w:val="002B261D"/>
    <w:rsid w:val="002B5D91"/>
    <w:rsid w:val="002B73C9"/>
    <w:rsid w:val="002C0F17"/>
    <w:rsid w:val="002C1FE8"/>
    <w:rsid w:val="002D3483"/>
    <w:rsid w:val="002E2BEB"/>
    <w:rsid w:val="002E6ECC"/>
    <w:rsid w:val="002E7058"/>
    <w:rsid w:val="00303491"/>
    <w:rsid w:val="00304728"/>
    <w:rsid w:val="0030719D"/>
    <w:rsid w:val="00307C32"/>
    <w:rsid w:val="00314E5F"/>
    <w:rsid w:val="00340205"/>
    <w:rsid w:val="00380511"/>
    <w:rsid w:val="00393745"/>
    <w:rsid w:val="003B09D2"/>
    <w:rsid w:val="003D017C"/>
    <w:rsid w:val="003D307E"/>
    <w:rsid w:val="003D40E1"/>
    <w:rsid w:val="003F09D7"/>
    <w:rsid w:val="003F15D8"/>
    <w:rsid w:val="00402F6B"/>
    <w:rsid w:val="00422D17"/>
    <w:rsid w:val="0042545A"/>
    <w:rsid w:val="0042647B"/>
    <w:rsid w:val="0044201D"/>
    <w:rsid w:val="004572E3"/>
    <w:rsid w:val="004910A2"/>
    <w:rsid w:val="004B094A"/>
    <w:rsid w:val="004C76B6"/>
    <w:rsid w:val="004D0964"/>
    <w:rsid w:val="004D6238"/>
    <w:rsid w:val="004D79B4"/>
    <w:rsid w:val="004E1620"/>
    <w:rsid w:val="004E7D1E"/>
    <w:rsid w:val="00506547"/>
    <w:rsid w:val="00511801"/>
    <w:rsid w:val="00527EAF"/>
    <w:rsid w:val="005514CA"/>
    <w:rsid w:val="005518F1"/>
    <w:rsid w:val="005570BF"/>
    <w:rsid w:val="0056060A"/>
    <w:rsid w:val="00574DF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23BEF"/>
    <w:rsid w:val="0063107C"/>
    <w:rsid w:val="00642385"/>
    <w:rsid w:val="0064427F"/>
    <w:rsid w:val="0065440F"/>
    <w:rsid w:val="00667C08"/>
    <w:rsid w:val="00667F7A"/>
    <w:rsid w:val="00680CA6"/>
    <w:rsid w:val="00686ACA"/>
    <w:rsid w:val="006B401A"/>
    <w:rsid w:val="006B4469"/>
    <w:rsid w:val="006B57D0"/>
    <w:rsid w:val="006F0DD4"/>
    <w:rsid w:val="006F508E"/>
    <w:rsid w:val="00701705"/>
    <w:rsid w:val="007025CC"/>
    <w:rsid w:val="007025E8"/>
    <w:rsid w:val="0072308B"/>
    <w:rsid w:val="0072548F"/>
    <w:rsid w:val="007265FD"/>
    <w:rsid w:val="007362CE"/>
    <w:rsid w:val="00776AA0"/>
    <w:rsid w:val="00790DE5"/>
    <w:rsid w:val="00794E1C"/>
    <w:rsid w:val="00796F0C"/>
    <w:rsid w:val="007B1739"/>
    <w:rsid w:val="007C58FE"/>
    <w:rsid w:val="007D7E68"/>
    <w:rsid w:val="00802B34"/>
    <w:rsid w:val="00811188"/>
    <w:rsid w:val="008113E9"/>
    <w:rsid w:val="00815E12"/>
    <w:rsid w:val="0082672E"/>
    <w:rsid w:val="0083115C"/>
    <w:rsid w:val="00846C0D"/>
    <w:rsid w:val="008656C3"/>
    <w:rsid w:val="0087705A"/>
    <w:rsid w:val="00894394"/>
    <w:rsid w:val="008B76A0"/>
    <w:rsid w:val="008C5CCB"/>
    <w:rsid w:val="008C62AA"/>
    <w:rsid w:val="008C6584"/>
    <w:rsid w:val="008C6A66"/>
    <w:rsid w:val="008C733D"/>
    <w:rsid w:val="008E690C"/>
    <w:rsid w:val="008F2E6A"/>
    <w:rsid w:val="008F4AB1"/>
    <w:rsid w:val="00904910"/>
    <w:rsid w:val="00912A86"/>
    <w:rsid w:val="00925FAA"/>
    <w:rsid w:val="00930F9D"/>
    <w:rsid w:val="00934537"/>
    <w:rsid w:val="009352F6"/>
    <w:rsid w:val="00936CB4"/>
    <w:rsid w:val="009533AE"/>
    <w:rsid w:val="0096112A"/>
    <w:rsid w:val="009643BD"/>
    <w:rsid w:val="00964A11"/>
    <w:rsid w:val="00972570"/>
    <w:rsid w:val="009844F5"/>
    <w:rsid w:val="009845C0"/>
    <w:rsid w:val="009C4354"/>
    <w:rsid w:val="009C4511"/>
    <w:rsid w:val="009C6655"/>
    <w:rsid w:val="009E1FE1"/>
    <w:rsid w:val="00A0453F"/>
    <w:rsid w:val="00A163C1"/>
    <w:rsid w:val="00A177D7"/>
    <w:rsid w:val="00A2037E"/>
    <w:rsid w:val="00A22513"/>
    <w:rsid w:val="00A2420C"/>
    <w:rsid w:val="00A56CCF"/>
    <w:rsid w:val="00A70D90"/>
    <w:rsid w:val="00A96D62"/>
    <w:rsid w:val="00AB2BD9"/>
    <w:rsid w:val="00AB50DD"/>
    <w:rsid w:val="00AE09F4"/>
    <w:rsid w:val="00AE2234"/>
    <w:rsid w:val="00AE339C"/>
    <w:rsid w:val="00AE46C8"/>
    <w:rsid w:val="00AE7C5A"/>
    <w:rsid w:val="00AF5F81"/>
    <w:rsid w:val="00AF6ABB"/>
    <w:rsid w:val="00AF6DB5"/>
    <w:rsid w:val="00B0008C"/>
    <w:rsid w:val="00B047C5"/>
    <w:rsid w:val="00B16E8C"/>
    <w:rsid w:val="00B22D33"/>
    <w:rsid w:val="00B22F3D"/>
    <w:rsid w:val="00B244FA"/>
    <w:rsid w:val="00B452E5"/>
    <w:rsid w:val="00B50B0C"/>
    <w:rsid w:val="00B57CF1"/>
    <w:rsid w:val="00B60FFE"/>
    <w:rsid w:val="00B81379"/>
    <w:rsid w:val="00B9698D"/>
    <w:rsid w:val="00B978E1"/>
    <w:rsid w:val="00B97F45"/>
    <w:rsid w:val="00BC2053"/>
    <w:rsid w:val="00BD29F5"/>
    <w:rsid w:val="00BE0D0E"/>
    <w:rsid w:val="00BE5AAE"/>
    <w:rsid w:val="00BF3DD6"/>
    <w:rsid w:val="00BF5EA9"/>
    <w:rsid w:val="00BF68DD"/>
    <w:rsid w:val="00C04244"/>
    <w:rsid w:val="00C107A3"/>
    <w:rsid w:val="00C1100F"/>
    <w:rsid w:val="00C350EF"/>
    <w:rsid w:val="00C46925"/>
    <w:rsid w:val="00C50B28"/>
    <w:rsid w:val="00C53F27"/>
    <w:rsid w:val="00C71576"/>
    <w:rsid w:val="00C74003"/>
    <w:rsid w:val="00C91AC0"/>
    <w:rsid w:val="00C93F89"/>
    <w:rsid w:val="00C94B6E"/>
    <w:rsid w:val="00CB0F01"/>
    <w:rsid w:val="00CB2CBE"/>
    <w:rsid w:val="00CB4BE8"/>
    <w:rsid w:val="00CC48AA"/>
    <w:rsid w:val="00CC6EA6"/>
    <w:rsid w:val="00CD71D4"/>
    <w:rsid w:val="00CE1A76"/>
    <w:rsid w:val="00CF545E"/>
    <w:rsid w:val="00CF73A8"/>
    <w:rsid w:val="00D1488E"/>
    <w:rsid w:val="00D2107D"/>
    <w:rsid w:val="00D23D39"/>
    <w:rsid w:val="00D25C14"/>
    <w:rsid w:val="00D30FE6"/>
    <w:rsid w:val="00D34703"/>
    <w:rsid w:val="00D85FA6"/>
    <w:rsid w:val="00DA348F"/>
    <w:rsid w:val="00DB3D2A"/>
    <w:rsid w:val="00DC1F81"/>
    <w:rsid w:val="00DC35F0"/>
    <w:rsid w:val="00DC7E91"/>
    <w:rsid w:val="00DD670F"/>
    <w:rsid w:val="00DE3DB3"/>
    <w:rsid w:val="00DE6167"/>
    <w:rsid w:val="00DF4E37"/>
    <w:rsid w:val="00E103BB"/>
    <w:rsid w:val="00E12EB0"/>
    <w:rsid w:val="00E1601B"/>
    <w:rsid w:val="00E16062"/>
    <w:rsid w:val="00E3032C"/>
    <w:rsid w:val="00E42783"/>
    <w:rsid w:val="00E45AFF"/>
    <w:rsid w:val="00E577A6"/>
    <w:rsid w:val="00E6418C"/>
    <w:rsid w:val="00E650A3"/>
    <w:rsid w:val="00E726E9"/>
    <w:rsid w:val="00E736B4"/>
    <w:rsid w:val="00E9048A"/>
    <w:rsid w:val="00E9090A"/>
    <w:rsid w:val="00E964C9"/>
    <w:rsid w:val="00EA45C8"/>
    <w:rsid w:val="00EC2BCA"/>
    <w:rsid w:val="00EF0744"/>
    <w:rsid w:val="00EF7CB5"/>
    <w:rsid w:val="00F1320B"/>
    <w:rsid w:val="00F22C87"/>
    <w:rsid w:val="00F3205F"/>
    <w:rsid w:val="00F3359B"/>
    <w:rsid w:val="00F40BC5"/>
    <w:rsid w:val="00F615CE"/>
    <w:rsid w:val="00F8241E"/>
    <w:rsid w:val="00F82FD6"/>
    <w:rsid w:val="00F939BC"/>
    <w:rsid w:val="00F95755"/>
    <w:rsid w:val="00FA3938"/>
    <w:rsid w:val="00FE7D83"/>
    <w:rsid w:val="00FF1B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3"/>
    </o:shapelayout>
  </w:shapeDefaults>
  <w:decimalSymbol w:val="."/>
  <w:listSeparator w:val=";"/>
  <w15:chartTrackingRefBased/>
  <w15:docId w15:val="{43BDD54C-79EC-4C63-B087-D605230CC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qFormat/>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C91AC0"/>
    <w:pPr>
      <w:tabs>
        <w:tab w:val="clear" w:pos="794"/>
        <w:tab w:val="clear" w:pos="907"/>
        <w:tab w:val="clear" w:pos="1191"/>
        <w:tab w:val="clear" w:pos="1588"/>
        <w:tab w:val="clear" w:pos="1985"/>
        <w:tab w:val="left" w:pos="283"/>
      </w:tabs>
      <w:spacing w:before="120" w:line="180" w:lineRule="auto"/>
      <w:ind w:left="284" w:hanging="284"/>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C91AC0"/>
    <w:rPr>
      <w:rFonts w:ascii="Times New Roman" w:hAnsi="Times New Roman" w:cs="Traditional Arabic"/>
      <w:szCs w:val="26"/>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7025CC"/>
    <w:pPr>
      <w:keepNext/>
      <w:spacing w:before="120" w:after="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65440F"/>
    <w:pPr>
      <w:tabs>
        <w:tab w:val="right" w:pos="9639"/>
      </w:tabs>
    </w:pPr>
    <w:rPr>
      <w:b/>
    </w:rPr>
  </w:style>
  <w:style w:type="paragraph" w:customStyle="1" w:styleId="RefText0">
    <w:name w:val="Ref_Text"/>
    <w:basedOn w:val="Normal"/>
    <w:rsid w:val="0065440F"/>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5440F"/>
    <w:pPr>
      <w:tabs>
        <w:tab w:val="left" w:pos="794"/>
      </w:tabs>
      <w:ind w:left="907"/>
    </w:pPr>
    <w:rPr>
      <w:i/>
      <w:iCs/>
      <w:lang w:eastAsia="en-US" w:bidi="ar-EG"/>
    </w:rPr>
  </w:style>
  <w:style w:type="paragraph" w:styleId="EndnoteText">
    <w:name w:val="endnote text"/>
    <w:basedOn w:val="Normal"/>
    <w:link w:val="EndnoteTextChar"/>
    <w:rsid w:val="0065440F"/>
    <w:pPr>
      <w:spacing w:before="0" w:line="240" w:lineRule="auto"/>
    </w:pPr>
    <w:rPr>
      <w:sz w:val="20"/>
      <w:szCs w:val="20"/>
    </w:rPr>
  </w:style>
  <w:style w:type="character" w:customStyle="1" w:styleId="EndnoteTextChar">
    <w:name w:val="Endnote Text Char"/>
    <w:link w:val="EndnoteText"/>
    <w:rsid w:val="0065440F"/>
    <w:rPr>
      <w:rFonts w:ascii="Times New Roman" w:hAnsi="Times New Roman" w:cs="Traditional Arabic"/>
      <w:lang w:eastAsia="fr-FR"/>
    </w:rPr>
  </w:style>
  <w:style w:type="character" w:customStyle="1" w:styleId="CommentTextChar">
    <w:name w:val="Comment Text Char"/>
    <w:link w:val="CommentText"/>
    <w:rsid w:val="0065440F"/>
    <w:rPr>
      <w:rFonts w:ascii="Times New Roman" w:hAnsi="Times New Roman"/>
    </w:rPr>
  </w:style>
  <w:style w:type="paragraph" w:styleId="CommentText">
    <w:name w:val="annotation text"/>
    <w:basedOn w:val="Normal"/>
    <w:link w:val="CommentTextChar"/>
    <w:rsid w:val="0065440F"/>
    <w:pPr>
      <w:spacing w:before="0" w:line="240" w:lineRule="auto"/>
      <w:jc w:val="left"/>
    </w:pPr>
    <w:rPr>
      <w:rFonts w:cs="Times New Roman"/>
      <w:sz w:val="20"/>
      <w:szCs w:val="20"/>
      <w:lang w:eastAsia="zh-CN"/>
    </w:rPr>
  </w:style>
  <w:style w:type="character" w:customStyle="1" w:styleId="CommentTextChar1">
    <w:name w:val="Comment Text Char1"/>
    <w:rsid w:val="0065440F"/>
    <w:rPr>
      <w:rFonts w:ascii="Times New Roman" w:hAnsi="Times New Roman" w:cs="Traditional Arabic"/>
      <w:lang w:eastAsia="fr-FR"/>
    </w:rPr>
  </w:style>
  <w:style w:type="paragraph" w:customStyle="1" w:styleId="AnnexNo">
    <w:name w:val="Annex_No"/>
    <w:basedOn w:val="AnnexNotitle"/>
    <w:qFormat/>
    <w:rsid w:val="00E9090A"/>
    <w:pPr>
      <w:spacing w:before="480" w:after="120"/>
    </w:pPr>
    <w:rPr>
      <w:rFonts w:ascii="Times New Roman"/>
      <w:b w:val="0"/>
      <w:bCs w:val="0"/>
      <w:lang w:val="es-ES_tradnl" w:eastAsia="en-US"/>
    </w:rPr>
  </w:style>
  <w:style w:type="paragraph" w:customStyle="1" w:styleId="Annextitle">
    <w:name w:val="Annex_title"/>
    <w:basedOn w:val="AnnexNotitle"/>
    <w:qFormat/>
    <w:rsid w:val="00E9090A"/>
    <w:pPr>
      <w:spacing w:before="120" w:after="360"/>
    </w:pPr>
    <w:rPr>
      <w:lang w:eastAsia="en-US"/>
    </w:rPr>
  </w:style>
  <w:style w:type="paragraph" w:styleId="BalloonText">
    <w:name w:val="Balloon Text"/>
    <w:basedOn w:val="Normal"/>
    <w:link w:val="BalloonTextChar"/>
    <w:rsid w:val="007025E8"/>
    <w:pPr>
      <w:spacing w:before="0" w:line="240" w:lineRule="auto"/>
    </w:pPr>
    <w:rPr>
      <w:rFonts w:ascii="Segoe UI" w:hAnsi="Segoe UI" w:cs="Segoe UI"/>
      <w:sz w:val="18"/>
      <w:szCs w:val="18"/>
    </w:rPr>
  </w:style>
  <w:style w:type="character" w:customStyle="1" w:styleId="BalloonTextChar">
    <w:name w:val="Balloon Text Char"/>
    <w:link w:val="BalloonText"/>
    <w:rsid w:val="007025E8"/>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oleObject" Target="embeddings/oleObject8.bin"/><Relationship Id="rId39" Type="http://schemas.openxmlformats.org/officeDocument/2006/relationships/image" Target="media/image13.wmf"/><Relationship Id="rId21" Type="http://schemas.openxmlformats.org/officeDocument/2006/relationships/oleObject" Target="embeddings/oleObject4.bin"/><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19.bin"/><Relationship Id="rId50" Type="http://schemas.openxmlformats.org/officeDocument/2006/relationships/image" Target="media/image18.e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6.bin"/><Relationship Id="rId32" Type="http://schemas.openxmlformats.org/officeDocument/2006/relationships/oleObject" Target="embeddings/oleObject11.bin"/><Relationship Id="rId37" Type="http://schemas.openxmlformats.org/officeDocument/2006/relationships/image" Target="media/image12.wmf"/><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2.w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9.wmf"/><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emf"/><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image" Target="media/image7.wmf"/><Relationship Id="rId30" Type="http://schemas.openxmlformats.org/officeDocument/2006/relationships/oleObject" Target="embeddings/oleObject10.bin"/><Relationship Id="rId35" Type="http://schemas.openxmlformats.org/officeDocument/2006/relationships/image" Target="media/image11.wmf"/><Relationship Id="rId43" Type="http://schemas.openxmlformats.org/officeDocument/2006/relationships/image" Target="media/image14.wmf"/><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header" Target="header5.xml"/><Relationship Id="rId69" Type="http://schemas.openxmlformats.org/officeDocument/2006/relationships/footer" Target="footer3.xml"/><Relationship Id="rId8" Type="http://schemas.openxmlformats.org/officeDocument/2006/relationships/header" Target="header1.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image" Target="media/image10.wmf"/><Relationship Id="rId38" Type="http://schemas.openxmlformats.org/officeDocument/2006/relationships/oleObject" Target="embeddings/oleObject14.bin"/><Relationship Id="rId46" Type="http://schemas.openxmlformats.org/officeDocument/2006/relationships/image" Target="media/image16.wmf"/><Relationship Id="rId59" Type="http://schemas.openxmlformats.org/officeDocument/2006/relationships/oleObject" Target="embeddings/oleObject25.bin"/><Relationship Id="rId67" Type="http://schemas.openxmlformats.org/officeDocument/2006/relationships/footer" Target="footer2.xml"/><Relationship Id="rId20" Type="http://schemas.openxmlformats.org/officeDocument/2006/relationships/image" Target="media/image5.w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5949B-0B62-45B9-8EF7-62055A55F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6</TotalTime>
  <Pages>28</Pages>
  <Words>6896</Words>
  <Characters>39313</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46117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Riz, Imad</dc:creator>
  <cp:keywords/>
  <cp:lastModifiedBy>El Wardany, Samy</cp:lastModifiedBy>
  <cp:revision>2</cp:revision>
  <cp:lastPrinted>2014-07-29T15:24:00Z</cp:lastPrinted>
  <dcterms:created xsi:type="dcterms:W3CDTF">2014-08-22T12:21:00Z</dcterms:created>
  <dcterms:modified xsi:type="dcterms:W3CDTF">2014-08-22T12:21:00Z</dcterms:modified>
</cp:coreProperties>
</file>