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9E03" w14:textId="77777777" w:rsidR="00197749" w:rsidRDefault="00197749" w:rsidP="00BD0CA5">
      <w:pPr>
        <w:pStyle w:val="Normal13"/>
      </w:pPr>
    </w:p>
    <w:p w14:paraId="54D9C5F6"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373429A" wp14:editId="17CEC758">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345E" w14:textId="32C234E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AD3C1A">
                              <w:rPr>
                                <w:rFonts w:ascii="Tahoma" w:hAnsi="Tahoma" w:hint="cs"/>
                                <w:b/>
                                <w:bCs/>
                                <w:color w:val="000068"/>
                                <w:sz w:val="36"/>
                                <w:szCs w:val="56"/>
                                <w:rtl/>
                                <w:lang w:bidi="ar-EG"/>
                              </w:rPr>
                              <w:t xml:space="preserve">التوصيـة  </w:t>
                            </w:r>
                            <w:r w:rsidRPr="00AD3C1A">
                              <w:rPr>
                                <w:rFonts w:ascii="Tahoma" w:hAnsi="Tahoma"/>
                                <w:b/>
                                <w:bCs/>
                                <w:color w:val="000068"/>
                                <w:sz w:val="36"/>
                                <w:szCs w:val="56"/>
                                <w:lang w:bidi="ar-EG"/>
                              </w:rPr>
                              <w:t>ITU-R  </w:t>
                            </w:r>
                            <w:r w:rsidR="00AD3C1A">
                              <w:rPr>
                                <w:rFonts w:ascii="Tahoma" w:hAnsi="Tahoma"/>
                                <w:b/>
                                <w:bCs/>
                                <w:color w:val="000068"/>
                                <w:sz w:val="36"/>
                                <w:szCs w:val="56"/>
                                <w:lang w:bidi="ar-EG"/>
                              </w:rPr>
                              <w:t>F</w:t>
                            </w:r>
                            <w:r w:rsidRPr="00AD3C1A">
                              <w:rPr>
                                <w:rFonts w:ascii="Tahoma" w:hAnsi="Tahoma"/>
                                <w:b/>
                                <w:bCs/>
                                <w:color w:val="000068"/>
                                <w:sz w:val="36"/>
                                <w:szCs w:val="56"/>
                                <w:lang w:bidi="ar-EG"/>
                              </w:rPr>
                              <w:t>.</w:t>
                            </w:r>
                            <w:r w:rsidR="00AD3C1A">
                              <w:rPr>
                                <w:rFonts w:ascii="Tahoma" w:hAnsi="Tahoma"/>
                                <w:b/>
                                <w:bCs/>
                                <w:color w:val="000068"/>
                                <w:sz w:val="36"/>
                                <w:szCs w:val="56"/>
                                <w:lang w:bidi="ar-EG"/>
                              </w:rPr>
                              <w:t>1520</w:t>
                            </w:r>
                            <w:r w:rsidR="00AD3C1A" w:rsidRPr="00AD3C1A">
                              <w:rPr>
                                <w:rFonts w:ascii="Tahoma" w:hAnsi="Tahoma"/>
                                <w:b/>
                                <w:bCs/>
                                <w:color w:val="000068"/>
                                <w:sz w:val="36"/>
                                <w:szCs w:val="56"/>
                                <w:lang w:bidi="ar-EG"/>
                              </w:rPr>
                              <w:t>-</w:t>
                            </w:r>
                            <w:r w:rsidR="00AD3C1A">
                              <w:rPr>
                                <w:rFonts w:ascii="Tahoma" w:hAnsi="Tahoma"/>
                                <w:b/>
                                <w:bCs/>
                                <w:color w:val="000068"/>
                                <w:sz w:val="36"/>
                                <w:szCs w:val="56"/>
                                <w:lang w:bidi="ar-EG"/>
                              </w:rPr>
                              <w:t>4</w:t>
                            </w:r>
                            <w:r w:rsidRPr="00AD3C1A">
                              <w:rPr>
                                <w:rFonts w:ascii="Times New Roman Bold" w:hAnsi="Times New Roman Bold"/>
                                <w:b/>
                                <w:bCs/>
                                <w:color w:val="000068"/>
                                <w:sz w:val="32"/>
                                <w:szCs w:val="46"/>
                                <w:rtl/>
                                <w:lang w:bidi="ar-EG"/>
                              </w:rPr>
                              <w:br/>
                            </w:r>
                            <w:r w:rsidRPr="00AD3C1A">
                              <w:rPr>
                                <w:rFonts w:ascii="Tahoma" w:hAnsi="Tahoma" w:cs="Tahoma"/>
                                <w:b/>
                                <w:bCs/>
                                <w:color w:val="000068"/>
                                <w:sz w:val="24"/>
                                <w:szCs w:val="24"/>
                                <w:lang w:bidi="ar-EG"/>
                              </w:rPr>
                              <w:t>(</w:t>
                            </w:r>
                            <w:r w:rsidR="00AD3C1A">
                              <w:rPr>
                                <w:rFonts w:ascii="Tahoma" w:hAnsi="Tahoma" w:cs="Tahoma"/>
                                <w:b/>
                                <w:bCs/>
                                <w:color w:val="000068"/>
                                <w:sz w:val="24"/>
                                <w:szCs w:val="24"/>
                                <w:lang w:bidi="ar-EG"/>
                              </w:rPr>
                              <w:t>2023/02</w:t>
                            </w:r>
                            <w:r w:rsidRPr="00AD3C1A">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3429A"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0B83345E" w14:textId="32C234E7"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r w:rsidRPr="00AD3C1A">
                        <w:rPr>
                          <w:rFonts w:ascii="Tahoma" w:hAnsi="Tahoma" w:hint="cs"/>
                          <w:b/>
                          <w:bCs/>
                          <w:color w:val="000068"/>
                          <w:sz w:val="36"/>
                          <w:szCs w:val="56"/>
                          <w:rtl/>
                          <w:lang w:bidi="ar-EG"/>
                        </w:rPr>
                        <w:t xml:space="preserve">التوصيـة  </w:t>
                      </w:r>
                      <w:r w:rsidRPr="00AD3C1A">
                        <w:rPr>
                          <w:rFonts w:ascii="Tahoma" w:hAnsi="Tahoma"/>
                          <w:b/>
                          <w:bCs/>
                          <w:color w:val="000068"/>
                          <w:sz w:val="36"/>
                          <w:szCs w:val="56"/>
                          <w:lang w:bidi="ar-EG"/>
                        </w:rPr>
                        <w:t>ITU-R  </w:t>
                      </w:r>
                      <w:r w:rsidR="00AD3C1A">
                        <w:rPr>
                          <w:rFonts w:ascii="Tahoma" w:hAnsi="Tahoma"/>
                          <w:b/>
                          <w:bCs/>
                          <w:color w:val="000068"/>
                          <w:sz w:val="36"/>
                          <w:szCs w:val="56"/>
                          <w:lang w:bidi="ar-EG"/>
                        </w:rPr>
                        <w:t>F</w:t>
                      </w:r>
                      <w:r w:rsidRPr="00AD3C1A">
                        <w:rPr>
                          <w:rFonts w:ascii="Tahoma" w:hAnsi="Tahoma"/>
                          <w:b/>
                          <w:bCs/>
                          <w:color w:val="000068"/>
                          <w:sz w:val="36"/>
                          <w:szCs w:val="56"/>
                          <w:lang w:bidi="ar-EG"/>
                        </w:rPr>
                        <w:t>.</w:t>
                      </w:r>
                      <w:r w:rsidR="00AD3C1A">
                        <w:rPr>
                          <w:rFonts w:ascii="Tahoma" w:hAnsi="Tahoma"/>
                          <w:b/>
                          <w:bCs/>
                          <w:color w:val="000068"/>
                          <w:sz w:val="36"/>
                          <w:szCs w:val="56"/>
                          <w:lang w:bidi="ar-EG"/>
                        </w:rPr>
                        <w:t>1520</w:t>
                      </w:r>
                      <w:r w:rsidR="00AD3C1A" w:rsidRPr="00AD3C1A">
                        <w:rPr>
                          <w:rFonts w:ascii="Tahoma" w:hAnsi="Tahoma"/>
                          <w:b/>
                          <w:bCs/>
                          <w:color w:val="000068"/>
                          <w:sz w:val="36"/>
                          <w:szCs w:val="56"/>
                          <w:lang w:bidi="ar-EG"/>
                        </w:rPr>
                        <w:t>-</w:t>
                      </w:r>
                      <w:r w:rsidR="00AD3C1A">
                        <w:rPr>
                          <w:rFonts w:ascii="Tahoma" w:hAnsi="Tahoma"/>
                          <w:b/>
                          <w:bCs/>
                          <w:color w:val="000068"/>
                          <w:sz w:val="36"/>
                          <w:szCs w:val="56"/>
                          <w:lang w:bidi="ar-EG"/>
                        </w:rPr>
                        <w:t>4</w:t>
                      </w:r>
                      <w:r w:rsidRPr="00AD3C1A">
                        <w:rPr>
                          <w:rFonts w:ascii="Times New Roman Bold" w:hAnsi="Times New Roman Bold"/>
                          <w:b/>
                          <w:bCs/>
                          <w:color w:val="000068"/>
                          <w:sz w:val="32"/>
                          <w:szCs w:val="46"/>
                          <w:rtl/>
                          <w:lang w:bidi="ar-EG"/>
                        </w:rPr>
                        <w:br/>
                      </w:r>
                      <w:r w:rsidRPr="00AD3C1A">
                        <w:rPr>
                          <w:rFonts w:ascii="Tahoma" w:hAnsi="Tahoma" w:cs="Tahoma"/>
                          <w:b/>
                          <w:bCs/>
                          <w:color w:val="000068"/>
                          <w:sz w:val="24"/>
                          <w:szCs w:val="24"/>
                          <w:lang w:bidi="ar-EG"/>
                        </w:rPr>
                        <w:t>(</w:t>
                      </w:r>
                      <w:r w:rsidR="00AD3C1A">
                        <w:rPr>
                          <w:rFonts w:ascii="Tahoma" w:hAnsi="Tahoma" w:cs="Tahoma"/>
                          <w:b/>
                          <w:bCs/>
                          <w:color w:val="000068"/>
                          <w:sz w:val="24"/>
                          <w:szCs w:val="24"/>
                          <w:lang w:bidi="ar-EG"/>
                        </w:rPr>
                        <w:t>2023/02</w:t>
                      </w:r>
                      <w:r w:rsidRPr="00AD3C1A">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2C233B0" wp14:editId="1F45D409">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CF282" w14:textId="36BFD426" w:rsidR="000B4F10" w:rsidRPr="00AD3C1A" w:rsidRDefault="00AD3C1A" w:rsidP="00AD3C1A">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ترتيبات الترددات الراديوية للأنظمة</w:t>
                            </w:r>
                            <w:r w:rsidR="00A64604">
                              <w:rPr>
                                <w:rFonts w:ascii="Tahoma" w:hAnsi="Tahoma"/>
                                <w:b/>
                                <w:bCs/>
                                <w:color w:val="000068"/>
                                <w:sz w:val="40"/>
                                <w:szCs w:val="72"/>
                                <w:lang w:bidi="ar-EG"/>
                              </w:rPr>
                              <w:br/>
                            </w:r>
                            <w:r>
                              <w:rPr>
                                <w:rFonts w:ascii="Tahoma" w:hAnsi="Tahoma" w:hint="cs"/>
                                <w:b/>
                                <w:bCs/>
                                <w:color w:val="000068"/>
                                <w:sz w:val="40"/>
                                <w:szCs w:val="72"/>
                                <w:rtl/>
                                <w:lang w:bidi="ar-EG"/>
                              </w:rPr>
                              <w:t xml:space="preserve"> </w:t>
                            </w:r>
                            <w:r w:rsidR="001F4E55">
                              <w:rPr>
                                <w:rFonts w:ascii="Tahoma" w:hAnsi="Tahoma" w:hint="cs"/>
                                <w:b/>
                                <w:bCs/>
                                <w:color w:val="000068"/>
                                <w:sz w:val="40"/>
                                <w:szCs w:val="72"/>
                                <w:rtl/>
                                <w:lang w:bidi="ar-EG"/>
                              </w:rPr>
                              <w:t>العاملة في</w:t>
                            </w:r>
                            <w:r>
                              <w:rPr>
                                <w:rFonts w:ascii="Tahoma" w:hAnsi="Tahoma" w:hint="cs"/>
                                <w:b/>
                                <w:bCs/>
                                <w:color w:val="000068"/>
                                <w:sz w:val="40"/>
                                <w:szCs w:val="72"/>
                                <w:rtl/>
                                <w:lang w:bidi="ar-EG"/>
                              </w:rPr>
                              <w:t xml:space="preserve"> الخدمة الثابتة </w:t>
                            </w:r>
                            <w:r w:rsidR="00A64604">
                              <w:rPr>
                                <w:rFonts w:ascii="Tahoma" w:hAnsi="Tahoma"/>
                                <w:b/>
                                <w:bCs/>
                                <w:color w:val="000068"/>
                                <w:sz w:val="40"/>
                                <w:szCs w:val="72"/>
                                <w:lang w:bidi="ar-EG"/>
                              </w:rPr>
                              <w:br/>
                            </w:r>
                            <w:r>
                              <w:rPr>
                                <w:rFonts w:ascii="Tahoma" w:hAnsi="Tahoma" w:hint="cs"/>
                                <w:b/>
                                <w:bCs/>
                                <w:color w:val="000068"/>
                                <w:sz w:val="40"/>
                                <w:szCs w:val="72"/>
                                <w:rtl/>
                                <w:lang w:bidi="ar-EG"/>
                              </w:rPr>
                              <w:t xml:space="preserve"> </w:t>
                            </w:r>
                            <w:r w:rsidR="001F4E55">
                              <w:rPr>
                                <w:rFonts w:ascii="Tahoma" w:hAnsi="Tahoma" w:hint="cs"/>
                                <w:b/>
                                <w:bCs/>
                                <w:color w:val="000068"/>
                                <w:sz w:val="40"/>
                                <w:szCs w:val="72"/>
                                <w:rtl/>
                                <w:lang w:bidi="ar-EG"/>
                              </w:rPr>
                              <w:t>في النطاق</w:t>
                            </w:r>
                            <w:r>
                              <w:rPr>
                                <w:rFonts w:ascii="Tahoma" w:hAnsi="Tahoma" w:hint="cs"/>
                                <w:b/>
                                <w:bCs/>
                                <w:color w:val="000068"/>
                                <w:sz w:val="40"/>
                                <w:szCs w:val="72"/>
                                <w:rtl/>
                                <w:lang w:bidi="ar-EG"/>
                              </w:rPr>
                              <w:t xml:space="preserve"> </w:t>
                            </w:r>
                            <w:r>
                              <w:rPr>
                                <w:rFonts w:ascii="Tahoma" w:hAnsi="Tahoma"/>
                                <w:b/>
                                <w:bCs/>
                                <w:color w:val="000068"/>
                                <w:sz w:val="40"/>
                                <w:szCs w:val="72"/>
                                <w:lang w:bidi="ar-EG"/>
                              </w:rPr>
                              <w:t>GHz 33,4-31,8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233B0"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1FECF282" w14:textId="36BFD426" w:rsidR="000B4F10" w:rsidRPr="00AD3C1A" w:rsidRDefault="00AD3C1A" w:rsidP="00AD3C1A">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ترتيبات الترددات الراديوية للأنظمة</w:t>
                      </w:r>
                      <w:r w:rsidR="00A64604">
                        <w:rPr>
                          <w:rFonts w:ascii="Tahoma" w:hAnsi="Tahoma"/>
                          <w:b/>
                          <w:bCs/>
                          <w:color w:val="000068"/>
                          <w:sz w:val="40"/>
                          <w:szCs w:val="72"/>
                          <w:lang w:bidi="ar-EG"/>
                        </w:rPr>
                        <w:br/>
                      </w:r>
                      <w:r>
                        <w:rPr>
                          <w:rFonts w:ascii="Tahoma" w:hAnsi="Tahoma" w:hint="cs"/>
                          <w:b/>
                          <w:bCs/>
                          <w:color w:val="000068"/>
                          <w:sz w:val="40"/>
                          <w:szCs w:val="72"/>
                          <w:rtl/>
                          <w:lang w:bidi="ar-EG"/>
                        </w:rPr>
                        <w:t xml:space="preserve"> </w:t>
                      </w:r>
                      <w:r w:rsidR="001F4E55">
                        <w:rPr>
                          <w:rFonts w:ascii="Tahoma" w:hAnsi="Tahoma" w:hint="cs"/>
                          <w:b/>
                          <w:bCs/>
                          <w:color w:val="000068"/>
                          <w:sz w:val="40"/>
                          <w:szCs w:val="72"/>
                          <w:rtl/>
                          <w:lang w:bidi="ar-EG"/>
                        </w:rPr>
                        <w:t>العاملة في</w:t>
                      </w:r>
                      <w:r>
                        <w:rPr>
                          <w:rFonts w:ascii="Tahoma" w:hAnsi="Tahoma" w:hint="cs"/>
                          <w:b/>
                          <w:bCs/>
                          <w:color w:val="000068"/>
                          <w:sz w:val="40"/>
                          <w:szCs w:val="72"/>
                          <w:rtl/>
                          <w:lang w:bidi="ar-EG"/>
                        </w:rPr>
                        <w:t xml:space="preserve"> الخدمة الثابتة </w:t>
                      </w:r>
                      <w:r w:rsidR="00A64604">
                        <w:rPr>
                          <w:rFonts w:ascii="Tahoma" w:hAnsi="Tahoma"/>
                          <w:b/>
                          <w:bCs/>
                          <w:color w:val="000068"/>
                          <w:sz w:val="40"/>
                          <w:szCs w:val="72"/>
                          <w:lang w:bidi="ar-EG"/>
                        </w:rPr>
                        <w:br/>
                      </w:r>
                      <w:r>
                        <w:rPr>
                          <w:rFonts w:ascii="Tahoma" w:hAnsi="Tahoma" w:hint="cs"/>
                          <w:b/>
                          <w:bCs/>
                          <w:color w:val="000068"/>
                          <w:sz w:val="40"/>
                          <w:szCs w:val="72"/>
                          <w:rtl/>
                          <w:lang w:bidi="ar-EG"/>
                        </w:rPr>
                        <w:t xml:space="preserve"> </w:t>
                      </w:r>
                      <w:r w:rsidR="001F4E55">
                        <w:rPr>
                          <w:rFonts w:ascii="Tahoma" w:hAnsi="Tahoma" w:hint="cs"/>
                          <w:b/>
                          <w:bCs/>
                          <w:color w:val="000068"/>
                          <w:sz w:val="40"/>
                          <w:szCs w:val="72"/>
                          <w:rtl/>
                          <w:lang w:bidi="ar-EG"/>
                        </w:rPr>
                        <w:t>في النطاق</w:t>
                      </w:r>
                      <w:r>
                        <w:rPr>
                          <w:rFonts w:ascii="Tahoma" w:hAnsi="Tahoma" w:hint="cs"/>
                          <w:b/>
                          <w:bCs/>
                          <w:color w:val="000068"/>
                          <w:sz w:val="40"/>
                          <w:szCs w:val="72"/>
                          <w:rtl/>
                          <w:lang w:bidi="ar-EG"/>
                        </w:rPr>
                        <w:t xml:space="preserve"> </w:t>
                      </w:r>
                      <w:r>
                        <w:rPr>
                          <w:rFonts w:ascii="Tahoma" w:hAnsi="Tahoma"/>
                          <w:b/>
                          <w:bCs/>
                          <w:color w:val="000068"/>
                          <w:sz w:val="40"/>
                          <w:szCs w:val="72"/>
                          <w:lang w:bidi="ar-EG"/>
                        </w:rPr>
                        <w:t>GHz 33,4-31,8</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4E422BA" wp14:editId="4F152205">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8F0A" w14:textId="77777777" w:rsidR="00AD3C1A" w:rsidRPr="005F01A2" w:rsidRDefault="00AD3C1A" w:rsidP="00AD3C1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28604136" w14:textId="3E6C2F51" w:rsidR="000B4F10" w:rsidRPr="005F01A2" w:rsidRDefault="00AD3C1A" w:rsidP="00AD3C1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422BA"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7BF58F0A" w14:textId="77777777" w:rsidR="00AD3C1A" w:rsidRPr="005F01A2" w:rsidRDefault="00AD3C1A" w:rsidP="00AD3C1A">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F</w:t>
                      </w:r>
                    </w:p>
                    <w:p w14:paraId="28604136" w14:textId="3E6C2F51" w:rsidR="000B4F10" w:rsidRPr="005F01A2" w:rsidRDefault="00AD3C1A" w:rsidP="00AD3C1A">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الثابتة</w:t>
                      </w:r>
                    </w:p>
                  </w:txbxContent>
                </v:textbox>
              </v:shape>
            </w:pict>
          </mc:Fallback>
        </mc:AlternateContent>
      </w:r>
    </w:p>
    <w:p w14:paraId="418C454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D4ACFF8"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A193DBF"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562D4BA" w14:textId="77777777" w:rsidR="00AC1496" w:rsidRPr="00440F51" w:rsidRDefault="00AC1496" w:rsidP="00AC1496">
      <w:pPr>
        <w:spacing w:before="0"/>
        <w:rPr>
          <w:spacing w:val="-2"/>
          <w:sz w:val="21"/>
          <w:szCs w:val="28"/>
          <w:lang w:val="ru-RU"/>
        </w:rPr>
      </w:pPr>
    </w:p>
    <w:p w14:paraId="2B87C5A7"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12B66898"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AD7494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B73EAA9"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0236CF5"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A17BB29"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6BE6E7F5" w14:textId="77777777" w:rsidTr="008D49E8">
        <w:trPr>
          <w:jc w:val="center"/>
        </w:trPr>
        <w:tc>
          <w:tcPr>
            <w:tcW w:w="1480" w:type="dxa"/>
            <w:tcBorders>
              <w:left w:val="single" w:sz="12" w:space="0" w:color="000080"/>
            </w:tcBorders>
          </w:tcPr>
          <w:p w14:paraId="08FE3C46"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1C5B0BF8"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3AC650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145D8B0E" w14:textId="77777777" w:rsidR="00AC1496" w:rsidRPr="00CA603A" w:rsidRDefault="00AC1496" w:rsidP="008C60EC">
            <w:pPr>
              <w:pStyle w:val="Normal13"/>
              <w:tabs>
                <w:tab w:val="left" w:pos="1493"/>
              </w:tabs>
              <w:spacing w:before="20" w:after="20" w:line="240" w:lineRule="exact"/>
              <w:rPr>
                <w:lang w:val="ru-RU"/>
              </w:rPr>
            </w:pPr>
            <w:r w:rsidRPr="00BD0CA5">
              <w:rPr>
                <w:b/>
                <w:bCs/>
                <w:lang w:val="ru-RU"/>
              </w:rPr>
              <w:t>BO</w:t>
            </w:r>
            <w:r w:rsidRPr="00CA603A">
              <w:rPr>
                <w:rFonts w:hint="cs"/>
                <w:rtl/>
                <w:lang w:val="ru-RU"/>
              </w:rPr>
              <w:tab/>
              <w:t>البث الساتلي</w:t>
            </w:r>
          </w:p>
        </w:tc>
      </w:tr>
      <w:tr w:rsidR="00AC1496" w:rsidRPr="000D02E3" w14:paraId="71D9D3C2"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7ACF903" w14:textId="77777777" w:rsidR="00AC1496" w:rsidRPr="000D02E3" w:rsidRDefault="00AC1496" w:rsidP="008C60EC">
            <w:pPr>
              <w:pStyle w:val="Normal13"/>
              <w:tabs>
                <w:tab w:val="left" w:pos="1493"/>
              </w:tabs>
              <w:spacing w:before="20" w:after="2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5A02F8B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C9DBA5A" w14:textId="77777777" w:rsidR="00AC1496" w:rsidRPr="00AB0789" w:rsidRDefault="00AC1496" w:rsidP="008C60EC">
            <w:pPr>
              <w:pStyle w:val="Normal13"/>
              <w:tabs>
                <w:tab w:val="left" w:pos="1493"/>
              </w:tabs>
              <w:spacing w:before="20" w:after="2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5E6A9DD2"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F0C8582" w14:textId="77777777" w:rsidR="00AC1496" w:rsidRPr="00AB0789" w:rsidRDefault="00AC1496" w:rsidP="008C60EC">
            <w:pPr>
              <w:pStyle w:val="Normal13"/>
              <w:tabs>
                <w:tab w:val="left" w:pos="1493"/>
              </w:tabs>
              <w:spacing w:before="20" w:after="2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0D98FD40" w14:textId="77777777" w:rsidTr="00AD3C1A">
        <w:trPr>
          <w:jc w:val="center"/>
        </w:trPr>
        <w:tc>
          <w:tcPr>
            <w:tcW w:w="9394" w:type="dxa"/>
            <w:gridSpan w:val="2"/>
            <w:tcBorders>
              <w:top w:val="nil"/>
              <w:left w:val="single" w:sz="12" w:space="0" w:color="000080"/>
              <w:bottom w:val="nil"/>
              <w:right w:val="single" w:sz="12" w:space="0" w:color="000080"/>
            </w:tcBorders>
            <w:shd w:val="clear" w:color="auto" w:fill="D3D3D3"/>
          </w:tcPr>
          <w:p w14:paraId="3B357A13" w14:textId="77777777" w:rsidR="00AC1496" w:rsidRPr="00AD3C1A" w:rsidRDefault="00AC1496" w:rsidP="008C60EC">
            <w:pPr>
              <w:pStyle w:val="Normal13"/>
              <w:tabs>
                <w:tab w:val="left" w:pos="1493"/>
              </w:tabs>
              <w:spacing w:before="20" w:after="20" w:line="240" w:lineRule="exact"/>
              <w:rPr>
                <w:b/>
                <w:bCs/>
                <w:color w:val="000080"/>
              </w:rPr>
            </w:pPr>
            <w:r w:rsidRPr="00AD3C1A">
              <w:rPr>
                <w:b/>
                <w:bCs/>
                <w:color w:val="000080"/>
              </w:rPr>
              <w:t>F</w:t>
            </w:r>
            <w:r w:rsidRPr="00AD3C1A">
              <w:rPr>
                <w:rFonts w:hint="cs"/>
                <w:b/>
                <w:bCs/>
                <w:color w:val="000080"/>
                <w:rtl/>
              </w:rPr>
              <w:tab/>
            </w:r>
            <w:r w:rsidRPr="00AD3C1A">
              <w:rPr>
                <w:rFonts w:hint="cs"/>
                <w:b/>
                <w:bCs/>
                <w:color w:val="000080"/>
                <w:rtl/>
                <w:lang w:val="ru-RU"/>
              </w:rPr>
              <w:t>الخدمة الثابتة</w:t>
            </w:r>
          </w:p>
        </w:tc>
      </w:tr>
      <w:tr w:rsidR="00AC1496" w:rsidRPr="00440F51" w14:paraId="27BA2EF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1384BA1" w14:textId="77777777" w:rsidR="00AC1496" w:rsidRPr="0085112A" w:rsidRDefault="00AC1496" w:rsidP="008C60EC">
            <w:pPr>
              <w:pStyle w:val="Normal13"/>
              <w:tabs>
                <w:tab w:val="left" w:pos="1493"/>
              </w:tabs>
              <w:spacing w:before="20" w:after="2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7B157EEA" w14:textId="77777777" w:rsidTr="008D49E8">
        <w:trPr>
          <w:jc w:val="center"/>
        </w:trPr>
        <w:tc>
          <w:tcPr>
            <w:tcW w:w="9394" w:type="dxa"/>
            <w:gridSpan w:val="2"/>
            <w:tcBorders>
              <w:top w:val="nil"/>
              <w:left w:val="single" w:sz="12" w:space="0" w:color="000080"/>
              <w:right w:val="single" w:sz="12" w:space="0" w:color="000080"/>
            </w:tcBorders>
          </w:tcPr>
          <w:p w14:paraId="2CA96F09" w14:textId="77777777" w:rsidR="00AC1496" w:rsidRPr="008113E9" w:rsidRDefault="00AC1496" w:rsidP="008C60EC">
            <w:pPr>
              <w:pStyle w:val="Normal13"/>
              <w:tabs>
                <w:tab w:val="left" w:pos="1493"/>
              </w:tabs>
              <w:spacing w:before="20" w:after="2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1E39CF82" w14:textId="77777777" w:rsidTr="008D49E8">
        <w:trPr>
          <w:jc w:val="center"/>
        </w:trPr>
        <w:tc>
          <w:tcPr>
            <w:tcW w:w="9394" w:type="dxa"/>
            <w:gridSpan w:val="2"/>
            <w:tcBorders>
              <w:left w:val="single" w:sz="12" w:space="0" w:color="000080"/>
              <w:right w:val="single" w:sz="12" w:space="0" w:color="000080"/>
            </w:tcBorders>
          </w:tcPr>
          <w:p w14:paraId="02B2BE43" w14:textId="77777777" w:rsidR="00AC1496" w:rsidRPr="008113E9" w:rsidRDefault="00AC1496" w:rsidP="008C60EC">
            <w:pPr>
              <w:pStyle w:val="Normal13"/>
              <w:tabs>
                <w:tab w:val="left" w:pos="1493"/>
              </w:tabs>
              <w:spacing w:before="20" w:after="2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79836EC" w14:textId="77777777" w:rsidTr="008D49E8">
        <w:trPr>
          <w:jc w:val="center"/>
        </w:trPr>
        <w:tc>
          <w:tcPr>
            <w:tcW w:w="9394" w:type="dxa"/>
            <w:gridSpan w:val="2"/>
            <w:tcBorders>
              <w:left w:val="single" w:sz="12" w:space="0" w:color="000080"/>
              <w:right w:val="single" w:sz="12" w:space="0" w:color="000080"/>
            </w:tcBorders>
          </w:tcPr>
          <w:p w14:paraId="2ADA666D" w14:textId="77777777" w:rsidR="00AC1496" w:rsidRPr="008113E9" w:rsidRDefault="00AC1496" w:rsidP="008C60EC">
            <w:pPr>
              <w:pStyle w:val="Normal13"/>
              <w:tabs>
                <w:tab w:val="left" w:pos="1493"/>
              </w:tabs>
              <w:spacing w:before="20" w:after="2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4E5A7D53" w14:textId="77777777" w:rsidTr="008D49E8">
        <w:trPr>
          <w:jc w:val="center"/>
        </w:trPr>
        <w:tc>
          <w:tcPr>
            <w:tcW w:w="9394" w:type="dxa"/>
            <w:gridSpan w:val="2"/>
            <w:tcBorders>
              <w:left w:val="single" w:sz="12" w:space="0" w:color="000080"/>
              <w:right w:val="single" w:sz="12" w:space="0" w:color="000080"/>
            </w:tcBorders>
          </w:tcPr>
          <w:p w14:paraId="457FAE9C" w14:textId="77777777" w:rsidR="00AC1496" w:rsidRPr="00C71576" w:rsidRDefault="00AC1496" w:rsidP="008C60EC">
            <w:pPr>
              <w:pStyle w:val="Normal13"/>
              <w:tabs>
                <w:tab w:val="left" w:pos="1493"/>
              </w:tabs>
              <w:spacing w:before="20" w:after="2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49AD5608" w14:textId="77777777" w:rsidTr="008D49E8">
        <w:trPr>
          <w:jc w:val="center"/>
        </w:trPr>
        <w:tc>
          <w:tcPr>
            <w:tcW w:w="9394" w:type="dxa"/>
            <w:gridSpan w:val="2"/>
            <w:tcBorders>
              <w:left w:val="single" w:sz="12" w:space="0" w:color="000080"/>
              <w:right w:val="single" w:sz="12" w:space="0" w:color="000080"/>
            </w:tcBorders>
          </w:tcPr>
          <w:p w14:paraId="0086AD27" w14:textId="77777777" w:rsidR="00AC1496" w:rsidRPr="008113E9" w:rsidRDefault="00AC1496" w:rsidP="008C60EC">
            <w:pPr>
              <w:pStyle w:val="Normal13"/>
              <w:tabs>
                <w:tab w:val="left" w:pos="1493"/>
              </w:tabs>
              <w:spacing w:before="20" w:after="2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02BEC637" w14:textId="77777777" w:rsidTr="008D49E8">
        <w:trPr>
          <w:jc w:val="center"/>
        </w:trPr>
        <w:tc>
          <w:tcPr>
            <w:tcW w:w="9394" w:type="dxa"/>
            <w:gridSpan w:val="2"/>
            <w:tcBorders>
              <w:left w:val="single" w:sz="12" w:space="0" w:color="000080"/>
              <w:right w:val="single" w:sz="12" w:space="0" w:color="000080"/>
            </w:tcBorders>
          </w:tcPr>
          <w:p w14:paraId="19CA58D6" w14:textId="77777777" w:rsidR="00AC1496" w:rsidRPr="008113E9" w:rsidRDefault="00AC1496" w:rsidP="008C60EC">
            <w:pPr>
              <w:pStyle w:val="Normal13"/>
              <w:tabs>
                <w:tab w:val="left" w:pos="1493"/>
              </w:tabs>
              <w:spacing w:before="20" w:after="2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451318B9" w14:textId="77777777" w:rsidTr="008D49E8">
        <w:trPr>
          <w:jc w:val="center"/>
        </w:trPr>
        <w:tc>
          <w:tcPr>
            <w:tcW w:w="9394" w:type="dxa"/>
            <w:gridSpan w:val="2"/>
            <w:tcBorders>
              <w:left w:val="single" w:sz="12" w:space="0" w:color="000080"/>
              <w:right w:val="single" w:sz="12" w:space="0" w:color="000080"/>
            </w:tcBorders>
          </w:tcPr>
          <w:p w14:paraId="6BC6CF7E" w14:textId="77777777" w:rsidR="00AC1496" w:rsidRPr="008113E9" w:rsidRDefault="00AC1496" w:rsidP="008C60EC">
            <w:pPr>
              <w:pStyle w:val="Normal13"/>
              <w:tabs>
                <w:tab w:val="left" w:pos="1493"/>
              </w:tabs>
              <w:spacing w:before="20" w:after="2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3E05BDFE" w14:textId="77777777" w:rsidTr="008D49E8">
        <w:trPr>
          <w:jc w:val="center"/>
        </w:trPr>
        <w:tc>
          <w:tcPr>
            <w:tcW w:w="9394" w:type="dxa"/>
            <w:gridSpan w:val="2"/>
            <w:tcBorders>
              <w:left w:val="single" w:sz="12" w:space="0" w:color="000080"/>
              <w:right w:val="single" w:sz="12" w:space="0" w:color="000080"/>
            </w:tcBorders>
          </w:tcPr>
          <w:p w14:paraId="08A85D08" w14:textId="77777777" w:rsidR="00AC1496" w:rsidRPr="008C733D" w:rsidRDefault="00AC1496" w:rsidP="008C60EC">
            <w:pPr>
              <w:pStyle w:val="Normal13"/>
              <w:tabs>
                <w:tab w:val="left" w:pos="1493"/>
              </w:tabs>
              <w:spacing w:before="20" w:after="2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7E87437F" w14:textId="77777777" w:rsidTr="008D49E8">
        <w:trPr>
          <w:jc w:val="center"/>
        </w:trPr>
        <w:tc>
          <w:tcPr>
            <w:tcW w:w="9394" w:type="dxa"/>
            <w:gridSpan w:val="2"/>
            <w:tcBorders>
              <w:left w:val="single" w:sz="12" w:space="0" w:color="000080"/>
              <w:right w:val="single" w:sz="12" w:space="0" w:color="000080"/>
            </w:tcBorders>
          </w:tcPr>
          <w:p w14:paraId="7D569B0D" w14:textId="77777777" w:rsidR="00AC1496" w:rsidRPr="008C733D" w:rsidRDefault="00AC1496" w:rsidP="008C60EC">
            <w:pPr>
              <w:pStyle w:val="Normal13"/>
              <w:tabs>
                <w:tab w:val="left" w:pos="1493"/>
              </w:tabs>
              <w:spacing w:before="20" w:after="2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664CF8BC"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2635500E"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31EF215C"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280EA301" w14:textId="77777777" w:rsidTr="00BD0CA5">
        <w:trPr>
          <w:trHeight w:val="557"/>
          <w:jc w:val="center"/>
        </w:trPr>
        <w:tc>
          <w:tcPr>
            <w:tcW w:w="9379" w:type="dxa"/>
          </w:tcPr>
          <w:p w14:paraId="44C3D6A7"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54902B23" w14:textId="59B5784B" w:rsidR="00AC1496" w:rsidRPr="008C60EC"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8C60EC">
        <w:rPr>
          <w:rFonts w:hint="cs"/>
          <w:rtl/>
          <w:lang w:val="ru-RU"/>
        </w:rPr>
        <w:t xml:space="preserve">جنيف، </w:t>
      </w:r>
      <w:r w:rsidR="00AD3C1A" w:rsidRPr="008C60EC">
        <w:t>2023</w:t>
      </w:r>
    </w:p>
    <w:p w14:paraId="39D3CC62" w14:textId="77777777" w:rsidR="00AC1496" w:rsidRPr="00440F51" w:rsidRDefault="00AC1496" w:rsidP="00AC1496">
      <w:pPr>
        <w:spacing w:before="0" w:line="120" w:lineRule="auto"/>
        <w:ind w:right="539"/>
        <w:jc w:val="right"/>
        <w:rPr>
          <w:sz w:val="21"/>
          <w:szCs w:val="28"/>
          <w:rtl/>
          <w:lang w:bidi="ar-EG"/>
        </w:rPr>
      </w:pPr>
    </w:p>
    <w:p w14:paraId="0D54B04F" w14:textId="09CB8B2B"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AD3C1A">
        <w:t>2023</w:t>
      </w:r>
    </w:p>
    <w:p w14:paraId="04FC7EF9"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659FD9BE" w14:textId="77777777" w:rsidR="005E066B" w:rsidRDefault="005E066B" w:rsidP="002144CB">
      <w:pPr>
        <w:rPr>
          <w:sz w:val="21"/>
          <w:szCs w:val="28"/>
          <w:rtl/>
          <w:lang w:bidi="ar-EG"/>
        </w:rPr>
        <w:sectPr w:rsidR="005E066B" w:rsidSect="008C60EC">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40712C35" w14:textId="0F7DA4E3"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AD3C1A">
        <w:rPr>
          <w:rStyle w:val="href"/>
        </w:rPr>
        <w:t>F</w:t>
      </w:r>
      <w:r w:rsidR="0085112A" w:rsidRPr="00C54E76">
        <w:rPr>
          <w:rStyle w:val="href"/>
        </w:rPr>
        <w:t>.</w:t>
      </w:r>
      <w:r w:rsidR="00AD3C1A">
        <w:rPr>
          <w:rStyle w:val="href"/>
        </w:rPr>
        <w:t>1520-4</w:t>
      </w:r>
    </w:p>
    <w:p w14:paraId="521D0AD3" w14:textId="77777777" w:rsidR="00AD3C1A" w:rsidRDefault="00AD3C1A" w:rsidP="00AD3C1A">
      <w:pPr>
        <w:pStyle w:val="Rectitle"/>
        <w:rPr>
          <w:rtl/>
        </w:rPr>
      </w:pPr>
      <w:r>
        <w:rPr>
          <w:rFonts w:hint="cs"/>
          <w:rtl/>
        </w:rPr>
        <w:t xml:space="preserve">ترتيبات الترددات الراديوية للأنظمة في الخدمة الثابتة العاملة </w:t>
      </w:r>
      <w:r>
        <w:rPr>
          <w:rtl/>
        </w:rPr>
        <w:br/>
      </w:r>
      <w:r>
        <w:rPr>
          <w:rFonts w:hint="cs"/>
          <w:rtl/>
        </w:rPr>
        <w:t xml:space="preserve">في النطاق </w:t>
      </w:r>
      <w:r w:rsidRPr="003318D1">
        <w:t>33</w:t>
      </w:r>
      <w:r>
        <w:t>,</w:t>
      </w:r>
      <w:r w:rsidRPr="003318D1">
        <w:t>4-31</w:t>
      </w:r>
      <w:r>
        <w:t>,</w:t>
      </w:r>
      <w:r w:rsidRPr="003318D1">
        <w:t>8</w:t>
      </w:r>
      <w:r>
        <w:rPr>
          <w:rFonts w:hint="cs"/>
          <w:rtl/>
        </w:rPr>
        <w:t xml:space="preserve"> </w:t>
      </w:r>
      <w:r w:rsidRPr="003318D1">
        <w:t>GHz</w:t>
      </w:r>
    </w:p>
    <w:p w14:paraId="3F3514A6" w14:textId="77777777" w:rsidR="00AD3C1A" w:rsidRDefault="00AD3C1A" w:rsidP="008C60EC">
      <w:pPr>
        <w:pStyle w:val="Recref"/>
        <w:rPr>
          <w:rtl/>
        </w:rPr>
      </w:pPr>
      <w:r>
        <w:rPr>
          <w:rFonts w:hint="cs"/>
          <w:rtl/>
        </w:rPr>
        <w:t xml:space="preserve">(المسألة </w:t>
      </w:r>
      <w:r w:rsidRPr="008C60EC">
        <w:rPr>
          <w:i w:val="0"/>
          <w:iCs/>
        </w:rPr>
        <w:t xml:space="preserve">ITU-R </w:t>
      </w:r>
      <w:r w:rsidRPr="008C60EC">
        <w:rPr>
          <w:rFonts w:hint="eastAsia"/>
          <w:i w:val="0"/>
          <w:iCs/>
        </w:rPr>
        <w:t>247/5</w:t>
      </w:r>
      <w:r>
        <w:rPr>
          <w:rFonts w:hint="cs"/>
          <w:rtl/>
        </w:rPr>
        <w:t>)</w:t>
      </w:r>
    </w:p>
    <w:p w14:paraId="7265EF88" w14:textId="130E243C" w:rsidR="00AD3C1A" w:rsidRPr="00DA10E0" w:rsidRDefault="00AD3C1A" w:rsidP="00AD3C1A">
      <w:pPr>
        <w:pStyle w:val="Recdate"/>
      </w:pPr>
      <w:r>
        <w:t>(2023-2011-2003-2002-2001</w:t>
      </w:r>
      <w:r w:rsidRPr="003318D1">
        <w:t>)</w:t>
      </w:r>
    </w:p>
    <w:p w14:paraId="4BA31C55" w14:textId="77777777" w:rsidR="00AD3C1A" w:rsidRPr="00DA10E0" w:rsidRDefault="00AD3C1A" w:rsidP="008C60EC">
      <w:pPr>
        <w:pStyle w:val="Headingsum"/>
        <w:rPr>
          <w:rtl/>
        </w:rPr>
      </w:pPr>
      <w:bookmarkStart w:id="1" w:name="_Toc246311086"/>
      <w:bookmarkStart w:id="2" w:name="_Toc246311154"/>
      <w:bookmarkStart w:id="3" w:name="_Toc298334490"/>
      <w:r w:rsidRPr="00DA10E0">
        <w:rPr>
          <w:rtl/>
        </w:rPr>
        <w:t>مجال التطبيق</w:t>
      </w:r>
      <w:bookmarkEnd w:id="1"/>
      <w:bookmarkEnd w:id="2"/>
      <w:bookmarkEnd w:id="3"/>
    </w:p>
    <w:p w14:paraId="4B82C052" w14:textId="55BED798" w:rsidR="00AD3C1A" w:rsidRDefault="00AD3C1A" w:rsidP="008C60EC">
      <w:pPr>
        <w:pStyle w:val="Summary"/>
        <w:rPr>
          <w:rtl/>
        </w:rPr>
      </w:pPr>
      <w:r w:rsidRPr="00DA10E0">
        <w:rPr>
          <w:rFonts w:hint="cs"/>
          <w:rtl/>
        </w:rPr>
        <w:t xml:space="preserve">توصف هذه التوصية </w:t>
      </w:r>
      <w:r w:rsidRPr="00DA10E0">
        <w:rPr>
          <w:rFonts w:hint="cs"/>
          <w:rtl/>
          <w:lang w:bidi="ar-SY"/>
        </w:rPr>
        <w:t xml:space="preserve">ترتيبات قناة الترددات الراديوية لأنظمة الخدمة الثابتة بمباعدات بن القنوات تبلغ </w:t>
      </w:r>
      <w:r w:rsidRPr="00DA10E0">
        <w:rPr>
          <w:lang w:val="en-GB"/>
        </w:rPr>
        <w:t>3</w:t>
      </w:r>
      <w:r>
        <w:t>,</w:t>
      </w:r>
      <w:r w:rsidRPr="00DA10E0">
        <w:rPr>
          <w:lang w:val="en-GB"/>
        </w:rPr>
        <w:t>5</w:t>
      </w:r>
      <w:r w:rsidRPr="00DA10E0">
        <w:rPr>
          <w:rFonts w:hint="cs"/>
          <w:rtl/>
          <w:lang w:val="en-GB"/>
        </w:rPr>
        <w:t xml:space="preserve"> و</w:t>
      </w:r>
      <w:r w:rsidRPr="00DA10E0">
        <w:rPr>
          <w:lang w:val="en-GB"/>
        </w:rPr>
        <w:t>7</w:t>
      </w:r>
      <w:r w:rsidRPr="00DA10E0">
        <w:rPr>
          <w:rFonts w:hint="cs"/>
          <w:rtl/>
          <w:lang w:val="en-GB"/>
        </w:rPr>
        <w:t xml:space="preserve"> و</w:t>
      </w:r>
      <w:r w:rsidRPr="00DA10E0">
        <w:rPr>
          <w:lang w:val="en-GB"/>
        </w:rPr>
        <w:t>14</w:t>
      </w:r>
      <w:r w:rsidRPr="00DA10E0">
        <w:rPr>
          <w:rFonts w:hint="cs"/>
          <w:rtl/>
          <w:lang w:val="en-GB"/>
        </w:rPr>
        <w:t xml:space="preserve"> و</w:t>
      </w:r>
      <w:r w:rsidRPr="00DA10E0">
        <w:rPr>
          <w:lang w:val="en-GB"/>
        </w:rPr>
        <w:t>28</w:t>
      </w:r>
      <w:r w:rsidRPr="00DA10E0">
        <w:rPr>
          <w:rFonts w:hint="cs"/>
          <w:rtl/>
          <w:lang w:val="en-GB"/>
        </w:rPr>
        <w:t xml:space="preserve"> و</w:t>
      </w:r>
      <w:r w:rsidRPr="00DA10E0">
        <w:rPr>
          <w:lang w:val="en-GB"/>
        </w:rPr>
        <w:t>56</w:t>
      </w:r>
      <w:r w:rsidRPr="00DA10E0">
        <w:rPr>
          <w:rFonts w:hint="cs"/>
          <w:rtl/>
          <w:lang w:val="en-GB"/>
        </w:rPr>
        <w:t xml:space="preserve"> </w:t>
      </w:r>
      <w:r>
        <w:rPr>
          <w:rFonts w:hint="cs"/>
          <w:rtl/>
          <w:lang w:val="en-GB"/>
        </w:rPr>
        <w:t>و</w:t>
      </w:r>
      <w:r>
        <w:t>112</w:t>
      </w:r>
      <w:r>
        <w:rPr>
          <w:rFonts w:hint="cs"/>
          <w:rtl/>
        </w:rPr>
        <w:t xml:space="preserve"> و</w:t>
      </w:r>
      <w:r>
        <w:t>224</w:t>
      </w:r>
      <w:r>
        <w:rPr>
          <w:rFonts w:hint="cs"/>
          <w:rtl/>
        </w:rPr>
        <w:t xml:space="preserve"> </w:t>
      </w:r>
      <w:r>
        <w:rPr>
          <w:lang w:val="en-GB"/>
        </w:rPr>
        <w:t>MHz</w:t>
      </w:r>
      <w:r>
        <w:rPr>
          <w:rFonts w:hint="cs"/>
          <w:rtl/>
          <w:lang w:val="en-GB"/>
        </w:rPr>
        <w:t xml:space="preserve"> </w:t>
      </w:r>
      <w:r w:rsidRPr="00DA10E0">
        <w:rPr>
          <w:rFonts w:hint="cs"/>
          <w:rtl/>
          <w:lang w:val="en-GB"/>
        </w:rPr>
        <w:t xml:space="preserve">(بما في ذلك ترتيبات فدرة </w:t>
      </w:r>
      <w:r w:rsidRPr="00DA10E0">
        <w:rPr>
          <w:lang w:val="en-GB"/>
        </w:rPr>
        <w:t>56</w:t>
      </w:r>
      <w:r w:rsidRPr="00DA10E0">
        <w:rPr>
          <w:rFonts w:hint="cs"/>
          <w:rtl/>
          <w:lang w:val="en-GB"/>
        </w:rPr>
        <w:t xml:space="preserve"> </w:t>
      </w:r>
      <w:r w:rsidRPr="00DA10E0">
        <w:rPr>
          <w:lang w:val="en-GB"/>
        </w:rPr>
        <w:t>MHz</w:t>
      </w:r>
      <w:r w:rsidRPr="00DA10E0">
        <w:rPr>
          <w:rFonts w:hint="cs"/>
          <w:rtl/>
          <w:lang w:val="en-GB"/>
        </w:rPr>
        <w:t xml:space="preserve">) </w:t>
      </w:r>
      <w:r w:rsidRPr="00DA10E0">
        <w:rPr>
          <w:rFonts w:hint="cs"/>
          <w:rtl/>
          <w:lang w:bidi="ar-SY"/>
        </w:rPr>
        <w:t xml:space="preserve">في النطاق </w:t>
      </w:r>
      <w:r>
        <w:t>GHz </w:t>
      </w:r>
      <w:r w:rsidRPr="00DA10E0">
        <w:t>33</w:t>
      </w:r>
      <w:r>
        <w:t>,</w:t>
      </w:r>
      <w:r w:rsidRPr="00DA10E0">
        <w:t>4</w:t>
      </w:r>
      <w:r>
        <w:t>-</w:t>
      </w:r>
      <w:r w:rsidRPr="00DA10E0">
        <w:t>31</w:t>
      </w:r>
      <w:r>
        <w:t>,</w:t>
      </w:r>
      <w:r w:rsidRPr="00DA10E0">
        <w:t>8</w:t>
      </w:r>
      <w:r w:rsidRPr="00DA10E0">
        <w:rPr>
          <w:rFonts w:hint="cs"/>
          <w:rtl/>
        </w:rPr>
        <w:t xml:space="preserve"> المحدد للاستخدام في التطبيقات عالية الكثافة في الخدمة الثابتة </w:t>
      </w:r>
      <w:r w:rsidRPr="00DA10E0">
        <w:rPr>
          <w:lang w:val="en-GB"/>
        </w:rPr>
        <w:t>(HDFS)</w:t>
      </w:r>
      <w:r w:rsidRPr="00DA10E0">
        <w:rPr>
          <w:rFonts w:hint="cs"/>
          <w:rtl/>
        </w:rPr>
        <w:t>.</w:t>
      </w:r>
    </w:p>
    <w:p w14:paraId="681EB0CE" w14:textId="6085ACAC" w:rsidR="00AD3C1A" w:rsidRDefault="00AD3C1A" w:rsidP="00AD3C1A">
      <w:pPr>
        <w:pStyle w:val="Headingb"/>
        <w:rPr>
          <w:rFonts w:eastAsia="SimSun"/>
          <w:rtl/>
          <w:lang w:eastAsia="zh-CN" w:bidi="ar-EG"/>
        </w:rPr>
      </w:pPr>
      <w:r>
        <w:rPr>
          <w:rFonts w:eastAsia="SimSun" w:hint="cs"/>
          <w:rtl/>
          <w:lang w:eastAsia="zh-CN" w:bidi="ar-EG"/>
        </w:rPr>
        <w:t>مصطلحات أساسية</w:t>
      </w:r>
    </w:p>
    <w:p w14:paraId="033E3D98" w14:textId="270A820D" w:rsidR="00AD3C1A" w:rsidRPr="00AD3C1A" w:rsidRDefault="00AD3C1A" w:rsidP="00AD3C1A">
      <w:pPr>
        <w:rPr>
          <w:rFonts w:eastAsia="SimSun"/>
          <w:lang w:val="en-GB" w:eastAsia="zh-CN"/>
        </w:rPr>
      </w:pPr>
      <w:r>
        <w:rPr>
          <w:rFonts w:eastAsia="SimSun" w:hint="cs"/>
          <w:rtl/>
          <w:lang w:eastAsia="zh-CN"/>
        </w:rPr>
        <w:t xml:space="preserve">خدمة ثابتة، من نقطة إلى نقطة، عرض نطاق القناة، ترتيب القنوات، </w:t>
      </w:r>
      <w:r>
        <w:rPr>
          <w:rFonts w:eastAsia="SimSun"/>
          <w:lang w:val="en-GB" w:eastAsia="zh-CN"/>
        </w:rPr>
        <w:t xml:space="preserve">GHz </w:t>
      </w:r>
      <w:r w:rsidR="00A64604">
        <w:rPr>
          <w:rFonts w:eastAsia="SimSun"/>
          <w:lang w:val="en-GB" w:eastAsia="zh-CN"/>
        </w:rPr>
        <w:t>32</w:t>
      </w:r>
    </w:p>
    <w:p w14:paraId="3E274C62" w14:textId="05E91957" w:rsidR="00AD3C1A" w:rsidRDefault="00AD3C1A" w:rsidP="00AD3C1A">
      <w:pPr>
        <w:pStyle w:val="Headingb"/>
        <w:rPr>
          <w:rFonts w:eastAsia="SimSun"/>
          <w:b w:val="0"/>
          <w:bCs w:val="0"/>
          <w:lang w:eastAsia="zh-CN" w:bidi="ar-SY"/>
        </w:rPr>
      </w:pPr>
      <w:r>
        <w:rPr>
          <w:rFonts w:eastAsia="SimSun" w:hint="cs"/>
          <w:rtl/>
          <w:lang w:eastAsia="zh-CN" w:bidi="ar-SY"/>
        </w:rPr>
        <w:t>المختصرات</w:t>
      </w:r>
    </w:p>
    <w:p w14:paraId="7E5D178A" w14:textId="3537F579" w:rsidR="00AD3C1A" w:rsidRPr="00AD3C1A" w:rsidRDefault="00AD3C1A" w:rsidP="00922D33">
      <w:pPr>
        <w:tabs>
          <w:tab w:val="left" w:pos="992"/>
        </w:tabs>
        <w:rPr>
          <w:i/>
          <w:iCs/>
          <w:szCs w:val="24"/>
          <w:lang w:eastAsia="ja-JP"/>
        </w:rPr>
      </w:pPr>
      <w:r w:rsidRPr="00AD3C1A">
        <w:rPr>
          <w:szCs w:val="24"/>
          <w:lang w:val="en-GB" w:eastAsia="ja-JP"/>
        </w:rPr>
        <w:t>FDD</w:t>
      </w:r>
      <w:r w:rsidRPr="00AD3C1A">
        <w:rPr>
          <w:szCs w:val="24"/>
          <w:lang w:val="en-GB" w:eastAsia="ja-JP"/>
        </w:rPr>
        <w:tab/>
      </w:r>
      <w:r w:rsidR="004D3A5D">
        <w:rPr>
          <w:rFonts w:hint="cs"/>
          <w:rtl/>
        </w:rPr>
        <w:t>إرسال مزدوج</w:t>
      </w:r>
      <w:r w:rsidR="00A64604" w:rsidRPr="00540FA0">
        <w:rPr>
          <w:rtl/>
        </w:rPr>
        <w:t xml:space="preserve"> بتقسيم التردد</w:t>
      </w:r>
      <w:r w:rsidR="00A64604">
        <w:rPr>
          <w:rFonts w:hint="cs"/>
          <w:rtl/>
        </w:rPr>
        <w:t xml:space="preserve"> </w:t>
      </w:r>
      <w:r w:rsidRPr="00AD3C1A">
        <w:rPr>
          <w:i/>
          <w:iCs/>
          <w:szCs w:val="24"/>
          <w:lang w:val="en-GB" w:eastAsia="ja-JP"/>
        </w:rPr>
        <w:t>(Frequency division duplex</w:t>
      </w:r>
      <w:r w:rsidRPr="00AD3C1A">
        <w:rPr>
          <w:i/>
          <w:iCs/>
          <w:szCs w:val="24"/>
          <w:lang w:eastAsia="ja-JP"/>
        </w:rPr>
        <w:t>)</w:t>
      </w:r>
    </w:p>
    <w:p w14:paraId="545CF3E8" w14:textId="009C76F3" w:rsidR="00AD3C1A" w:rsidRPr="00AD3C1A" w:rsidRDefault="00AD3C1A" w:rsidP="00922D33">
      <w:pPr>
        <w:tabs>
          <w:tab w:val="left" w:pos="992"/>
        </w:tabs>
        <w:rPr>
          <w:i/>
          <w:iCs/>
          <w:szCs w:val="24"/>
          <w:lang w:val="en-GB" w:eastAsia="ja-JP"/>
        </w:rPr>
      </w:pPr>
      <w:r w:rsidRPr="00AD3C1A">
        <w:rPr>
          <w:szCs w:val="24"/>
          <w:lang w:val="en-GB" w:eastAsia="ja-JP"/>
        </w:rPr>
        <w:t>FS</w:t>
      </w:r>
      <w:r w:rsidRPr="00AD3C1A">
        <w:rPr>
          <w:i/>
          <w:iCs/>
          <w:szCs w:val="24"/>
          <w:lang w:val="en-GB" w:eastAsia="ja-JP"/>
        </w:rPr>
        <w:tab/>
      </w:r>
      <w:r w:rsidR="00A64604" w:rsidRPr="00A64604">
        <w:rPr>
          <w:rFonts w:hint="cs"/>
          <w:sz w:val="30"/>
          <w:rtl/>
          <w:lang w:eastAsia="ja-JP" w:bidi="ar-EG"/>
        </w:rPr>
        <w:t>الخدمة الثابتة</w:t>
      </w:r>
      <w:r>
        <w:rPr>
          <w:rFonts w:hint="cs"/>
          <w:szCs w:val="24"/>
          <w:rtl/>
          <w:lang w:eastAsia="ja-JP" w:bidi="ar-EG"/>
        </w:rPr>
        <w:t xml:space="preserve"> </w:t>
      </w:r>
      <w:r w:rsidRPr="00AD3C1A">
        <w:rPr>
          <w:i/>
          <w:iCs/>
          <w:szCs w:val="24"/>
          <w:lang w:val="en-GB" w:eastAsia="ja-JP"/>
        </w:rPr>
        <w:t>(Fixed service</w:t>
      </w:r>
      <w:r w:rsidRPr="00AD3C1A">
        <w:rPr>
          <w:i/>
          <w:iCs/>
          <w:szCs w:val="24"/>
          <w:lang w:eastAsia="ja-JP"/>
        </w:rPr>
        <w:t>)</w:t>
      </w:r>
    </w:p>
    <w:p w14:paraId="0D05DEFB" w14:textId="5C4EF37B" w:rsidR="00AD3C1A" w:rsidRPr="00AD3C1A" w:rsidRDefault="00AD3C1A" w:rsidP="00922D33">
      <w:pPr>
        <w:tabs>
          <w:tab w:val="left" w:pos="992"/>
        </w:tabs>
        <w:rPr>
          <w:i/>
          <w:iCs/>
          <w:szCs w:val="24"/>
          <w:lang w:val="en-GB" w:eastAsia="ja-JP"/>
        </w:rPr>
      </w:pPr>
      <w:r w:rsidRPr="00AD3C1A">
        <w:rPr>
          <w:szCs w:val="22"/>
          <w:lang w:val="en-GB"/>
        </w:rPr>
        <w:t>HDFS</w:t>
      </w:r>
      <w:r w:rsidRPr="00AD3C1A">
        <w:rPr>
          <w:i/>
          <w:iCs/>
          <w:szCs w:val="22"/>
          <w:lang w:val="en-GB"/>
        </w:rPr>
        <w:tab/>
      </w:r>
      <w:r w:rsidR="00A64604" w:rsidRPr="00DA10E0">
        <w:rPr>
          <w:rFonts w:hint="cs"/>
          <w:rtl/>
        </w:rPr>
        <w:t>تطبيقات عالية الكثافة في الخدمة الثابت</w:t>
      </w:r>
      <w:r w:rsidR="00A64604">
        <w:rPr>
          <w:rFonts w:hint="cs"/>
          <w:rtl/>
        </w:rPr>
        <w:t xml:space="preserve">ة </w:t>
      </w:r>
      <w:r w:rsidR="00A64604" w:rsidRPr="00AD3C1A">
        <w:rPr>
          <w:i/>
          <w:iCs/>
          <w:szCs w:val="24"/>
          <w:lang w:val="en-GB" w:eastAsia="ja-JP"/>
        </w:rPr>
        <w:t xml:space="preserve"> </w:t>
      </w:r>
      <w:r w:rsidRPr="00AD3C1A">
        <w:rPr>
          <w:i/>
          <w:iCs/>
          <w:szCs w:val="24"/>
          <w:lang w:val="en-GB" w:eastAsia="ja-JP"/>
        </w:rPr>
        <w:t>(</w:t>
      </w:r>
      <w:r w:rsidRPr="00AD3C1A">
        <w:rPr>
          <w:i/>
          <w:iCs/>
          <w:szCs w:val="22"/>
          <w:lang w:val="en-GB"/>
        </w:rPr>
        <w:t>High density applications in the fixed service</w:t>
      </w:r>
      <w:r w:rsidRPr="00AD3C1A">
        <w:rPr>
          <w:i/>
          <w:iCs/>
          <w:szCs w:val="24"/>
          <w:lang w:eastAsia="ja-JP"/>
        </w:rPr>
        <w:t>)</w:t>
      </w:r>
    </w:p>
    <w:p w14:paraId="3547F28A" w14:textId="7E4CDC6A" w:rsidR="00AD3C1A" w:rsidRPr="00AD3C1A" w:rsidRDefault="00AD3C1A" w:rsidP="00922D33">
      <w:pPr>
        <w:tabs>
          <w:tab w:val="left" w:pos="992"/>
        </w:tabs>
        <w:rPr>
          <w:i/>
          <w:iCs/>
          <w:szCs w:val="24"/>
          <w:lang w:val="en-GB" w:eastAsia="zh-CN"/>
        </w:rPr>
      </w:pPr>
      <w:r w:rsidRPr="00AD3C1A">
        <w:rPr>
          <w:szCs w:val="24"/>
          <w:lang w:val="en-GB" w:eastAsia="zh-CN"/>
        </w:rPr>
        <w:t>RF</w:t>
      </w:r>
      <w:r w:rsidRPr="00AD3C1A">
        <w:rPr>
          <w:i/>
          <w:iCs/>
          <w:szCs w:val="24"/>
          <w:lang w:val="en-GB" w:eastAsia="zh-CN"/>
        </w:rPr>
        <w:tab/>
      </w:r>
      <w:r w:rsidR="00A64604" w:rsidRPr="004D3A5D">
        <w:rPr>
          <w:rFonts w:hint="cs"/>
          <w:sz w:val="30"/>
          <w:rtl/>
          <w:lang w:eastAsia="ja-JP" w:bidi="ar-EG"/>
        </w:rPr>
        <w:t>تردد راديوي</w:t>
      </w:r>
      <w:r>
        <w:rPr>
          <w:rFonts w:hint="cs"/>
          <w:szCs w:val="24"/>
          <w:rtl/>
          <w:lang w:eastAsia="ja-JP" w:bidi="ar-EG"/>
        </w:rPr>
        <w:t xml:space="preserve"> </w:t>
      </w:r>
      <w:r w:rsidRPr="00AD3C1A">
        <w:rPr>
          <w:i/>
          <w:iCs/>
          <w:szCs w:val="24"/>
          <w:lang w:val="en-GB" w:eastAsia="ja-JP"/>
        </w:rPr>
        <w:t>(</w:t>
      </w:r>
      <w:r w:rsidRPr="00AD3C1A">
        <w:rPr>
          <w:i/>
          <w:iCs/>
          <w:szCs w:val="24"/>
          <w:lang w:val="en-GB" w:eastAsia="zh-CN"/>
        </w:rPr>
        <w:t>Radio frequency</w:t>
      </w:r>
      <w:r w:rsidRPr="00AD3C1A">
        <w:rPr>
          <w:i/>
          <w:iCs/>
          <w:szCs w:val="24"/>
          <w:lang w:eastAsia="ja-JP"/>
        </w:rPr>
        <w:t>)</w:t>
      </w:r>
    </w:p>
    <w:p w14:paraId="278D1065" w14:textId="77777777" w:rsidR="00A64604" w:rsidRDefault="00AD3C1A" w:rsidP="00922D33">
      <w:pPr>
        <w:tabs>
          <w:tab w:val="left" w:pos="992"/>
        </w:tabs>
        <w:rPr>
          <w:i/>
          <w:iCs/>
          <w:szCs w:val="24"/>
          <w:rtl/>
          <w:lang w:val="en-GB" w:eastAsia="ja-JP"/>
        </w:rPr>
      </w:pPr>
      <w:r w:rsidRPr="00AD3C1A">
        <w:rPr>
          <w:szCs w:val="24"/>
          <w:lang w:val="en-GB" w:eastAsia="ja-JP"/>
        </w:rPr>
        <w:t>RNS</w:t>
      </w:r>
      <w:r w:rsidRPr="00AD3C1A">
        <w:rPr>
          <w:i/>
          <w:iCs/>
          <w:szCs w:val="24"/>
          <w:lang w:val="en-GB" w:eastAsia="ja-JP"/>
        </w:rPr>
        <w:tab/>
      </w:r>
      <w:r w:rsidR="00A64604" w:rsidRPr="00DA10E0">
        <w:rPr>
          <w:rFonts w:hint="cs"/>
          <w:rtl/>
          <w:lang w:bidi="ar-SY"/>
        </w:rPr>
        <w:t xml:space="preserve">خدمة الملاحة الراديوية </w:t>
      </w:r>
      <w:r w:rsidRPr="00AD3C1A">
        <w:rPr>
          <w:i/>
          <w:iCs/>
          <w:szCs w:val="24"/>
          <w:lang w:val="en-GB" w:eastAsia="ja-JP"/>
        </w:rPr>
        <w:t>(Radionavigation service</w:t>
      </w:r>
      <w:r w:rsidRPr="00AD3C1A">
        <w:rPr>
          <w:i/>
          <w:iCs/>
          <w:szCs w:val="24"/>
          <w:lang w:eastAsia="ja-JP"/>
        </w:rPr>
        <w:t>)</w:t>
      </w:r>
    </w:p>
    <w:p w14:paraId="70663C93" w14:textId="06C3FB51" w:rsidR="00AD3C1A" w:rsidRPr="00AD3C1A" w:rsidRDefault="00AD3C1A" w:rsidP="00922D33">
      <w:pPr>
        <w:tabs>
          <w:tab w:val="left" w:pos="992"/>
        </w:tabs>
        <w:rPr>
          <w:i/>
          <w:iCs/>
          <w:szCs w:val="24"/>
          <w:lang w:val="en-GB" w:eastAsia="ja-JP"/>
        </w:rPr>
      </w:pPr>
      <w:r w:rsidRPr="00AD3C1A">
        <w:rPr>
          <w:szCs w:val="24"/>
          <w:lang w:val="en-GB" w:eastAsia="ja-JP"/>
        </w:rPr>
        <w:t>RR</w:t>
      </w:r>
      <w:r w:rsidRPr="00AD3C1A">
        <w:rPr>
          <w:i/>
          <w:iCs/>
          <w:szCs w:val="24"/>
          <w:lang w:val="en-GB" w:eastAsia="ja-JP"/>
        </w:rPr>
        <w:tab/>
      </w:r>
      <w:r w:rsidR="00A64604" w:rsidRPr="00A64604">
        <w:rPr>
          <w:rFonts w:hint="cs"/>
          <w:sz w:val="30"/>
          <w:rtl/>
          <w:lang w:eastAsia="ja-JP" w:bidi="ar-EG"/>
        </w:rPr>
        <w:t>لوائح الراديو</w:t>
      </w:r>
      <w:r>
        <w:rPr>
          <w:rFonts w:hint="cs"/>
          <w:szCs w:val="24"/>
          <w:rtl/>
          <w:lang w:eastAsia="ja-JP" w:bidi="ar-EG"/>
        </w:rPr>
        <w:t xml:space="preserve"> </w:t>
      </w:r>
      <w:r w:rsidRPr="00AD3C1A">
        <w:rPr>
          <w:i/>
          <w:iCs/>
          <w:szCs w:val="24"/>
          <w:lang w:val="en-GB" w:eastAsia="ja-JP"/>
        </w:rPr>
        <w:t>(Radio Regulations</w:t>
      </w:r>
      <w:r w:rsidRPr="00AD3C1A">
        <w:rPr>
          <w:i/>
          <w:iCs/>
          <w:szCs w:val="24"/>
          <w:lang w:eastAsia="ja-JP"/>
        </w:rPr>
        <w:t>)</w:t>
      </w:r>
    </w:p>
    <w:p w14:paraId="1D2ED9C0" w14:textId="40C39836" w:rsidR="00AD3C1A" w:rsidRPr="00AD3C1A" w:rsidRDefault="00AD3C1A" w:rsidP="00922D33">
      <w:pPr>
        <w:tabs>
          <w:tab w:val="left" w:pos="992"/>
        </w:tabs>
        <w:rPr>
          <w:i/>
          <w:iCs/>
          <w:szCs w:val="24"/>
          <w:lang w:val="en-GB" w:eastAsia="ja-JP"/>
        </w:rPr>
      </w:pPr>
      <w:r w:rsidRPr="00AD3C1A">
        <w:rPr>
          <w:lang w:val="en-GB"/>
        </w:rPr>
        <w:t>TDD</w:t>
      </w:r>
      <w:r w:rsidRPr="00AD3C1A">
        <w:rPr>
          <w:i/>
          <w:iCs/>
          <w:lang w:val="en-GB"/>
        </w:rPr>
        <w:tab/>
      </w:r>
      <w:r w:rsidR="004D3A5D">
        <w:rPr>
          <w:rtl/>
        </w:rPr>
        <w:t>إرسال مزدوج بتقسيم الزمن</w:t>
      </w:r>
      <w:r w:rsidR="004D3A5D">
        <w:rPr>
          <w:rFonts w:hint="cs"/>
          <w:rtl/>
        </w:rPr>
        <w:t xml:space="preserve"> </w:t>
      </w:r>
      <w:r w:rsidRPr="00AD3C1A">
        <w:rPr>
          <w:i/>
          <w:iCs/>
          <w:szCs w:val="24"/>
          <w:lang w:val="en-GB" w:eastAsia="ja-JP"/>
        </w:rPr>
        <w:t>(</w:t>
      </w:r>
      <w:r w:rsidRPr="00AD3C1A">
        <w:rPr>
          <w:i/>
          <w:iCs/>
          <w:lang w:val="en-GB"/>
        </w:rPr>
        <w:t>Time division duplex</w:t>
      </w:r>
      <w:r w:rsidRPr="00AD3C1A">
        <w:rPr>
          <w:i/>
          <w:iCs/>
          <w:szCs w:val="24"/>
          <w:lang w:eastAsia="ja-JP"/>
        </w:rPr>
        <w:t>)</w:t>
      </w:r>
    </w:p>
    <w:p w14:paraId="568EE653" w14:textId="77777777" w:rsidR="00AD3C1A" w:rsidRDefault="00AD3C1A" w:rsidP="00AD3C1A">
      <w:pPr>
        <w:pStyle w:val="Headingb"/>
        <w:rPr>
          <w:rtl/>
        </w:rPr>
      </w:pPr>
      <w:r>
        <w:rPr>
          <w:rFonts w:eastAsia="SimSun" w:hint="cs"/>
          <w:rtl/>
          <w:lang w:eastAsia="zh-CN" w:bidi="ar-EG"/>
        </w:rPr>
        <w:t>ت</w:t>
      </w:r>
      <w:r w:rsidRPr="00A7615B">
        <w:rPr>
          <w:rFonts w:eastAsia="SimSun"/>
          <w:rtl/>
          <w:lang w:eastAsia="zh-CN" w:bidi="ar-EG"/>
        </w:rPr>
        <w:t>وصيات وتقارير الاتحاد ذات الصلة</w:t>
      </w:r>
    </w:p>
    <w:p w14:paraId="595ED24C" w14:textId="06629B87" w:rsidR="00AD3C1A" w:rsidRPr="00AD3C1A" w:rsidRDefault="00AD3C1A" w:rsidP="008C60EC">
      <w:pPr>
        <w:pStyle w:val="Reftext"/>
        <w:rPr>
          <w:rtl/>
          <w:lang w:val="en-GB"/>
        </w:rPr>
      </w:pPr>
      <w:r>
        <w:rPr>
          <w:rFonts w:hint="cs"/>
          <w:rtl/>
          <w:lang w:val="en-GB"/>
        </w:rPr>
        <w:t>التوصي</w:t>
      </w:r>
      <w:r w:rsidRPr="00AD3C1A">
        <w:rPr>
          <w:rFonts w:hint="cs"/>
          <w:rtl/>
          <w:lang w:val="en-GB"/>
        </w:rPr>
        <w:t xml:space="preserve">ة </w:t>
      </w:r>
      <w:r w:rsidRPr="00AD3C1A">
        <w:rPr>
          <w:lang w:val="en-GB"/>
        </w:rPr>
        <w:t>ITU-R F.746</w:t>
      </w:r>
      <w:r w:rsidRPr="00AD3C1A">
        <w:rPr>
          <w:rFonts w:hint="cs"/>
          <w:rtl/>
          <w:lang w:val="en-GB"/>
        </w:rPr>
        <w:t xml:space="preserve"> - </w:t>
      </w:r>
      <w:r w:rsidRPr="00AD3C1A">
        <w:rPr>
          <w:rtl/>
        </w:rPr>
        <w:t>ترتيبات الترددات الراديوية لأنظمة الخدمة الثابتة</w:t>
      </w:r>
    </w:p>
    <w:p w14:paraId="7520A2F8" w14:textId="3DF803AF" w:rsidR="00AD3C1A" w:rsidRPr="00AD3C1A" w:rsidRDefault="00AD3C1A" w:rsidP="008C60EC">
      <w:pPr>
        <w:pStyle w:val="Reftext"/>
        <w:rPr>
          <w:rtl/>
          <w:lang w:val="en-GB"/>
        </w:rPr>
      </w:pPr>
      <w:r w:rsidRPr="00AD3C1A">
        <w:rPr>
          <w:rFonts w:hint="cs"/>
          <w:rtl/>
          <w:lang w:val="en-GB"/>
        </w:rPr>
        <w:t xml:space="preserve">التوصية </w:t>
      </w:r>
      <w:r w:rsidRPr="00AD3C1A">
        <w:rPr>
          <w:lang w:val="en-GB"/>
        </w:rPr>
        <w:t>ITU-R F.1571</w:t>
      </w:r>
      <w:r w:rsidRPr="00AD3C1A">
        <w:rPr>
          <w:rFonts w:hint="cs"/>
          <w:rtl/>
          <w:lang w:val="en-GB"/>
        </w:rPr>
        <w:t xml:space="preserve"> - </w:t>
      </w:r>
      <w:r w:rsidRPr="00AD3C1A">
        <w:rPr>
          <w:rFonts w:hint="cs"/>
          <w:rtl/>
          <w:lang w:eastAsia="ja-JP"/>
        </w:rPr>
        <w:t>تقنيات التخفيف للاستعمال في الحد من إمكانية التداخل بين المحطات المحمولة جواً في خدمة الملاحة الراديوية والمحطات في الخد</w:t>
      </w:r>
      <w:r w:rsidRPr="00AD3C1A">
        <w:rPr>
          <w:rFonts w:hint="cs"/>
          <w:rtl/>
          <w:lang w:eastAsia="ja-JP" w:bidi="ar-EG"/>
        </w:rPr>
        <w:t>م</w:t>
      </w:r>
      <w:r w:rsidRPr="00AD3C1A">
        <w:rPr>
          <w:rFonts w:hint="cs"/>
          <w:rtl/>
          <w:lang w:eastAsia="ja-JP"/>
        </w:rPr>
        <w:t xml:space="preserve">ة الثابتة في النطاق </w:t>
      </w:r>
      <w:r w:rsidRPr="00AD3C1A">
        <w:rPr>
          <w:lang w:eastAsia="ja-JP"/>
        </w:rPr>
        <w:t>GHz 33,4-31,8</w:t>
      </w:r>
    </w:p>
    <w:p w14:paraId="7218E2A7" w14:textId="77777777" w:rsidR="00AD3C1A" w:rsidRPr="00DA10E0" w:rsidRDefault="00AD3C1A" w:rsidP="00AD3C1A">
      <w:pPr>
        <w:pStyle w:val="Normalaftertitle"/>
        <w:spacing w:line="185" w:lineRule="auto"/>
        <w:rPr>
          <w:rtl/>
        </w:rPr>
      </w:pPr>
      <w:r w:rsidRPr="00DA10E0">
        <w:rPr>
          <w:rFonts w:hint="cs"/>
          <w:rtl/>
        </w:rPr>
        <w:t xml:space="preserve">إن جمعية الاتصالات الراديوية </w:t>
      </w:r>
      <w:r>
        <w:rPr>
          <w:rFonts w:hint="cs"/>
          <w:rtl/>
        </w:rPr>
        <w:t>ل</w:t>
      </w:r>
      <w:r w:rsidRPr="00DA10E0">
        <w:rPr>
          <w:rFonts w:hint="cs"/>
          <w:rtl/>
        </w:rPr>
        <w:t>لاتحاد الدولي للاتصالات،</w:t>
      </w:r>
    </w:p>
    <w:p w14:paraId="3FBC0AD7" w14:textId="77777777" w:rsidR="00AD3C1A" w:rsidRPr="00DA10E0" w:rsidRDefault="00AD3C1A" w:rsidP="00AD3C1A">
      <w:pPr>
        <w:pStyle w:val="Call"/>
        <w:spacing w:line="185" w:lineRule="auto"/>
        <w:rPr>
          <w:rtl/>
        </w:rPr>
      </w:pPr>
      <w:r w:rsidRPr="00DA10E0">
        <w:rPr>
          <w:rFonts w:hint="cs"/>
          <w:rtl/>
        </w:rPr>
        <w:t>إذ تضع في اعتبارها</w:t>
      </w:r>
    </w:p>
    <w:p w14:paraId="2BF8C2C8" w14:textId="77777777" w:rsidR="00AD3C1A" w:rsidRPr="00DA10E0" w:rsidRDefault="00AD3C1A" w:rsidP="00AD3C1A">
      <w:pPr>
        <w:spacing w:line="185" w:lineRule="auto"/>
        <w:rPr>
          <w:rtl/>
        </w:rPr>
      </w:pPr>
      <w:r w:rsidRPr="00AD3C1A">
        <w:rPr>
          <w:i/>
          <w:iCs/>
          <w:lang w:bidi="ar-SY"/>
        </w:rPr>
        <w:t xml:space="preserve"> </w:t>
      </w:r>
      <w:r w:rsidRPr="00AD3C1A">
        <w:rPr>
          <w:rFonts w:hint="cs"/>
          <w:i/>
          <w:iCs/>
          <w:rtl/>
          <w:lang w:bidi="ar-SY"/>
        </w:rPr>
        <w:t>أ</w:t>
      </w:r>
      <w:r w:rsidRPr="00AD3C1A">
        <w:rPr>
          <w:i/>
          <w:iCs/>
          <w:lang w:bidi="ar-SY"/>
        </w:rPr>
        <w:t xml:space="preserve"> </w:t>
      </w:r>
      <w:r w:rsidRPr="00AD3C1A">
        <w:rPr>
          <w:rFonts w:hint="cs"/>
          <w:i/>
          <w:iCs/>
          <w:rtl/>
          <w:lang w:bidi="ar-SY"/>
        </w:rPr>
        <w:t>)</w:t>
      </w:r>
      <w:r w:rsidRPr="00DA10E0">
        <w:rPr>
          <w:rFonts w:hint="cs"/>
          <w:rtl/>
          <w:lang w:bidi="ar-SY"/>
        </w:rPr>
        <w:tab/>
        <w:t xml:space="preserve">أن النطاق </w:t>
      </w:r>
      <w:r>
        <w:t>GHz </w:t>
      </w:r>
      <w:r w:rsidRPr="00DA10E0">
        <w:t>33</w:t>
      </w:r>
      <w:r>
        <w:t>,</w:t>
      </w:r>
      <w:r w:rsidRPr="00DA10E0">
        <w:t>4</w:t>
      </w:r>
      <w:r>
        <w:t>-</w:t>
      </w:r>
      <w:r w:rsidRPr="00DA10E0">
        <w:t>31</w:t>
      </w:r>
      <w:r>
        <w:t>,</w:t>
      </w:r>
      <w:r w:rsidRPr="00DA10E0">
        <w:t>8</w:t>
      </w:r>
      <w:r w:rsidRPr="00DA10E0">
        <w:rPr>
          <w:rFonts w:hint="cs"/>
          <w:rtl/>
        </w:rPr>
        <w:t xml:space="preserve"> معيّن، في جملة أمور أخرى، إلى الخدمة الثابتة </w:t>
      </w:r>
      <w:r w:rsidRPr="00DA10E0">
        <w:t>(FS)</w:t>
      </w:r>
      <w:r w:rsidRPr="00DA10E0">
        <w:rPr>
          <w:rFonts w:hint="cs"/>
          <w:rtl/>
        </w:rPr>
        <w:t xml:space="preserve"> على أساس أولي؛</w:t>
      </w:r>
    </w:p>
    <w:p w14:paraId="015542FC" w14:textId="77777777" w:rsidR="00AD3C1A" w:rsidRPr="00DA10E0" w:rsidRDefault="00AD3C1A" w:rsidP="00AD3C1A">
      <w:pPr>
        <w:spacing w:line="185" w:lineRule="auto"/>
        <w:rPr>
          <w:rtl/>
          <w:lang w:bidi="ar-EG"/>
        </w:rPr>
      </w:pPr>
      <w:r w:rsidRPr="00AD3C1A">
        <w:rPr>
          <w:rFonts w:hint="cs"/>
          <w:i/>
          <w:iCs/>
          <w:rtl/>
        </w:rPr>
        <w:t>ب)</w:t>
      </w:r>
      <w:r w:rsidRPr="00DA10E0">
        <w:rPr>
          <w:rFonts w:hint="cs"/>
          <w:rtl/>
        </w:rPr>
        <w:tab/>
      </w:r>
      <w:r w:rsidRPr="00DA10E0">
        <w:rPr>
          <w:rFonts w:hint="cs"/>
          <w:rtl/>
          <w:lang w:bidi="ar-SY"/>
        </w:rPr>
        <w:t xml:space="preserve">أن النطاق </w:t>
      </w:r>
      <w:r>
        <w:t>GHz </w:t>
      </w:r>
      <w:r w:rsidRPr="00DA10E0">
        <w:t>33</w:t>
      </w:r>
      <w:r>
        <w:t>,</w:t>
      </w:r>
      <w:r w:rsidRPr="00DA10E0">
        <w:t>4</w:t>
      </w:r>
      <w:r>
        <w:t>-</w:t>
      </w:r>
      <w:r w:rsidRPr="00DA10E0">
        <w:t>31</w:t>
      </w:r>
      <w:r>
        <w:t>,</w:t>
      </w:r>
      <w:r w:rsidRPr="00DA10E0">
        <w:t>8</w:t>
      </w:r>
      <w:r w:rsidRPr="00DA10E0">
        <w:rPr>
          <w:rFonts w:hint="cs"/>
          <w:rtl/>
        </w:rPr>
        <w:t xml:space="preserve"> متيسر للتطبيقات عالية الكثافة في الخدمة الثابتة؛</w:t>
      </w:r>
    </w:p>
    <w:p w14:paraId="3EF7663C" w14:textId="2C222C86" w:rsidR="00AD3C1A" w:rsidRPr="00DA10E0" w:rsidRDefault="00AD3C1A" w:rsidP="00AD3C1A">
      <w:pPr>
        <w:spacing w:line="185" w:lineRule="auto"/>
        <w:rPr>
          <w:rtl/>
        </w:rPr>
      </w:pPr>
      <w:r w:rsidRPr="00AD3C1A">
        <w:rPr>
          <w:rFonts w:hint="cs"/>
          <w:i/>
          <w:iCs/>
          <w:rtl/>
        </w:rPr>
        <w:t>ج)</w:t>
      </w:r>
      <w:r w:rsidRPr="00DA10E0">
        <w:rPr>
          <w:rFonts w:hint="cs"/>
          <w:rtl/>
        </w:rPr>
        <w:tab/>
        <w:t xml:space="preserve">أن </w:t>
      </w:r>
      <w:r w:rsidR="004D3A5D">
        <w:rPr>
          <w:rFonts w:hint="cs"/>
          <w:rtl/>
        </w:rPr>
        <w:t>التقاسم</w:t>
      </w:r>
      <w:r w:rsidRPr="00DA10E0">
        <w:rPr>
          <w:rFonts w:hint="cs"/>
          <w:rtl/>
        </w:rPr>
        <w:t xml:space="preserve"> في</w:t>
      </w:r>
      <w:r w:rsidRPr="00DA10E0">
        <w:rPr>
          <w:rFonts w:hint="cs"/>
          <w:rtl/>
          <w:lang w:bidi="ar-SY"/>
        </w:rPr>
        <w:t xml:space="preserve"> النطاق </w:t>
      </w:r>
      <w:r>
        <w:t>GHz </w:t>
      </w:r>
      <w:r w:rsidRPr="00DA10E0">
        <w:t>33</w:t>
      </w:r>
      <w:r>
        <w:t>,</w:t>
      </w:r>
      <w:r w:rsidRPr="00DA10E0">
        <w:t>4</w:t>
      </w:r>
      <w:r>
        <w:t>-</w:t>
      </w:r>
      <w:r w:rsidRPr="00DA10E0">
        <w:t>31</w:t>
      </w:r>
      <w:r>
        <w:t>,</w:t>
      </w:r>
      <w:r w:rsidRPr="00DA10E0">
        <w:t>8</w:t>
      </w:r>
      <w:r w:rsidRPr="00DA10E0">
        <w:rPr>
          <w:rFonts w:hint="cs"/>
          <w:rtl/>
        </w:rPr>
        <w:t xml:space="preserve"> مع </w:t>
      </w:r>
      <w:bookmarkStart w:id="4" w:name="_Hlk138331107"/>
      <w:r w:rsidRPr="00DA10E0">
        <w:rPr>
          <w:rFonts w:hint="cs"/>
          <w:rtl/>
          <w:lang w:bidi="ar-SY"/>
        </w:rPr>
        <w:t xml:space="preserve">خدمة الملاحة الراديوية </w:t>
      </w:r>
      <w:bookmarkEnd w:id="4"/>
      <w:r w:rsidRPr="00DA10E0">
        <w:t>(RNS)</w:t>
      </w:r>
      <w:r w:rsidRPr="00DA10E0">
        <w:rPr>
          <w:rFonts w:hint="cs"/>
          <w:rtl/>
        </w:rPr>
        <w:t xml:space="preserve"> </w:t>
      </w:r>
      <w:r w:rsidR="004D3A5D">
        <w:rPr>
          <w:rFonts w:hint="cs"/>
          <w:rtl/>
        </w:rPr>
        <w:t>وخدمة</w:t>
      </w:r>
      <w:r w:rsidRPr="00DA10E0">
        <w:rPr>
          <w:rtl/>
        </w:rPr>
        <w:t xml:space="preserve"> الأبحاث الفضائية</w:t>
      </w:r>
      <w:r w:rsidRPr="00DA10E0">
        <w:rPr>
          <w:rFonts w:hint="cs"/>
          <w:rtl/>
        </w:rPr>
        <w:t xml:space="preserve"> (الفضاء</w:t>
      </w:r>
      <w:r>
        <w:rPr>
          <w:rFonts w:hint="eastAsia"/>
          <w:rtl/>
        </w:rPr>
        <w:t> </w:t>
      </w:r>
      <w:r w:rsidRPr="00DA10E0">
        <w:rPr>
          <w:rFonts w:hint="cs"/>
          <w:rtl/>
        </w:rPr>
        <w:t>السحيق، فضاء-أرض) والخدمة ما بين السواتل، يُعتبر مجدياً؛</w:t>
      </w:r>
    </w:p>
    <w:p w14:paraId="3419D77A" w14:textId="77777777" w:rsidR="00AD3C1A" w:rsidRPr="00DA10E0" w:rsidRDefault="00AD3C1A" w:rsidP="00AD3C1A">
      <w:pPr>
        <w:spacing w:line="185" w:lineRule="auto"/>
        <w:rPr>
          <w:rtl/>
        </w:rPr>
      </w:pPr>
      <w:r w:rsidRPr="00AD3C1A">
        <w:rPr>
          <w:rFonts w:hint="cs"/>
          <w:i/>
          <w:iCs/>
          <w:rtl/>
        </w:rPr>
        <w:lastRenderedPageBreak/>
        <w:t>د</w:t>
      </w:r>
      <w:r w:rsidRPr="00AD3C1A">
        <w:rPr>
          <w:i/>
          <w:iCs/>
        </w:rPr>
        <w:t xml:space="preserve"> </w:t>
      </w:r>
      <w:r w:rsidRPr="00AD3C1A">
        <w:rPr>
          <w:rFonts w:hint="cs"/>
          <w:i/>
          <w:iCs/>
          <w:rtl/>
        </w:rPr>
        <w:t>)</w:t>
      </w:r>
      <w:r w:rsidRPr="00DA10E0">
        <w:rPr>
          <w:rFonts w:hint="cs"/>
          <w:rtl/>
        </w:rPr>
        <w:tab/>
        <w:t xml:space="preserve">أن ترتيبات الترددات الراديوية </w:t>
      </w:r>
      <w:r>
        <w:t>(</w:t>
      </w:r>
      <w:r w:rsidRPr="00DA10E0">
        <w:t>RF</w:t>
      </w:r>
      <w:r>
        <w:t>)</w:t>
      </w:r>
      <w:r>
        <w:rPr>
          <w:rFonts w:hint="cs"/>
          <w:rtl/>
        </w:rPr>
        <w:t xml:space="preserve"> </w:t>
      </w:r>
      <w:r w:rsidRPr="00DA10E0">
        <w:rPr>
          <w:rFonts w:hint="cs"/>
          <w:rtl/>
        </w:rPr>
        <w:t>المواءمة يمكن أن تسهل كفاءة استخدام الطيف؛</w:t>
      </w:r>
    </w:p>
    <w:p w14:paraId="5E6C33CB" w14:textId="51005AB1" w:rsidR="00AD3C1A" w:rsidRPr="00DA10E0" w:rsidRDefault="00AD3C1A" w:rsidP="00AD3C1A">
      <w:pPr>
        <w:spacing w:line="185" w:lineRule="auto"/>
        <w:rPr>
          <w:rtl/>
          <w:lang w:bidi="ar-SY"/>
        </w:rPr>
      </w:pPr>
      <w:r w:rsidRPr="00AD3C1A">
        <w:rPr>
          <w:rFonts w:hint="cs"/>
          <w:i/>
          <w:iCs/>
          <w:rtl/>
          <w:lang w:bidi="ar-EG"/>
        </w:rPr>
        <w:t xml:space="preserve">ه‍ </w:t>
      </w:r>
      <w:r w:rsidRPr="00AD3C1A">
        <w:rPr>
          <w:rFonts w:hint="cs"/>
          <w:i/>
          <w:iCs/>
          <w:rtl/>
          <w:lang w:bidi="ar-SY"/>
        </w:rPr>
        <w:t>)</w:t>
      </w:r>
      <w:r w:rsidRPr="00DA10E0">
        <w:rPr>
          <w:rFonts w:hint="cs"/>
          <w:rtl/>
          <w:lang w:bidi="ar-SY"/>
        </w:rPr>
        <w:tab/>
        <w:t>أن العديد من الأنظمة ذات الخصائص والقدرات المتنوعة لإشارة الإرسال يمكن أن تُستخدم في آن واحد ضمن نطاق التردد</w:t>
      </w:r>
      <w:r w:rsidR="001C7E6C">
        <w:rPr>
          <w:rFonts w:hint="cs"/>
          <w:rtl/>
          <w:lang w:bidi="ar-SY"/>
        </w:rPr>
        <w:t xml:space="preserve"> </w:t>
      </w:r>
      <w:r w:rsidR="001C7E6C" w:rsidRPr="00DA10E0">
        <w:rPr>
          <w:rFonts w:hint="cs"/>
          <w:rtl/>
          <w:lang w:bidi="ar-SY"/>
        </w:rPr>
        <w:t>هذا</w:t>
      </w:r>
      <w:r w:rsidRPr="00DA10E0">
        <w:rPr>
          <w:rFonts w:hint="cs"/>
          <w:rtl/>
          <w:lang w:bidi="ar-SY"/>
        </w:rPr>
        <w:t>؛</w:t>
      </w:r>
    </w:p>
    <w:p w14:paraId="780BCFBB" w14:textId="77777777" w:rsidR="00AD3C1A" w:rsidRPr="00DA10E0" w:rsidRDefault="00AD3C1A" w:rsidP="00AD3C1A">
      <w:pPr>
        <w:spacing w:line="185" w:lineRule="auto"/>
        <w:rPr>
          <w:rtl/>
          <w:lang w:bidi="ar-SY"/>
        </w:rPr>
      </w:pPr>
      <w:r w:rsidRPr="00AD3C1A">
        <w:rPr>
          <w:rFonts w:hint="cs"/>
          <w:i/>
          <w:iCs/>
          <w:rtl/>
          <w:lang w:bidi="ar-SY"/>
        </w:rPr>
        <w:t>و )</w:t>
      </w:r>
      <w:r w:rsidRPr="00DA10E0">
        <w:rPr>
          <w:rFonts w:hint="cs"/>
          <w:rtl/>
          <w:lang w:bidi="ar-SY"/>
        </w:rPr>
        <w:tab/>
        <w:t xml:space="preserve">أن بعض ترتيبات فدرة التردد يمكن أن تتحقق بتجميع القنوات الترددية الواردة في الملحق </w:t>
      </w:r>
      <w:r w:rsidRPr="00DA10E0">
        <w:rPr>
          <w:lang w:bidi="ar-SY"/>
        </w:rPr>
        <w:t>1</w:t>
      </w:r>
      <w:r w:rsidRPr="00DA10E0">
        <w:rPr>
          <w:rFonts w:hint="cs"/>
          <w:rtl/>
          <w:lang w:bidi="ar-SY"/>
        </w:rPr>
        <w:t>؛</w:t>
      </w:r>
    </w:p>
    <w:p w14:paraId="782D22BB" w14:textId="77777777" w:rsidR="00AD3C1A" w:rsidRPr="00DA10E0" w:rsidRDefault="00AD3C1A" w:rsidP="00AD3C1A">
      <w:pPr>
        <w:spacing w:line="185" w:lineRule="auto"/>
        <w:rPr>
          <w:rtl/>
          <w:lang w:bidi="ar-SY"/>
        </w:rPr>
      </w:pPr>
      <w:r w:rsidRPr="00AD3C1A">
        <w:rPr>
          <w:rFonts w:hint="cs"/>
          <w:i/>
          <w:iCs/>
          <w:rtl/>
          <w:lang w:bidi="ar-SY"/>
        </w:rPr>
        <w:t>ز )</w:t>
      </w:r>
      <w:r w:rsidRPr="00DA10E0">
        <w:rPr>
          <w:rFonts w:hint="cs"/>
          <w:rtl/>
          <w:lang w:bidi="ar-SY"/>
        </w:rPr>
        <w:tab/>
        <w:t>أن تشذير قنوات إضافية في الترددات الراديوية في ثنايا مخطط الإشعاع الرئيسي قد يكون محبذاً؛</w:t>
      </w:r>
    </w:p>
    <w:p w14:paraId="769A4C0D" w14:textId="77777777" w:rsidR="00AD3C1A" w:rsidRPr="00DA10E0" w:rsidRDefault="00AD3C1A" w:rsidP="00AD3C1A">
      <w:pPr>
        <w:spacing w:line="185" w:lineRule="auto"/>
        <w:rPr>
          <w:rtl/>
          <w:lang w:bidi="ar-SY"/>
        </w:rPr>
      </w:pPr>
      <w:r w:rsidRPr="00AD3C1A">
        <w:rPr>
          <w:rFonts w:hint="cs"/>
          <w:i/>
          <w:iCs/>
          <w:rtl/>
          <w:lang w:bidi="ar-SY"/>
        </w:rPr>
        <w:t>ح)</w:t>
      </w:r>
      <w:r w:rsidRPr="00DA10E0">
        <w:rPr>
          <w:rFonts w:hint="cs"/>
          <w:rtl/>
          <w:lang w:bidi="ar-SY"/>
        </w:rPr>
        <w:tab/>
        <w:t>أن درجة عالية من التوافق يمكن أن تتحقق بين أنظمة الخدمة الثابتة ذات الترتيبات الترددية المختلفة باختيار ترددات مركز قناة ضمن مخطط إشعاع أساسي متجانس؛</w:t>
      </w:r>
    </w:p>
    <w:p w14:paraId="18649320" w14:textId="77777777" w:rsidR="00AD3C1A" w:rsidRPr="00DA10E0" w:rsidRDefault="00AD3C1A" w:rsidP="00AD3C1A">
      <w:pPr>
        <w:spacing w:line="185" w:lineRule="auto"/>
        <w:rPr>
          <w:rtl/>
          <w:lang w:bidi="ar-SY"/>
        </w:rPr>
      </w:pPr>
      <w:r w:rsidRPr="00AD3C1A">
        <w:rPr>
          <w:rFonts w:hint="cs"/>
          <w:i/>
          <w:iCs/>
          <w:rtl/>
          <w:lang w:bidi="ar-SY"/>
        </w:rPr>
        <w:t>ط)</w:t>
      </w:r>
      <w:r w:rsidRPr="00DA10E0">
        <w:rPr>
          <w:rFonts w:hint="cs"/>
          <w:rtl/>
          <w:lang w:bidi="ar-SY"/>
        </w:rPr>
        <w:tab/>
        <w:t>أن لكل إقليم أو بلد احتياجاته في كيفية استخدام هذا النطاق؛</w:t>
      </w:r>
    </w:p>
    <w:p w14:paraId="656CE49A" w14:textId="3BABEF12" w:rsidR="00AD3C1A" w:rsidRDefault="00AD3C1A" w:rsidP="00AD3C1A">
      <w:pPr>
        <w:spacing w:line="185" w:lineRule="auto"/>
        <w:rPr>
          <w:rtl/>
          <w:lang w:bidi="ar-SY"/>
        </w:rPr>
      </w:pPr>
      <w:r w:rsidRPr="00AD3C1A">
        <w:rPr>
          <w:rFonts w:hint="cs"/>
          <w:i/>
          <w:iCs/>
          <w:rtl/>
          <w:lang w:bidi="ar-SY"/>
        </w:rPr>
        <w:t>ي)</w:t>
      </w:r>
      <w:r w:rsidRPr="00DA10E0">
        <w:rPr>
          <w:rFonts w:hint="cs"/>
          <w:rtl/>
          <w:lang w:bidi="ar-SY"/>
        </w:rPr>
        <w:tab/>
        <w:t>أن مقاسات مختلفة للفدرة قد تكون لازمة لتناسب التطبيقات المتنوعة</w:t>
      </w:r>
      <w:r>
        <w:rPr>
          <w:rFonts w:hint="cs"/>
          <w:rtl/>
          <w:lang w:bidi="ar-SY"/>
        </w:rPr>
        <w:t>؛</w:t>
      </w:r>
    </w:p>
    <w:p w14:paraId="4DFF5BC8" w14:textId="32B933AC" w:rsidR="00AD3C1A" w:rsidRPr="00DA10E0" w:rsidRDefault="00AD3C1A" w:rsidP="00AD3C1A">
      <w:pPr>
        <w:spacing w:line="185" w:lineRule="auto"/>
        <w:rPr>
          <w:rtl/>
          <w:lang w:bidi="ar-SY"/>
        </w:rPr>
      </w:pPr>
      <w:r w:rsidRPr="00AD3C1A">
        <w:rPr>
          <w:rFonts w:hint="cs"/>
          <w:i/>
          <w:iCs/>
          <w:rtl/>
          <w:lang w:bidi="ar-SY"/>
        </w:rPr>
        <w:t>ك)</w:t>
      </w:r>
      <w:r w:rsidRPr="00AD3C1A">
        <w:rPr>
          <w:i/>
          <w:iCs/>
          <w:rtl/>
          <w:lang w:bidi="ar-SY"/>
        </w:rPr>
        <w:tab/>
      </w:r>
      <w:r w:rsidRPr="002863C5">
        <w:rPr>
          <w:rFonts w:hint="cs"/>
          <w:rtl/>
          <w:lang w:bidi="ar"/>
        </w:rPr>
        <w:t xml:space="preserve">أن </w:t>
      </w:r>
      <w:r w:rsidR="004D3A5D">
        <w:rPr>
          <w:rFonts w:hint="cs"/>
          <w:rtl/>
          <w:lang w:bidi="ar"/>
        </w:rPr>
        <w:t>سعة الحركة</w:t>
      </w:r>
      <w:r w:rsidRPr="00232F0F">
        <w:rPr>
          <w:rtl/>
          <w:lang w:bidi="ar"/>
        </w:rPr>
        <w:t xml:space="preserve"> المطلوبة للوصلات اللاسلكية الثابتة تزداد باستمرار</w:t>
      </w:r>
      <w:r>
        <w:rPr>
          <w:rFonts w:hint="cs"/>
          <w:rtl/>
          <w:lang w:bidi="ar"/>
        </w:rPr>
        <w:t>،</w:t>
      </w:r>
    </w:p>
    <w:p w14:paraId="1D8AC7B5" w14:textId="77777777" w:rsidR="00AD3C1A" w:rsidRPr="00DA10E0" w:rsidRDefault="00AD3C1A" w:rsidP="00AD3C1A">
      <w:pPr>
        <w:pStyle w:val="Call"/>
        <w:spacing w:line="185" w:lineRule="auto"/>
        <w:rPr>
          <w:rtl/>
          <w:lang w:bidi="ar-SY"/>
        </w:rPr>
      </w:pPr>
      <w:r w:rsidRPr="00DA10E0">
        <w:rPr>
          <w:rFonts w:hint="cs"/>
          <w:rtl/>
          <w:lang w:bidi="ar-SY"/>
        </w:rPr>
        <w:t>وإذ تدرك</w:t>
      </w:r>
    </w:p>
    <w:p w14:paraId="701C2379" w14:textId="77777777" w:rsidR="00AD3C1A" w:rsidRPr="00DA10E0" w:rsidRDefault="00AD3C1A" w:rsidP="00AD3C1A">
      <w:pPr>
        <w:spacing w:line="185" w:lineRule="auto"/>
        <w:rPr>
          <w:rtl/>
          <w:lang w:bidi="ar-SY"/>
        </w:rPr>
      </w:pPr>
      <w:r w:rsidRPr="00DA10E0">
        <w:rPr>
          <w:rFonts w:hint="cs"/>
          <w:rtl/>
          <w:lang w:bidi="ar-SY"/>
        </w:rPr>
        <w:t xml:space="preserve"> أ )</w:t>
      </w:r>
      <w:r w:rsidRPr="00DA10E0">
        <w:rPr>
          <w:rFonts w:hint="cs"/>
          <w:rtl/>
          <w:lang w:bidi="ar-SY"/>
        </w:rPr>
        <w:tab/>
        <w:t>أن بعض التطبيقات في هذا النطاق الترددي قد تتطلب اختلاف المعماريات (أنظمة النقطة</w:t>
      </w:r>
      <w:r>
        <w:rPr>
          <w:rFonts w:hint="cs"/>
          <w:rtl/>
          <w:lang w:bidi="ar-SY"/>
        </w:rPr>
        <w:t>-</w:t>
      </w:r>
      <w:r w:rsidRPr="00DA10E0">
        <w:rPr>
          <w:rFonts w:hint="cs"/>
          <w:rtl/>
          <w:lang w:bidi="ar-SY"/>
        </w:rPr>
        <w:t>إلى</w:t>
      </w:r>
      <w:r>
        <w:rPr>
          <w:rFonts w:hint="cs"/>
          <w:rtl/>
          <w:lang w:bidi="ar-SY"/>
        </w:rPr>
        <w:t>-</w:t>
      </w:r>
      <w:r w:rsidRPr="00DA10E0">
        <w:rPr>
          <w:rFonts w:hint="cs"/>
          <w:rtl/>
          <w:lang w:bidi="ar-SY"/>
        </w:rPr>
        <w:t xml:space="preserve">نقطة وإلى عدة نقاط) وعروض نطاق القناة وخصائص الأنظمة، بما في ذلك الحركة التناظرية وغير التناظرية، وقد تتطلب استخدام ترتيبات قائمة على فدرة تردد قد تكون على وئام أو غير وئام مع ترتيب القناة الوارد في الملحق </w:t>
      </w:r>
      <w:r w:rsidRPr="00DA10E0">
        <w:rPr>
          <w:lang w:bidi="ar-SY"/>
        </w:rPr>
        <w:t>1</w:t>
      </w:r>
      <w:r w:rsidRPr="00DA10E0">
        <w:rPr>
          <w:rFonts w:hint="cs"/>
          <w:rtl/>
          <w:lang w:bidi="ar-SY"/>
        </w:rPr>
        <w:t>؛</w:t>
      </w:r>
    </w:p>
    <w:p w14:paraId="0289C60F" w14:textId="716BBF74" w:rsidR="00AD3C1A" w:rsidRPr="00DA10E0" w:rsidRDefault="00AD3C1A" w:rsidP="00AD3C1A">
      <w:pPr>
        <w:rPr>
          <w:rtl/>
        </w:rPr>
      </w:pPr>
      <w:r w:rsidRPr="00DA10E0">
        <w:rPr>
          <w:rFonts w:hint="cs"/>
          <w:rtl/>
          <w:lang w:bidi="ar-SY"/>
        </w:rPr>
        <w:t xml:space="preserve">ب) </w:t>
      </w:r>
      <w:r w:rsidRPr="00DA10E0">
        <w:rPr>
          <w:rFonts w:hint="cs"/>
          <w:rtl/>
          <w:lang w:bidi="ar-SY"/>
        </w:rPr>
        <w:tab/>
        <w:t>أن</w:t>
      </w:r>
      <w:r w:rsidR="004D3A5D">
        <w:rPr>
          <w:rFonts w:hint="cs"/>
          <w:rtl/>
          <w:lang w:bidi="ar-SY"/>
        </w:rPr>
        <w:t xml:space="preserve">ه وفقاً للرقم </w:t>
      </w:r>
      <w:r w:rsidR="004D3A5D" w:rsidRPr="001C7E6C">
        <w:rPr>
          <w:b/>
          <w:bCs/>
          <w:lang w:bidi="ar-SY"/>
        </w:rPr>
        <w:t>547A.5</w:t>
      </w:r>
      <w:r w:rsidR="004D3A5D">
        <w:rPr>
          <w:rFonts w:hint="cs"/>
          <w:rtl/>
          <w:lang w:bidi="ar-SY"/>
        </w:rPr>
        <w:t xml:space="preserve"> من</w:t>
      </w:r>
      <w:r w:rsidRPr="00DA10E0">
        <w:rPr>
          <w:rFonts w:hint="cs"/>
          <w:rtl/>
          <w:lang w:bidi="ar-SY"/>
        </w:rPr>
        <w:t xml:space="preserve"> لوائح الراديو</w:t>
      </w:r>
      <w:r w:rsidR="004D3A5D">
        <w:rPr>
          <w:rFonts w:hint="cs"/>
          <w:rtl/>
          <w:lang w:bidi="ar-SY"/>
        </w:rPr>
        <w:t xml:space="preserve"> </w:t>
      </w:r>
      <w:r w:rsidR="004D3A5D">
        <w:rPr>
          <w:lang w:bidi="ar-SY"/>
        </w:rPr>
        <w:t>(RR)</w:t>
      </w:r>
      <w:r w:rsidRPr="00DA10E0">
        <w:rPr>
          <w:rFonts w:hint="cs"/>
          <w:rtl/>
          <w:lang w:bidi="ar-SY"/>
        </w:rPr>
        <w:t xml:space="preserve"> ينبغي</w:t>
      </w:r>
      <w:r w:rsidR="004D3A5D">
        <w:rPr>
          <w:rFonts w:hint="cs"/>
          <w:rtl/>
          <w:lang w:bidi="ar-EG"/>
        </w:rPr>
        <w:t xml:space="preserve"> للإدارات</w:t>
      </w:r>
      <w:r w:rsidRPr="00DA10E0">
        <w:rPr>
          <w:rFonts w:hint="cs"/>
          <w:rtl/>
          <w:lang w:bidi="ar-SY"/>
        </w:rPr>
        <w:t xml:space="preserve"> أن تتخذ تدابير عملية للإقلال إلى أدنى حد من إمكانية التداخل بين المحطات في الخدمة الثابتة والمحطات المحمولة جواً في خدمة الملاحة الراديوية </w:t>
      </w:r>
      <w:r w:rsidRPr="00DA10E0">
        <w:t>(RNS)</w:t>
      </w:r>
      <w:r w:rsidRPr="00DA10E0">
        <w:rPr>
          <w:rFonts w:hint="cs"/>
          <w:rtl/>
        </w:rPr>
        <w:t xml:space="preserve"> في</w:t>
      </w:r>
      <w:r w:rsidRPr="00DA10E0">
        <w:rPr>
          <w:rFonts w:hint="cs"/>
          <w:rtl/>
          <w:lang w:bidi="ar-SY"/>
        </w:rPr>
        <w:t xml:space="preserve"> النطاق </w:t>
      </w:r>
      <w:r>
        <w:t>GHz </w:t>
      </w:r>
      <w:r w:rsidRPr="00DA10E0">
        <w:t>33</w:t>
      </w:r>
      <w:r>
        <w:t>,</w:t>
      </w:r>
      <w:r w:rsidRPr="00DA10E0">
        <w:t>4</w:t>
      </w:r>
      <w:r>
        <w:t>-</w:t>
      </w:r>
      <w:r w:rsidRPr="00DA10E0">
        <w:t>31</w:t>
      </w:r>
      <w:r>
        <w:t>,</w:t>
      </w:r>
      <w:r w:rsidRPr="00DA10E0">
        <w:t>8</w:t>
      </w:r>
      <w:r w:rsidRPr="00DA10E0">
        <w:rPr>
          <w:rFonts w:hint="cs"/>
          <w:rtl/>
        </w:rPr>
        <w:t xml:space="preserve"> مع مراعاة الاحتياجات التشغيلية لأنظمة الرادار المحمولة جواً،</w:t>
      </w:r>
    </w:p>
    <w:p w14:paraId="7A7FCC8B" w14:textId="77777777" w:rsidR="00AD3C1A" w:rsidRPr="00DA10E0" w:rsidRDefault="00AD3C1A" w:rsidP="00AD3C1A">
      <w:pPr>
        <w:pStyle w:val="Call"/>
        <w:rPr>
          <w:rtl/>
          <w:lang w:bidi="ar-SY"/>
        </w:rPr>
      </w:pPr>
      <w:r w:rsidRPr="00DA10E0">
        <w:rPr>
          <w:rFonts w:hint="cs"/>
          <w:rtl/>
          <w:lang w:bidi="ar-SY"/>
        </w:rPr>
        <w:t>وإذ تلاحظ</w:t>
      </w:r>
    </w:p>
    <w:p w14:paraId="13D6D8F4" w14:textId="0FCF5199" w:rsidR="00AD3C1A" w:rsidRDefault="00AD3C1A" w:rsidP="00AD3C1A">
      <w:pPr>
        <w:rPr>
          <w:rtl/>
          <w:lang w:bidi="ar-SY"/>
        </w:rPr>
      </w:pPr>
      <w:r w:rsidRPr="00AD3C1A">
        <w:rPr>
          <w:rFonts w:hint="cs"/>
          <w:i/>
          <w:iCs/>
          <w:rtl/>
          <w:lang w:bidi="ar-SY"/>
        </w:rPr>
        <w:t xml:space="preserve"> أ )</w:t>
      </w:r>
      <w:r w:rsidRPr="00DA10E0">
        <w:rPr>
          <w:rFonts w:hint="cs"/>
          <w:rtl/>
          <w:lang w:bidi="ar-SY"/>
        </w:rPr>
        <w:tab/>
        <w:t xml:space="preserve">أن التوصية </w:t>
      </w:r>
      <w:r w:rsidRPr="00DA10E0">
        <w:t>ITU-R F.1571</w:t>
      </w:r>
      <w:r w:rsidRPr="00DA10E0">
        <w:rPr>
          <w:rFonts w:hint="cs"/>
          <w:rtl/>
        </w:rPr>
        <w:t xml:space="preserve"> توصي بحثّ </w:t>
      </w:r>
      <w:r w:rsidRPr="00DA10E0">
        <w:rPr>
          <w:rFonts w:hint="cs"/>
          <w:rtl/>
          <w:lang w:bidi="ar-SY"/>
        </w:rPr>
        <w:t>المحطات المحمولة جواً في خدمة الملاحة الراديوية على استخدام فجوة المركز في</w:t>
      </w:r>
      <w:r w:rsidR="001C7E6C">
        <w:rPr>
          <w:rFonts w:hint="eastAsia"/>
          <w:rtl/>
          <w:lang w:bidi="ar-SY"/>
        </w:rPr>
        <w:t> </w:t>
      </w:r>
      <w:r w:rsidRPr="00DA10E0">
        <w:rPr>
          <w:rFonts w:hint="cs"/>
          <w:rtl/>
          <w:lang w:bidi="ar-SY"/>
        </w:rPr>
        <w:t>ترتيبات الترددات الراديوية في الخدمة الثابتة تسهيلاً للتوافق بين المحطات في الخدمة الثابتة وخدمة الملاحة الراديوية على مقربة من المناطق الحضرية</w:t>
      </w:r>
      <w:r>
        <w:rPr>
          <w:rFonts w:hint="cs"/>
          <w:rtl/>
          <w:lang w:bidi="ar-SY"/>
        </w:rPr>
        <w:t>؛</w:t>
      </w:r>
    </w:p>
    <w:p w14:paraId="06B03562" w14:textId="618AE45B" w:rsidR="00AD3C1A" w:rsidRPr="003B6D23" w:rsidRDefault="00AD3C1A" w:rsidP="00AD3C1A">
      <w:pPr>
        <w:rPr>
          <w:rtl/>
          <w:lang w:bidi="ar-SY"/>
        </w:rPr>
      </w:pPr>
      <w:r w:rsidRPr="00AD3C1A">
        <w:rPr>
          <w:rFonts w:hint="cs"/>
          <w:i/>
          <w:iCs/>
          <w:rtl/>
          <w:lang w:bidi="ar-SY"/>
        </w:rPr>
        <w:t>ب)</w:t>
      </w:r>
      <w:r w:rsidRPr="00AD3C1A">
        <w:rPr>
          <w:i/>
          <w:iCs/>
          <w:rtl/>
          <w:lang w:bidi="ar-SY"/>
        </w:rPr>
        <w:tab/>
      </w:r>
      <w:r w:rsidR="003B6D23">
        <w:rPr>
          <w:rFonts w:hint="cs"/>
          <w:rtl/>
          <w:lang w:bidi="ar-SY"/>
        </w:rPr>
        <w:t>أنه بالإضافة إلى ذلك، عندما تخطط إدارة ما لتشغيل محطات محمولة جواً في خدمة الملاحة الراديوية ضمن الطيف الممتد إلى ما وراء فجوة المركز في ترتيبات الترددات الراديوية في الخدمة الثابتة، قد يلزم النظر في مزيد من التخطيط على المستوى الوطني للترددات المحددة التي تستعملها الخدمة الثابتة وخدمة الملاحة الراديوية،</w:t>
      </w:r>
    </w:p>
    <w:p w14:paraId="344DB4C6" w14:textId="77777777" w:rsidR="00AD3C1A" w:rsidRPr="00DA10E0" w:rsidRDefault="00AD3C1A" w:rsidP="00AD3C1A">
      <w:pPr>
        <w:pStyle w:val="Call"/>
        <w:rPr>
          <w:rtl/>
          <w:lang w:bidi="ar-SY"/>
        </w:rPr>
      </w:pPr>
      <w:r w:rsidRPr="00DA10E0">
        <w:rPr>
          <w:rFonts w:hint="cs"/>
          <w:rtl/>
          <w:lang w:bidi="ar-SY"/>
        </w:rPr>
        <w:t>توصي</w:t>
      </w:r>
    </w:p>
    <w:p w14:paraId="241CE93F" w14:textId="7D706A74" w:rsidR="00AD3C1A" w:rsidRPr="00DA10E0" w:rsidRDefault="00AD3C1A" w:rsidP="00AD3C1A">
      <w:pPr>
        <w:rPr>
          <w:rtl/>
        </w:rPr>
      </w:pPr>
      <w:r w:rsidRPr="00DA10E0">
        <w:rPr>
          <w:b/>
          <w:bCs/>
          <w:lang w:bidi="ar-SY"/>
        </w:rPr>
        <w:t>1</w:t>
      </w:r>
      <w:r w:rsidRPr="00DA10E0">
        <w:rPr>
          <w:lang w:bidi="ar-SY"/>
        </w:rPr>
        <w:tab/>
      </w:r>
      <w:r w:rsidRPr="00DA10E0">
        <w:rPr>
          <w:rFonts w:hint="cs"/>
          <w:rtl/>
          <w:lang w:bidi="ar-SY"/>
        </w:rPr>
        <w:t xml:space="preserve">بأن تنظر الإدارات في ترتيب قناة الترددات الراديوية </w:t>
      </w:r>
      <w:r w:rsidR="003B6D23">
        <w:rPr>
          <w:rFonts w:hint="cs"/>
          <w:rtl/>
          <w:lang w:bidi="ar-SY"/>
        </w:rPr>
        <w:t>المبين</w:t>
      </w:r>
      <w:r w:rsidRPr="00DA10E0">
        <w:rPr>
          <w:rFonts w:hint="cs"/>
          <w:rtl/>
          <w:lang w:bidi="ar-SY"/>
        </w:rPr>
        <w:t xml:space="preserve"> في الملحق </w:t>
      </w:r>
      <w:r w:rsidRPr="00DA10E0">
        <w:rPr>
          <w:lang w:bidi="ar-SY"/>
        </w:rPr>
        <w:t>1</w:t>
      </w:r>
      <w:r w:rsidRPr="00DA10E0">
        <w:rPr>
          <w:rFonts w:hint="cs"/>
          <w:rtl/>
          <w:lang w:bidi="ar-SY"/>
        </w:rPr>
        <w:t xml:space="preserve"> لدى نشر أنظمة الخدمة الثابتة في </w:t>
      </w:r>
      <w:r w:rsidR="003B6D23">
        <w:rPr>
          <w:rFonts w:hint="cs"/>
          <w:rtl/>
          <w:lang w:bidi="ar-SY"/>
        </w:rPr>
        <w:t>ن</w:t>
      </w:r>
      <w:r w:rsidRPr="00DA10E0">
        <w:rPr>
          <w:rFonts w:hint="cs"/>
          <w:rtl/>
          <w:lang w:bidi="ar-SY"/>
        </w:rPr>
        <w:t>طاق التر</w:t>
      </w:r>
      <w:r w:rsidR="003B6D23">
        <w:rPr>
          <w:rFonts w:hint="cs"/>
          <w:rtl/>
          <w:lang w:bidi="ar-SY"/>
        </w:rPr>
        <w:t>دد</w:t>
      </w:r>
      <w:r w:rsidRPr="00DA10E0">
        <w:rPr>
          <w:rFonts w:hint="cs"/>
          <w:rtl/>
          <w:lang w:bidi="ar-SY"/>
        </w:rPr>
        <w:t xml:space="preserve"> </w:t>
      </w:r>
      <w:r>
        <w:t>GHz </w:t>
      </w:r>
      <w:r w:rsidRPr="00DA10E0">
        <w:t>33</w:t>
      </w:r>
      <w:r>
        <w:t>,</w:t>
      </w:r>
      <w:r w:rsidRPr="00DA10E0">
        <w:t>4</w:t>
      </w:r>
      <w:r>
        <w:t>-</w:t>
      </w:r>
      <w:r w:rsidRPr="00DA10E0">
        <w:t>31</w:t>
      </w:r>
      <w:r>
        <w:t>,</w:t>
      </w:r>
      <w:r w:rsidRPr="00DA10E0">
        <w:t>8</w:t>
      </w:r>
      <w:r w:rsidRPr="00DA10E0">
        <w:rPr>
          <w:rFonts w:hint="cs"/>
          <w:rtl/>
        </w:rPr>
        <w:t>؛</w:t>
      </w:r>
    </w:p>
    <w:p w14:paraId="042CDD26" w14:textId="5E7119F5" w:rsidR="00AD3C1A" w:rsidRPr="00DA10E0" w:rsidRDefault="00AD3C1A" w:rsidP="00AD3C1A">
      <w:pPr>
        <w:rPr>
          <w:rtl/>
          <w:lang w:bidi="ar-SY"/>
        </w:rPr>
      </w:pPr>
      <w:r w:rsidRPr="00DA10E0">
        <w:rPr>
          <w:b/>
          <w:bCs/>
        </w:rPr>
        <w:t>2</w:t>
      </w:r>
      <w:r w:rsidRPr="00DA10E0">
        <w:tab/>
      </w:r>
      <w:r w:rsidRPr="00DA10E0">
        <w:rPr>
          <w:rFonts w:hint="cs"/>
          <w:rtl/>
        </w:rPr>
        <w:t>لدى اقتضاء</w:t>
      </w:r>
      <w:r w:rsidRPr="00DA10E0">
        <w:rPr>
          <w:rFonts w:hint="cs"/>
          <w:rtl/>
          <w:lang w:bidi="ar-SY"/>
        </w:rPr>
        <w:t xml:space="preserve"> تشذير قنوات إضافية في الترددات الراديوية في ثنايا مخطط الإشعاع الرئيسي، على النحو الموصوف في الملحق </w:t>
      </w:r>
      <w:r w:rsidRPr="00DA10E0">
        <w:rPr>
          <w:lang w:bidi="ar-SY"/>
        </w:rPr>
        <w:t>1</w:t>
      </w:r>
      <w:r w:rsidRPr="00DA10E0">
        <w:rPr>
          <w:rFonts w:hint="cs"/>
          <w:rtl/>
          <w:lang w:bidi="ar-SY"/>
        </w:rPr>
        <w:t xml:space="preserve">، أن تكون قيم ترددات المركز لهذه القنوات أدنى مما يقابلها من ترددات القناة الرئيسية بمقدار نصف المباعدة </w:t>
      </w:r>
      <w:r w:rsidR="003B6D23">
        <w:rPr>
          <w:rFonts w:hint="cs"/>
          <w:rtl/>
          <w:lang w:bidi="ar-SY"/>
        </w:rPr>
        <w:t>المعنية</w:t>
      </w:r>
      <w:r w:rsidRPr="00DA10E0">
        <w:rPr>
          <w:rFonts w:hint="cs"/>
          <w:rtl/>
          <w:lang w:bidi="ar-SY"/>
        </w:rPr>
        <w:t xml:space="preserve"> بين القنوات؛</w:t>
      </w:r>
    </w:p>
    <w:p w14:paraId="482CA451" w14:textId="77777777" w:rsidR="00AD3C1A" w:rsidRPr="00DA10E0" w:rsidRDefault="00AD3C1A" w:rsidP="00AD3C1A">
      <w:pPr>
        <w:rPr>
          <w:rtl/>
          <w:lang w:bidi="ar-SY"/>
        </w:rPr>
      </w:pPr>
      <w:r w:rsidRPr="00DA10E0">
        <w:rPr>
          <w:b/>
          <w:bCs/>
        </w:rPr>
        <w:t>3</w:t>
      </w:r>
      <w:r w:rsidRPr="00DA10E0">
        <w:tab/>
      </w:r>
      <w:r w:rsidRPr="00DA10E0">
        <w:rPr>
          <w:rFonts w:hint="cs"/>
          <w:rtl/>
          <w:lang w:bidi="ar-SY"/>
        </w:rPr>
        <w:t xml:space="preserve">أن الإدارات الراغبة في تنفيذ أنظمة الخدمة الثابتة في هذا النطاق بواسطة ترتيب التردد القائم على فدرة، ينبغي أن تنظر في الإرشادات الواردة في التوصية </w:t>
      </w:r>
      <w:r w:rsidRPr="00DA10E0">
        <w:t>ITU</w:t>
      </w:r>
      <w:r>
        <w:t>-</w:t>
      </w:r>
      <w:r w:rsidRPr="00DA10E0">
        <w:t>R F.1519</w:t>
      </w:r>
      <w:r w:rsidRPr="00DA10E0">
        <w:rPr>
          <w:rFonts w:hint="cs"/>
          <w:rtl/>
          <w:lang w:bidi="ar-SY"/>
        </w:rPr>
        <w:t>؛</w:t>
      </w:r>
    </w:p>
    <w:p w14:paraId="73A88307" w14:textId="508B9BD5" w:rsidR="00AD3C1A" w:rsidRPr="00DA10E0" w:rsidRDefault="00AD3C1A" w:rsidP="00AD3C1A">
      <w:pPr>
        <w:rPr>
          <w:rtl/>
          <w:lang w:bidi="ar-SY"/>
        </w:rPr>
      </w:pPr>
      <w:r w:rsidRPr="00DA10E0">
        <w:rPr>
          <w:b/>
          <w:bCs/>
          <w:lang w:bidi="ar-SY"/>
        </w:rPr>
        <w:lastRenderedPageBreak/>
        <w:t>4</w:t>
      </w:r>
      <w:r w:rsidRPr="00DA10E0">
        <w:rPr>
          <w:lang w:bidi="ar-SY"/>
        </w:rPr>
        <w:tab/>
      </w:r>
      <w:r w:rsidRPr="00DA10E0">
        <w:rPr>
          <w:rFonts w:hint="cs"/>
          <w:rtl/>
          <w:lang w:bidi="ar-SY"/>
        </w:rPr>
        <w:t xml:space="preserve">أن الإدارات الراغبة في تنفيذ ترتيبات قائمة على فدرة على أساس خطوات تزايد في مقاس الفدرة </w:t>
      </w:r>
      <w:r w:rsidRPr="00DA10E0">
        <w:rPr>
          <w:rtl/>
          <w:lang w:bidi="ar-SY"/>
        </w:rPr>
        <w:br/>
      </w:r>
      <w:r w:rsidRPr="00DA10E0">
        <w:rPr>
          <w:rFonts w:hint="cs"/>
          <w:rtl/>
          <w:lang w:bidi="ar-SY"/>
        </w:rPr>
        <w:t xml:space="preserve">بمقدار </w:t>
      </w:r>
      <w:r>
        <w:t>MHz </w:t>
      </w:r>
      <w:r w:rsidRPr="00DA10E0">
        <w:t>56</w:t>
      </w:r>
      <w:r w:rsidRPr="00DA10E0">
        <w:rPr>
          <w:rFonts w:hint="cs"/>
          <w:rtl/>
        </w:rPr>
        <w:t xml:space="preserve">، </w:t>
      </w:r>
      <w:r w:rsidRPr="00DA10E0">
        <w:rPr>
          <w:rFonts w:hint="cs"/>
          <w:rtl/>
          <w:lang w:bidi="ar-SY"/>
        </w:rPr>
        <w:t>ينبغي أن تنظر في الترتيب</w:t>
      </w:r>
      <w:r w:rsidR="003B6D23">
        <w:rPr>
          <w:rFonts w:hint="cs"/>
          <w:rtl/>
          <w:lang w:bidi="ar-SY"/>
        </w:rPr>
        <w:t xml:space="preserve"> المبين</w:t>
      </w:r>
      <w:r w:rsidRPr="00DA10E0">
        <w:rPr>
          <w:rFonts w:hint="cs"/>
          <w:rtl/>
          <w:lang w:bidi="ar-SY"/>
        </w:rPr>
        <w:t xml:space="preserve"> في الملحق </w:t>
      </w:r>
      <w:r w:rsidRPr="00DA10E0">
        <w:rPr>
          <w:lang w:bidi="ar-SY"/>
        </w:rPr>
        <w:t>2</w:t>
      </w:r>
      <w:r w:rsidRPr="00DA10E0">
        <w:rPr>
          <w:rFonts w:hint="cs"/>
          <w:rtl/>
          <w:lang w:bidi="ar-SY"/>
        </w:rPr>
        <w:t>؛</w:t>
      </w:r>
    </w:p>
    <w:p w14:paraId="22B787F3" w14:textId="12B4EEEC" w:rsidR="00AD3C1A" w:rsidRPr="00DA10E0" w:rsidRDefault="00AD3C1A" w:rsidP="00AD3C1A">
      <w:pPr>
        <w:rPr>
          <w:rtl/>
          <w:lang w:bidi="ar-EG"/>
        </w:rPr>
      </w:pPr>
      <w:r w:rsidRPr="00DA10E0">
        <w:rPr>
          <w:b/>
          <w:bCs/>
          <w:lang w:bidi="ar-SY"/>
        </w:rPr>
        <w:t>5</w:t>
      </w:r>
      <w:r w:rsidRPr="00DA10E0">
        <w:rPr>
          <w:lang w:bidi="ar-SY"/>
        </w:rPr>
        <w:tab/>
      </w:r>
      <w:r w:rsidR="003B6D23">
        <w:rPr>
          <w:rFonts w:hint="cs"/>
          <w:rtl/>
          <w:lang w:bidi="ar-SY"/>
        </w:rPr>
        <w:t>بتشجيع</w:t>
      </w:r>
      <w:r w:rsidRPr="00DA10E0">
        <w:rPr>
          <w:rFonts w:hint="cs"/>
          <w:rtl/>
          <w:lang w:bidi="ar-SY"/>
        </w:rPr>
        <w:t xml:space="preserve"> الإدارات على تجنب </w:t>
      </w:r>
      <w:r w:rsidR="003B6D23">
        <w:rPr>
          <w:rFonts w:hint="cs"/>
          <w:rtl/>
          <w:lang w:bidi="ar-SY"/>
        </w:rPr>
        <w:t>أن تستعمل الخدمة الثابتة</w:t>
      </w:r>
      <w:r w:rsidRPr="00DA10E0">
        <w:rPr>
          <w:rFonts w:hint="cs"/>
          <w:rtl/>
          <w:lang w:bidi="ar-SY"/>
        </w:rPr>
        <w:t xml:space="preserve"> فجوة المركز لترتيبات الترددات الراديوية، حيثما يكون ذلك ممكناً من الناحية</w:t>
      </w:r>
      <w:r>
        <w:rPr>
          <w:rFonts w:hint="eastAsia"/>
          <w:rtl/>
          <w:lang w:bidi="ar-SY"/>
        </w:rPr>
        <w:t> </w:t>
      </w:r>
      <w:r w:rsidRPr="00DA10E0">
        <w:rPr>
          <w:rFonts w:hint="cs"/>
          <w:rtl/>
          <w:lang w:bidi="ar-SY"/>
        </w:rPr>
        <w:t>العملية.</w:t>
      </w:r>
    </w:p>
    <w:p w14:paraId="425DAB67" w14:textId="42FD6262" w:rsidR="00AD3C1A" w:rsidRDefault="00AD3C1A" w:rsidP="00AD3C1A">
      <w:pPr>
        <w:pStyle w:val="Note"/>
        <w:rPr>
          <w:rtl/>
          <w:lang w:eastAsia="ja-JP" w:bidi="ar-SY"/>
        </w:rPr>
      </w:pPr>
    </w:p>
    <w:p w14:paraId="0DB41B80" w14:textId="77777777" w:rsidR="001C7E6C" w:rsidRDefault="001C7E6C" w:rsidP="00AD3C1A">
      <w:pPr>
        <w:pStyle w:val="Note"/>
        <w:rPr>
          <w:rtl/>
          <w:lang w:eastAsia="ja-JP" w:bidi="ar-SY"/>
        </w:rPr>
      </w:pPr>
    </w:p>
    <w:p w14:paraId="7F707879" w14:textId="56A6DF1F" w:rsidR="00AD3C1A" w:rsidRPr="009A712F" w:rsidRDefault="00AD3C1A" w:rsidP="008C60EC">
      <w:pPr>
        <w:pStyle w:val="AnnexNotitle"/>
        <w:spacing w:before="960"/>
        <w:rPr>
          <w:rtl/>
        </w:rPr>
      </w:pPr>
      <w:bookmarkStart w:id="5" w:name="_Toc298334507"/>
      <w:r>
        <w:rPr>
          <w:rFonts w:hint="cs"/>
          <w:rtl/>
          <w:lang w:eastAsia="ja-JP" w:bidi="ar-SY"/>
        </w:rPr>
        <w:t xml:space="preserve">الملحق </w:t>
      </w:r>
      <w:r>
        <w:rPr>
          <w:lang w:eastAsia="ja-JP" w:bidi="ar-SY"/>
        </w:rPr>
        <w:t>1</w:t>
      </w:r>
      <w:bookmarkStart w:id="6" w:name="_Toc298334508"/>
      <w:bookmarkEnd w:id="5"/>
      <w:r w:rsidR="008C60EC">
        <w:rPr>
          <w:lang w:eastAsia="ja-JP" w:bidi="ar-SY"/>
        </w:rPr>
        <w:br/>
      </w:r>
      <w:r w:rsidR="008C60EC">
        <w:rPr>
          <w:lang w:eastAsia="ja-JP" w:bidi="ar-SY"/>
        </w:rPr>
        <w:br/>
      </w:r>
      <w:r>
        <w:rPr>
          <w:rFonts w:hint="cs"/>
          <w:rtl/>
          <w:lang w:bidi="ar-SY"/>
        </w:rPr>
        <w:t xml:space="preserve">ترتيب </w:t>
      </w:r>
      <w:r w:rsidR="00AE0BCC">
        <w:rPr>
          <w:rFonts w:hint="cs"/>
          <w:rtl/>
          <w:lang w:bidi="ar-SY"/>
        </w:rPr>
        <w:t>قنوات</w:t>
      </w:r>
      <w:r>
        <w:rPr>
          <w:rFonts w:hint="cs"/>
          <w:rtl/>
          <w:lang w:bidi="ar-SY"/>
        </w:rPr>
        <w:t xml:space="preserve"> الترددات الراديوية</w:t>
      </w:r>
      <w:r w:rsidRPr="00F3441C">
        <w:rPr>
          <w:rFonts w:hint="cs"/>
          <w:rtl/>
        </w:rPr>
        <w:t xml:space="preserve"> </w:t>
      </w:r>
      <w:r>
        <w:rPr>
          <w:rFonts w:hint="cs"/>
          <w:rtl/>
        </w:rPr>
        <w:t>في</w:t>
      </w:r>
      <w:r w:rsidRPr="002265D7">
        <w:rPr>
          <w:rFonts w:hint="cs"/>
          <w:rtl/>
          <w:lang w:bidi="ar-SY"/>
        </w:rPr>
        <w:t xml:space="preserve"> </w:t>
      </w:r>
      <w:r>
        <w:rPr>
          <w:rFonts w:hint="cs"/>
          <w:rtl/>
          <w:lang w:bidi="ar-SY"/>
        </w:rPr>
        <w:t xml:space="preserve">النطاق </w:t>
      </w:r>
      <w:r>
        <w:t>GHz </w:t>
      </w:r>
      <w:r w:rsidRPr="003318D1">
        <w:t>33</w:t>
      </w:r>
      <w:r>
        <w:t>,</w:t>
      </w:r>
      <w:r w:rsidRPr="003318D1">
        <w:t>4</w:t>
      </w:r>
      <w:r>
        <w:t>-</w:t>
      </w:r>
      <w:r w:rsidRPr="003318D1">
        <w:t>31</w:t>
      </w:r>
      <w:r>
        <w:t>,</w:t>
      </w:r>
      <w:r w:rsidRPr="003318D1">
        <w:t>8</w:t>
      </w:r>
      <w:bookmarkEnd w:id="6"/>
    </w:p>
    <w:p w14:paraId="18CAAE53" w14:textId="3FD15C94" w:rsidR="00AD3C1A" w:rsidRPr="009A712F" w:rsidRDefault="00AD3C1A" w:rsidP="00AD3C1A">
      <w:pPr>
        <w:pStyle w:val="Normalaftertitle"/>
        <w:rPr>
          <w:rtl/>
          <w:lang w:val="en-GB"/>
        </w:rPr>
      </w:pPr>
      <w:r w:rsidRPr="009A712F">
        <w:rPr>
          <w:rFonts w:hint="cs"/>
          <w:rtl/>
        </w:rPr>
        <w:t>يتعين اشتقاق ال</w:t>
      </w:r>
      <w:r w:rsidRPr="009A712F">
        <w:rPr>
          <w:rFonts w:hint="cs"/>
          <w:rtl/>
          <w:lang w:bidi="ar-SY"/>
        </w:rPr>
        <w:t xml:space="preserve">مباعدات بين القنوات البالغة </w:t>
      </w:r>
      <w:r w:rsidRPr="009A712F">
        <w:rPr>
          <w:lang w:val="en-GB"/>
        </w:rPr>
        <w:t>3</w:t>
      </w:r>
      <w:r>
        <w:rPr>
          <w:lang w:val="en-GB"/>
        </w:rPr>
        <w:t>,</w:t>
      </w:r>
      <w:r w:rsidRPr="009A712F">
        <w:rPr>
          <w:lang w:val="en-GB"/>
        </w:rPr>
        <w:t>5</w:t>
      </w:r>
      <w:r w:rsidRPr="009A712F">
        <w:rPr>
          <w:rFonts w:hint="cs"/>
          <w:rtl/>
          <w:lang w:val="en-GB"/>
        </w:rPr>
        <w:t xml:space="preserve"> و</w:t>
      </w:r>
      <w:r w:rsidRPr="009A712F">
        <w:rPr>
          <w:lang w:val="en-GB"/>
        </w:rPr>
        <w:t>7</w:t>
      </w:r>
      <w:r w:rsidRPr="009A712F">
        <w:rPr>
          <w:rFonts w:hint="cs"/>
          <w:rtl/>
          <w:lang w:val="en-GB"/>
        </w:rPr>
        <w:t xml:space="preserve"> و</w:t>
      </w:r>
      <w:r w:rsidRPr="009A712F">
        <w:rPr>
          <w:lang w:val="en-GB"/>
        </w:rPr>
        <w:t>14</w:t>
      </w:r>
      <w:r w:rsidRPr="009A712F">
        <w:rPr>
          <w:rFonts w:hint="cs"/>
          <w:rtl/>
          <w:lang w:val="en-GB"/>
        </w:rPr>
        <w:t xml:space="preserve"> و</w:t>
      </w:r>
      <w:r w:rsidRPr="009A712F">
        <w:rPr>
          <w:lang w:val="en-GB"/>
        </w:rPr>
        <w:t>28</w:t>
      </w:r>
      <w:r w:rsidRPr="009A712F">
        <w:rPr>
          <w:rFonts w:hint="cs"/>
          <w:rtl/>
          <w:lang w:val="en-GB"/>
        </w:rPr>
        <w:t xml:space="preserve"> و</w:t>
      </w:r>
      <w:r w:rsidRPr="009A712F">
        <w:rPr>
          <w:lang w:val="en-GB"/>
        </w:rPr>
        <w:t>56</w:t>
      </w:r>
      <w:r w:rsidRPr="009A712F">
        <w:rPr>
          <w:rFonts w:hint="cs"/>
          <w:rtl/>
          <w:lang w:val="en-GB"/>
        </w:rPr>
        <w:t xml:space="preserve"> </w:t>
      </w:r>
      <w:r>
        <w:rPr>
          <w:rFonts w:hint="cs"/>
          <w:rtl/>
          <w:lang w:val="en-GB"/>
        </w:rPr>
        <w:t>و</w:t>
      </w:r>
      <w:r>
        <w:t>112</w:t>
      </w:r>
      <w:r>
        <w:rPr>
          <w:rFonts w:hint="cs"/>
          <w:rtl/>
          <w:lang w:bidi="ar-EG"/>
        </w:rPr>
        <w:t xml:space="preserve"> و</w:t>
      </w:r>
      <w:r>
        <w:rPr>
          <w:lang w:bidi="ar-EG"/>
        </w:rPr>
        <w:t>224</w:t>
      </w:r>
      <w:r>
        <w:rPr>
          <w:rFonts w:hint="cs"/>
          <w:rtl/>
          <w:lang w:bidi="ar-EG"/>
        </w:rPr>
        <w:t xml:space="preserve"> </w:t>
      </w:r>
      <w:r>
        <w:rPr>
          <w:lang w:bidi="ar-EG"/>
        </w:rPr>
        <w:t>MHz</w:t>
      </w:r>
      <w:r>
        <w:rPr>
          <w:rFonts w:hint="cs"/>
          <w:rtl/>
          <w:lang w:bidi="ar-EG"/>
        </w:rPr>
        <w:t xml:space="preserve"> </w:t>
      </w:r>
      <w:r w:rsidRPr="009A712F">
        <w:rPr>
          <w:rFonts w:hint="cs"/>
          <w:rtl/>
          <w:lang w:val="en-GB"/>
        </w:rPr>
        <w:t>على النحو التالي:</w:t>
      </w:r>
    </w:p>
    <w:p w14:paraId="328E5D13" w14:textId="77777777" w:rsidR="00AD3C1A" w:rsidRDefault="00AD3C1A" w:rsidP="00AD3C1A">
      <w:pPr>
        <w:rPr>
          <w:rtl/>
        </w:rPr>
      </w:pPr>
      <w:r>
        <w:rPr>
          <w:rFonts w:hint="cs"/>
          <w:rtl/>
          <w:lang w:bidi="ar-SY"/>
        </w:rPr>
        <w:t xml:space="preserve">ليكن </w:t>
      </w:r>
      <w:r>
        <w:rPr>
          <w:rFonts w:hint="cs"/>
          <w:rtl/>
          <w:lang w:bidi="ar-SY"/>
        </w:rPr>
        <w:tab/>
      </w:r>
      <w:r w:rsidRPr="003318D1">
        <w:rPr>
          <w:i/>
          <w:iCs/>
        </w:rPr>
        <w:t>f</w:t>
      </w:r>
      <w:r w:rsidRPr="003318D1">
        <w:rPr>
          <w:i/>
          <w:iCs/>
          <w:position w:val="-4"/>
          <w:sz w:val="20"/>
        </w:rPr>
        <w:t>r</w:t>
      </w:r>
      <w:r>
        <w:rPr>
          <w:rFonts w:hint="cs"/>
          <w:rtl/>
          <w:lang w:bidi="ar-SY"/>
        </w:rPr>
        <w:tab/>
        <w:t xml:space="preserve">التردد المرجعي بمقدار </w:t>
      </w:r>
      <w:r>
        <w:t>MHz </w:t>
      </w:r>
      <w:r w:rsidRPr="003318D1">
        <w:t>32</w:t>
      </w:r>
      <w:r>
        <w:t> </w:t>
      </w:r>
      <w:r w:rsidRPr="003318D1">
        <w:t>599</w:t>
      </w:r>
      <w:r>
        <w:rPr>
          <w:rFonts w:hint="cs"/>
          <w:rtl/>
        </w:rPr>
        <w:t>،</w:t>
      </w:r>
    </w:p>
    <w:p w14:paraId="1A958137" w14:textId="77777777" w:rsidR="00AD3C1A" w:rsidRDefault="00AD3C1A" w:rsidP="00AD3C1A">
      <w:pPr>
        <w:rPr>
          <w:rtl/>
        </w:rPr>
      </w:pPr>
      <w:r>
        <w:rPr>
          <w:rFonts w:hint="cs"/>
          <w:rtl/>
        </w:rPr>
        <w:tab/>
        <w:t>و</w:t>
      </w:r>
      <w:r w:rsidRPr="00F3441C">
        <w:rPr>
          <w:i/>
          <w:iCs/>
        </w:rPr>
        <w:t xml:space="preserve"> </w:t>
      </w:r>
      <w:r w:rsidRPr="003318D1">
        <w:rPr>
          <w:i/>
          <w:iCs/>
        </w:rPr>
        <w:t>f</w:t>
      </w:r>
      <w:r w:rsidRPr="003318D1">
        <w:rPr>
          <w:i/>
          <w:iCs/>
          <w:position w:val="-4"/>
          <w:sz w:val="20"/>
        </w:rPr>
        <w:t>n</w:t>
      </w:r>
      <w:r>
        <w:rPr>
          <w:rFonts w:hint="cs"/>
          <w:rtl/>
        </w:rPr>
        <w:tab/>
        <w:t xml:space="preserve">تردد المركز </w:t>
      </w:r>
      <w:r w:rsidRPr="003318D1">
        <w:t>(MHz)</w:t>
      </w:r>
      <w:r>
        <w:rPr>
          <w:rFonts w:hint="cs"/>
          <w:rtl/>
        </w:rPr>
        <w:t xml:space="preserve"> لقناة الترددات الراديوية في النصف الأدنى من النطاق،</w:t>
      </w:r>
    </w:p>
    <w:p w14:paraId="748AD040" w14:textId="77777777" w:rsidR="00AD3C1A" w:rsidRDefault="00AD3C1A" w:rsidP="00AD3C1A">
      <w:pPr>
        <w:rPr>
          <w:rtl/>
        </w:rPr>
      </w:pPr>
      <w:r>
        <w:rPr>
          <w:rFonts w:hint="cs"/>
          <w:rtl/>
        </w:rPr>
        <w:tab/>
        <w:t>و</w:t>
      </w:r>
      <w:r w:rsidRPr="002C4448">
        <w:rPr>
          <w:position w:val="-12"/>
        </w:rPr>
        <w:object w:dxaOrig="300" w:dyaOrig="360" w14:anchorId="7B2FA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7.65pt" o:ole="">
            <v:imagedata r:id="rId14" o:title=""/>
          </v:shape>
          <o:OLEObject Type="Embed" ProgID="Equation.3" ShapeID="_x0000_i1025" DrawAspect="Content" ObjectID="_1749269938" r:id="rId15"/>
        </w:object>
      </w:r>
      <w:r>
        <w:rPr>
          <w:rFonts w:hint="cs"/>
          <w:rtl/>
        </w:rPr>
        <w:tab/>
        <w:t xml:space="preserve">تردد المركز </w:t>
      </w:r>
      <w:r w:rsidRPr="003318D1">
        <w:t>(MHz)</w:t>
      </w:r>
      <w:r>
        <w:rPr>
          <w:rFonts w:hint="cs"/>
          <w:rtl/>
        </w:rPr>
        <w:t xml:space="preserve"> لقناة الترددات الراديوية في النصف الأعلى من النطاق،</w:t>
      </w:r>
    </w:p>
    <w:p w14:paraId="0C642D13" w14:textId="473DC99D" w:rsidR="00AD3C1A" w:rsidRDefault="00AD3C1A" w:rsidP="00AD3C1A">
      <w:pPr>
        <w:rPr>
          <w:rtl/>
        </w:rPr>
      </w:pPr>
      <w:r>
        <w:rPr>
          <w:rFonts w:hint="cs"/>
          <w:rtl/>
        </w:rPr>
        <w:tab/>
        <w:t xml:space="preserve">والمباعدة الترددية المزدوجة </w:t>
      </w:r>
      <w:r w:rsidR="008C60EC">
        <w:t>=</w:t>
      </w:r>
      <w:r>
        <w:rPr>
          <w:rFonts w:hint="cs"/>
          <w:rtl/>
        </w:rPr>
        <w:t xml:space="preserve"> </w:t>
      </w:r>
      <w:r>
        <w:t>MHz </w:t>
      </w:r>
      <w:r w:rsidRPr="003318D1">
        <w:t>812</w:t>
      </w:r>
      <w:r>
        <w:rPr>
          <w:rFonts w:hint="cs"/>
          <w:rtl/>
        </w:rPr>
        <w:t>،</w:t>
      </w:r>
    </w:p>
    <w:p w14:paraId="7A21F542" w14:textId="1CC8DCE8" w:rsidR="00AD3C1A" w:rsidRDefault="00AD3C1A" w:rsidP="00AD3C1A">
      <w:pPr>
        <w:rPr>
          <w:rtl/>
          <w:lang w:bidi="ar-EG"/>
        </w:rPr>
      </w:pPr>
      <w:r>
        <w:rPr>
          <w:rFonts w:hint="cs"/>
          <w:rtl/>
        </w:rPr>
        <w:t>يُعبر عندئذ عن ترددات</w:t>
      </w:r>
      <w:r w:rsidR="00922D33">
        <w:rPr>
          <w:rFonts w:hint="cs"/>
          <w:rtl/>
        </w:rPr>
        <w:t xml:space="preserve"> </w:t>
      </w:r>
      <w:r w:rsidR="00922D33">
        <w:t>(MHz)</w:t>
      </w:r>
      <w:r>
        <w:rPr>
          <w:rFonts w:hint="cs"/>
          <w:rtl/>
        </w:rPr>
        <w:t xml:space="preserve"> فرادى القنوات بالعلاقات التالية</w:t>
      </w:r>
      <w:r w:rsidR="002A28E0">
        <w:rPr>
          <w:rFonts w:hint="cs"/>
          <w:rtl/>
          <w:lang w:bidi="ar-EG"/>
        </w:rPr>
        <w:t>:</w:t>
      </w:r>
    </w:p>
    <w:p w14:paraId="03CAF07F" w14:textId="706EFA26" w:rsidR="00AD3C1A" w:rsidRDefault="00AD3C1A" w:rsidP="00AD3C1A">
      <w:pPr>
        <w:rPr>
          <w:rtl/>
          <w:lang w:bidi="ar-EG"/>
        </w:rPr>
      </w:pPr>
      <w:r>
        <w:rPr>
          <w:rFonts w:hint="cs"/>
          <w:rtl/>
          <w:lang w:bidi="ar-SY"/>
        </w:rPr>
        <w:t xml:space="preserve"> أ )</w:t>
      </w:r>
      <w:r>
        <w:rPr>
          <w:rFonts w:hint="cs"/>
          <w:rtl/>
          <w:lang w:bidi="ar-SY"/>
        </w:rPr>
        <w:tab/>
        <w:t>في المباعدة</w:t>
      </w:r>
      <w:r w:rsidRPr="003459A9">
        <w:rPr>
          <w:rFonts w:hint="cs"/>
          <w:rtl/>
          <w:lang w:bidi="ar-SY"/>
        </w:rPr>
        <w:t xml:space="preserve"> </w:t>
      </w:r>
      <w:r>
        <w:rPr>
          <w:rFonts w:hint="cs"/>
          <w:rtl/>
          <w:lang w:bidi="ar-SY"/>
        </w:rPr>
        <w:t xml:space="preserve">بين القنوات البالغة </w:t>
      </w:r>
      <w:r>
        <w:t>MHz </w:t>
      </w:r>
      <w:r w:rsidR="00AE0BCC">
        <w:t>224</w:t>
      </w:r>
      <w:r w:rsidR="00AE0BCC">
        <w:rPr>
          <w:rFonts w:hint="cs"/>
          <w:rtl/>
        </w:rPr>
        <w:t xml:space="preserve"> مع ترتيب </w:t>
      </w:r>
      <w:r w:rsidR="001F4E55">
        <w:rPr>
          <w:rFonts w:hint="cs"/>
          <w:rtl/>
        </w:rPr>
        <w:t>مشذر</w:t>
      </w:r>
      <w:r w:rsidR="00784B23">
        <w:rPr>
          <w:rFonts w:hint="cs"/>
          <w:rtl/>
        </w:rPr>
        <w:t xml:space="preserve"> بتشعب بمقدار </w:t>
      </w:r>
      <w:r w:rsidR="00784B23">
        <w:t>MHz 112</w:t>
      </w:r>
      <w:r w:rsidR="00784B23">
        <w:rPr>
          <w:rFonts w:hint="cs"/>
          <w:rtl/>
        </w:rPr>
        <w:t>:</w:t>
      </w:r>
    </w:p>
    <w:p w14:paraId="1B78F402" w14:textId="0E042C33" w:rsidR="00AD3C1A" w:rsidRPr="003C2975" w:rsidRDefault="00AD3C1A" w:rsidP="00AD3C1A">
      <w:r w:rsidRPr="003C2975">
        <w:rPr>
          <w:rFonts w:hint="cs"/>
          <w:rtl/>
        </w:rPr>
        <w:tab/>
      </w:r>
      <w:r w:rsidRPr="003C2975">
        <w:rPr>
          <w:rtl/>
        </w:rPr>
        <w:t>في النصف الأدنى من النطاق</w:t>
      </w:r>
      <w:r w:rsidRPr="003C2975">
        <w:rPr>
          <w:rFonts w:hint="cs"/>
          <w:rtl/>
        </w:rPr>
        <w:t>:</w:t>
      </w:r>
      <w:r>
        <w:rPr>
          <w:rFonts w:hint="cs"/>
          <w:rtl/>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-728+112 n</m:t>
        </m:r>
      </m:oMath>
    </w:p>
    <w:p w14:paraId="0A35A93A" w14:textId="1828202C" w:rsidR="00AD3C1A" w:rsidRDefault="00AD3C1A" w:rsidP="00AD3C1A">
      <w:pPr>
        <w:rPr>
          <w:rFonts w:eastAsiaTheme="minorEastAsia"/>
          <w:szCs w:val="24"/>
          <w:rtl/>
          <w:lang w:val="en-GB"/>
        </w:rPr>
      </w:pPr>
      <w:r>
        <w:rPr>
          <w:rFonts w:hint="cs"/>
          <w:rtl/>
          <w:lang w:bidi="ar-SY"/>
        </w:rPr>
        <w:tab/>
      </w:r>
      <w:r>
        <w:rPr>
          <w:rFonts w:hint="cs"/>
          <w:rtl/>
        </w:rPr>
        <w:t>في النصف الأعلى من النطاق:</w:t>
      </w:r>
      <w:r w:rsidRPr="00AD3C1A">
        <w:rPr>
          <w:rFonts w:eastAsiaTheme="minorEastAsia"/>
          <w:szCs w:val="24"/>
          <w:lang w:val="en-GB"/>
        </w:rPr>
        <w:t xml:space="preserve"> </w:t>
      </w:r>
      <w:r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+84+112 n</m:t>
        </m:r>
      </m:oMath>
    </w:p>
    <w:p w14:paraId="5667090E" w14:textId="5B354FAB" w:rsidR="00AD3C1A" w:rsidRDefault="00AD3C1A" w:rsidP="00AD3C1A">
      <w:pPr>
        <w:rPr>
          <w:rFonts w:eastAsiaTheme="minorEastAsia"/>
          <w:rtl/>
          <w:lang w:val="en-GB"/>
        </w:rPr>
      </w:pPr>
      <w:r>
        <w:rPr>
          <w:rFonts w:eastAsiaTheme="minorEastAsia"/>
          <w:rtl/>
          <w:lang w:val="en-GB"/>
        </w:rPr>
        <w:tab/>
      </w:r>
      <w:r>
        <w:rPr>
          <w:rFonts w:eastAsiaTheme="minorEastAsia" w:hint="cs"/>
          <w:rtl/>
          <w:lang w:val="en-GB"/>
        </w:rPr>
        <w:t>حيث:</w:t>
      </w:r>
    </w:p>
    <w:p w14:paraId="273E3C52" w14:textId="24A7A3F2" w:rsidR="00AD3C1A" w:rsidRDefault="00AD3C1A" w:rsidP="00AD3C1A">
      <w:pPr>
        <w:rPr>
          <w:rFonts w:eastAsiaTheme="minorEastAsia"/>
          <w:rtl/>
          <w:lang w:val="en-GB" w:eastAsia="zh-CN"/>
        </w:rPr>
      </w:pPr>
      <w:r>
        <w:rPr>
          <w:position w:val="-12"/>
          <w:rtl/>
        </w:rPr>
        <w:tab/>
      </w:r>
      <w:r w:rsidRPr="009911B3">
        <w:rPr>
          <w:rFonts w:eastAsiaTheme="minorEastAsia"/>
          <w:i/>
          <w:iCs/>
          <w:lang w:val="en-GB"/>
        </w:rPr>
        <w:t>n</w:t>
      </w:r>
      <w:r w:rsidRPr="009911B3">
        <w:rPr>
          <w:rFonts w:eastAsiaTheme="minorEastAsia"/>
          <w:lang w:val="en-GB"/>
        </w:rPr>
        <w:t xml:space="preserve"> </w:t>
      </w:r>
      <w:r w:rsidRPr="001A2C03">
        <w:rPr>
          <w:rFonts w:ascii="Symbol" w:eastAsiaTheme="minorEastAsia" w:hAnsi="Symbol"/>
        </w:rPr>
        <w:t></w:t>
      </w:r>
      <w:r w:rsidRPr="009911B3">
        <w:rPr>
          <w:rFonts w:eastAsiaTheme="minorEastAsia"/>
          <w:lang w:val="en-GB"/>
        </w:rPr>
        <w:t xml:space="preserve"> 1, 2, 3, … </w:t>
      </w:r>
      <w:r w:rsidRPr="009911B3">
        <w:rPr>
          <w:rFonts w:eastAsiaTheme="minorEastAsia"/>
          <w:lang w:val="en-GB" w:eastAsia="zh-CN"/>
        </w:rPr>
        <w:t>5</w:t>
      </w:r>
      <w:r>
        <w:rPr>
          <w:rFonts w:eastAsiaTheme="minorEastAsia" w:hint="cs"/>
          <w:rtl/>
          <w:lang w:val="en-GB" w:eastAsia="zh-CN"/>
        </w:rPr>
        <w:t> </w:t>
      </w:r>
    </w:p>
    <w:p w14:paraId="4E495175" w14:textId="354AFC25" w:rsidR="00AD3C1A" w:rsidRDefault="00AD3C1A" w:rsidP="00AD3C1A">
      <w:pPr>
        <w:rPr>
          <w:rFonts w:eastAsiaTheme="minorEastAsia"/>
          <w:rtl/>
          <w:lang w:val="en-GB" w:eastAsia="zh-CN"/>
        </w:rPr>
      </w:pPr>
      <w:r>
        <w:rPr>
          <w:rFonts w:eastAsiaTheme="minorEastAsia" w:hint="cs"/>
          <w:rtl/>
          <w:lang w:val="en-GB" w:eastAsia="zh-CN"/>
        </w:rPr>
        <w:t>ب)</w:t>
      </w:r>
      <w:r>
        <w:rPr>
          <w:rFonts w:eastAsiaTheme="minorEastAsia"/>
          <w:rtl/>
          <w:lang w:val="en-GB" w:eastAsia="zh-CN"/>
        </w:rPr>
        <w:tab/>
      </w:r>
      <w:r w:rsidR="002A28E0">
        <w:rPr>
          <w:rFonts w:hint="cs"/>
          <w:rtl/>
          <w:lang w:bidi="ar-SY"/>
        </w:rPr>
        <w:t>في المباعدة</w:t>
      </w:r>
      <w:r w:rsidR="002A28E0" w:rsidRPr="003459A9">
        <w:rPr>
          <w:rFonts w:hint="cs"/>
          <w:rtl/>
          <w:lang w:bidi="ar-SY"/>
        </w:rPr>
        <w:t xml:space="preserve"> </w:t>
      </w:r>
      <w:r w:rsidR="002A28E0">
        <w:rPr>
          <w:rFonts w:hint="cs"/>
          <w:rtl/>
          <w:lang w:bidi="ar-SY"/>
        </w:rPr>
        <w:t xml:space="preserve">بين القنوات البالغة </w:t>
      </w:r>
      <w:r w:rsidR="002A28E0">
        <w:t>MHz 224</w:t>
      </w:r>
      <w:r w:rsidR="002A28E0">
        <w:rPr>
          <w:rFonts w:hint="cs"/>
          <w:rtl/>
        </w:rPr>
        <w:t xml:space="preserve"> بدون ترتيب </w:t>
      </w:r>
      <w:r w:rsidR="001F4E55">
        <w:rPr>
          <w:rFonts w:hint="cs"/>
          <w:rtl/>
        </w:rPr>
        <w:t>مشذر</w:t>
      </w:r>
      <w:r w:rsidR="002A28E0">
        <w:rPr>
          <w:rFonts w:hint="cs"/>
          <w:rtl/>
        </w:rPr>
        <w:t>:</w:t>
      </w:r>
    </w:p>
    <w:p w14:paraId="6E0DDB5B" w14:textId="6B2F136B" w:rsidR="00AD3C1A" w:rsidRDefault="00AD3C1A" w:rsidP="00AD3C1A">
      <w:pPr>
        <w:rPr>
          <w:rFonts w:eastAsiaTheme="minorEastAsia"/>
          <w:rtl/>
          <w:lang w:val="en-GB" w:eastAsia="zh-CN"/>
        </w:rPr>
      </w:pPr>
      <w:r>
        <w:rPr>
          <w:rFonts w:eastAsiaTheme="minorEastAsia"/>
          <w:rtl/>
          <w:lang w:val="en-GB" w:eastAsia="zh-CN"/>
        </w:rPr>
        <w:tab/>
      </w:r>
      <w:r w:rsidR="002A28E0" w:rsidRPr="003C2975">
        <w:rPr>
          <w:rtl/>
        </w:rPr>
        <w:t>في النصف الأدنى من النطاق</w:t>
      </w:r>
      <w:r>
        <w:rPr>
          <w:rFonts w:eastAsiaTheme="minorEastAsia" w:hint="cs"/>
          <w:rtl/>
          <w:lang w:val="en-GB" w:eastAsia="zh-CN"/>
        </w:rPr>
        <w:t xml:space="preserve">: </w:t>
      </w:r>
      <w:r w:rsidRPr="009911B3">
        <w:rPr>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-840+224 n</m:t>
        </m:r>
      </m:oMath>
    </w:p>
    <w:p w14:paraId="225FF677" w14:textId="0B455CAA" w:rsidR="00AD3C1A" w:rsidRDefault="00AD3C1A" w:rsidP="00AD3C1A">
      <w:pPr>
        <w:rPr>
          <w:position w:val="-12"/>
          <w:rtl/>
        </w:rPr>
      </w:pPr>
      <w:r>
        <w:rPr>
          <w:rFonts w:eastAsiaTheme="minorEastAsia"/>
          <w:rtl/>
          <w:lang w:val="en-GB" w:eastAsia="zh-CN"/>
        </w:rPr>
        <w:tab/>
      </w:r>
      <w:r w:rsidR="002A28E0">
        <w:rPr>
          <w:rFonts w:hint="cs"/>
          <w:rtl/>
        </w:rPr>
        <w:t>في النصف الأعلى من النطاق</w:t>
      </w:r>
      <w:r>
        <w:rPr>
          <w:rFonts w:eastAsiaTheme="minorEastAsia" w:hint="cs"/>
          <w:rtl/>
          <w:lang w:val="en-GB" w:eastAsia="zh-CN"/>
        </w:rPr>
        <w:t xml:space="preserve">: </w:t>
      </w:r>
      <w:r w:rsidRPr="009911B3">
        <w:rPr>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-28+224 n</m:t>
        </m:r>
      </m:oMath>
    </w:p>
    <w:p w14:paraId="66D2F0DF" w14:textId="5EA5BDF6" w:rsidR="00AD3C1A" w:rsidRDefault="00AD3C1A" w:rsidP="00AD3C1A">
      <w:pPr>
        <w:rPr>
          <w:position w:val="-12"/>
          <w:rtl/>
        </w:rPr>
      </w:pPr>
      <w:r>
        <w:rPr>
          <w:position w:val="-12"/>
          <w:rtl/>
        </w:rPr>
        <w:tab/>
      </w:r>
      <w:r>
        <w:rPr>
          <w:rFonts w:hint="cs"/>
          <w:position w:val="-12"/>
          <w:rtl/>
        </w:rPr>
        <w:t>حيث:</w:t>
      </w:r>
    </w:p>
    <w:p w14:paraId="409EAC6C" w14:textId="24E9BF34" w:rsidR="00AD3C1A" w:rsidRDefault="00AD3C1A" w:rsidP="00AD3C1A">
      <w:pPr>
        <w:rPr>
          <w:rFonts w:eastAsiaTheme="minorEastAsia"/>
          <w:rtl/>
          <w:lang w:val="en-GB" w:eastAsia="zh-CN"/>
        </w:rPr>
      </w:pPr>
      <w:r>
        <w:rPr>
          <w:position w:val="-12"/>
          <w:rtl/>
        </w:rPr>
        <w:tab/>
      </w:r>
      <w:r w:rsidRPr="001F4E55">
        <w:rPr>
          <w:rFonts w:eastAsiaTheme="minorEastAsia"/>
          <w:i/>
          <w:iCs/>
          <w:lang w:val="en-GB"/>
        </w:rPr>
        <w:t>n</w:t>
      </w:r>
      <w:r w:rsidRPr="001F4E55">
        <w:rPr>
          <w:rFonts w:eastAsiaTheme="minorEastAsia"/>
          <w:lang w:val="en-GB"/>
        </w:rPr>
        <w:t xml:space="preserve"> </w:t>
      </w:r>
      <w:r w:rsidRPr="001F4E55">
        <w:rPr>
          <w:rFonts w:ascii="Symbol" w:eastAsiaTheme="minorEastAsia" w:hAnsi="Symbol"/>
        </w:rPr>
        <w:t></w:t>
      </w:r>
      <w:r w:rsidRPr="001F4E55">
        <w:rPr>
          <w:rFonts w:eastAsiaTheme="minorEastAsia"/>
          <w:lang w:val="en-GB"/>
        </w:rPr>
        <w:t xml:space="preserve"> 1, 2, 3</w:t>
      </w:r>
      <w:r>
        <w:rPr>
          <w:rFonts w:eastAsiaTheme="minorEastAsia" w:hint="cs"/>
          <w:rtl/>
          <w:lang w:val="en-GB" w:eastAsia="zh-CN"/>
        </w:rPr>
        <w:t> </w:t>
      </w:r>
    </w:p>
    <w:p w14:paraId="1775689A" w14:textId="446F6E76" w:rsidR="00AD3C1A" w:rsidRPr="00186C83" w:rsidRDefault="00AD3C1A" w:rsidP="00AD3C1A">
      <w:pPr>
        <w:rPr>
          <w:position w:val="-12"/>
          <w:rtl/>
        </w:rPr>
      </w:pPr>
      <w:r w:rsidRPr="00186C83">
        <w:rPr>
          <w:rFonts w:hint="cs"/>
          <w:position w:val="-12"/>
          <w:rtl/>
        </w:rPr>
        <w:t>ج)</w:t>
      </w:r>
      <w:r w:rsidRPr="00186C83">
        <w:rPr>
          <w:position w:val="-12"/>
          <w:rtl/>
        </w:rPr>
        <w:tab/>
      </w:r>
      <w:r w:rsidR="00186C83" w:rsidRPr="00186C83">
        <w:rPr>
          <w:rFonts w:hint="cs"/>
          <w:position w:val="-12"/>
          <w:rtl/>
        </w:rPr>
        <w:t xml:space="preserve">في المباعدة بين القنوات البالغة </w:t>
      </w:r>
      <w:r w:rsidR="00186C83" w:rsidRPr="00186C83">
        <w:rPr>
          <w:position w:val="-12"/>
        </w:rPr>
        <w:t>MHz 112</w:t>
      </w:r>
      <w:r w:rsidR="00186C83" w:rsidRPr="00186C83">
        <w:rPr>
          <w:rFonts w:hint="cs"/>
          <w:position w:val="-12"/>
          <w:rtl/>
        </w:rPr>
        <w:t xml:space="preserve">: </w:t>
      </w:r>
    </w:p>
    <w:p w14:paraId="598FB0D1" w14:textId="07F77259" w:rsidR="00AD3C1A" w:rsidRPr="00186C83" w:rsidRDefault="00AD3C1A" w:rsidP="00AD3C1A">
      <w:pPr>
        <w:rPr>
          <w:szCs w:val="24"/>
          <w:rtl/>
          <w:lang w:val="en-GB"/>
        </w:rPr>
      </w:pPr>
      <w:r w:rsidRPr="00186C83">
        <w:rPr>
          <w:position w:val="-12"/>
          <w:rtl/>
        </w:rPr>
        <w:tab/>
      </w:r>
      <w:r w:rsidR="0095658C" w:rsidRPr="00186C83">
        <w:rPr>
          <w:rtl/>
        </w:rPr>
        <w:t>في النصف الأدنى من النطاق</w:t>
      </w:r>
      <w:r w:rsidRPr="00186C83">
        <w:rPr>
          <w:rFonts w:hint="cs"/>
          <w:position w:val="-12"/>
          <w:rtl/>
        </w:rPr>
        <w:t>:</w:t>
      </w:r>
      <w:r w:rsidRPr="00186C83">
        <w:rPr>
          <w:position w:val="-12"/>
          <w:rtl/>
        </w:rPr>
        <w:tab/>
      </w:r>
      <w:r w:rsidRPr="00186C83">
        <w:rPr>
          <w:rFonts w:hint="cs"/>
          <w:position w:val="-12"/>
          <w:rtl/>
        </w:rPr>
        <w:t xml:space="preserve"> </w:t>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-784+112 n</m:t>
        </m:r>
      </m:oMath>
    </w:p>
    <w:p w14:paraId="0695CEBF" w14:textId="2EFB611D" w:rsidR="00AD3C1A" w:rsidRPr="00AD3C1A" w:rsidRDefault="00AD3C1A" w:rsidP="00AD3C1A">
      <w:pPr>
        <w:rPr>
          <w:position w:val="-12"/>
          <w:rtl/>
        </w:rPr>
      </w:pPr>
      <w:r w:rsidRPr="00186C83">
        <w:rPr>
          <w:position w:val="-12"/>
          <w:rtl/>
        </w:rPr>
        <w:tab/>
      </w:r>
      <w:r w:rsidR="0095658C" w:rsidRPr="00186C83">
        <w:rPr>
          <w:rFonts w:hint="cs"/>
          <w:rtl/>
        </w:rPr>
        <w:t>في النصف الأعلى من النطاق</w:t>
      </w:r>
      <w:r w:rsidRPr="00186C83">
        <w:rPr>
          <w:rFonts w:hint="cs"/>
          <w:position w:val="-12"/>
          <w:rtl/>
        </w:rPr>
        <w:t>:</w:t>
      </w:r>
      <w:r w:rsidRPr="00186C83">
        <w:rPr>
          <w:position w:val="-12"/>
          <w:rtl/>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+28+112 n</m:t>
        </m:r>
      </m:oMath>
    </w:p>
    <w:p w14:paraId="47A9C7E6" w14:textId="7F5163AF" w:rsidR="00AD3C1A" w:rsidRDefault="00D4206C" w:rsidP="00AD3C1A">
      <w:pPr>
        <w:rPr>
          <w:position w:val="-12"/>
          <w:rtl/>
          <w:lang w:bidi="ar-EG"/>
        </w:rPr>
      </w:pPr>
      <w:r>
        <w:rPr>
          <w:position w:val="-12"/>
        </w:rPr>
        <w:lastRenderedPageBreak/>
        <w:tab/>
      </w:r>
      <w:r w:rsidR="00AD3C1A">
        <w:rPr>
          <w:rFonts w:hint="cs"/>
          <w:position w:val="-12"/>
          <w:rtl/>
        </w:rPr>
        <w:t>حيث:</w:t>
      </w:r>
    </w:p>
    <w:p w14:paraId="57669460" w14:textId="7B5C367C" w:rsidR="00AD3C1A" w:rsidRPr="003318D1" w:rsidRDefault="00AD3C1A" w:rsidP="00AD3C1A">
      <w:pPr>
        <w:pStyle w:val="enumlev1"/>
        <w:tabs>
          <w:tab w:val="left" w:pos="3570"/>
        </w:tabs>
        <w:rPr>
          <w:rtl/>
        </w:rPr>
      </w:pPr>
      <w:r>
        <w:rPr>
          <w:rFonts w:hint="cs"/>
          <w:i/>
          <w:iCs/>
          <w:szCs w:val="24"/>
          <w:rtl/>
        </w:rPr>
        <w:tab/>
      </w:r>
      <w:r w:rsidRPr="003318D1">
        <w:rPr>
          <w:i/>
          <w:iCs/>
          <w:szCs w:val="24"/>
        </w:rPr>
        <w:t>n</w:t>
      </w:r>
      <w:r w:rsidRPr="003318D1">
        <w:rPr>
          <w:szCs w:val="24"/>
        </w:rPr>
        <w:t xml:space="preserve"> </w:t>
      </w:r>
      <w:r>
        <w:rPr>
          <w:rFonts w:ascii="Symbol" w:hAnsi="Symbol"/>
          <w:szCs w:val="24"/>
        </w:rPr>
        <w:t></w:t>
      </w:r>
      <w:r w:rsidRPr="003318D1">
        <w:rPr>
          <w:szCs w:val="24"/>
        </w:rPr>
        <w:t xml:space="preserve"> 1, 2, 3, … 6</w:t>
      </w:r>
      <w:r w:rsidR="00D4206C">
        <w:rPr>
          <w:rFonts w:hint="eastAsia"/>
          <w:szCs w:val="24"/>
          <w:rtl/>
        </w:rPr>
        <w:t> </w:t>
      </w:r>
    </w:p>
    <w:p w14:paraId="15570E34" w14:textId="680BE5F2" w:rsidR="00AD3C1A" w:rsidRDefault="00D4206C" w:rsidP="00AD3C1A">
      <w:r>
        <w:rPr>
          <w:rFonts w:hint="cs"/>
          <w:rtl/>
        </w:rPr>
        <w:t>د </w:t>
      </w:r>
      <w:r w:rsidR="00AD3C1A">
        <w:rPr>
          <w:rFonts w:hint="cs"/>
          <w:rtl/>
        </w:rPr>
        <w:t>)</w:t>
      </w:r>
      <w:r w:rsidR="00AD3C1A">
        <w:rPr>
          <w:rFonts w:hint="cs"/>
          <w:rtl/>
        </w:rPr>
        <w:tab/>
      </w:r>
      <w:r w:rsidR="00AD3C1A">
        <w:rPr>
          <w:rFonts w:hint="cs"/>
          <w:rtl/>
          <w:lang w:bidi="ar-SY"/>
        </w:rPr>
        <w:t>في المباعدة</w:t>
      </w:r>
      <w:r w:rsidR="00AD3C1A" w:rsidRPr="003459A9">
        <w:rPr>
          <w:rFonts w:hint="cs"/>
          <w:rtl/>
          <w:lang w:bidi="ar-SY"/>
        </w:rPr>
        <w:t xml:space="preserve"> </w:t>
      </w:r>
      <w:r w:rsidR="00AD3C1A">
        <w:rPr>
          <w:rFonts w:hint="cs"/>
          <w:rtl/>
          <w:lang w:bidi="ar-SY"/>
        </w:rPr>
        <w:t xml:space="preserve">بين القنوات البالغة </w:t>
      </w:r>
      <w:r w:rsidR="00AD3C1A">
        <w:t>MHz </w:t>
      </w:r>
      <w:r w:rsidR="00AD3C1A" w:rsidRPr="003318D1">
        <w:t>56</w:t>
      </w:r>
      <w:r w:rsidR="00AD3C1A">
        <w:rPr>
          <w:rFonts w:hint="cs"/>
          <w:rtl/>
        </w:rPr>
        <w:t>:</w:t>
      </w:r>
    </w:p>
    <w:p w14:paraId="47C8A6E0" w14:textId="587B67F3" w:rsidR="00AD3C1A" w:rsidRDefault="00AD3C1A" w:rsidP="00AD3C1A">
      <w:pPr>
        <w:rPr>
          <w:position w:val="-12"/>
          <w:rtl/>
        </w:rPr>
      </w:pPr>
      <w:r w:rsidRPr="003C2975">
        <w:rPr>
          <w:rFonts w:hint="cs"/>
          <w:rtl/>
        </w:rPr>
        <w:tab/>
      </w:r>
      <w:r w:rsidRPr="003C2975">
        <w:rPr>
          <w:rtl/>
        </w:rPr>
        <w:t>في النصف الأدنى من النطاق</w:t>
      </w:r>
      <w:r w:rsidRPr="003C2975">
        <w:rPr>
          <w:rFonts w:hint="cs"/>
          <w:rtl/>
        </w:rPr>
        <w:t>:</w:t>
      </w:r>
      <w:r w:rsidR="00D4206C">
        <w:rPr>
          <w:rFonts w:eastAsiaTheme="minorEastAsia"/>
          <w:szCs w:val="24"/>
          <w:lang w:val="en-GB"/>
        </w:rPr>
        <w:t xml:space="preserve"> </w:t>
      </w:r>
      <w:r w:rsidR="00D4206C">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-756+56 n</m:t>
        </m:r>
      </m:oMath>
    </w:p>
    <w:p w14:paraId="77B6ABE0" w14:textId="45B895CB" w:rsidR="00AD3C1A" w:rsidRDefault="00AD3C1A" w:rsidP="00AD3C1A">
      <w:pPr>
        <w:rPr>
          <w:position w:val="-12"/>
          <w:rtl/>
        </w:rPr>
      </w:pPr>
      <w:r>
        <w:rPr>
          <w:rFonts w:hint="cs"/>
          <w:rtl/>
          <w:lang w:bidi="ar-SY"/>
        </w:rPr>
        <w:tab/>
      </w:r>
      <w:r>
        <w:rPr>
          <w:rFonts w:hint="cs"/>
          <w:rtl/>
        </w:rPr>
        <w:t>في النصف الأعلى من النطاق:</w:t>
      </w:r>
      <w:r w:rsidR="00D4206C" w:rsidRPr="00D4206C">
        <w:rPr>
          <w:rFonts w:eastAsiaTheme="minorEastAsia"/>
          <w:szCs w:val="24"/>
          <w:lang w:val="en-GB"/>
        </w:rPr>
        <w:t xml:space="preserve"> </w:t>
      </w:r>
      <w:r w:rsidR="00D4206C"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+56+56 n</m:t>
        </m:r>
      </m:oMath>
    </w:p>
    <w:p w14:paraId="35EC9BAC" w14:textId="3301D05C" w:rsidR="00AD3C1A" w:rsidRDefault="00D4206C" w:rsidP="00AD3C1A">
      <w:pPr>
        <w:rPr>
          <w:position w:val="-12"/>
          <w:rtl/>
        </w:rPr>
      </w:pPr>
      <w:r>
        <w:rPr>
          <w:position w:val="-12"/>
          <w:rtl/>
        </w:rPr>
        <w:tab/>
      </w:r>
      <w:r w:rsidR="00AD3C1A">
        <w:rPr>
          <w:rFonts w:hint="cs"/>
          <w:position w:val="-12"/>
          <w:rtl/>
        </w:rPr>
        <w:t>حيث:</w:t>
      </w:r>
    </w:p>
    <w:p w14:paraId="511CF385" w14:textId="2D0C168E" w:rsidR="00AD3C1A" w:rsidRPr="003318D1" w:rsidRDefault="00AD3C1A" w:rsidP="00AD3C1A">
      <w:pPr>
        <w:pStyle w:val="enumlev1"/>
        <w:tabs>
          <w:tab w:val="left" w:pos="3570"/>
        </w:tabs>
        <w:rPr>
          <w:rtl/>
        </w:rPr>
      </w:pPr>
      <w:r w:rsidRPr="003318D1">
        <w:rPr>
          <w:szCs w:val="24"/>
        </w:rPr>
        <w:tab/>
      </w:r>
      <w:r w:rsidRPr="003318D1">
        <w:rPr>
          <w:i/>
          <w:iCs/>
          <w:szCs w:val="24"/>
        </w:rPr>
        <w:t>n</w:t>
      </w:r>
      <w:r w:rsidRPr="003318D1">
        <w:rPr>
          <w:szCs w:val="24"/>
        </w:rPr>
        <w:t xml:space="preserve"> </w:t>
      </w:r>
      <w:r>
        <w:rPr>
          <w:rFonts w:ascii="Symbol" w:hAnsi="Symbol"/>
          <w:szCs w:val="24"/>
        </w:rPr>
        <w:t></w:t>
      </w:r>
      <w:r w:rsidRPr="003318D1">
        <w:rPr>
          <w:szCs w:val="24"/>
        </w:rPr>
        <w:t xml:space="preserve"> 1, 2, 3, … 12</w:t>
      </w:r>
      <w:r w:rsidR="00D4206C">
        <w:rPr>
          <w:rFonts w:hint="cs"/>
          <w:szCs w:val="24"/>
          <w:rtl/>
        </w:rPr>
        <w:t> </w:t>
      </w:r>
    </w:p>
    <w:p w14:paraId="5EB70D95" w14:textId="10A88918" w:rsidR="00AD3C1A" w:rsidRDefault="00D4206C" w:rsidP="00AD3C1A">
      <w:pPr>
        <w:rPr>
          <w:rtl/>
          <w:lang w:bidi="ar-EG"/>
        </w:rPr>
      </w:pPr>
      <w:r>
        <w:rPr>
          <w:rFonts w:hint="cs"/>
          <w:rtl/>
        </w:rPr>
        <w:t>هـ </w:t>
      </w:r>
      <w:r w:rsidR="00AD3C1A">
        <w:rPr>
          <w:rFonts w:hint="cs"/>
          <w:rtl/>
        </w:rPr>
        <w:t>)</w:t>
      </w:r>
      <w:r w:rsidR="00AD3C1A">
        <w:rPr>
          <w:rFonts w:hint="cs"/>
          <w:rtl/>
        </w:rPr>
        <w:tab/>
      </w:r>
      <w:r w:rsidR="00AD3C1A">
        <w:rPr>
          <w:rFonts w:hint="cs"/>
          <w:rtl/>
          <w:lang w:bidi="ar-SY"/>
        </w:rPr>
        <w:t>في المباعدة</w:t>
      </w:r>
      <w:r w:rsidR="00AD3C1A" w:rsidRPr="003459A9">
        <w:rPr>
          <w:rFonts w:hint="cs"/>
          <w:rtl/>
          <w:lang w:bidi="ar-SY"/>
        </w:rPr>
        <w:t xml:space="preserve"> </w:t>
      </w:r>
      <w:r w:rsidR="00AD3C1A">
        <w:rPr>
          <w:rFonts w:hint="cs"/>
          <w:rtl/>
          <w:lang w:bidi="ar-SY"/>
        </w:rPr>
        <w:t xml:space="preserve">بين القنوات البالغة </w:t>
      </w:r>
      <w:r w:rsidR="00AD3C1A">
        <w:t>MHz </w:t>
      </w:r>
      <w:r w:rsidR="00AD3C1A" w:rsidRPr="003318D1">
        <w:t>28</w:t>
      </w:r>
      <w:r w:rsidR="00AD3C1A">
        <w:rPr>
          <w:rFonts w:hint="cs"/>
          <w:rtl/>
        </w:rPr>
        <w:t>:</w:t>
      </w:r>
    </w:p>
    <w:p w14:paraId="2F90E5EC" w14:textId="2C325CCD" w:rsidR="00AD3C1A" w:rsidRDefault="00AD3C1A" w:rsidP="00AD3C1A">
      <w:pPr>
        <w:rPr>
          <w:position w:val="-12"/>
          <w:rtl/>
        </w:rPr>
      </w:pPr>
      <w:r>
        <w:rPr>
          <w:rFonts w:hint="cs"/>
          <w:rtl/>
        </w:rPr>
        <w:tab/>
      </w:r>
      <w:r w:rsidRPr="003C2975">
        <w:rPr>
          <w:rtl/>
        </w:rPr>
        <w:t>في النصف الأدنى من النطاق</w:t>
      </w:r>
      <w:r w:rsidRPr="003C2975">
        <w:rPr>
          <w:rFonts w:hint="cs"/>
          <w:rtl/>
        </w:rPr>
        <w:t>:</w:t>
      </w:r>
      <w:r w:rsidR="00D4206C">
        <w:rPr>
          <w:rFonts w:eastAsiaTheme="minorEastAsia"/>
          <w:szCs w:val="24"/>
          <w:lang w:val="en-GB"/>
        </w:rPr>
        <w:t xml:space="preserve"> </w:t>
      </w:r>
      <w:r w:rsidR="00D4206C">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-798+28 n</m:t>
        </m:r>
      </m:oMath>
    </w:p>
    <w:p w14:paraId="64D14B93" w14:textId="56C3EC90" w:rsidR="00AD3C1A" w:rsidRDefault="00AD3C1A" w:rsidP="00AD3C1A">
      <w:pPr>
        <w:rPr>
          <w:position w:val="-12"/>
          <w:rtl/>
        </w:rPr>
      </w:pPr>
      <w:r>
        <w:rPr>
          <w:rFonts w:hint="cs"/>
          <w:rtl/>
        </w:rPr>
        <w:tab/>
        <w:t>في النصف الأعلى من النطاق:</w:t>
      </w:r>
      <w:r w:rsidR="00D4206C" w:rsidRPr="00D4206C">
        <w:rPr>
          <w:rFonts w:eastAsiaTheme="minorEastAsia"/>
          <w:szCs w:val="24"/>
          <w:lang w:val="en-GB"/>
        </w:rPr>
        <w:t xml:space="preserve"> </w:t>
      </w:r>
      <w:r w:rsidR="00D4206C"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+14+28 n</m:t>
        </m:r>
      </m:oMath>
    </w:p>
    <w:p w14:paraId="4C4D331F" w14:textId="29C36649" w:rsidR="00AD3C1A" w:rsidRDefault="00D4206C" w:rsidP="00AD3C1A">
      <w:pPr>
        <w:rPr>
          <w:position w:val="-12"/>
          <w:rtl/>
        </w:rPr>
      </w:pPr>
      <w:r>
        <w:rPr>
          <w:position w:val="-12"/>
          <w:rtl/>
        </w:rPr>
        <w:tab/>
      </w:r>
      <w:r w:rsidR="00AD3C1A">
        <w:rPr>
          <w:rFonts w:hint="cs"/>
          <w:position w:val="-12"/>
          <w:rtl/>
        </w:rPr>
        <w:t>حيث:</w:t>
      </w:r>
    </w:p>
    <w:p w14:paraId="48AF1B9B" w14:textId="709BC017" w:rsidR="00AD3C1A" w:rsidRPr="003318D1" w:rsidRDefault="00AD3C1A" w:rsidP="00AD3C1A">
      <w:pPr>
        <w:pStyle w:val="enumlev1"/>
        <w:tabs>
          <w:tab w:val="left" w:pos="3570"/>
        </w:tabs>
      </w:pPr>
      <w:r>
        <w:rPr>
          <w:rFonts w:hint="cs"/>
          <w:i/>
          <w:iCs/>
          <w:szCs w:val="24"/>
          <w:rtl/>
        </w:rPr>
        <w:tab/>
      </w:r>
      <w:r w:rsidRPr="003318D1">
        <w:rPr>
          <w:i/>
          <w:iCs/>
          <w:szCs w:val="24"/>
        </w:rPr>
        <w:t>n</w:t>
      </w:r>
      <w:r w:rsidRPr="003318D1">
        <w:rPr>
          <w:szCs w:val="24"/>
        </w:rPr>
        <w:t xml:space="preserve"> </w:t>
      </w:r>
      <w:r>
        <w:rPr>
          <w:rFonts w:ascii="Symbol" w:hAnsi="Symbol"/>
          <w:szCs w:val="24"/>
        </w:rPr>
        <w:t></w:t>
      </w:r>
      <w:r w:rsidRPr="003318D1">
        <w:rPr>
          <w:szCs w:val="24"/>
        </w:rPr>
        <w:t xml:space="preserve"> 1, 2, 3, … 27</w:t>
      </w:r>
      <w:r w:rsidR="00D4206C">
        <w:rPr>
          <w:rFonts w:hint="cs"/>
          <w:szCs w:val="24"/>
          <w:rtl/>
        </w:rPr>
        <w:t> </w:t>
      </w:r>
    </w:p>
    <w:p w14:paraId="00C2E001" w14:textId="4F3F984E" w:rsidR="00AD3C1A" w:rsidRDefault="00D4206C" w:rsidP="00AD3C1A">
      <w:pPr>
        <w:spacing w:before="240"/>
        <w:rPr>
          <w:rtl/>
        </w:rPr>
      </w:pPr>
      <w:r>
        <w:rPr>
          <w:rFonts w:hint="cs"/>
          <w:rtl/>
        </w:rPr>
        <w:t>و</w:t>
      </w:r>
      <w:r w:rsidR="00AD3C1A">
        <w:rPr>
          <w:rFonts w:hint="cs"/>
          <w:rtl/>
        </w:rPr>
        <w:t xml:space="preserve"> )</w:t>
      </w:r>
      <w:r w:rsidR="00AD3C1A">
        <w:rPr>
          <w:rFonts w:hint="cs"/>
          <w:rtl/>
        </w:rPr>
        <w:tab/>
      </w:r>
      <w:r w:rsidR="00AD3C1A">
        <w:rPr>
          <w:rFonts w:hint="cs"/>
          <w:rtl/>
          <w:lang w:bidi="ar-SY"/>
        </w:rPr>
        <w:t>في المباعدة</w:t>
      </w:r>
      <w:r w:rsidR="00AD3C1A" w:rsidRPr="003459A9">
        <w:rPr>
          <w:rFonts w:hint="cs"/>
          <w:rtl/>
          <w:lang w:bidi="ar-SY"/>
        </w:rPr>
        <w:t xml:space="preserve"> </w:t>
      </w:r>
      <w:r w:rsidR="00AD3C1A">
        <w:rPr>
          <w:rFonts w:hint="cs"/>
          <w:rtl/>
          <w:lang w:bidi="ar-SY"/>
        </w:rPr>
        <w:t xml:space="preserve">بين القنوات البالغة </w:t>
      </w:r>
      <w:r w:rsidR="00AD3C1A">
        <w:t>MHz </w:t>
      </w:r>
      <w:r w:rsidR="00AD3C1A" w:rsidRPr="003318D1">
        <w:t>14</w:t>
      </w:r>
      <w:r w:rsidR="00AD3C1A">
        <w:rPr>
          <w:rFonts w:hint="cs"/>
          <w:rtl/>
        </w:rPr>
        <w:t>:</w:t>
      </w:r>
    </w:p>
    <w:p w14:paraId="4F183FE8" w14:textId="67DFAF91" w:rsidR="00AD3C1A" w:rsidRDefault="00AD3C1A" w:rsidP="00AD3C1A">
      <w:pPr>
        <w:rPr>
          <w:position w:val="-12"/>
          <w:rtl/>
        </w:rPr>
      </w:pPr>
      <w:r>
        <w:rPr>
          <w:rFonts w:hint="cs"/>
          <w:rtl/>
        </w:rPr>
        <w:tab/>
      </w:r>
      <w:r w:rsidRPr="003C2975">
        <w:rPr>
          <w:rtl/>
        </w:rPr>
        <w:t>في النصف الأدنى من النطاق</w:t>
      </w:r>
      <w:r w:rsidRPr="003C2975">
        <w:rPr>
          <w:rFonts w:hint="cs"/>
          <w:rtl/>
        </w:rPr>
        <w:t>:</w:t>
      </w:r>
      <w:r w:rsidR="00D4206C">
        <w:rPr>
          <w:rFonts w:eastAsiaTheme="minorEastAsia"/>
          <w:szCs w:val="24"/>
          <w:lang w:val="en-GB"/>
        </w:rPr>
        <w:t xml:space="preserve"> </w:t>
      </w:r>
      <w:r w:rsidR="00D4206C">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-791+14 n</m:t>
        </m:r>
      </m:oMath>
    </w:p>
    <w:p w14:paraId="7058944D" w14:textId="0088B1CB" w:rsidR="00AD3C1A" w:rsidRDefault="00AD3C1A" w:rsidP="00AD3C1A">
      <w:pPr>
        <w:rPr>
          <w:position w:val="-12"/>
          <w:rtl/>
        </w:rPr>
      </w:pPr>
      <w:r>
        <w:rPr>
          <w:rFonts w:hint="cs"/>
          <w:rtl/>
        </w:rPr>
        <w:tab/>
        <w:t>في النصف الأعلى من النطاق:</w:t>
      </w:r>
      <w:r w:rsidR="00D4206C" w:rsidRPr="00D4206C">
        <w:rPr>
          <w:rFonts w:eastAsiaTheme="minorEastAsia"/>
          <w:szCs w:val="24"/>
          <w:lang w:val="en-GB"/>
        </w:rPr>
        <w:t xml:space="preserve"> </w:t>
      </w:r>
      <w:r w:rsidR="00D4206C"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+21+14 n</m:t>
        </m:r>
      </m:oMath>
    </w:p>
    <w:p w14:paraId="113E3E4B" w14:textId="1229164B" w:rsidR="00AD3C1A" w:rsidRDefault="00D4206C" w:rsidP="00AD3C1A">
      <w:pPr>
        <w:rPr>
          <w:position w:val="-12"/>
          <w:rtl/>
        </w:rPr>
      </w:pPr>
      <w:r>
        <w:rPr>
          <w:position w:val="-12"/>
          <w:rtl/>
        </w:rPr>
        <w:tab/>
      </w:r>
      <w:r w:rsidR="00AD3C1A">
        <w:rPr>
          <w:rFonts w:hint="cs"/>
          <w:position w:val="-12"/>
          <w:rtl/>
        </w:rPr>
        <w:t>حيث:</w:t>
      </w:r>
    </w:p>
    <w:p w14:paraId="1BE88184" w14:textId="34584CE3" w:rsidR="00AD3C1A" w:rsidRPr="003318D1" w:rsidRDefault="00AD3C1A" w:rsidP="00AD3C1A">
      <w:pPr>
        <w:pStyle w:val="enumlev1"/>
        <w:tabs>
          <w:tab w:val="left" w:pos="3570"/>
        </w:tabs>
        <w:rPr>
          <w:rtl/>
        </w:rPr>
      </w:pPr>
      <w:r w:rsidRPr="003318D1">
        <w:rPr>
          <w:i/>
          <w:iCs/>
          <w:szCs w:val="24"/>
        </w:rPr>
        <w:tab/>
        <w:t>n</w:t>
      </w:r>
      <w:r w:rsidRPr="003318D1">
        <w:rPr>
          <w:szCs w:val="24"/>
        </w:rPr>
        <w:t xml:space="preserve"> </w:t>
      </w:r>
      <w:r>
        <w:rPr>
          <w:rFonts w:ascii="Symbol" w:hAnsi="Symbol"/>
          <w:szCs w:val="24"/>
        </w:rPr>
        <w:t></w:t>
      </w:r>
      <w:r w:rsidRPr="003318D1">
        <w:rPr>
          <w:szCs w:val="24"/>
        </w:rPr>
        <w:t xml:space="preserve"> 1, 2, 3, … 54</w:t>
      </w:r>
      <w:r w:rsidR="00D4206C">
        <w:rPr>
          <w:rFonts w:hint="cs"/>
          <w:szCs w:val="24"/>
          <w:rtl/>
        </w:rPr>
        <w:t> </w:t>
      </w:r>
    </w:p>
    <w:p w14:paraId="41BD5642" w14:textId="477A9897" w:rsidR="00AD3C1A" w:rsidRDefault="00D4206C" w:rsidP="00D4206C">
      <w:pPr>
        <w:rPr>
          <w:rtl/>
        </w:rPr>
      </w:pPr>
      <w:r>
        <w:rPr>
          <w:rFonts w:hint="cs"/>
          <w:rtl/>
        </w:rPr>
        <w:t>ز</w:t>
      </w:r>
      <w:r w:rsidR="00AD3C1A">
        <w:rPr>
          <w:rFonts w:hint="cs"/>
          <w:rtl/>
        </w:rPr>
        <w:t>‍ )</w:t>
      </w:r>
      <w:r w:rsidR="00AD3C1A">
        <w:rPr>
          <w:rFonts w:hint="cs"/>
          <w:rtl/>
        </w:rPr>
        <w:tab/>
      </w:r>
      <w:r w:rsidR="00AD3C1A">
        <w:rPr>
          <w:rFonts w:hint="cs"/>
          <w:rtl/>
          <w:lang w:bidi="ar-SY"/>
        </w:rPr>
        <w:t>في المباعدة</w:t>
      </w:r>
      <w:r w:rsidR="00AD3C1A" w:rsidRPr="003459A9">
        <w:rPr>
          <w:rFonts w:hint="cs"/>
          <w:rtl/>
          <w:lang w:bidi="ar-SY"/>
        </w:rPr>
        <w:t xml:space="preserve"> </w:t>
      </w:r>
      <w:r w:rsidR="00AD3C1A">
        <w:rPr>
          <w:rFonts w:hint="cs"/>
          <w:rtl/>
          <w:lang w:bidi="ar-SY"/>
        </w:rPr>
        <w:t xml:space="preserve">بين القنوات البالغة </w:t>
      </w:r>
      <w:r w:rsidR="00AD3C1A">
        <w:t>MHz </w:t>
      </w:r>
      <w:r w:rsidR="00AD3C1A" w:rsidRPr="003318D1">
        <w:t>7</w:t>
      </w:r>
      <w:r w:rsidR="00AD3C1A">
        <w:rPr>
          <w:rFonts w:hint="cs"/>
          <w:rtl/>
        </w:rPr>
        <w:t>:</w:t>
      </w:r>
    </w:p>
    <w:p w14:paraId="17A2E963" w14:textId="04BED18D" w:rsidR="00AD3C1A" w:rsidRDefault="00AD3C1A" w:rsidP="00AD3C1A">
      <w:pPr>
        <w:rPr>
          <w:position w:val="-12"/>
          <w:rtl/>
        </w:rPr>
      </w:pPr>
      <w:r>
        <w:rPr>
          <w:rFonts w:hint="cs"/>
          <w:rtl/>
        </w:rPr>
        <w:tab/>
      </w:r>
      <w:r w:rsidRPr="003C2975">
        <w:rPr>
          <w:rtl/>
        </w:rPr>
        <w:t>في النصف الأدنى من النطاق</w:t>
      </w:r>
      <w:r w:rsidRPr="003C2975">
        <w:rPr>
          <w:rFonts w:hint="cs"/>
          <w:rtl/>
        </w:rPr>
        <w:t>:</w:t>
      </w:r>
      <w:r w:rsidR="00D4206C">
        <w:rPr>
          <w:rFonts w:eastAsiaTheme="minorEastAsia"/>
          <w:szCs w:val="24"/>
          <w:lang w:val="en-GB"/>
        </w:rPr>
        <w:t xml:space="preserve"> </w:t>
      </w:r>
      <w:r w:rsidR="00D4206C">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-787.5+7 n</m:t>
        </m:r>
      </m:oMath>
    </w:p>
    <w:p w14:paraId="5FE03269" w14:textId="50F49E8F" w:rsidR="00AD3C1A" w:rsidRDefault="00AD3C1A" w:rsidP="00AD3C1A">
      <w:pPr>
        <w:rPr>
          <w:position w:val="-12"/>
          <w:rtl/>
        </w:rPr>
      </w:pPr>
      <w:r>
        <w:rPr>
          <w:rFonts w:hint="cs"/>
          <w:rtl/>
        </w:rPr>
        <w:tab/>
        <w:t>في النصف الأعلى من النطاق:</w:t>
      </w:r>
      <w:r w:rsidR="00D4206C" w:rsidRPr="00D4206C">
        <w:rPr>
          <w:rFonts w:eastAsiaTheme="minorEastAsia"/>
          <w:szCs w:val="24"/>
          <w:lang w:val="en-GB"/>
        </w:rPr>
        <w:t xml:space="preserve"> </w:t>
      </w:r>
      <w:r w:rsidR="00D4206C"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+24.5+7 n</m:t>
        </m:r>
      </m:oMath>
    </w:p>
    <w:p w14:paraId="36FACFDF" w14:textId="3E0924AB" w:rsidR="00AD3C1A" w:rsidRDefault="00D4206C" w:rsidP="00AD3C1A">
      <w:pPr>
        <w:rPr>
          <w:position w:val="-12"/>
          <w:rtl/>
          <w:lang w:bidi="ar-EG"/>
        </w:rPr>
      </w:pPr>
      <w:r>
        <w:rPr>
          <w:position w:val="-12"/>
          <w:rtl/>
        </w:rPr>
        <w:tab/>
      </w:r>
      <w:r w:rsidR="00AD3C1A">
        <w:rPr>
          <w:rFonts w:hint="cs"/>
          <w:position w:val="-12"/>
          <w:rtl/>
        </w:rPr>
        <w:t>حيث:</w:t>
      </w:r>
    </w:p>
    <w:p w14:paraId="4F055CCD" w14:textId="0B6E834B" w:rsidR="00AD3C1A" w:rsidRPr="003318D1" w:rsidRDefault="00AD3C1A" w:rsidP="00AD3C1A">
      <w:pPr>
        <w:pStyle w:val="enumlev1"/>
        <w:tabs>
          <w:tab w:val="left" w:pos="3570"/>
        </w:tabs>
        <w:rPr>
          <w:rtl/>
        </w:rPr>
      </w:pPr>
      <w:r w:rsidRPr="003318D1">
        <w:rPr>
          <w:i/>
          <w:iCs/>
          <w:szCs w:val="24"/>
        </w:rPr>
        <w:tab/>
        <w:t>n</w:t>
      </w:r>
      <w:r w:rsidRPr="003318D1">
        <w:rPr>
          <w:szCs w:val="24"/>
        </w:rPr>
        <w:t xml:space="preserve"> </w:t>
      </w:r>
      <w:r>
        <w:rPr>
          <w:rFonts w:ascii="Symbol" w:hAnsi="Symbol"/>
          <w:szCs w:val="24"/>
        </w:rPr>
        <w:t></w:t>
      </w:r>
      <w:r w:rsidRPr="003318D1">
        <w:rPr>
          <w:szCs w:val="24"/>
        </w:rPr>
        <w:t xml:space="preserve"> 1, 2, 3, … 108</w:t>
      </w:r>
      <w:r w:rsidR="00D4206C">
        <w:rPr>
          <w:rFonts w:hint="cs"/>
          <w:szCs w:val="24"/>
          <w:rtl/>
        </w:rPr>
        <w:t> </w:t>
      </w:r>
    </w:p>
    <w:p w14:paraId="1BC6068E" w14:textId="04D8F949" w:rsidR="00AD3C1A" w:rsidRDefault="00D4206C" w:rsidP="00AD3C1A">
      <w:pPr>
        <w:rPr>
          <w:rtl/>
          <w:lang w:bidi="ar-EG"/>
        </w:rPr>
      </w:pPr>
      <w:r>
        <w:rPr>
          <w:rFonts w:hint="cs"/>
          <w:rtl/>
        </w:rPr>
        <w:t>ح</w:t>
      </w:r>
      <w:r w:rsidR="00AD3C1A">
        <w:rPr>
          <w:rFonts w:hint="cs"/>
          <w:rtl/>
        </w:rPr>
        <w:t>)</w:t>
      </w:r>
      <w:r w:rsidR="00AD3C1A">
        <w:rPr>
          <w:rFonts w:hint="cs"/>
          <w:rtl/>
        </w:rPr>
        <w:tab/>
      </w:r>
      <w:r w:rsidR="00AD3C1A">
        <w:rPr>
          <w:rFonts w:hint="cs"/>
          <w:rtl/>
          <w:lang w:bidi="ar-SY"/>
        </w:rPr>
        <w:t>في المباعدة</w:t>
      </w:r>
      <w:r w:rsidR="00AD3C1A" w:rsidRPr="003459A9">
        <w:rPr>
          <w:rFonts w:hint="cs"/>
          <w:rtl/>
          <w:lang w:bidi="ar-SY"/>
        </w:rPr>
        <w:t xml:space="preserve"> </w:t>
      </w:r>
      <w:r w:rsidR="00AD3C1A">
        <w:rPr>
          <w:rFonts w:hint="cs"/>
          <w:rtl/>
          <w:lang w:bidi="ar-SY"/>
        </w:rPr>
        <w:t xml:space="preserve">بين القنوات البالغة </w:t>
      </w:r>
      <w:r w:rsidR="00AD3C1A">
        <w:t>MHz </w:t>
      </w:r>
      <w:r w:rsidR="00AD3C1A" w:rsidRPr="003318D1">
        <w:t>3</w:t>
      </w:r>
      <w:r w:rsidR="00AD3C1A">
        <w:t>,</w:t>
      </w:r>
      <w:r w:rsidR="00AD3C1A" w:rsidRPr="003318D1">
        <w:t>5</w:t>
      </w:r>
      <w:r w:rsidR="00AD3C1A">
        <w:rPr>
          <w:rFonts w:hint="cs"/>
          <w:rtl/>
        </w:rPr>
        <w:t>:</w:t>
      </w:r>
    </w:p>
    <w:p w14:paraId="16F64683" w14:textId="3128C024" w:rsidR="00AD3C1A" w:rsidRDefault="00AD3C1A" w:rsidP="00AD3C1A">
      <w:pPr>
        <w:rPr>
          <w:position w:val="-12"/>
          <w:rtl/>
        </w:rPr>
      </w:pPr>
      <w:r>
        <w:rPr>
          <w:rFonts w:hint="cs"/>
          <w:rtl/>
        </w:rPr>
        <w:tab/>
      </w:r>
      <w:r w:rsidRPr="003C2975">
        <w:rPr>
          <w:rtl/>
        </w:rPr>
        <w:t>في النصف الأدنى من النطاق</w:t>
      </w:r>
      <w:r w:rsidRPr="003C2975">
        <w:rPr>
          <w:rFonts w:hint="cs"/>
          <w:rtl/>
        </w:rPr>
        <w:t>:</w:t>
      </w:r>
      <w:r w:rsidR="00D4206C">
        <w:rPr>
          <w:rFonts w:eastAsiaTheme="minorEastAsia"/>
          <w:szCs w:val="24"/>
          <w:lang w:val="en-GB"/>
        </w:rPr>
        <w:t xml:space="preserve"> </w:t>
      </w:r>
      <w:r w:rsidR="00D4206C">
        <w:rPr>
          <w:rFonts w:eastAsiaTheme="minorEastAsia"/>
          <w:szCs w:val="24"/>
          <w:lang w:val="en-GB"/>
        </w:rPr>
        <w:tab/>
      </w:r>
      <m:oMath>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-785.75+3.5 n</m:t>
        </m:r>
      </m:oMath>
    </w:p>
    <w:p w14:paraId="00FBC9AA" w14:textId="52BF8265" w:rsidR="00AD3C1A" w:rsidRDefault="00AD3C1A" w:rsidP="00AD3C1A">
      <w:pPr>
        <w:rPr>
          <w:position w:val="-12"/>
          <w:rtl/>
        </w:rPr>
      </w:pPr>
      <w:r>
        <w:rPr>
          <w:rFonts w:hint="cs"/>
          <w:rtl/>
        </w:rPr>
        <w:tab/>
        <w:t>في النصف الأعلى من النطاق:</w:t>
      </w:r>
      <w:r w:rsidR="00D4206C" w:rsidRPr="00D4206C">
        <w:rPr>
          <w:rFonts w:eastAsiaTheme="minorEastAsia"/>
          <w:szCs w:val="24"/>
          <w:lang w:val="en-GB"/>
        </w:rPr>
        <w:t xml:space="preserve"> </w:t>
      </w:r>
      <w:r w:rsidR="00D4206C" w:rsidRPr="009911B3">
        <w:rPr>
          <w:rFonts w:eastAsiaTheme="minorEastAsia"/>
          <w:szCs w:val="24"/>
          <w:lang w:val="en-GB"/>
        </w:rPr>
        <w:tab/>
      </w:r>
      <m:oMath>
        <m:sSub>
          <m:sSubPr>
            <m:ctrlPr>
              <w:rPr>
                <w:rFonts w:ascii="Cambria Math" w:eastAsiaTheme="minorEastAsia" w:hAnsi="Cambria Math"/>
                <w:i/>
                <w:szCs w:val="24"/>
                <w:lang w:val="en-GB"/>
              </w:rPr>
            </m:ctrlPr>
          </m:sSubPr>
          <m:e>
            <m:sSup>
              <m:sSupPr>
                <m:ctrlPr>
                  <w:rPr>
                    <w:rFonts w:ascii="Cambria Math" w:eastAsiaTheme="minorEastAsia" w:hAnsi="Cambria Math"/>
                    <w:i/>
                    <w:szCs w:val="24"/>
                    <w:lang w:val="en-GB"/>
                  </w:rPr>
                </m:ctrlPr>
              </m:sSupPr>
              <m:e>
                <m:r>
                  <w:rPr>
                    <w:rFonts w:ascii="Cambria Math" w:eastAsiaTheme="minorEastAsia" w:hAnsi="Cambria Math"/>
                    <w:szCs w:val="24"/>
                    <w:lang w:val="en-GB"/>
                  </w:rPr>
                  <m:t>f</m:t>
                </m:r>
              </m:e>
              <m:sup>
                <m:r>
                  <w:rPr>
                    <w:rFonts w:ascii="Cambria Math" w:eastAsiaTheme="minorEastAsia" w:hAnsi="Cambria Math"/>
                    <w:szCs w:val="24"/>
                    <w:lang w:val="en-GB"/>
                  </w:rPr>
                  <m:t>'</m:t>
                </m:r>
              </m:sup>
            </m:sSup>
          </m:e>
          <m:sub>
            <m:r>
              <w:rPr>
                <w:rFonts w:ascii="Cambria Math" w:eastAsiaTheme="minorEastAsia" w:hAnsi="Cambria Math"/>
                <w:szCs w:val="24"/>
                <w:lang w:val="en-GB"/>
              </w:rPr>
              <m:t>n</m:t>
            </m:r>
          </m:sub>
        </m:sSub>
        <m:r>
          <w:rPr>
            <w:rFonts w:ascii="Cambria Math" w:eastAsiaTheme="minorEastAsia" w:hAnsi="Cambria Math"/>
            <w:szCs w:val="24"/>
            <w:lang w:val="en-GB"/>
          </w:rPr>
          <m:t>=</m:t>
        </m:r>
        <m:sSub>
          <m:sSubPr>
            <m:ctrlPr>
              <w:rPr>
                <w:rFonts w:ascii="Cambria Math" w:eastAsiaTheme="minorEastAsia" w:hAnsi="Cambria Math"/>
                <w:i/>
                <w:szCs w:val="24"/>
                <w:lang w:val="en-GB"/>
              </w:rPr>
            </m:ctrlPr>
          </m:sSubPr>
          <m:e>
            <m:r>
              <w:rPr>
                <w:rFonts w:ascii="Cambria Math" w:eastAsiaTheme="minorEastAsia" w:hAnsi="Cambria Math"/>
                <w:szCs w:val="24"/>
                <w:lang w:val="en-GB"/>
              </w:rPr>
              <m:t>f</m:t>
            </m:r>
          </m:e>
          <m:sub>
            <m:r>
              <w:rPr>
                <w:rFonts w:ascii="Cambria Math" w:eastAsiaTheme="minorEastAsia" w:hAnsi="Cambria Math"/>
                <w:szCs w:val="24"/>
                <w:lang w:val="en-GB"/>
              </w:rPr>
              <m:t>r</m:t>
            </m:r>
          </m:sub>
        </m:sSub>
        <m:r>
          <w:rPr>
            <w:rFonts w:ascii="Cambria Math" w:eastAsiaTheme="minorEastAsia" w:hAnsi="Cambria Math"/>
            <w:szCs w:val="24"/>
            <w:lang w:val="en-GB"/>
          </w:rPr>
          <m:t>+26.25+3.5 n</m:t>
        </m:r>
      </m:oMath>
    </w:p>
    <w:p w14:paraId="56742977" w14:textId="128D8F14" w:rsidR="00AD3C1A" w:rsidRDefault="00D4206C" w:rsidP="00AD3C1A">
      <w:pPr>
        <w:rPr>
          <w:position w:val="-12"/>
          <w:rtl/>
          <w:lang w:bidi="ar-EG"/>
        </w:rPr>
      </w:pPr>
      <w:r>
        <w:rPr>
          <w:position w:val="-12"/>
          <w:rtl/>
        </w:rPr>
        <w:tab/>
      </w:r>
      <w:r w:rsidR="00AD3C1A">
        <w:rPr>
          <w:rFonts w:hint="cs"/>
          <w:position w:val="-12"/>
          <w:rtl/>
        </w:rPr>
        <w:t>حيث:</w:t>
      </w:r>
    </w:p>
    <w:p w14:paraId="4167A89A" w14:textId="77777777" w:rsidR="00AD3C1A" w:rsidRPr="003318D1" w:rsidRDefault="00AD3C1A" w:rsidP="00D4206C">
      <w:pPr>
        <w:pStyle w:val="enumlev1"/>
        <w:tabs>
          <w:tab w:val="left" w:pos="3570"/>
        </w:tabs>
        <w:rPr>
          <w:rtl/>
        </w:rPr>
      </w:pPr>
      <w:r w:rsidRPr="003318D1">
        <w:rPr>
          <w:i/>
          <w:iCs/>
          <w:szCs w:val="24"/>
        </w:rPr>
        <w:tab/>
        <w:t>n</w:t>
      </w:r>
      <w:r w:rsidRPr="003318D1">
        <w:rPr>
          <w:szCs w:val="24"/>
        </w:rPr>
        <w:t xml:space="preserve"> </w:t>
      </w:r>
      <w:r>
        <w:rPr>
          <w:rFonts w:ascii="Symbol" w:hAnsi="Symbol"/>
          <w:szCs w:val="24"/>
        </w:rPr>
        <w:t></w:t>
      </w:r>
      <w:r w:rsidRPr="003318D1">
        <w:rPr>
          <w:szCs w:val="24"/>
        </w:rPr>
        <w:t xml:space="preserve"> 1, 2, 3, … 216</w:t>
      </w:r>
      <w:r>
        <w:rPr>
          <w:rFonts w:hint="cs"/>
          <w:rtl/>
        </w:rPr>
        <w:t>.</w:t>
      </w:r>
    </w:p>
    <w:p w14:paraId="40BBF03D" w14:textId="77777777" w:rsidR="00AD3C1A" w:rsidRDefault="00AD3C1A" w:rsidP="00AD3C1A">
      <w:pPr>
        <w:pStyle w:val="Note"/>
        <w:rPr>
          <w:rtl/>
        </w:rPr>
      </w:pPr>
      <w:r>
        <w:rPr>
          <w:rFonts w:hint="cs"/>
          <w:b/>
          <w:bCs/>
          <w:rtl/>
        </w:rPr>
        <w:t>ال</w:t>
      </w:r>
      <w:r w:rsidRPr="0023726C">
        <w:rPr>
          <w:rFonts w:hint="cs"/>
          <w:b/>
          <w:bCs/>
          <w:rtl/>
        </w:rPr>
        <w:t xml:space="preserve">ملاحظة </w:t>
      </w:r>
      <w:r w:rsidRPr="0023726C">
        <w:rPr>
          <w:b/>
          <w:bCs/>
        </w:rPr>
        <w:t>1</w:t>
      </w:r>
      <w:r>
        <w:rPr>
          <w:rFonts w:hint="cs"/>
          <w:rtl/>
          <w:lang w:bidi="ar-SY"/>
        </w:rPr>
        <w:t xml:space="preserve"> - يمكن للأنظمة التي تستخدم تقنيات </w:t>
      </w:r>
      <w:r>
        <w:rPr>
          <w:rtl/>
        </w:rPr>
        <w:t>إرسال مزدوج بتقسيم الزمن</w:t>
      </w:r>
      <w:r>
        <w:rPr>
          <w:rFonts w:hint="cs"/>
          <w:rtl/>
        </w:rPr>
        <w:t xml:space="preserve"> </w:t>
      </w:r>
      <w:r w:rsidRPr="003318D1">
        <w:t>(TDD)</w:t>
      </w:r>
      <w:r>
        <w:rPr>
          <w:rFonts w:hint="cs"/>
          <w:rtl/>
        </w:rPr>
        <w:t xml:space="preserve"> أن تعمل في النطاقات الفرعية المحددة أعلاه.</w:t>
      </w:r>
    </w:p>
    <w:p w14:paraId="04FC3B44" w14:textId="05B34170" w:rsidR="00AD3C1A" w:rsidRDefault="00AD3C1A" w:rsidP="00AD3C1A">
      <w:pPr>
        <w:rPr>
          <w:rtl/>
          <w:lang w:val="en-GB" w:bidi="ar-EG"/>
        </w:rPr>
      </w:pPr>
      <w:r w:rsidRPr="00A0311C">
        <w:rPr>
          <w:rFonts w:hint="cs"/>
          <w:rtl/>
        </w:rPr>
        <w:t xml:space="preserve">فجوة المركز تساوي </w:t>
      </w:r>
      <w:r>
        <w:t>MHz </w:t>
      </w:r>
      <w:r w:rsidRPr="00A0311C">
        <w:t>56</w:t>
      </w:r>
      <w:r w:rsidRPr="00A0311C">
        <w:rPr>
          <w:rFonts w:hint="cs"/>
          <w:rtl/>
        </w:rPr>
        <w:t xml:space="preserve"> للمباعدات بين القنوات البالغة </w:t>
      </w:r>
      <w:r w:rsidRPr="00A0311C">
        <w:rPr>
          <w:lang w:val="en-GB"/>
        </w:rPr>
        <w:t>3</w:t>
      </w:r>
      <w:r>
        <w:rPr>
          <w:lang w:val="en-GB"/>
        </w:rPr>
        <w:t>,</w:t>
      </w:r>
      <w:r w:rsidRPr="00A0311C">
        <w:rPr>
          <w:lang w:val="en-GB"/>
        </w:rPr>
        <w:t>5</w:t>
      </w:r>
      <w:r w:rsidRPr="00A0311C">
        <w:rPr>
          <w:rFonts w:hint="cs"/>
          <w:rtl/>
          <w:lang w:val="en-GB"/>
        </w:rPr>
        <w:t xml:space="preserve"> و</w:t>
      </w:r>
      <w:r w:rsidRPr="00A0311C">
        <w:rPr>
          <w:lang w:val="en-GB"/>
        </w:rPr>
        <w:t>7</w:t>
      </w:r>
      <w:r w:rsidRPr="00A0311C">
        <w:rPr>
          <w:rFonts w:hint="cs"/>
          <w:rtl/>
          <w:lang w:val="en-GB"/>
        </w:rPr>
        <w:t xml:space="preserve"> و</w:t>
      </w:r>
      <w:r w:rsidRPr="00A0311C">
        <w:rPr>
          <w:lang w:val="en-GB"/>
        </w:rPr>
        <w:t>14</w:t>
      </w:r>
      <w:r w:rsidRPr="00A0311C">
        <w:rPr>
          <w:rFonts w:hint="cs"/>
          <w:rtl/>
          <w:lang w:val="en-GB"/>
        </w:rPr>
        <w:t xml:space="preserve"> و</w:t>
      </w:r>
      <w:r>
        <w:rPr>
          <w:lang w:val="en-GB"/>
        </w:rPr>
        <w:t>MHz </w:t>
      </w:r>
      <w:r w:rsidRPr="00A0311C">
        <w:rPr>
          <w:lang w:val="en-GB"/>
        </w:rPr>
        <w:t>28</w:t>
      </w:r>
      <w:r w:rsidRPr="00A0311C">
        <w:rPr>
          <w:rFonts w:hint="cs"/>
          <w:rtl/>
          <w:lang w:val="en-GB"/>
        </w:rPr>
        <w:t xml:space="preserve">، وتساوي </w:t>
      </w:r>
      <w:r>
        <w:t>MHz </w:t>
      </w:r>
      <w:r w:rsidRPr="00A0311C">
        <w:t>140</w:t>
      </w:r>
      <w:r w:rsidRPr="00A0311C">
        <w:rPr>
          <w:rFonts w:hint="cs"/>
          <w:rtl/>
        </w:rPr>
        <w:t xml:space="preserve"> للمباعدات بين القنوات البالغة</w:t>
      </w:r>
      <w:r w:rsidRPr="00A0311C">
        <w:rPr>
          <w:rFonts w:hint="cs"/>
          <w:rtl/>
          <w:lang w:bidi="ar-SY"/>
        </w:rPr>
        <w:t xml:space="preserve"> </w:t>
      </w:r>
      <w:r w:rsidRPr="00A0311C">
        <w:rPr>
          <w:lang w:val="en-GB"/>
        </w:rPr>
        <w:t>56</w:t>
      </w:r>
      <w:r w:rsidRPr="00A0311C">
        <w:rPr>
          <w:rFonts w:hint="cs"/>
          <w:rtl/>
          <w:lang w:val="en-GB"/>
        </w:rPr>
        <w:t xml:space="preserve"> و</w:t>
      </w:r>
      <w:r w:rsidR="00D4206C">
        <w:rPr>
          <w:lang w:val="en-GB"/>
        </w:rPr>
        <w:t>112</w:t>
      </w:r>
      <w:r w:rsidR="00D4206C">
        <w:rPr>
          <w:rFonts w:hint="cs"/>
          <w:rtl/>
          <w:lang w:val="en-GB" w:bidi="ar-EG"/>
        </w:rPr>
        <w:t xml:space="preserve"> و</w:t>
      </w:r>
      <w:r w:rsidR="00D4206C">
        <w:rPr>
          <w:lang w:bidi="ar-EG"/>
        </w:rPr>
        <w:t>224</w:t>
      </w:r>
      <w:r w:rsidR="00D4206C">
        <w:rPr>
          <w:rFonts w:hint="cs"/>
          <w:rtl/>
          <w:lang w:bidi="ar-EG"/>
        </w:rPr>
        <w:t xml:space="preserve"> </w:t>
      </w:r>
      <w:r w:rsidR="00D4206C">
        <w:rPr>
          <w:lang w:bidi="ar-EG"/>
        </w:rPr>
        <w:t>MHz</w:t>
      </w:r>
      <w:r w:rsidRPr="00A0311C">
        <w:rPr>
          <w:rFonts w:hint="cs"/>
          <w:rtl/>
          <w:lang w:val="en-GB"/>
        </w:rPr>
        <w:t>.</w:t>
      </w:r>
      <w:r>
        <w:rPr>
          <w:rtl/>
          <w:lang w:val="en-GB"/>
        </w:rPr>
        <w:br w:type="page"/>
      </w:r>
    </w:p>
    <w:p w14:paraId="5B7A50C8" w14:textId="77777777" w:rsidR="00AD3C1A" w:rsidRDefault="00AD3C1A" w:rsidP="00AD3C1A">
      <w:pPr>
        <w:pStyle w:val="TableNo"/>
      </w:pPr>
      <w:r>
        <w:rPr>
          <w:rFonts w:hint="cs"/>
          <w:rtl/>
          <w:lang w:val="en-GB"/>
        </w:rPr>
        <w:lastRenderedPageBreak/>
        <w:t xml:space="preserve">الجـدول </w:t>
      </w:r>
      <w:r>
        <w:t>1</w:t>
      </w:r>
    </w:p>
    <w:p w14:paraId="7E79E185" w14:textId="77777777" w:rsidR="00AD3C1A" w:rsidRDefault="00AD3C1A" w:rsidP="00AD3C1A">
      <w:pPr>
        <w:pStyle w:val="Tabletitle"/>
        <w:rPr>
          <w:rtl/>
        </w:rPr>
      </w:pPr>
      <w:r>
        <w:rPr>
          <w:rFonts w:hint="cs"/>
          <w:rtl/>
        </w:rPr>
        <w:t xml:space="preserve">المعلمات المحسوبة وفقاً للتوصية </w:t>
      </w:r>
      <w:r w:rsidRPr="003318D1">
        <w:t>ITU-R F.746</w:t>
      </w:r>
    </w:p>
    <w:tbl>
      <w:tblPr>
        <w:bidiVisual/>
        <w:tblW w:w="973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793"/>
        <w:gridCol w:w="933"/>
        <w:gridCol w:w="1090"/>
        <w:gridCol w:w="1099"/>
        <w:gridCol w:w="1084"/>
        <w:gridCol w:w="1088"/>
        <w:gridCol w:w="910"/>
        <w:gridCol w:w="910"/>
        <w:gridCol w:w="910"/>
        <w:gridCol w:w="913"/>
      </w:tblGrid>
      <w:tr w:rsidR="00D4206C" w14:paraId="01C5527E" w14:textId="77777777" w:rsidTr="00D4206C">
        <w:trPr>
          <w:trHeight w:val="20"/>
          <w:jc w:val="center"/>
        </w:trPr>
        <w:tc>
          <w:tcPr>
            <w:tcW w:w="793" w:type="dxa"/>
            <w:tcBorders>
              <w:top w:val="single" w:sz="4" w:space="0" w:color="auto"/>
              <w:left w:val="single" w:sz="4" w:space="0" w:color="auto"/>
              <w:bottom w:val="single" w:sz="6" w:space="0" w:color="000000"/>
              <w:right w:val="single" w:sz="6" w:space="0" w:color="000000"/>
            </w:tcBorders>
            <w:vAlign w:val="center"/>
          </w:tcPr>
          <w:p w14:paraId="24CD957E" w14:textId="77777777" w:rsidR="00D4206C" w:rsidRDefault="00D4206C" w:rsidP="003212DB">
            <w:pPr>
              <w:pStyle w:val="Tablehead"/>
              <w:spacing w:before="20" w:after="20"/>
              <w:ind w:left="-57" w:right="-57"/>
              <w:rPr>
                <w:lang w:val="de-DE"/>
              </w:rPr>
            </w:pPr>
            <w:r>
              <w:rPr>
                <w:i/>
                <w:iCs/>
                <w:lang w:val="de-DE"/>
              </w:rPr>
              <w:t>XS</w:t>
            </w:r>
            <w:r>
              <w:rPr>
                <w:lang w:val="de-DE"/>
              </w:rPr>
              <w:br/>
              <w:t>(MHz)</w:t>
            </w:r>
          </w:p>
        </w:tc>
        <w:tc>
          <w:tcPr>
            <w:tcW w:w="933" w:type="dxa"/>
            <w:tcBorders>
              <w:top w:val="single" w:sz="4" w:space="0" w:color="auto"/>
              <w:left w:val="single" w:sz="6" w:space="0" w:color="000000"/>
              <w:bottom w:val="single" w:sz="6" w:space="0" w:color="000000"/>
              <w:right w:val="single" w:sz="6" w:space="0" w:color="000000"/>
            </w:tcBorders>
            <w:vAlign w:val="center"/>
          </w:tcPr>
          <w:p w14:paraId="7DECC515" w14:textId="77777777" w:rsidR="00D4206C" w:rsidRDefault="00D4206C" w:rsidP="003212DB">
            <w:pPr>
              <w:pStyle w:val="Tablehead"/>
              <w:spacing w:before="20" w:after="20"/>
              <w:rPr>
                <w:lang w:val="de-DE"/>
              </w:rPr>
            </w:pPr>
            <w:r>
              <w:rPr>
                <w:i/>
                <w:iCs/>
                <w:lang w:val="de-DE"/>
              </w:rPr>
              <w:t>n</w:t>
            </w:r>
          </w:p>
        </w:tc>
        <w:tc>
          <w:tcPr>
            <w:tcW w:w="1090" w:type="dxa"/>
            <w:tcBorders>
              <w:top w:val="single" w:sz="4" w:space="0" w:color="auto"/>
              <w:left w:val="single" w:sz="6" w:space="0" w:color="000000"/>
              <w:bottom w:val="single" w:sz="6" w:space="0" w:color="000000"/>
              <w:right w:val="single" w:sz="6" w:space="0" w:color="000000"/>
            </w:tcBorders>
            <w:vAlign w:val="center"/>
          </w:tcPr>
          <w:p w14:paraId="7F51AD50" w14:textId="760BDE8E" w:rsidR="00D4206C" w:rsidRDefault="00562AD5" w:rsidP="003212DB">
            <w:pPr>
              <w:pStyle w:val="Tablehead"/>
              <w:spacing w:before="20" w:after="20"/>
              <w:rPr>
                <w:lang w:val="de-DE"/>
              </w:rPr>
            </w:pPr>
            <m:oMathPara>
              <m:oMath>
                <m:sSub>
                  <m:sSubPr>
                    <m:ctrlPr>
                      <w:rPr>
                        <w:rFonts w:ascii="Cambria Math" w:hAnsi="Cambria Math"/>
                        <w:i/>
                        <w:iCs/>
                      </w:rPr>
                    </m:ctrlPr>
                  </m:sSubPr>
                  <m:e>
                    <m:r>
                      <m:rPr>
                        <m:sty m:val="bi"/>
                      </m:rPr>
                      <w:rPr>
                        <w:rFonts w:ascii="Cambria Math" w:hAnsi="Cambria Math"/>
                      </w:rPr>
                      <m:t>f</m:t>
                    </m:r>
                  </m:e>
                  <m:sub>
                    <m:r>
                      <m:rPr>
                        <m:sty m:val="bi"/>
                      </m:rPr>
                      <w:rPr>
                        <w:rFonts w:ascii="Cambria Math" w:hAnsi="Cambria Math"/>
                      </w:rPr>
                      <m:t>1</m:t>
                    </m:r>
                  </m:sub>
                </m:sSub>
                <m:r>
                  <m:rPr>
                    <m:sty m:val="b"/>
                  </m:rPr>
                  <w:rPr>
                    <w:rFonts w:ascii="Cambria Math" w:hAnsi="Cambria Math"/>
                  </w:rPr>
                  <w:br/>
                </m:r>
              </m:oMath>
            </m:oMathPara>
            <w:r w:rsidR="00D4206C" w:rsidRPr="00B94A78">
              <w:t>(MHz)</w:t>
            </w:r>
          </w:p>
        </w:tc>
        <w:tc>
          <w:tcPr>
            <w:tcW w:w="1099" w:type="dxa"/>
            <w:tcBorders>
              <w:top w:val="single" w:sz="4" w:space="0" w:color="auto"/>
              <w:left w:val="single" w:sz="6" w:space="0" w:color="000000"/>
              <w:bottom w:val="single" w:sz="6" w:space="0" w:color="000000"/>
              <w:right w:val="single" w:sz="6" w:space="0" w:color="000000"/>
            </w:tcBorders>
            <w:vAlign w:val="center"/>
          </w:tcPr>
          <w:p w14:paraId="7B72CB79" w14:textId="2220C78B" w:rsidR="00D4206C" w:rsidRDefault="00562AD5" w:rsidP="003212DB">
            <w:pPr>
              <w:pStyle w:val="Tablehead"/>
              <w:spacing w:before="20" w:after="20"/>
              <w:rPr>
                <w:lang w:val="de-DE"/>
              </w:rPr>
            </w:pPr>
            <m:oMathPara>
              <m:oMath>
                <m:sSub>
                  <m:sSubPr>
                    <m:ctrlPr>
                      <w:rPr>
                        <w:rFonts w:ascii="Cambria Math" w:hAnsi="Cambria Math"/>
                        <w:i/>
                        <w:iCs/>
                      </w:rPr>
                    </m:ctrlPr>
                  </m:sSubPr>
                  <m:e>
                    <m:r>
                      <m:rPr>
                        <m:sty m:val="bi"/>
                      </m:rPr>
                      <w:rPr>
                        <w:rFonts w:ascii="Cambria Math" w:hAnsi="Cambria Math"/>
                      </w:rPr>
                      <m:t>f</m:t>
                    </m:r>
                  </m:e>
                  <m:sub>
                    <m:r>
                      <m:rPr>
                        <m:sty m:val="bi"/>
                      </m:rPr>
                      <w:rPr>
                        <w:rFonts w:ascii="Cambria Math" w:hAnsi="Cambria Math"/>
                      </w:rPr>
                      <m:t>n</m:t>
                    </m:r>
                  </m:sub>
                </m:sSub>
                <m:r>
                  <m:rPr>
                    <m:sty m:val="b"/>
                  </m:rPr>
                  <w:rPr>
                    <w:rFonts w:ascii="Cambria Math" w:hAnsi="Cambria Math"/>
                  </w:rPr>
                  <w:br/>
                </m:r>
              </m:oMath>
            </m:oMathPara>
            <w:r w:rsidR="00D4206C" w:rsidRPr="00B94A78">
              <w:t>(MHz)</w:t>
            </w:r>
          </w:p>
        </w:tc>
        <w:tc>
          <w:tcPr>
            <w:tcW w:w="1084" w:type="dxa"/>
            <w:tcBorders>
              <w:top w:val="single" w:sz="4" w:space="0" w:color="auto"/>
              <w:left w:val="single" w:sz="6" w:space="0" w:color="000000"/>
              <w:bottom w:val="single" w:sz="6" w:space="0" w:color="000000"/>
              <w:right w:val="single" w:sz="6" w:space="0" w:color="000000"/>
            </w:tcBorders>
            <w:vAlign w:val="center"/>
          </w:tcPr>
          <w:p w14:paraId="7DF4D312" w14:textId="68F481E9" w:rsidR="00D4206C" w:rsidRDefault="00562AD5" w:rsidP="003212DB">
            <w:pPr>
              <w:pStyle w:val="Tablehead"/>
              <w:spacing w:before="20" w:after="20"/>
              <w:rPr>
                <w:lang w:val="de-DE"/>
              </w:rPr>
            </w:pPr>
            <m:oMathPara>
              <m:oMath>
                <m:sSubSup>
                  <m:sSubSupPr>
                    <m:ctrlPr>
                      <w:rPr>
                        <w:rFonts w:ascii="Cambria Math" w:hAnsi="Cambria Math"/>
                        <w:i/>
                      </w:rPr>
                    </m:ctrlPr>
                  </m:sSubSupPr>
                  <m:e>
                    <m:r>
                      <m:rPr>
                        <m:sty m:val="bi"/>
                      </m:rPr>
                      <w:rPr>
                        <w:rFonts w:ascii="Cambria Math" w:hAnsi="Cambria Math"/>
                      </w:rPr>
                      <m:t>f</m:t>
                    </m:r>
                  </m:e>
                  <m:sub>
                    <m:r>
                      <m:rPr>
                        <m:sty m:val="bi"/>
                      </m:rPr>
                      <w:rPr>
                        <w:rFonts w:ascii="Cambria Math" w:hAnsi="Cambria Math"/>
                      </w:rPr>
                      <m:t>1</m:t>
                    </m:r>
                  </m:sub>
                  <m:sup>
                    <m:r>
                      <m:rPr>
                        <m:sty m:val="bi"/>
                      </m:rPr>
                      <w:rPr>
                        <w:rFonts w:ascii="Cambria Math" w:hAnsi="Cambria Math"/>
                      </w:rPr>
                      <m:t>'</m:t>
                    </m:r>
                  </m:sup>
                </m:sSubSup>
                <m:r>
                  <m:rPr>
                    <m:sty m:val="b"/>
                  </m:rPr>
                  <w:rPr>
                    <w:rFonts w:ascii="Cambria Math" w:hAnsi="Cambria Math"/>
                  </w:rPr>
                  <w:br/>
                </m:r>
              </m:oMath>
            </m:oMathPara>
            <w:r w:rsidR="00D4206C" w:rsidRPr="00B94A78">
              <w:t>(MHz)</w:t>
            </w:r>
          </w:p>
        </w:tc>
        <w:tc>
          <w:tcPr>
            <w:tcW w:w="1088" w:type="dxa"/>
            <w:tcBorders>
              <w:top w:val="single" w:sz="4" w:space="0" w:color="auto"/>
              <w:left w:val="single" w:sz="6" w:space="0" w:color="000000"/>
              <w:bottom w:val="single" w:sz="6" w:space="0" w:color="000000"/>
              <w:right w:val="single" w:sz="6" w:space="0" w:color="000000"/>
            </w:tcBorders>
            <w:vAlign w:val="center"/>
          </w:tcPr>
          <w:p w14:paraId="34524BF5" w14:textId="3FAAA27B" w:rsidR="00D4206C" w:rsidRDefault="00562AD5" w:rsidP="003212DB">
            <w:pPr>
              <w:pStyle w:val="Tablehead"/>
              <w:spacing w:before="20" w:after="20"/>
              <w:rPr>
                <w:lang w:val="de-DE"/>
              </w:rPr>
            </w:pPr>
            <m:oMathPara>
              <m:oMath>
                <m:sSubSup>
                  <m:sSubSupPr>
                    <m:ctrlPr>
                      <w:rPr>
                        <w:rFonts w:ascii="Cambria Math" w:hAnsi="Cambria Math"/>
                        <w:i/>
                      </w:rPr>
                    </m:ctrlPr>
                  </m:sSubSupPr>
                  <m:e>
                    <m:r>
                      <m:rPr>
                        <m:sty m:val="bi"/>
                      </m:rPr>
                      <w:rPr>
                        <w:rFonts w:ascii="Cambria Math" w:hAnsi="Cambria Math"/>
                      </w:rPr>
                      <m:t>f</m:t>
                    </m:r>
                  </m:e>
                  <m:sub>
                    <m:r>
                      <m:rPr>
                        <m:sty m:val="bi"/>
                      </m:rPr>
                      <w:rPr>
                        <w:rFonts w:ascii="Cambria Math" w:hAnsi="Cambria Math"/>
                      </w:rPr>
                      <m:t>n</m:t>
                    </m:r>
                  </m:sub>
                  <m:sup>
                    <m:r>
                      <m:rPr>
                        <m:sty m:val="bi"/>
                      </m:rPr>
                      <w:rPr>
                        <w:rFonts w:ascii="Cambria Math" w:hAnsi="Cambria Math"/>
                      </w:rPr>
                      <m:t>'</m:t>
                    </m:r>
                  </m:sup>
                </m:sSubSup>
                <m:r>
                  <m:rPr>
                    <m:sty m:val="b"/>
                  </m:rPr>
                  <w:rPr>
                    <w:rFonts w:ascii="Cambria Math" w:hAnsi="Cambria Math"/>
                  </w:rPr>
                  <w:br/>
                </m:r>
              </m:oMath>
            </m:oMathPara>
            <w:r w:rsidR="00D4206C" w:rsidRPr="00B94A78">
              <w:t>(MHz)</w:t>
            </w:r>
          </w:p>
        </w:tc>
        <w:tc>
          <w:tcPr>
            <w:tcW w:w="910" w:type="dxa"/>
            <w:tcBorders>
              <w:top w:val="single" w:sz="4" w:space="0" w:color="auto"/>
              <w:left w:val="single" w:sz="6" w:space="0" w:color="000000"/>
              <w:bottom w:val="single" w:sz="6" w:space="0" w:color="000000"/>
              <w:right w:val="single" w:sz="6" w:space="0" w:color="000000"/>
            </w:tcBorders>
            <w:vAlign w:val="center"/>
          </w:tcPr>
          <w:p w14:paraId="5438B791" w14:textId="77777777" w:rsidR="00D4206C" w:rsidRDefault="00D4206C" w:rsidP="003212DB">
            <w:pPr>
              <w:pStyle w:val="Tablehead"/>
              <w:spacing w:before="20" w:after="20"/>
              <w:rPr>
                <w:lang w:val="de-DE"/>
              </w:rPr>
            </w:pPr>
            <w:r>
              <w:rPr>
                <w:i/>
                <w:iCs/>
                <w:lang w:val="de-DE"/>
              </w:rPr>
              <w:t>ZS</w:t>
            </w:r>
            <w:r>
              <w:rPr>
                <w:position w:val="-4"/>
                <w:sz w:val="18"/>
                <w:lang w:val="de-DE"/>
              </w:rPr>
              <w:t>1</w:t>
            </w:r>
            <w:r>
              <w:rPr>
                <w:lang w:val="de-DE"/>
              </w:rPr>
              <w:br/>
              <w:t>(MHz)</w:t>
            </w:r>
          </w:p>
        </w:tc>
        <w:tc>
          <w:tcPr>
            <w:tcW w:w="910" w:type="dxa"/>
            <w:tcBorders>
              <w:top w:val="single" w:sz="4" w:space="0" w:color="auto"/>
              <w:left w:val="single" w:sz="6" w:space="0" w:color="000000"/>
              <w:bottom w:val="single" w:sz="6" w:space="0" w:color="000000"/>
              <w:right w:val="single" w:sz="6" w:space="0" w:color="000000"/>
            </w:tcBorders>
            <w:vAlign w:val="center"/>
          </w:tcPr>
          <w:p w14:paraId="1EE70D0B" w14:textId="77777777" w:rsidR="00D4206C" w:rsidRDefault="00D4206C" w:rsidP="003212DB">
            <w:pPr>
              <w:pStyle w:val="Tablehead"/>
              <w:spacing w:before="20" w:after="20"/>
              <w:rPr>
                <w:lang w:val="de-DE"/>
              </w:rPr>
            </w:pPr>
            <w:r>
              <w:rPr>
                <w:i/>
                <w:iCs/>
                <w:lang w:val="de-DE"/>
              </w:rPr>
              <w:t>ZS</w:t>
            </w:r>
            <w:r>
              <w:rPr>
                <w:position w:val="-4"/>
                <w:sz w:val="18"/>
                <w:lang w:val="de-DE"/>
              </w:rPr>
              <w:t>2</w:t>
            </w:r>
            <w:r>
              <w:rPr>
                <w:lang w:val="de-DE"/>
              </w:rPr>
              <w:br/>
              <w:t>(MHz)</w:t>
            </w:r>
          </w:p>
        </w:tc>
        <w:tc>
          <w:tcPr>
            <w:tcW w:w="910" w:type="dxa"/>
            <w:tcBorders>
              <w:top w:val="single" w:sz="4" w:space="0" w:color="auto"/>
              <w:left w:val="single" w:sz="6" w:space="0" w:color="000000"/>
              <w:bottom w:val="single" w:sz="6" w:space="0" w:color="000000"/>
              <w:right w:val="single" w:sz="6" w:space="0" w:color="000000"/>
            </w:tcBorders>
            <w:vAlign w:val="center"/>
          </w:tcPr>
          <w:p w14:paraId="20EC30E5" w14:textId="77777777" w:rsidR="00D4206C" w:rsidRDefault="00D4206C" w:rsidP="003212DB">
            <w:pPr>
              <w:pStyle w:val="Tablehead"/>
              <w:spacing w:before="20" w:after="20"/>
              <w:rPr>
                <w:lang w:val="de-DE"/>
              </w:rPr>
            </w:pPr>
            <w:r>
              <w:rPr>
                <w:i/>
                <w:iCs/>
                <w:lang w:val="de-DE"/>
              </w:rPr>
              <w:t>YS</w:t>
            </w:r>
            <w:r>
              <w:rPr>
                <w:lang w:val="de-DE"/>
              </w:rPr>
              <w:br/>
              <w:t>(MHz)</w:t>
            </w:r>
          </w:p>
        </w:tc>
        <w:tc>
          <w:tcPr>
            <w:tcW w:w="913" w:type="dxa"/>
            <w:tcBorders>
              <w:top w:val="single" w:sz="4" w:space="0" w:color="auto"/>
              <w:left w:val="single" w:sz="6" w:space="0" w:color="000000"/>
              <w:bottom w:val="single" w:sz="6" w:space="0" w:color="000000"/>
              <w:right w:val="single" w:sz="4" w:space="0" w:color="auto"/>
            </w:tcBorders>
            <w:vAlign w:val="center"/>
          </w:tcPr>
          <w:p w14:paraId="201C8920" w14:textId="77777777" w:rsidR="00D4206C" w:rsidRDefault="00D4206C" w:rsidP="003212DB">
            <w:pPr>
              <w:pStyle w:val="Tablehead"/>
              <w:spacing w:before="20" w:after="20"/>
            </w:pPr>
            <w:r>
              <w:rPr>
                <w:i/>
                <w:iCs/>
              </w:rPr>
              <w:t>DS</w:t>
            </w:r>
            <w:r>
              <w:br/>
              <w:t>(MHz)</w:t>
            </w:r>
          </w:p>
        </w:tc>
      </w:tr>
      <w:tr w:rsidR="00D4206C" w14:paraId="3024733B"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18E59AF9" w14:textId="52D325E1" w:rsidR="00D4206C" w:rsidRDefault="00D4206C" w:rsidP="003212DB">
            <w:pPr>
              <w:pStyle w:val="Tabletext"/>
              <w:spacing w:after="20"/>
              <w:ind w:left="-57" w:right="-57"/>
              <w:jc w:val="center"/>
            </w:pPr>
            <w:r w:rsidRPr="00B94A78">
              <w:rPr>
                <w:lang w:eastAsia="zh-CN"/>
              </w:rPr>
              <w:t>224</w:t>
            </w:r>
            <w:r w:rsidRPr="00D4206C">
              <w:rPr>
                <w:rFonts w:hint="cs"/>
                <w:sz w:val="2"/>
                <w:szCs w:val="2"/>
                <w:rtl/>
                <w:lang w:eastAsia="zh-CN"/>
              </w:rPr>
              <w:t> </w:t>
            </w:r>
            <w:r w:rsidRPr="00B94A78">
              <w:rPr>
                <w:position w:val="6"/>
                <w:lang w:eastAsia="zh-CN"/>
              </w:rPr>
              <w:footnoteReference w:id="1"/>
            </w:r>
          </w:p>
        </w:tc>
        <w:tc>
          <w:tcPr>
            <w:tcW w:w="933" w:type="dxa"/>
            <w:tcBorders>
              <w:top w:val="single" w:sz="6" w:space="0" w:color="000000"/>
              <w:left w:val="single" w:sz="6" w:space="0" w:color="000000"/>
              <w:bottom w:val="single" w:sz="6" w:space="0" w:color="000000"/>
              <w:right w:val="single" w:sz="6" w:space="0" w:color="000000"/>
            </w:tcBorders>
          </w:tcPr>
          <w:p w14:paraId="3B7711CF" w14:textId="31DB963F" w:rsidR="00D4206C" w:rsidRDefault="00D4206C" w:rsidP="003212DB">
            <w:pPr>
              <w:pStyle w:val="Tabletext"/>
              <w:spacing w:after="20"/>
              <w:ind w:left="-57" w:right="-57"/>
              <w:jc w:val="center"/>
            </w:pPr>
            <w:r w:rsidRPr="00B94A78">
              <w:t xml:space="preserve">1, …, </w:t>
            </w:r>
            <w:r w:rsidRPr="00B94A78">
              <w:rPr>
                <w:lang w:eastAsia="zh-CN"/>
              </w:rPr>
              <w:t>5</w:t>
            </w:r>
          </w:p>
        </w:tc>
        <w:tc>
          <w:tcPr>
            <w:tcW w:w="1090" w:type="dxa"/>
            <w:tcBorders>
              <w:top w:val="single" w:sz="6" w:space="0" w:color="000000"/>
              <w:left w:val="single" w:sz="6" w:space="0" w:color="000000"/>
              <w:bottom w:val="single" w:sz="6" w:space="0" w:color="000000"/>
              <w:right w:val="single" w:sz="6" w:space="0" w:color="000000"/>
            </w:tcBorders>
          </w:tcPr>
          <w:p w14:paraId="61F2F363" w14:textId="501FC0A2" w:rsidR="00D4206C" w:rsidRDefault="00D4206C" w:rsidP="003212DB">
            <w:pPr>
              <w:pStyle w:val="Tabletext"/>
              <w:spacing w:after="20"/>
              <w:jc w:val="center"/>
            </w:pPr>
            <w:r w:rsidRPr="00B94A78">
              <w:rPr>
                <w:lang w:eastAsia="zh-CN"/>
              </w:rPr>
              <w:t>31 983</w:t>
            </w:r>
          </w:p>
        </w:tc>
        <w:tc>
          <w:tcPr>
            <w:tcW w:w="1099" w:type="dxa"/>
            <w:tcBorders>
              <w:top w:val="single" w:sz="6" w:space="0" w:color="000000"/>
              <w:left w:val="single" w:sz="6" w:space="0" w:color="000000"/>
              <w:bottom w:val="single" w:sz="6" w:space="0" w:color="000000"/>
              <w:right w:val="single" w:sz="6" w:space="0" w:color="000000"/>
            </w:tcBorders>
          </w:tcPr>
          <w:p w14:paraId="406FF7DA" w14:textId="6D2DE735" w:rsidR="00D4206C" w:rsidRDefault="00D4206C" w:rsidP="003212DB">
            <w:pPr>
              <w:pStyle w:val="Tabletext"/>
              <w:spacing w:after="20"/>
              <w:jc w:val="center"/>
            </w:pPr>
            <w:r w:rsidRPr="00B94A78">
              <w:rPr>
                <w:lang w:eastAsia="zh-CN"/>
              </w:rPr>
              <w:t>32 431</w:t>
            </w:r>
          </w:p>
        </w:tc>
        <w:tc>
          <w:tcPr>
            <w:tcW w:w="1084" w:type="dxa"/>
            <w:tcBorders>
              <w:top w:val="single" w:sz="6" w:space="0" w:color="000000"/>
              <w:left w:val="single" w:sz="6" w:space="0" w:color="000000"/>
              <w:bottom w:val="single" w:sz="6" w:space="0" w:color="000000"/>
              <w:right w:val="single" w:sz="6" w:space="0" w:color="000000"/>
            </w:tcBorders>
          </w:tcPr>
          <w:p w14:paraId="22844CB3" w14:textId="150BCCB9" w:rsidR="00D4206C" w:rsidRDefault="00D4206C" w:rsidP="003212DB">
            <w:pPr>
              <w:pStyle w:val="Tabletext"/>
              <w:spacing w:after="20"/>
              <w:jc w:val="center"/>
            </w:pPr>
            <w:r w:rsidRPr="00B94A78">
              <w:rPr>
                <w:lang w:eastAsia="zh-CN"/>
              </w:rPr>
              <w:t>32 795</w:t>
            </w:r>
          </w:p>
        </w:tc>
        <w:tc>
          <w:tcPr>
            <w:tcW w:w="1088" w:type="dxa"/>
            <w:tcBorders>
              <w:top w:val="single" w:sz="6" w:space="0" w:color="000000"/>
              <w:left w:val="single" w:sz="6" w:space="0" w:color="000000"/>
              <w:bottom w:val="single" w:sz="6" w:space="0" w:color="000000"/>
              <w:right w:val="single" w:sz="6" w:space="0" w:color="000000"/>
            </w:tcBorders>
          </w:tcPr>
          <w:p w14:paraId="487F3516" w14:textId="00B9A16A" w:rsidR="00D4206C" w:rsidRDefault="00D4206C" w:rsidP="003212DB">
            <w:pPr>
              <w:pStyle w:val="Tabletext"/>
              <w:spacing w:after="20"/>
              <w:jc w:val="center"/>
            </w:pPr>
            <w:r w:rsidRPr="00B94A78">
              <w:rPr>
                <w:lang w:eastAsia="zh-CN"/>
              </w:rPr>
              <w:t>33 243</w:t>
            </w:r>
          </w:p>
        </w:tc>
        <w:tc>
          <w:tcPr>
            <w:tcW w:w="910" w:type="dxa"/>
            <w:tcBorders>
              <w:top w:val="single" w:sz="6" w:space="0" w:color="000000"/>
              <w:left w:val="single" w:sz="6" w:space="0" w:color="000000"/>
              <w:bottom w:val="single" w:sz="6" w:space="0" w:color="000000"/>
              <w:right w:val="single" w:sz="6" w:space="0" w:color="000000"/>
            </w:tcBorders>
          </w:tcPr>
          <w:p w14:paraId="53246076" w14:textId="6C720891" w:rsidR="00D4206C" w:rsidRDefault="00D4206C" w:rsidP="003212DB">
            <w:pPr>
              <w:pStyle w:val="Tabletext"/>
              <w:tabs>
                <w:tab w:val="left" w:pos="106"/>
                <w:tab w:val="left" w:pos="248"/>
              </w:tabs>
              <w:spacing w:after="20"/>
              <w:jc w:val="center"/>
            </w:pPr>
            <w:r w:rsidRPr="00B94A78">
              <w:rPr>
                <w:lang w:eastAsia="zh-CN"/>
              </w:rPr>
              <w:t>183</w:t>
            </w:r>
          </w:p>
        </w:tc>
        <w:tc>
          <w:tcPr>
            <w:tcW w:w="910" w:type="dxa"/>
            <w:tcBorders>
              <w:top w:val="single" w:sz="6" w:space="0" w:color="000000"/>
              <w:left w:val="single" w:sz="6" w:space="0" w:color="000000"/>
              <w:bottom w:val="single" w:sz="6" w:space="0" w:color="000000"/>
              <w:right w:val="single" w:sz="6" w:space="0" w:color="000000"/>
            </w:tcBorders>
          </w:tcPr>
          <w:p w14:paraId="3595760B" w14:textId="6DBF9132" w:rsidR="00D4206C" w:rsidRDefault="00D4206C" w:rsidP="003212DB">
            <w:pPr>
              <w:pStyle w:val="Tabletext"/>
              <w:tabs>
                <w:tab w:val="left" w:pos="106"/>
                <w:tab w:val="left" w:pos="248"/>
              </w:tabs>
              <w:spacing w:after="20"/>
              <w:jc w:val="center"/>
            </w:pPr>
            <w:r w:rsidRPr="00B94A78">
              <w:rPr>
                <w:lang w:eastAsia="zh-CN"/>
              </w:rPr>
              <w:t>157</w:t>
            </w:r>
          </w:p>
        </w:tc>
        <w:tc>
          <w:tcPr>
            <w:tcW w:w="910" w:type="dxa"/>
            <w:tcBorders>
              <w:top w:val="single" w:sz="6" w:space="0" w:color="000000"/>
              <w:left w:val="single" w:sz="6" w:space="0" w:color="000000"/>
              <w:bottom w:val="single" w:sz="6" w:space="0" w:color="000000"/>
              <w:right w:val="single" w:sz="6" w:space="0" w:color="000000"/>
            </w:tcBorders>
          </w:tcPr>
          <w:p w14:paraId="41DE6268" w14:textId="69320D8B" w:rsidR="00D4206C" w:rsidRDefault="00D4206C" w:rsidP="003212DB">
            <w:pPr>
              <w:pStyle w:val="Tabletext"/>
              <w:tabs>
                <w:tab w:val="left" w:pos="58"/>
              </w:tabs>
              <w:spacing w:after="20"/>
              <w:jc w:val="center"/>
            </w:pPr>
            <w:r w:rsidRPr="00B94A78">
              <w:rPr>
                <w:lang w:eastAsia="zh-CN"/>
              </w:rPr>
              <w:t>364</w:t>
            </w:r>
          </w:p>
        </w:tc>
        <w:tc>
          <w:tcPr>
            <w:tcW w:w="913" w:type="dxa"/>
            <w:tcBorders>
              <w:top w:val="single" w:sz="6" w:space="0" w:color="000000"/>
              <w:left w:val="single" w:sz="6" w:space="0" w:color="000000"/>
              <w:bottom w:val="single" w:sz="6" w:space="0" w:color="000000"/>
              <w:right w:val="single" w:sz="4" w:space="0" w:color="auto"/>
            </w:tcBorders>
          </w:tcPr>
          <w:p w14:paraId="0B720487" w14:textId="403E7A5E" w:rsidR="00D4206C" w:rsidRDefault="00D4206C" w:rsidP="003212DB">
            <w:pPr>
              <w:pStyle w:val="Tabletext"/>
              <w:spacing w:after="20"/>
              <w:jc w:val="center"/>
            </w:pPr>
            <w:r w:rsidRPr="00B94A78">
              <w:rPr>
                <w:lang w:eastAsia="zh-CN"/>
              </w:rPr>
              <w:t>812</w:t>
            </w:r>
          </w:p>
        </w:tc>
      </w:tr>
      <w:tr w:rsidR="00D4206C" w14:paraId="01BD3245"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12C7E3C0" w14:textId="637E3C64" w:rsidR="00D4206C" w:rsidRDefault="00D4206C" w:rsidP="003212DB">
            <w:pPr>
              <w:pStyle w:val="Tabletext"/>
              <w:spacing w:after="20"/>
              <w:ind w:left="-57" w:right="-57"/>
              <w:jc w:val="center"/>
            </w:pPr>
            <w:r w:rsidRPr="00B94A78">
              <w:rPr>
                <w:lang w:eastAsia="zh-CN"/>
              </w:rPr>
              <w:t>224</w:t>
            </w:r>
            <w:r w:rsidRPr="00D4206C">
              <w:rPr>
                <w:rFonts w:hint="cs"/>
                <w:sz w:val="2"/>
                <w:szCs w:val="2"/>
                <w:rtl/>
                <w:lang w:eastAsia="zh-CN"/>
              </w:rPr>
              <w:t> </w:t>
            </w:r>
            <w:r w:rsidRPr="00B94A78">
              <w:rPr>
                <w:position w:val="6"/>
                <w:lang w:eastAsia="zh-CN"/>
              </w:rPr>
              <w:footnoteReference w:id="2"/>
            </w:r>
          </w:p>
        </w:tc>
        <w:tc>
          <w:tcPr>
            <w:tcW w:w="933" w:type="dxa"/>
            <w:tcBorders>
              <w:top w:val="single" w:sz="6" w:space="0" w:color="000000"/>
              <w:left w:val="single" w:sz="6" w:space="0" w:color="000000"/>
              <w:bottom w:val="single" w:sz="6" w:space="0" w:color="000000"/>
              <w:right w:val="single" w:sz="6" w:space="0" w:color="000000"/>
            </w:tcBorders>
          </w:tcPr>
          <w:p w14:paraId="1978F52C" w14:textId="51BA03C8" w:rsidR="00D4206C" w:rsidRDefault="00D4206C" w:rsidP="003212DB">
            <w:pPr>
              <w:pStyle w:val="Tabletext"/>
              <w:spacing w:after="20"/>
              <w:ind w:left="-57" w:right="-57"/>
              <w:jc w:val="center"/>
            </w:pPr>
            <w:r w:rsidRPr="00B94A78">
              <w:t>1, …, 3</w:t>
            </w:r>
          </w:p>
        </w:tc>
        <w:tc>
          <w:tcPr>
            <w:tcW w:w="1090" w:type="dxa"/>
            <w:tcBorders>
              <w:top w:val="single" w:sz="6" w:space="0" w:color="000000"/>
              <w:left w:val="single" w:sz="6" w:space="0" w:color="000000"/>
              <w:bottom w:val="single" w:sz="6" w:space="0" w:color="000000"/>
              <w:right w:val="single" w:sz="6" w:space="0" w:color="000000"/>
            </w:tcBorders>
          </w:tcPr>
          <w:p w14:paraId="50626A35" w14:textId="682FF5A2" w:rsidR="00D4206C" w:rsidRDefault="00D4206C" w:rsidP="003212DB">
            <w:pPr>
              <w:pStyle w:val="Tabletext"/>
              <w:spacing w:after="20"/>
              <w:jc w:val="center"/>
            </w:pPr>
            <w:r w:rsidRPr="00B94A78">
              <w:rPr>
                <w:lang w:eastAsia="zh-CN"/>
              </w:rPr>
              <w:t>31 983</w:t>
            </w:r>
          </w:p>
        </w:tc>
        <w:tc>
          <w:tcPr>
            <w:tcW w:w="1099" w:type="dxa"/>
            <w:tcBorders>
              <w:top w:val="single" w:sz="6" w:space="0" w:color="000000"/>
              <w:left w:val="single" w:sz="6" w:space="0" w:color="000000"/>
              <w:bottom w:val="single" w:sz="6" w:space="0" w:color="000000"/>
              <w:right w:val="single" w:sz="6" w:space="0" w:color="000000"/>
            </w:tcBorders>
          </w:tcPr>
          <w:p w14:paraId="6A914932" w14:textId="12EF29DC" w:rsidR="00D4206C" w:rsidRDefault="00D4206C" w:rsidP="003212DB">
            <w:pPr>
              <w:pStyle w:val="Tabletext"/>
              <w:spacing w:after="20"/>
              <w:jc w:val="center"/>
            </w:pPr>
            <w:r w:rsidRPr="00B94A78">
              <w:rPr>
                <w:lang w:eastAsia="zh-CN"/>
              </w:rPr>
              <w:t>32 431</w:t>
            </w:r>
          </w:p>
        </w:tc>
        <w:tc>
          <w:tcPr>
            <w:tcW w:w="1084" w:type="dxa"/>
            <w:tcBorders>
              <w:top w:val="single" w:sz="6" w:space="0" w:color="000000"/>
              <w:left w:val="single" w:sz="6" w:space="0" w:color="000000"/>
              <w:bottom w:val="single" w:sz="6" w:space="0" w:color="000000"/>
              <w:right w:val="single" w:sz="6" w:space="0" w:color="000000"/>
            </w:tcBorders>
          </w:tcPr>
          <w:p w14:paraId="62B1EA1D" w14:textId="7C25A6DF" w:rsidR="00D4206C" w:rsidRDefault="00D4206C" w:rsidP="003212DB">
            <w:pPr>
              <w:pStyle w:val="Tabletext"/>
              <w:spacing w:after="20"/>
              <w:jc w:val="center"/>
            </w:pPr>
            <w:r w:rsidRPr="00B94A78">
              <w:rPr>
                <w:lang w:eastAsia="zh-CN"/>
              </w:rPr>
              <w:t>32 795</w:t>
            </w:r>
          </w:p>
        </w:tc>
        <w:tc>
          <w:tcPr>
            <w:tcW w:w="1088" w:type="dxa"/>
            <w:tcBorders>
              <w:top w:val="single" w:sz="6" w:space="0" w:color="000000"/>
              <w:left w:val="single" w:sz="6" w:space="0" w:color="000000"/>
              <w:bottom w:val="single" w:sz="6" w:space="0" w:color="000000"/>
              <w:right w:val="single" w:sz="6" w:space="0" w:color="000000"/>
            </w:tcBorders>
          </w:tcPr>
          <w:p w14:paraId="5E6F4A67" w14:textId="4B7FC3EE" w:rsidR="00D4206C" w:rsidRDefault="00D4206C" w:rsidP="003212DB">
            <w:pPr>
              <w:pStyle w:val="Tabletext"/>
              <w:spacing w:after="20"/>
              <w:jc w:val="center"/>
            </w:pPr>
            <w:r w:rsidRPr="00B94A78">
              <w:rPr>
                <w:lang w:eastAsia="zh-CN"/>
              </w:rPr>
              <w:t>33 243</w:t>
            </w:r>
          </w:p>
        </w:tc>
        <w:tc>
          <w:tcPr>
            <w:tcW w:w="910" w:type="dxa"/>
            <w:tcBorders>
              <w:top w:val="single" w:sz="6" w:space="0" w:color="000000"/>
              <w:left w:val="single" w:sz="6" w:space="0" w:color="000000"/>
              <w:bottom w:val="single" w:sz="6" w:space="0" w:color="000000"/>
              <w:right w:val="single" w:sz="6" w:space="0" w:color="000000"/>
            </w:tcBorders>
          </w:tcPr>
          <w:p w14:paraId="6E863286" w14:textId="7F8C524E" w:rsidR="00D4206C" w:rsidRDefault="00D4206C" w:rsidP="003212DB">
            <w:pPr>
              <w:pStyle w:val="Tabletext"/>
              <w:tabs>
                <w:tab w:val="left" w:pos="106"/>
                <w:tab w:val="left" w:pos="248"/>
              </w:tabs>
              <w:spacing w:after="20"/>
              <w:jc w:val="center"/>
            </w:pPr>
            <w:r w:rsidRPr="00B94A78">
              <w:rPr>
                <w:lang w:eastAsia="zh-CN"/>
              </w:rPr>
              <w:t>183</w:t>
            </w:r>
          </w:p>
        </w:tc>
        <w:tc>
          <w:tcPr>
            <w:tcW w:w="910" w:type="dxa"/>
            <w:tcBorders>
              <w:top w:val="single" w:sz="6" w:space="0" w:color="000000"/>
              <w:left w:val="single" w:sz="6" w:space="0" w:color="000000"/>
              <w:bottom w:val="single" w:sz="6" w:space="0" w:color="000000"/>
              <w:right w:val="single" w:sz="6" w:space="0" w:color="000000"/>
            </w:tcBorders>
          </w:tcPr>
          <w:p w14:paraId="2D4D281B" w14:textId="453E7A2A" w:rsidR="00D4206C" w:rsidRDefault="00D4206C" w:rsidP="003212DB">
            <w:pPr>
              <w:pStyle w:val="Tabletext"/>
              <w:tabs>
                <w:tab w:val="left" w:pos="106"/>
                <w:tab w:val="left" w:pos="248"/>
              </w:tabs>
              <w:spacing w:after="20"/>
              <w:jc w:val="center"/>
            </w:pPr>
            <w:r w:rsidRPr="00B94A78">
              <w:rPr>
                <w:lang w:eastAsia="zh-CN"/>
              </w:rPr>
              <w:t>157</w:t>
            </w:r>
          </w:p>
        </w:tc>
        <w:tc>
          <w:tcPr>
            <w:tcW w:w="910" w:type="dxa"/>
            <w:tcBorders>
              <w:top w:val="single" w:sz="6" w:space="0" w:color="000000"/>
              <w:left w:val="single" w:sz="6" w:space="0" w:color="000000"/>
              <w:bottom w:val="single" w:sz="6" w:space="0" w:color="000000"/>
              <w:right w:val="single" w:sz="6" w:space="0" w:color="000000"/>
            </w:tcBorders>
          </w:tcPr>
          <w:p w14:paraId="04085D2B" w14:textId="08E1729B" w:rsidR="00D4206C" w:rsidRDefault="00D4206C" w:rsidP="003212DB">
            <w:pPr>
              <w:pStyle w:val="Tabletext"/>
              <w:tabs>
                <w:tab w:val="left" w:pos="58"/>
              </w:tabs>
              <w:spacing w:after="20"/>
              <w:jc w:val="center"/>
            </w:pPr>
            <w:r w:rsidRPr="00B94A78">
              <w:rPr>
                <w:lang w:eastAsia="zh-CN"/>
              </w:rPr>
              <w:t>364</w:t>
            </w:r>
          </w:p>
        </w:tc>
        <w:tc>
          <w:tcPr>
            <w:tcW w:w="913" w:type="dxa"/>
            <w:tcBorders>
              <w:top w:val="single" w:sz="6" w:space="0" w:color="000000"/>
              <w:left w:val="single" w:sz="6" w:space="0" w:color="000000"/>
              <w:bottom w:val="single" w:sz="6" w:space="0" w:color="000000"/>
              <w:right w:val="single" w:sz="4" w:space="0" w:color="auto"/>
            </w:tcBorders>
          </w:tcPr>
          <w:p w14:paraId="4FEAE76D" w14:textId="4BF65383" w:rsidR="00D4206C" w:rsidRDefault="00D4206C" w:rsidP="003212DB">
            <w:pPr>
              <w:pStyle w:val="Tabletext"/>
              <w:spacing w:after="20"/>
              <w:jc w:val="center"/>
            </w:pPr>
            <w:r w:rsidRPr="00B94A78">
              <w:rPr>
                <w:lang w:eastAsia="zh-CN"/>
              </w:rPr>
              <w:t>812</w:t>
            </w:r>
          </w:p>
        </w:tc>
      </w:tr>
      <w:tr w:rsidR="00D4206C" w14:paraId="15341316"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09FA524A" w14:textId="77777777" w:rsidR="00D4206C" w:rsidRDefault="00D4206C" w:rsidP="003212DB">
            <w:pPr>
              <w:pStyle w:val="Tabletext"/>
              <w:spacing w:after="20"/>
              <w:ind w:left="-57" w:right="-57"/>
              <w:jc w:val="center"/>
            </w:pPr>
            <w:r>
              <w:t>112</w:t>
            </w:r>
          </w:p>
        </w:tc>
        <w:tc>
          <w:tcPr>
            <w:tcW w:w="933" w:type="dxa"/>
            <w:tcBorders>
              <w:top w:val="single" w:sz="6" w:space="0" w:color="000000"/>
              <w:left w:val="single" w:sz="6" w:space="0" w:color="000000"/>
              <w:bottom w:val="single" w:sz="6" w:space="0" w:color="000000"/>
              <w:right w:val="single" w:sz="6" w:space="0" w:color="000000"/>
            </w:tcBorders>
          </w:tcPr>
          <w:p w14:paraId="6333A24C" w14:textId="77777777" w:rsidR="00D4206C" w:rsidRDefault="00D4206C" w:rsidP="003212DB">
            <w:pPr>
              <w:pStyle w:val="Tabletext"/>
              <w:spacing w:after="20"/>
              <w:ind w:left="-57" w:right="-57"/>
              <w:jc w:val="center"/>
            </w:pPr>
            <w:r>
              <w:t>1, …, 6</w:t>
            </w:r>
          </w:p>
        </w:tc>
        <w:tc>
          <w:tcPr>
            <w:tcW w:w="1090" w:type="dxa"/>
            <w:tcBorders>
              <w:top w:val="single" w:sz="6" w:space="0" w:color="000000"/>
              <w:left w:val="single" w:sz="6" w:space="0" w:color="000000"/>
              <w:bottom w:val="single" w:sz="6" w:space="0" w:color="000000"/>
              <w:right w:val="single" w:sz="6" w:space="0" w:color="000000"/>
            </w:tcBorders>
          </w:tcPr>
          <w:p w14:paraId="4EE61E08" w14:textId="77777777" w:rsidR="00D4206C" w:rsidRDefault="00D4206C" w:rsidP="003212DB">
            <w:pPr>
              <w:pStyle w:val="Tabletext"/>
              <w:spacing w:after="20"/>
              <w:jc w:val="center"/>
              <w:rPr>
                <w:rFonts w:ascii="Tms Rmn" w:hAnsi="Tms Rmn"/>
              </w:rPr>
            </w:pPr>
            <w:r>
              <w:t>31 927</w:t>
            </w:r>
          </w:p>
        </w:tc>
        <w:tc>
          <w:tcPr>
            <w:tcW w:w="1099" w:type="dxa"/>
            <w:tcBorders>
              <w:top w:val="single" w:sz="6" w:space="0" w:color="000000"/>
              <w:left w:val="single" w:sz="6" w:space="0" w:color="000000"/>
              <w:bottom w:val="single" w:sz="6" w:space="0" w:color="000000"/>
              <w:right w:val="single" w:sz="6" w:space="0" w:color="000000"/>
            </w:tcBorders>
          </w:tcPr>
          <w:p w14:paraId="6D1B010E" w14:textId="77777777" w:rsidR="00D4206C" w:rsidRDefault="00D4206C" w:rsidP="003212DB">
            <w:pPr>
              <w:pStyle w:val="Tabletext"/>
              <w:spacing w:after="20"/>
              <w:jc w:val="center"/>
            </w:pPr>
            <w:r>
              <w:t>32 487</w:t>
            </w:r>
          </w:p>
        </w:tc>
        <w:tc>
          <w:tcPr>
            <w:tcW w:w="1084" w:type="dxa"/>
            <w:tcBorders>
              <w:top w:val="single" w:sz="6" w:space="0" w:color="000000"/>
              <w:left w:val="single" w:sz="6" w:space="0" w:color="000000"/>
              <w:bottom w:val="single" w:sz="6" w:space="0" w:color="000000"/>
              <w:right w:val="single" w:sz="6" w:space="0" w:color="000000"/>
            </w:tcBorders>
          </w:tcPr>
          <w:p w14:paraId="4004625C" w14:textId="77777777" w:rsidR="00D4206C" w:rsidRDefault="00D4206C" w:rsidP="003212DB">
            <w:pPr>
              <w:pStyle w:val="Tabletext"/>
              <w:spacing w:after="20"/>
              <w:jc w:val="center"/>
            </w:pPr>
            <w:r>
              <w:t>32 739</w:t>
            </w:r>
          </w:p>
        </w:tc>
        <w:tc>
          <w:tcPr>
            <w:tcW w:w="1088" w:type="dxa"/>
            <w:tcBorders>
              <w:top w:val="single" w:sz="6" w:space="0" w:color="000000"/>
              <w:left w:val="single" w:sz="6" w:space="0" w:color="000000"/>
              <w:bottom w:val="single" w:sz="6" w:space="0" w:color="000000"/>
              <w:right w:val="single" w:sz="6" w:space="0" w:color="000000"/>
            </w:tcBorders>
          </w:tcPr>
          <w:p w14:paraId="033E2909" w14:textId="77777777" w:rsidR="00D4206C" w:rsidRDefault="00D4206C" w:rsidP="003212DB">
            <w:pPr>
              <w:pStyle w:val="Tabletext"/>
              <w:spacing w:after="20"/>
              <w:jc w:val="center"/>
            </w:pPr>
            <w:r>
              <w:t>33 299</w:t>
            </w:r>
          </w:p>
        </w:tc>
        <w:tc>
          <w:tcPr>
            <w:tcW w:w="910" w:type="dxa"/>
            <w:tcBorders>
              <w:top w:val="single" w:sz="6" w:space="0" w:color="000000"/>
              <w:left w:val="single" w:sz="6" w:space="0" w:color="000000"/>
              <w:bottom w:val="single" w:sz="6" w:space="0" w:color="000000"/>
              <w:right w:val="single" w:sz="6" w:space="0" w:color="000000"/>
            </w:tcBorders>
          </w:tcPr>
          <w:p w14:paraId="02B8E7EF" w14:textId="7971EA5D" w:rsidR="00D4206C" w:rsidRDefault="00D4206C" w:rsidP="003212DB">
            <w:pPr>
              <w:pStyle w:val="Tabletext"/>
              <w:tabs>
                <w:tab w:val="left" w:pos="106"/>
                <w:tab w:val="left" w:pos="248"/>
              </w:tabs>
              <w:spacing w:after="20"/>
              <w:jc w:val="center"/>
            </w:pPr>
            <w:r w:rsidRPr="00B94A78">
              <w:t>127</w:t>
            </w:r>
          </w:p>
        </w:tc>
        <w:tc>
          <w:tcPr>
            <w:tcW w:w="910" w:type="dxa"/>
            <w:tcBorders>
              <w:top w:val="single" w:sz="6" w:space="0" w:color="000000"/>
              <w:left w:val="single" w:sz="6" w:space="0" w:color="000000"/>
              <w:bottom w:val="single" w:sz="6" w:space="0" w:color="000000"/>
              <w:right w:val="single" w:sz="6" w:space="0" w:color="000000"/>
            </w:tcBorders>
          </w:tcPr>
          <w:p w14:paraId="0AA66F02" w14:textId="79C2D574" w:rsidR="00D4206C" w:rsidRDefault="00D4206C" w:rsidP="003212DB">
            <w:pPr>
              <w:pStyle w:val="Tabletext"/>
              <w:tabs>
                <w:tab w:val="left" w:pos="106"/>
                <w:tab w:val="left" w:pos="248"/>
              </w:tabs>
              <w:spacing w:after="20"/>
              <w:jc w:val="center"/>
            </w:pPr>
            <w:r w:rsidRPr="00B94A78">
              <w:t>101</w:t>
            </w:r>
          </w:p>
        </w:tc>
        <w:tc>
          <w:tcPr>
            <w:tcW w:w="910" w:type="dxa"/>
            <w:tcBorders>
              <w:top w:val="single" w:sz="6" w:space="0" w:color="000000"/>
              <w:left w:val="single" w:sz="6" w:space="0" w:color="000000"/>
              <w:bottom w:val="single" w:sz="6" w:space="0" w:color="000000"/>
              <w:right w:val="single" w:sz="6" w:space="0" w:color="000000"/>
            </w:tcBorders>
          </w:tcPr>
          <w:p w14:paraId="2DFD4629" w14:textId="556DE755" w:rsidR="00D4206C" w:rsidRDefault="00D4206C" w:rsidP="003212DB">
            <w:pPr>
              <w:pStyle w:val="Tabletext"/>
              <w:tabs>
                <w:tab w:val="left" w:pos="58"/>
              </w:tabs>
              <w:spacing w:after="20"/>
              <w:jc w:val="center"/>
            </w:pPr>
            <w:r w:rsidRPr="00B94A78">
              <w:t>252</w:t>
            </w:r>
          </w:p>
        </w:tc>
        <w:tc>
          <w:tcPr>
            <w:tcW w:w="913" w:type="dxa"/>
            <w:tcBorders>
              <w:top w:val="single" w:sz="6" w:space="0" w:color="000000"/>
              <w:left w:val="single" w:sz="6" w:space="0" w:color="000000"/>
              <w:bottom w:val="single" w:sz="6" w:space="0" w:color="000000"/>
              <w:right w:val="single" w:sz="4" w:space="0" w:color="auto"/>
            </w:tcBorders>
          </w:tcPr>
          <w:p w14:paraId="68796C13" w14:textId="77777777" w:rsidR="00D4206C" w:rsidRDefault="00D4206C" w:rsidP="003212DB">
            <w:pPr>
              <w:pStyle w:val="Tabletext"/>
              <w:spacing w:after="20"/>
              <w:jc w:val="center"/>
            </w:pPr>
            <w:r>
              <w:t>812</w:t>
            </w:r>
          </w:p>
        </w:tc>
      </w:tr>
      <w:tr w:rsidR="00D4206C" w14:paraId="4FA8DDD6"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09CCE1FA" w14:textId="77777777" w:rsidR="00D4206C" w:rsidRDefault="00D4206C" w:rsidP="003212DB">
            <w:pPr>
              <w:pStyle w:val="Tabletext"/>
              <w:spacing w:after="20"/>
              <w:ind w:left="-57" w:right="-57"/>
              <w:jc w:val="center"/>
            </w:pPr>
            <w:r>
              <w:t>56</w:t>
            </w:r>
          </w:p>
        </w:tc>
        <w:tc>
          <w:tcPr>
            <w:tcW w:w="933" w:type="dxa"/>
            <w:tcBorders>
              <w:top w:val="single" w:sz="6" w:space="0" w:color="000000"/>
              <w:left w:val="single" w:sz="6" w:space="0" w:color="000000"/>
              <w:bottom w:val="single" w:sz="6" w:space="0" w:color="000000"/>
              <w:right w:val="single" w:sz="6" w:space="0" w:color="000000"/>
            </w:tcBorders>
          </w:tcPr>
          <w:p w14:paraId="1405E307" w14:textId="77777777" w:rsidR="00D4206C" w:rsidRDefault="00D4206C" w:rsidP="003212DB">
            <w:pPr>
              <w:pStyle w:val="Tabletext"/>
              <w:spacing w:after="20"/>
              <w:ind w:left="-57" w:right="-57"/>
              <w:jc w:val="center"/>
            </w:pPr>
            <w:r>
              <w:t>1, ..., 12</w:t>
            </w:r>
          </w:p>
        </w:tc>
        <w:tc>
          <w:tcPr>
            <w:tcW w:w="1090" w:type="dxa"/>
            <w:tcBorders>
              <w:top w:val="single" w:sz="6" w:space="0" w:color="000000"/>
              <w:left w:val="single" w:sz="6" w:space="0" w:color="000000"/>
              <w:bottom w:val="single" w:sz="6" w:space="0" w:color="000000"/>
              <w:right w:val="single" w:sz="6" w:space="0" w:color="000000"/>
            </w:tcBorders>
          </w:tcPr>
          <w:p w14:paraId="40E347A7" w14:textId="77777777" w:rsidR="00D4206C" w:rsidRPr="00EC2724" w:rsidRDefault="00D4206C" w:rsidP="003212DB">
            <w:pPr>
              <w:pStyle w:val="Tabletext"/>
              <w:spacing w:after="20"/>
              <w:jc w:val="center"/>
              <w:rPr>
                <w:rFonts w:asciiTheme="majorBidi" w:hAnsiTheme="majorBidi" w:cstheme="majorBidi"/>
              </w:rPr>
            </w:pPr>
            <w:r w:rsidRPr="00EC2724">
              <w:rPr>
                <w:rFonts w:asciiTheme="majorBidi" w:hAnsiTheme="majorBidi" w:cstheme="majorBidi"/>
              </w:rPr>
              <w:t>31</w:t>
            </w:r>
            <w:r>
              <w:rPr>
                <w:rFonts w:asciiTheme="majorBidi" w:hAnsiTheme="majorBidi" w:cstheme="majorBidi"/>
              </w:rPr>
              <w:t> </w:t>
            </w:r>
            <w:r w:rsidRPr="00EC2724">
              <w:rPr>
                <w:rFonts w:asciiTheme="majorBidi" w:hAnsiTheme="majorBidi" w:cstheme="majorBidi"/>
              </w:rPr>
              <w:t>899</w:t>
            </w:r>
          </w:p>
        </w:tc>
        <w:tc>
          <w:tcPr>
            <w:tcW w:w="1099" w:type="dxa"/>
            <w:tcBorders>
              <w:top w:val="single" w:sz="6" w:space="0" w:color="000000"/>
              <w:left w:val="single" w:sz="6" w:space="0" w:color="000000"/>
              <w:bottom w:val="single" w:sz="6" w:space="0" w:color="000000"/>
              <w:right w:val="single" w:sz="6" w:space="0" w:color="000000"/>
            </w:tcBorders>
          </w:tcPr>
          <w:p w14:paraId="6A40AFC7" w14:textId="77777777" w:rsidR="00D4206C" w:rsidRDefault="00D4206C" w:rsidP="003212DB">
            <w:pPr>
              <w:pStyle w:val="Tabletext"/>
              <w:spacing w:after="20"/>
              <w:jc w:val="center"/>
            </w:pPr>
            <w:r>
              <w:t>32 515</w:t>
            </w:r>
          </w:p>
        </w:tc>
        <w:tc>
          <w:tcPr>
            <w:tcW w:w="1084" w:type="dxa"/>
            <w:tcBorders>
              <w:top w:val="single" w:sz="6" w:space="0" w:color="000000"/>
              <w:left w:val="single" w:sz="6" w:space="0" w:color="000000"/>
              <w:bottom w:val="single" w:sz="6" w:space="0" w:color="000000"/>
              <w:right w:val="single" w:sz="6" w:space="0" w:color="000000"/>
            </w:tcBorders>
          </w:tcPr>
          <w:p w14:paraId="4EA44487" w14:textId="77777777" w:rsidR="00D4206C" w:rsidRDefault="00D4206C" w:rsidP="003212DB">
            <w:pPr>
              <w:pStyle w:val="Tabletext"/>
              <w:spacing w:after="20"/>
              <w:jc w:val="center"/>
            </w:pPr>
            <w:r>
              <w:t>32 711</w:t>
            </w:r>
          </w:p>
        </w:tc>
        <w:tc>
          <w:tcPr>
            <w:tcW w:w="1088" w:type="dxa"/>
            <w:tcBorders>
              <w:top w:val="single" w:sz="6" w:space="0" w:color="000000"/>
              <w:left w:val="single" w:sz="6" w:space="0" w:color="000000"/>
              <w:bottom w:val="single" w:sz="6" w:space="0" w:color="000000"/>
              <w:right w:val="single" w:sz="6" w:space="0" w:color="000000"/>
            </w:tcBorders>
          </w:tcPr>
          <w:p w14:paraId="0EE5C3B7" w14:textId="77777777" w:rsidR="00D4206C" w:rsidRDefault="00D4206C" w:rsidP="003212DB">
            <w:pPr>
              <w:pStyle w:val="Tabletext"/>
              <w:spacing w:after="20"/>
              <w:jc w:val="center"/>
            </w:pPr>
            <w:r>
              <w:t>33 327</w:t>
            </w:r>
          </w:p>
        </w:tc>
        <w:tc>
          <w:tcPr>
            <w:tcW w:w="910" w:type="dxa"/>
            <w:tcBorders>
              <w:top w:val="single" w:sz="6" w:space="0" w:color="000000"/>
              <w:left w:val="single" w:sz="6" w:space="0" w:color="000000"/>
              <w:bottom w:val="single" w:sz="6" w:space="0" w:color="000000"/>
              <w:right w:val="single" w:sz="6" w:space="0" w:color="000000"/>
            </w:tcBorders>
          </w:tcPr>
          <w:p w14:paraId="1F9200B3" w14:textId="4EAFEB79" w:rsidR="00D4206C" w:rsidRDefault="00D4206C" w:rsidP="003212DB">
            <w:pPr>
              <w:pStyle w:val="Tabletext"/>
              <w:tabs>
                <w:tab w:val="left" w:pos="106"/>
                <w:tab w:val="left" w:pos="248"/>
              </w:tabs>
              <w:spacing w:after="20"/>
              <w:jc w:val="center"/>
            </w:pPr>
            <w:r w:rsidRPr="00B94A78">
              <w:t>99</w:t>
            </w:r>
          </w:p>
        </w:tc>
        <w:tc>
          <w:tcPr>
            <w:tcW w:w="910" w:type="dxa"/>
            <w:tcBorders>
              <w:top w:val="single" w:sz="6" w:space="0" w:color="000000"/>
              <w:left w:val="single" w:sz="6" w:space="0" w:color="000000"/>
              <w:bottom w:val="single" w:sz="6" w:space="0" w:color="000000"/>
              <w:right w:val="single" w:sz="6" w:space="0" w:color="000000"/>
            </w:tcBorders>
          </w:tcPr>
          <w:p w14:paraId="3F3195DD" w14:textId="0DCE4474" w:rsidR="00D4206C" w:rsidRDefault="00D4206C" w:rsidP="003212DB">
            <w:pPr>
              <w:pStyle w:val="Tabletext"/>
              <w:tabs>
                <w:tab w:val="left" w:pos="106"/>
                <w:tab w:val="left" w:pos="248"/>
              </w:tabs>
              <w:spacing w:after="20"/>
              <w:jc w:val="center"/>
            </w:pPr>
            <w:r w:rsidRPr="00B94A78">
              <w:t>73</w:t>
            </w:r>
          </w:p>
        </w:tc>
        <w:tc>
          <w:tcPr>
            <w:tcW w:w="910" w:type="dxa"/>
            <w:tcBorders>
              <w:top w:val="single" w:sz="6" w:space="0" w:color="000000"/>
              <w:left w:val="single" w:sz="6" w:space="0" w:color="000000"/>
              <w:bottom w:val="single" w:sz="6" w:space="0" w:color="000000"/>
              <w:right w:val="single" w:sz="6" w:space="0" w:color="000000"/>
            </w:tcBorders>
          </w:tcPr>
          <w:p w14:paraId="6C4F1A05" w14:textId="4AC15CC1" w:rsidR="00D4206C" w:rsidRDefault="00D4206C" w:rsidP="003212DB">
            <w:pPr>
              <w:pStyle w:val="Tabletext"/>
              <w:tabs>
                <w:tab w:val="left" w:pos="58"/>
              </w:tabs>
              <w:spacing w:after="20"/>
              <w:jc w:val="center"/>
            </w:pPr>
            <w:r w:rsidRPr="00B94A78">
              <w:t>196</w:t>
            </w:r>
          </w:p>
        </w:tc>
        <w:tc>
          <w:tcPr>
            <w:tcW w:w="913" w:type="dxa"/>
            <w:tcBorders>
              <w:top w:val="single" w:sz="6" w:space="0" w:color="000000"/>
              <w:left w:val="single" w:sz="6" w:space="0" w:color="000000"/>
              <w:bottom w:val="single" w:sz="6" w:space="0" w:color="000000"/>
              <w:right w:val="single" w:sz="4" w:space="0" w:color="auto"/>
            </w:tcBorders>
          </w:tcPr>
          <w:p w14:paraId="31A630BF" w14:textId="77777777" w:rsidR="00D4206C" w:rsidRDefault="00D4206C" w:rsidP="003212DB">
            <w:pPr>
              <w:pStyle w:val="Tabletext"/>
              <w:spacing w:after="20"/>
              <w:jc w:val="center"/>
            </w:pPr>
            <w:r>
              <w:t>812</w:t>
            </w:r>
          </w:p>
        </w:tc>
      </w:tr>
      <w:tr w:rsidR="00D4206C" w14:paraId="2065EE96"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1C533B67" w14:textId="77777777" w:rsidR="00D4206C" w:rsidRDefault="00D4206C" w:rsidP="003212DB">
            <w:pPr>
              <w:pStyle w:val="Tabletext"/>
              <w:spacing w:after="20"/>
              <w:ind w:left="-57" w:right="-57"/>
              <w:jc w:val="center"/>
            </w:pPr>
            <w:r>
              <w:t>28</w:t>
            </w:r>
          </w:p>
        </w:tc>
        <w:tc>
          <w:tcPr>
            <w:tcW w:w="933" w:type="dxa"/>
            <w:tcBorders>
              <w:top w:val="single" w:sz="6" w:space="0" w:color="000000"/>
              <w:left w:val="single" w:sz="6" w:space="0" w:color="000000"/>
              <w:bottom w:val="single" w:sz="6" w:space="0" w:color="000000"/>
              <w:right w:val="single" w:sz="6" w:space="0" w:color="000000"/>
            </w:tcBorders>
          </w:tcPr>
          <w:p w14:paraId="401A9E08" w14:textId="77777777" w:rsidR="00D4206C" w:rsidRDefault="00D4206C" w:rsidP="003212DB">
            <w:pPr>
              <w:pStyle w:val="Tabletext"/>
              <w:spacing w:after="20"/>
              <w:ind w:left="-57" w:right="-57"/>
              <w:jc w:val="center"/>
            </w:pPr>
            <w:r>
              <w:t>1, ..., 27</w:t>
            </w:r>
          </w:p>
        </w:tc>
        <w:tc>
          <w:tcPr>
            <w:tcW w:w="1090" w:type="dxa"/>
            <w:tcBorders>
              <w:top w:val="single" w:sz="6" w:space="0" w:color="000000"/>
              <w:left w:val="single" w:sz="6" w:space="0" w:color="000000"/>
              <w:bottom w:val="single" w:sz="6" w:space="0" w:color="000000"/>
              <w:right w:val="single" w:sz="6" w:space="0" w:color="000000"/>
            </w:tcBorders>
          </w:tcPr>
          <w:p w14:paraId="582D7AE9" w14:textId="77777777" w:rsidR="00D4206C" w:rsidRDefault="00D4206C" w:rsidP="003212DB">
            <w:pPr>
              <w:pStyle w:val="Tabletext"/>
              <w:spacing w:after="20"/>
              <w:jc w:val="center"/>
            </w:pPr>
            <w:r>
              <w:t>31 829</w:t>
            </w:r>
          </w:p>
        </w:tc>
        <w:tc>
          <w:tcPr>
            <w:tcW w:w="1099" w:type="dxa"/>
            <w:tcBorders>
              <w:top w:val="single" w:sz="6" w:space="0" w:color="000000"/>
              <w:left w:val="single" w:sz="6" w:space="0" w:color="000000"/>
              <w:bottom w:val="single" w:sz="6" w:space="0" w:color="000000"/>
              <w:right w:val="single" w:sz="6" w:space="0" w:color="000000"/>
            </w:tcBorders>
          </w:tcPr>
          <w:p w14:paraId="63D12CF6" w14:textId="77777777" w:rsidR="00D4206C" w:rsidRDefault="00D4206C" w:rsidP="003212DB">
            <w:pPr>
              <w:pStyle w:val="Tabletext"/>
              <w:spacing w:after="20"/>
              <w:jc w:val="center"/>
            </w:pPr>
            <w:r>
              <w:t>32 557</w:t>
            </w:r>
          </w:p>
        </w:tc>
        <w:tc>
          <w:tcPr>
            <w:tcW w:w="1084" w:type="dxa"/>
            <w:tcBorders>
              <w:top w:val="single" w:sz="6" w:space="0" w:color="000000"/>
              <w:left w:val="single" w:sz="6" w:space="0" w:color="000000"/>
              <w:bottom w:val="single" w:sz="6" w:space="0" w:color="000000"/>
              <w:right w:val="single" w:sz="6" w:space="0" w:color="000000"/>
            </w:tcBorders>
          </w:tcPr>
          <w:p w14:paraId="6AB6BDEB" w14:textId="77777777" w:rsidR="00D4206C" w:rsidRDefault="00D4206C" w:rsidP="003212DB">
            <w:pPr>
              <w:pStyle w:val="Tabletext"/>
              <w:spacing w:after="20"/>
              <w:jc w:val="center"/>
            </w:pPr>
            <w:r>
              <w:t>32 641</w:t>
            </w:r>
          </w:p>
        </w:tc>
        <w:tc>
          <w:tcPr>
            <w:tcW w:w="1088" w:type="dxa"/>
            <w:tcBorders>
              <w:top w:val="single" w:sz="6" w:space="0" w:color="000000"/>
              <w:left w:val="single" w:sz="6" w:space="0" w:color="000000"/>
              <w:bottom w:val="single" w:sz="6" w:space="0" w:color="000000"/>
              <w:right w:val="single" w:sz="6" w:space="0" w:color="000000"/>
            </w:tcBorders>
          </w:tcPr>
          <w:p w14:paraId="7FA0D76E" w14:textId="77777777" w:rsidR="00D4206C" w:rsidRDefault="00D4206C" w:rsidP="003212DB">
            <w:pPr>
              <w:pStyle w:val="Tabletext"/>
              <w:spacing w:after="20"/>
              <w:jc w:val="center"/>
            </w:pPr>
            <w:r>
              <w:t>33 369</w:t>
            </w:r>
          </w:p>
        </w:tc>
        <w:tc>
          <w:tcPr>
            <w:tcW w:w="910" w:type="dxa"/>
            <w:tcBorders>
              <w:top w:val="single" w:sz="6" w:space="0" w:color="000000"/>
              <w:left w:val="single" w:sz="6" w:space="0" w:color="000000"/>
              <w:bottom w:val="single" w:sz="6" w:space="0" w:color="000000"/>
              <w:right w:val="single" w:sz="6" w:space="0" w:color="000000"/>
            </w:tcBorders>
          </w:tcPr>
          <w:p w14:paraId="587588DA" w14:textId="4541D954" w:rsidR="00D4206C" w:rsidRDefault="00D4206C" w:rsidP="003212DB">
            <w:pPr>
              <w:pStyle w:val="Tabletext"/>
              <w:tabs>
                <w:tab w:val="left" w:pos="106"/>
                <w:tab w:val="left" w:pos="248"/>
              </w:tabs>
              <w:spacing w:after="20"/>
              <w:jc w:val="center"/>
            </w:pPr>
            <w:r w:rsidRPr="00B94A78">
              <w:t>29</w:t>
            </w:r>
          </w:p>
        </w:tc>
        <w:tc>
          <w:tcPr>
            <w:tcW w:w="910" w:type="dxa"/>
            <w:tcBorders>
              <w:top w:val="single" w:sz="6" w:space="0" w:color="000000"/>
              <w:left w:val="single" w:sz="6" w:space="0" w:color="000000"/>
              <w:bottom w:val="single" w:sz="6" w:space="0" w:color="000000"/>
              <w:right w:val="single" w:sz="6" w:space="0" w:color="000000"/>
            </w:tcBorders>
          </w:tcPr>
          <w:p w14:paraId="300FF0A2" w14:textId="1D4E17D7" w:rsidR="00D4206C" w:rsidRDefault="00D4206C" w:rsidP="003212DB">
            <w:pPr>
              <w:pStyle w:val="Tabletext"/>
              <w:tabs>
                <w:tab w:val="left" w:pos="106"/>
                <w:tab w:val="left" w:pos="248"/>
              </w:tabs>
              <w:spacing w:after="20"/>
              <w:jc w:val="center"/>
            </w:pPr>
            <w:r w:rsidRPr="00B94A78">
              <w:t>31</w:t>
            </w:r>
          </w:p>
        </w:tc>
        <w:tc>
          <w:tcPr>
            <w:tcW w:w="910" w:type="dxa"/>
            <w:tcBorders>
              <w:top w:val="single" w:sz="6" w:space="0" w:color="000000"/>
              <w:left w:val="single" w:sz="6" w:space="0" w:color="000000"/>
              <w:bottom w:val="single" w:sz="6" w:space="0" w:color="000000"/>
              <w:right w:val="single" w:sz="6" w:space="0" w:color="000000"/>
            </w:tcBorders>
          </w:tcPr>
          <w:p w14:paraId="6E8F3DBB" w14:textId="77C9D1FD" w:rsidR="00D4206C" w:rsidRDefault="00D4206C" w:rsidP="003212DB">
            <w:pPr>
              <w:pStyle w:val="Tabletext"/>
              <w:tabs>
                <w:tab w:val="left" w:pos="170"/>
                <w:tab w:val="left" w:pos="248"/>
              </w:tabs>
              <w:spacing w:after="20"/>
              <w:jc w:val="center"/>
            </w:pPr>
            <w:r w:rsidRPr="00B94A78">
              <w:t>84</w:t>
            </w:r>
          </w:p>
        </w:tc>
        <w:tc>
          <w:tcPr>
            <w:tcW w:w="913" w:type="dxa"/>
            <w:tcBorders>
              <w:top w:val="single" w:sz="6" w:space="0" w:color="000000"/>
              <w:left w:val="single" w:sz="6" w:space="0" w:color="000000"/>
              <w:bottom w:val="single" w:sz="6" w:space="0" w:color="000000"/>
              <w:right w:val="single" w:sz="4" w:space="0" w:color="auto"/>
            </w:tcBorders>
          </w:tcPr>
          <w:p w14:paraId="084028B2" w14:textId="77777777" w:rsidR="00D4206C" w:rsidRDefault="00D4206C" w:rsidP="003212DB">
            <w:pPr>
              <w:pStyle w:val="Tabletext"/>
              <w:spacing w:after="20"/>
              <w:jc w:val="center"/>
            </w:pPr>
            <w:r>
              <w:t>812</w:t>
            </w:r>
          </w:p>
        </w:tc>
      </w:tr>
      <w:tr w:rsidR="00D4206C" w14:paraId="01737B5F"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017EB3A2" w14:textId="77777777" w:rsidR="00D4206C" w:rsidRDefault="00D4206C" w:rsidP="003212DB">
            <w:pPr>
              <w:pStyle w:val="Tabletext"/>
              <w:spacing w:after="20"/>
              <w:ind w:left="-57" w:right="-57"/>
              <w:jc w:val="center"/>
            </w:pPr>
            <w:r>
              <w:t>14</w:t>
            </w:r>
          </w:p>
        </w:tc>
        <w:tc>
          <w:tcPr>
            <w:tcW w:w="933" w:type="dxa"/>
            <w:tcBorders>
              <w:top w:val="single" w:sz="6" w:space="0" w:color="000000"/>
              <w:left w:val="single" w:sz="6" w:space="0" w:color="000000"/>
              <w:bottom w:val="single" w:sz="6" w:space="0" w:color="000000"/>
              <w:right w:val="single" w:sz="6" w:space="0" w:color="000000"/>
            </w:tcBorders>
          </w:tcPr>
          <w:p w14:paraId="74BDF7BC" w14:textId="77777777" w:rsidR="00D4206C" w:rsidRDefault="00D4206C" w:rsidP="003212DB">
            <w:pPr>
              <w:pStyle w:val="Tabletext"/>
              <w:spacing w:after="20"/>
              <w:ind w:left="-57" w:right="-57"/>
              <w:jc w:val="center"/>
            </w:pPr>
            <w:r>
              <w:t>1, ..., 54</w:t>
            </w:r>
          </w:p>
        </w:tc>
        <w:tc>
          <w:tcPr>
            <w:tcW w:w="1090" w:type="dxa"/>
            <w:tcBorders>
              <w:top w:val="single" w:sz="6" w:space="0" w:color="000000"/>
              <w:left w:val="single" w:sz="6" w:space="0" w:color="000000"/>
              <w:bottom w:val="single" w:sz="6" w:space="0" w:color="000000"/>
              <w:right w:val="single" w:sz="6" w:space="0" w:color="000000"/>
            </w:tcBorders>
          </w:tcPr>
          <w:p w14:paraId="36D5D5BE" w14:textId="77777777" w:rsidR="00D4206C" w:rsidRDefault="00D4206C" w:rsidP="003212DB">
            <w:pPr>
              <w:pStyle w:val="Tabletext"/>
              <w:spacing w:after="20"/>
              <w:jc w:val="center"/>
            </w:pPr>
            <w:r>
              <w:t>31 822</w:t>
            </w:r>
          </w:p>
        </w:tc>
        <w:tc>
          <w:tcPr>
            <w:tcW w:w="1099" w:type="dxa"/>
            <w:tcBorders>
              <w:top w:val="single" w:sz="6" w:space="0" w:color="000000"/>
              <w:left w:val="single" w:sz="6" w:space="0" w:color="000000"/>
              <w:bottom w:val="single" w:sz="6" w:space="0" w:color="000000"/>
              <w:right w:val="single" w:sz="6" w:space="0" w:color="000000"/>
            </w:tcBorders>
          </w:tcPr>
          <w:p w14:paraId="4475B55C" w14:textId="77777777" w:rsidR="00D4206C" w:rsidRDefault="00D4206C" w:rsidP="003212DB">
            <w:pPr>
              <w:pStyle w:val="Tabletext"/>
              <w:spacing w:after="20"/>
              <w:jc w:val="center"/>
            </w:pPr>
            <w:r>
              <w:t>32 564</w:t>
            </w:r>
          </w:p>
        </w:tc>
        <w:tc>
          <w:tcPr>
            <w:tcW w:w="1084" w:type="dxa"/>
            <w:tcBorders>
              <w:top w:val="single" w:sz="6" w:space="0" w:color="000000"/>
              <w:left w:val="single" w:sz="6" w:space="0" w:color="000000"/>
              <w:bottom w:val="single" w:sz="6" w:space="0" w:color="000000"/>
              <w:right w:val="single" w:sz="6" w:space="0" w:color="000000"/>
            </w:tcBorders>
          </w:tcPr>
          <w:p w14:paraId="72BB745E" w14:textId="77777777" w:rsidR="00D4206C" w:rsidRDefault="00D4206C" w:rsidP="003212DB">
            <w:pPr>
              <w:pStyle w:val="Tabletext"/>
              <w:spacing w:after="20"/>
              <w:jc w:val="center"/>
            </w:pPr>
            <w:r>
              <w:t>32 634</w:t>
            </w:r>
          </w:p>
        </w:tc>
        <w:tc>
          <w:tcPr>
            <w:tcW w:w="1088" w:type="dxa"/>
            <w:tcBorders>
              <w:top w:val="single" w:sz="6" w:space="0" w:color="000000"/>
              <w:left w:val="single" w:sz="6" w:space="0" w:color="000000"/>
              <w:bottom w:val="single" w:sz="6" w:space="0" w:color="000000"/>
              <w:right w:val="single" w:sz="6" w:space="0" w:color="000000"/>
            </w:tcBorders>
          </w:tcPr>
          <w:p w14:paraId="1C6C3436" w14:textId="77777777" w:rsidR="00D4206C" w:rsidRDefault="00D4206C" w:rsidP="003212DB">
            <w:pPr>
              <w:pStyle w:val="Tabletext"/>
              <w:spacing w:after="20"/>
              <w:jc w:val="center"/>
            </w:pPr>
            <w:r>
              <w:t>33 376</w:t>
            </w:r>
          </w:p>
        </w:tc>
        <w:tc>
          <w:tcPr>
            <w:tcW w:w="910" w:type="dxa"/>
            <w:tcBorders>
              <w:top w:val="single" w:sz="6" w:space="0" w:color="000000"/>
              <w:left w:val="single" w:sz="6" w:space="0" w:color="000000"/>
              <w:bottom w:val="single" w:sz="6" w:space="0" w:color="000000"/>
              <w:right w:val="single" w:sz="6" w:space="0" w:color="000000"/>
            </w:tcBorders>
          </w:tcPr>
          <w:p w14:paraId="7E1BAB0B" w14:textId="0417676E" w:rsidR="00D4206C" w:rsidRDefault="00D4206C" w:rsidP="003212DB">
            <w:pPr>
              <w:pStyle w:val="Tabletext"/>
              <w:tabs>
                <w:tab w:val="left" w:pos="106"/>
                <w:tab w:val="left" w:pos="248"/>
              </w:tabs>
              <w:spacing w:after="20"/>
              <w:jc w:val="center"/>
            </w:pPr>
            <w:r w:rsidRPr="00B94A78">
              <w:t>22</w:t>
            </w:r>
          </w:p>
        </w:tc>
        <w:tc>
          <w:tcPr>
            <w:tcW w:w="910" w:type="dxa"/>
            <w:tcBorders>
              <w:top w:val="single" w:sz="6" w:space="0" w:color="000000"/>
              <w:left w:val="single" w:sz="6" w:space="0" w:color="000000"/>
              <w:bottom w:val="single" w:sz="6" w:space="0" w:color="000000"/>
              <w:right w:val="single" w:sz="6" w:space="0" w:color="000000"/>
            </w:tcBorders>
          </w:tcPr>
          <w:p w14:paraId="067DC461" w14:textId="1D67CB88" w:rsidR="00D4206C" w:rsidRDefault="00D4206C" w:rsidP="003212DB">
            <w:pPr>
              <w:pStyle w:val="Tabletext"/>
              <w:tabs>
                <w:tab w:val="left" w:pos="106"/>
                <w:tab w:val="left" w:pos="248"/>
              </w:tabs>
              <w:spacing w:after="20"/>
              <w:jc w:val="center"/>
            </w:pPr>
            <w:r w:rsidRPr="00B94A78">
              <w:t>24</w:t>
            </w:r>
          </w:p>
        </w:tc>
        <w:tc>
          <w:tcPr>
            <w:tcW w:w="910" w:type="dxa"/>
            <w:tcBorders>
              <w:top w:val="single" w:sz="6" w:space="0" w:color="000000"/>
              <w:left w:val="single" w:sz="6" w:space="0" w:color="000000"/>
              <w:bottom w:val="single" w:sz="6" w:space="0" w:color="000000"/>
              <w:right w:val="single" w:sz="6" w:space="0" w:color="000000"/>
            </w:tcBorders>
          </w:tcPr>
          <w:p w14:paraId="21E368A0" w14:textId="0AD33EED" w:rsidR="00D4206C" w:rsidRDefault="00D4206C" w:rsidP="003212DB">
            <w:pPr>
              <w:pStyle w:val="Tabletext"/>
              <w:tabs>
                <w:tab w:val="left" w:pos="170"/>
                <w:tab w:val="left" w:pos="248"/>
              </w:tabs>
              <w:spacing w:after="20"/>
              <w:jc w:val="center"/>
            </w:pPr>
            <w:r w:rsidRPr="00B94A78">
              <w:t>70</w:t>
            </w:r>
          </w:p>
        </w:tc>
        <w:tc>
          <w:tcPr>
            <w:tcW w:w="913" w:type="dxa"/>
            <w:tcBorders>
              <w:top w:val="single" w:sz="6" w:space="0" w:color="000000"/>
              <w:left w:val="single" w:sz="6" w:space="0" w:color="000000"/>
              <w:bottom w:val="single" w:sz="6" w:space="0" w:color="000000"/>
              <w:right w:val="single" w:sz="4" w:space="0" w:color="auto"/>
            </w:tcBorders>
          </w:tcPr>
          <w:p w14:paraId="2C317C1F" w14:textId="77777777" w:rsidR="00D4206C" w:rsidRDefault="00D4206C" w:rsidP="003212DB">
            <w:pPr>
              <w:pStyle w:val="Tabletext"/>
              <w:spacing w:after="20"/>
              <w:jc w:val="center"/>
            </w:pPr>
            <w:r>
              <w:t>812</w:t>
            </w:r>
          </w:p>
        </w:tc>
      </w:tr>
      <w:tr w:rsidR="00D4206C" w14:paraId="05A75E8E"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46509147" w14:textId="77777777" w:rsidR="00D4206C" w:rsidRDefault="00D4206C" w:rsidP="003212DB">
            <w:pPr>
              <w:pStyle w:val="Tabletext"/>
              <w:spacing w:after="20"/>
              <w:ind w:left="-57" w:right="-57"/>
              <w:jc w:val="center"/>
            </w:pPr>
            <w:r>
              <w:t>7</w:t>
            </w:r>
          </w:p>
        </w:tc>
        <w:tc>
          <w:tcPr>
            <w:tcW w:w="933" w:type="dxa"/>
            <w:tcBorders>
              <w:top w:val="single" w:sz="6" w:space="0" w:color="000000"/>
              <w:left w:val="single" w:sz="6" w:space="0" w:color="000000"/>
              <w:bottom w:val="single" w:sz="6" w:space="0" w:color="000000"/>
              <w:right w:val="single" w:sz="6" w:space="0" w:color="000000"/>
            </w:tcBorders>
          </w:tcPr>
          <w:p w14:paraId="1BE21941" w14:textId="77777777" w:rsidR="00D4206C" w:rsidRDefault="00D4206C" w:rsidP="003212DB">
            <w:pPr>
              <w:pStyle w:val="Tabletext"/>
              <w:spacing w:after="20"/>
              <w:ind w:left="-57" w:right="-57"/>
              <w:jc w:val="center"/>
            </w:pPr>
            <w:r>
              <w:t>1, ..., 108</w:t>
            </w:r>
          </w:p>
        </w:tc>
        <w:tc>
          <w:tcPr>
            <w:tcW w:w="1090" w:type="dxa"/>
            <w:tcBorders>
              <w:top w:val="single" w:sz="6" w:space="0" w:color="000000"/>
              <w:left w:val="single" w:sz="6" w:space="0" w:color="000000"/>
              <w:bottom w:val="single" w:sz="6" w:space="0" w:color="000000"/>
              <w:right w:val="single" w:sz="6" w:space="0" w:color="000000"/>
            </w:tcBorders>
          </w:tcPr>
          <w:p w14:paraId="4BEF83FE" w14:textId="77777777" w:rsidR="00D4206C" w:rsidRDefault="00D4206C" w:rsidP="003212DB">
            <w:pPr>
              <w:pStyle w:val="Tabletext"/>
              <w:spacing w:after="20"/>
              <w:jc w:val="center"/>
            </w:pPr>
            <w:r>
              <w:t>31 818,5</w:t>
            </w:r>
          </w:p>
        </w:tc>
        <w:tc>
          <w:tcPr>
            <w:tcW w:w="1099" w:type="dxa"/>
            <w:tcBorders>
              <w:top w:val="single" w:sz="6" w:space="0" w:color="000000"/>
              <w:left w:val="single" w:sz="6" w:space="0" w:color="000000"/>
              <w:bottom w:val="single" w:sz="6" w:space="0" w:color="000000"/>
              <w:right w:val="single" w:sz="6" w:space="0" w:color="000000"/>
            </w:tcBorders>
          </w:tcPr>
          <w:p w14:paraId="3EA775A6" w14:textId="77777777" w:rsidR="00D4206C" w:rsidRDefault="00D4206C" w:rsidP="003212DB">
            <w:pPr>
              <w:pStyle w:val="Tabletext"/>
              <w:spacing w:after="20"/>
              <w:jc w:val="center"/>
            </w:pPr>
            <w:r>
              <w:t>32 567,5</w:t>
            </w:r>
          </w:p>
        </w:tc>
        <w:tc>
          <w:tcPr>
            <w:tcW w:w="1084" w:type="dxa"/>
            <w:tcBorders>
              <w:top w:val="single" w:sz="6" w:space="0" w:color="000000"/>
              <w:left w:val="single" w:sz="6" w:space="0" w:color="000000"/>
              <w:bottom w:val="single" w:sz="6" w:space="0" w:color="000000"/>
              <w:right w:val="single" w:sz="6" w:space="0" w:color="000000"/>
            </w:tcBorders>
          </w:tcPr>
          <w:p w14:paraId="39593AFF" w14:textId="77777777" w:rsidR="00D4206C" w:rsidRDefault="00D4206C" w:rsidP="003212DB">
            <w:pPr>
              <w:pStyle w:val="Tabletext"/>
              <w:spacing w:after="20"/>
              <w:jc w:val="center"/>
            </w:pPr>
            <w:r>
              <w:t>32 630,5</w:t>
            </w:r>
          </w:p>
        </w:tc>
        <w:tc>
          <w:tcPr>
            <w:tcW w:w="1088" w:type="dxa"/>
            <w:tcBorders>
              <w:top w:val="single" w:sz="6" w:space="0" w:color="000000"/>
              <w:left w:val="single" w:sz="6" w:space="0" w:color="000000"/>
              <w:bottom w:val="single" w:sz="6" w:space="0" w:color="000000"/>
              <w:right w:val="single" w:sz="6" w:space="0" w:color="000000"/>
            </w:tcBorders>
          </w:tcPr>
          <w:p w14:paraId="2F390C60" w14:textId="77777777" w:rsidR="00D4206C" w:rsidRDefault="00D4206C" w:rsidP="003212DB">
            <w:pPr>
              <w:pStyle w:val="Tabletext"/>
              <w:spacing w:after="20"/>
              <w:jc w:val="center"/>
            </w:pPr>
            <w:r>
              <w:t>33 379,5</w:t>
            </w:r>
          </w:p>
        </w:tc>
        <w:tc>
          <w:tcPr>
            <w:tcW w:w="910" w:type="dxa"/>
            <w:tcBorders>
              <w:top w:val="single" w:sz="6" w:space="0" w:color="000000"/>
              <w:left w:val="single" w:sz="6" w:space="0" w:color="000000"/>
              <w:bottom w:val="single" w:sz="6" w:space="0" w:color="000000"/>
              <w:right w:val="single" w:sz="6" w:space="0" w:color="000000"/>
            </w:tcBorders>
          </w:tcPr>
          <w:p w14:paraId="3A9C7A25" w14:textId="6367E564" w:rsidR="00D4206C" w:rsidRDefault="00D4206C" w:rsidP="003212DB">
            <w:pPr>
              <w:pStyle w:val="Tabletext"/>
              <w:tabs>
                <w:tab w:val="left" w:pos="106"/>
                <w:tab w:val="left" w:pos="248"/>
              </w:tabs>
              <w:spacing w:after="20"/>
              <w:jc w:val="center"/>
            </w:pPr>
            <w:r w:rsidRPr="00B94A78">
              <w:t>18</w:t>
            </w:r>
            <w:r>
              <w:t>,</w:t>
            </w:r>
            <w:r w:rsidRPr="00B94A78">
              <w:t>5</w:t>
            </w:r>
          </w:p>
        </w:tc>
        <w:tc>
          <w:tcPr>
            <w:tcW w:w="910" w:type="dxa"/>
            <w:tcBorders>
              <w:top w:val="single" w:sz="6" w:space="0" w:color="000000"/>
              <w:left w:val="single" w:sz="6" w:space="0" w:color="000000"/>
              <w:bottom w:val="single" w:sz="6" w:space="0" w:color="000000"/>
              <w:right w:val="single" w:sz="6" w:space="0" w:color="000000"/>
            </w:tcBorders>
          </w:tcPr>
          <w:p w14:paraId="2006AAEB" w14:textId="32F95E63" w:rsidR="00D4206C" w:rsidRDefault="00D4206C" w:rsidP="003212DB">
            <w:pPr>
              <w:pStyle w:val="Tabletext"/>
              <w:tabs>
                <w:tab w:val="left" w:pos="106"/>
                <w:tab w:val="left" w:pos="248"/>
              </w:tabs>
              <w:spacing w:after="20"/>
              <w:jc w:val="center"/>
            </w:pPr>
            <w:r w:rsidRPr="00B94A78">
              <w:t>20</w:t>
            </w:r>
            <w:r>
              <w:t>,</w:t>
            </w:r>
            <w:r w:rsidRPr="00B94A78">
              <w:t>5</w:t>
            </w:r>
          </w:p>
        </w:tc>
        <w:tc>
          <w:tcPr>
            <w:tcW w:w="910" w:type="dxa"/>
            <w:tcBorders>
              <w:top w:val="single" w:sz="6" w:space="0" w:color="000000"/>
              <w:left w:val="single" w:sz="6" w:space="0" w:color="000000"/>
              <w:bottom w:val="single" w:sz="6" w:space="0" w:color="000000"/>
              <w:right w:val="single" w:sz="6" w:space="0" w:color="000000"/>
            </w:tcBorders>
          </w:tcPr>
          <w:p w14:paraId="3AD7CC2B" w14:textId="17CBBECB" w:rsidR="00D4206C" w:rsidRDefault="00D4206C" w:rsidP="003212DB">
            <w:pPr>
              <w:pStyle w:val="Tabletext"/>
              <w:tabs>
                <w:tab w:val="left" w:pos="170"/>
                <w:tab w:val="left" w:pos="248"/>
              </w:tabs>
              <w:spacing w:after="20"/>
              <w:jc w:val="center"/>
            </w:pPr>
            <w:r w:rsidRPr="00B94A78">
              <w:t>63</w:t>
            </w:r>
          </w:p>
        </w:tc>
        <w:tc>
          <w:tcPr>
            <w:tcW w:w="913" w:type="dxa"/>
            <w:tcBorders>
              <w:top w:val="single" w:sz="6" w:space="0" w:color="000000"/>
              <w:left w:val="single" w:sz="6" w:space="0" w:color="000000"/>
              <w:bottom w:val="single" w:sz="6" w:space="0" w:color="000000"/>
              <w:right w:val="single" w:sz="4" w:space="0" w:color="auto"/>
            </w:tcBorders>
          </w:tcPr>
          <w:p w14:paraId="03C05C73" w14:textId="77777777" w:rsidR="00D4206C" w:rsidRDefault="00D4206C" w:rsidP="003212DB">
            <w:pPr>
              <w:pStyle w:val="Tabletext"/>
              <w:spacing w:after="20"/>
              <w:jc w:val="center"/>
            </w:pPr>
            <w:r>
              <w:t>812</w:t>
            </w:r>
          </w:p>
        </w:tc>
      </w:tr>
      <w:tr w:rsidR="00D4206C" w14:paraId="40F87DB0" w14:textId="77777777" w:rsidTr="00D4206C">
        <w:trPr>
          <w:jc w:val="center"/>
        </w:trPr>
        <w:tc>
          <w:tcPr>
            <w:tcW w:w="793" w:type="dxa"/>
            <w:tcBorders>
              <w:top w:val="single" w:sz="6" w:space="0" w:color="000000"/>
              <w:left w:val="single" w:sz="4" w:space="0" w:color="auto"/>
              <w:bottom w:val="single" w:sz="6" w:space="0" w:color="000000"/>
              <w:right w:val="single" w:sz="6" w:space="0" w:color="000000"/>
            </w:tcBorders>
          </w:tcPr>
          <w:p w14:paraId="00E31899" w14:textId="77777777" w:rsidR="00D4206C" w:rsidRDefault="00D4206C" w:rsidP="003212DB">
            <w:pPr>
              <w:pStyle w:val="Tabletext"/>
              <w:spacing w:after="20"/>
              <w:ind w:left="-57" w:right="-57"/>
              <w:jc w:val="center"/>
            </w:pPr>
            <w:r>
              <w:t>3,5</w:t>
            </w:r>
          </w:p>
        </w:tc>
        <w:tc>
          <w:tcPr>
            <w:tcW w:w="933" w:type="dxa"/>
            <w:tcBorders>
              <w:top w:val="single" w:sz="6" w:space="0" w:color="000000"/>
              <w:left w:val="single" w:sz="6" w:space="0" w:color="000000"/>
              <w:bottom w:val="single" w:sz="6" w:space="0" w:color="000000"/>
              <w:right w:val="single" w:sz="6" w:space="0" w:color="000000"/>
            </w:tcBorders>
          </w:tcPr>
          <w:p w14:paraId="2333631A" w14:textId="77777777" w:rsidR="00D4206C" w:rsidRDefault="00D4206C" w:rsidP="003212DB">
            <w:pPr>
              <w:pStyle w:val="Tabletext"/>
              <w:spacing w:after="20"/>
              <w:ind w:left="-57" w:right="-57"/>
              <w:jc w:val="center"/>
            </w:pPr>
            <w:r>
              <w:t>1, ..., 216</w:t>
            </w:r>
          </w:p>
        </w:tc>
        <w:tc>
          <w:tcPr>
            <w:tcW w:w="1090" w:type="dxa"/>
            <w:tcBorders>
              <w:top w:val="single" w:sz="6" w:space="0" w:color="000000"/>
              <w:left w:val="single" w:sz="6" w:space="0" w:color="000000"/>
              <w:bottom w:val="single" w:sz="6" w:space="0" w:color="000000"/>
              <w:right w:val="single" w:sz="6" w:space="0" w:color="000000"/>
            </w:tcBorders>
          </w:tcPr>
          <w:p w14:paraId="056D94CC" w14:textId="77777777" w:rsidR="00D4206C" w:rsidRDefault="00D4206C" w:rsidP="003212DB">
            <w:pPr>
              <w:pStyle w:val="Tabletext"/>
              <w:spacing w:after="20"/>
              <w:jc w:val="center"/>
            </w:pPr>
            <w:r>
              <w:t>31 816,75</w:t>
            </w:r>
          </w:p>
        </w:tc>
        <w:tc>
          <w:tcPr>
            <w:tcW w:w="1099" w:type="dxa"/>
            <w:tcBorders>
              <w:top w:val="single" w:sz="6" w:space="0" w:color="000000"/>
              <w:left w:val="single" w:sz="6" w:space="0" w:color="000000"/>
              <w:bottom w:val="single" w:sz="6" w:space="0" w:color="000000"/>
              <w:right w:val="single" w:sz="6" w:space="0" w:color="000000"/>
            </w:tcBorders>
          </w:tcPr>
          <w:p w14:paraId="57F20580" w14:textId="77777777" w:rsidR="00D4206C" w:rsidRDefault="00D4206C" w:rsidP="003212DB">
            <w:pPr>
              <w:pStyle w:val="Tabletext"/>
              <w:spacing w:after="20"/>
              <w:jc w:val="center"/>
            </w:pPr>
            <w:r>
              <w:t>32 569,25</w:t>
            </w:r>
          </w:p>
        </w:tc>
        <w:tc>
          <w:tcPr>
            <w:tcW w:w="1084" w:type="dxa"/>
            <w:tcBorders>
              <w:top w:val="single" w:sz="6" w:space="0" w:color="000000"/>
              <w:left w:val="single" w:sz="6" w:space="0" w:color="000000"/>
              <w:bottom w:val="single" w:sz="6" w:space="0" w:color="000000"/>
              <w:right w:val="single" w:sz="6" w:space="0" w:color="000000"/>
            </w:tcBorders>
          </w:tcPr>
          <w:p w14:paraId="7AC9E836" w14:textId="77777777" w:rsidR="00D4206C" w:rsidRDefault="00D4206C" w:rsidP="003212DB">
            <w:pPr>
              <w:pStyle w:val="Tabletext"/>
              <w:spacing w:after="20"/>
              <w:jc w:val="center"/>
            </w:pPr>
            <w:r>
              <w:t>32 628,75</w:t>
            </w:r>
          </w:p>
        </w:tc>
        <w:tc>
          <w:tcPr>
            <w:tcW w:w="1088" w:type="dxa"/>
            <w:tcBorders>
              <w:top w:val="single" w:sz="6" w:space="0" w:color="000000"/>
              <w:left w:val="single" w:sz="6" w:space="0" w:color="000000"/>
              <w:bottom w:val="single" w:sz="6" w:space="0" w:color="000000"/>
              <w:right w:val="single" w:sz="6" w:space="0" w:color="000000"/>
            </w:tcBorders>
          </w:tcPr>
          <w:p w14:paraId="2EDE4692" w14:textId="77777777" w:rsidR="00D4206C" w:rsidRDefault="00D4206C" w:rsidP="003212DB">
            <w:pPr>
              <w:pStyle w:val="Tabletext"/>
              <w:spacing w:after="20"/>
              <w:jc w:val="center"/>
            </w:pPr>
            <w:r>
              <w:t>33 381,25</w:t>
            </w:r>
          </w:p>
        </w:tc>
        <w:tc>
          <w:tcPr>
            <w:tcW w:w="910" w:type="dxa"/>
            <w:tcBorders>
              <w:top w:val="single" w:sz="6" w:space="0" w:color="000000"/>
              <w:left w:val="single" w:sz="6" w:space="0" w:color="000000"/>
              <w:bottom w:val="single" w:sz="6" w:space="0" w:color="000000"/>
              <w:right w:val="single" w:sz="6" w:space="0" w:color="000000"/>
            </w:tcBorders>
          </w:tcPr>
          <w:p w14:paraId="204618B2" w14:textId="511A8061" w:rsidR="00D4206C" w:rsidRDefault="00D4206C" w:rsidP="003212DB">
            <w:pPr>
              <w:pStyle w:val="Tabletext"/>
              <w:tabs>
                <w:tab w:val="left" w:pos="106"/>
                <w:tab w:val="left" w:pos="248"/>
              </w:tabs>
              <w:spacing w:after="20"/>
              <w:jc w:val="center"/>
            </w:pPr>
            <w:r w:rsidRPr="00B94A78">
              <w:t>16</w:t>
            </w:r>
            <w:r>
              <w:t>,</w:t>
            </w:r>
            <w:r w:rsidRPr="00B94A78">
              <w:t>75</w:t>
            </w:r>
          </w:p>
        </w:tc>
        <w:tc>
          <w:tcPr>
            <w:tcW w:w="910" w:type="dxa"/>
            <w:tcBorders>
              <w:top w:val="single" w:sz="6" w:space="0" w:color="000000"/>
              <w:left w:val="single" w:sz="6" w:space="0" w:color="000000"/>
              <w:bottom w:val="single" w:sz="6" w:space="0" w:color="000000"/>
              <w:right w:val="single" w:sz="6" w:space="0" w:color="000000"/>
            </w:tcBorders>
          </w:tcPr>
          <w:p w14:paraId="3C2E2D58" w14:textId="44FA514E" w:rsidR="00D4206C" w:rsidRDefault="00D4206C" w:rsidP="003212DB">
            <w:pPr>
              <w:pStyle w:val="Tabletext"/>
              <w:tabs>
                <w:tab w:val="left" w:pos="106"/>
                <w:tab w:val="left" w:pos="248"/>
              </w:tabs>
              <w:spacing w:after="20"/>
              <w:jc w:val="center"/>
            </w:pPr>
            <w:r w:rsidRPr="00B94A78">
              <w:t>18</w:t>
            </w:r>
            <w:r>
              <w:t>,</w:t>
            </w:r>
            <w:r w:rsidRPr="00B94A78">
              <w:t>75</w:t>
            </w:r>
          </w:p>
        </w:tc>
        <w:tc>
          <w:tcPr>
            <w:tcW w:w="910" w:type="dxa"/>
            <w:tcBorders>
              <w:top w:val="single" w:sz="6" w:space="0" w:color="000000"/>
              <w:left w:val="single" w:sz="6" w:space="0" w:color="000000"/>
              <w:bottom w:val="single" w:sz="6" w:space="0" w:color="000000"/>
              <w:right w:val="single" w:sz="6" w:space="0" w:color="000000"/>
            </w:tcBorders>
          </w:tcPr>
          <w:p w14:paraId="528E6A26" w14:textId="7DE729EF" w:rsidR="00D4206C" w:rsidRDefault="00D4206C" w:rsidP="003212DB">
            <w:pPr>
              <w:pStyle w:val="Tabletext"/>
              <w:tabs>
                <w:tab w:val="left" w:pos="170"/>
              </w:tabs>
              <w:spacing w:after="20"/>
              <w:jc w:val="center"/>
            </w:pPr>
            <w:r w:rsidRPr="00B94A78">
              <w:t>59</w:t>
            </w:r>
            <w:r>
              <w:t>,</w:t>
            </w:r>
            <w:r w:rsidRPr="00B94A78">
              <w:t>5</w:t>
            </w:r>
          </w:p>
        </w:tc>
        <w:tc>
          <w:tcPr>
            <w:tcW w:w="913" w:type="dxa"/>
            <w:tcBorders>
              <w:top w:val="single" w:sz="6" w:space="0" w:color="000000"/>
              <w:left w:val="single" w:sz="6" w:space="0" w:color="000000"/>
              <w:bottom w:val="single" w:sz="6" w:space="0" w:color="000000"/>
              <w:right w:val="single" w:sz="4" w:space="0" w:color="auto"/>
            </w:tcBorders>
          </w:tcPr>
          <w:p w14:paraId="3C8B2433" w14:textId="77777777" w:rsidR="00D4206C" w:rsidRDefault="00D4206C" w:rsidP="003212DB">
            <w:pPr>
              <w:pStyle w:val="Tabletext"/>
              <w:spacing w:after="20"/>
              <w:jc w:val="center"/>
            </w:pPr>
            <w:r>
              <w:t>812</w:t>
            </w:r>
          </w:p>
        </w:tc>
      </w:tr>
    </w:tbl>
    <w:p w14:paraId="17FA9584" w14:textId="02414A61" w:rsidR="00AD3C1A" w:rsidRDefault="00AD3C1A" w:rsidP="009A62CB">
      <w:pPr>
        <w:pStyle w:val="Tablelegend"/>
        <w:spacing w:before="40"/>
        <w:rPr>
          <w:rtl/>
          <w:lang w:bidi="ar-EG"/>
        </w:rPr>
      </w:pPr>
      <w:r w:rsidRPr="003318D1">
        <w:rPr>
          <w:i/>
          <w:iCs/>
        </w:rPr>
        <w:t>XS</w:t>
      </w:r>
      <w:r>
        <w:rPr>
          <w:rFonts w:hint="cs"/>
          <w:rtl/>
          <w:lang w:bidi="ar-SY"/>
        </w:rPr>
        <w:t>:</w:t>
      </w:r>
      <w:r w:rsidR="00D4206C">
        <w:rPr>
          <w:rtl/>
          <w:lang w:bidi="ar-SY"/>
        </w:rPr>
        <w:tab/>
      </w:r>
      <w:r>
        <w:rPr>
          <w:rFonts w:hint="cs"/>
          <w:rtl/>
          <w:lang w:bidi="ar-SY"/>
        </w:rPr>
        <w:t>المباعدة بين ترددات المركز للقنوات المجاورة.</w:t>
      </w:r>
    </w:p>
    <w:p w14:paraId="0346B4DC" w14:textId="4183F1D3" w:rsidR="00AD3C1A" w:rsidRDefault="00AD3C1A" w:rsidP="009A62CB">
      <w:pPr>
        <w:pStyle w:val="Tablelegend"/>
        <w:spacing w:before="40"/>
        <w:rPr>
          <w:rtl/>
          <w:lang w:bidi="ar-SY"/>
        </w:rPr>
      </w:pPr>
      <w:r w:rsidRPr="003318D1">
        <w:rPr>
          <w:i/>
          <w:iCs/>
        </w:rPr>
        <w:t>YS</w:t>
      </w:r>
      <w:r>
        <w:rPr>
          <w:rFonts w:hint="cs"/>
          <w:rtl/>
          <w:lang w:bidi="ar-SY"/>
        </w:rPr>
        <w:t>:</w:t>
      </w:r>
      <w:r w:rsidR="00D4206C">
        <w:rPr>
          <w:rtl/>
          <w:lang w:bidi="ar-SY"/>
        </w:rPr>
        <w:tab/>
      </w:r>
      <w:r>
        <w:rPr>
          <w:rFonts w:hint="cs"/>
          <w:rtl/>
          <w:lang w:bidi="ar-SY"/>
        </w:rPr>
        <w:t>المباعدة بين ترددات المركز لقنوات الذهاب والإياب الأقرب.</w:t>
      </w:r>
    </w:p>
    <w:p w14:paraId="4A950F79" w14:textId="36EDA751" w:rsidR="00AD3C1A" w:rsidRDefault="00AD3C1A" w:rsidP="009A62CB">
      <w:pPr>
        <w:pStyle w:val="Tablelegend"/>
        <w:spacing w:before="40"/>
        <w:rPr>
          <w:rtl/>
          <w:lang w:bidi="ar-SY"/>
        </w:rPr>
      </w:pPr>
      <w:r w:rsidRPr="003318D1">
        <w:rPr>
          <w:i/>
          <w:iCs/>
        </w:rPr>
        <w:t>ZS</w:t>
      </w:r>
      <w:r w:rsidRPr="003318D1">
        <w:rPr>
          <w:position w:val="-4"/>
          <w:sz w:val="18"/>
        </w:rPr>
        <w:t>1</w:t>
      </w:r>
      <w:r>
        <w:rPr>
          <w:rFonts w:hint="cs"/>
          <w:rtl/>
          <w:lang w:bidi="ar-SY"/>
        </w:rPr>
        <w:t>:</w:t>
      </w:r>
      <w:r w:rsidR="00D4206C">
        <w:rPr>
          <w:rtl/>
          <w:lang w:bidi="ar-SY"/>
        </w:rPr>
        <w:tab/>
      </w:r>
      <w:r>
        <w:rPr>
          <w:rFonts w:hint="cs"/>
          <w:rtl/>
          <w:lang w:bidi="ar-SY"/>
        </w:rPr>
        <w:t>المباعدة بين حافة النطاق الأدنى وتردد المركز لأدنى قناة في النطاق الفرعي السفلي.</w:t>
      </w:r>
    </w:p>
    <w:p w14:paraId="537F6D99" w14:textId="24036635" w:rsidR="00AD3C1A" w:rsidRDefault="00AD3C1A" w:rsidP="009A62CB">
      <w:pPr>
        <w:pStyle w:val="Tablelegend"/>
        <w:spacing w:before="40"/>
        <w:rPr>
          <w:rtl/>
          <w:lang w:bidi="ar-SY"/>
        </w:rPr>
      </w:pPr>
      <w:r w:rsidRPr="003318D1">
        <w:rPr>
          <w:i/>
          <w:iCs/>
        </w:rPr>
        <w:t>ZS</w:t>
      </w:r>
      <w:r w:rsidRPr="003318D1">
        <w:rPr>
          <w:position w:val="-4"/>
          <w:sz w:val="18"/>
        </w:rPr>
        <w:t>2</w:t>
      </w:r>
      <w:r>
        <w:rPr>
          <w:rFonts w:hint="cs"/>
          <w:rtl/>
          <w:lang w:bidi="ar-SY"/>
        </w:rPr>
        <w:t>:</w:t>
      </w:r>
      <w:r w:rsidR="00D4206C">
        <w:rPr>
          <w:rtl/>
          <w:lang w:bidi="ar-SY"/>
        </w:rPr>
        <w:tab/>
      </w:r>
      <w:r>
        <w:rPr>
          <w:rFonts w:hint="cs"/>
          <w:rtl/>
          <w:lang w:bidi="ar-SY"/>
        </w:rPr>
        <w:t>المباعدة بين تردد المركز لأعلى قناة في النطاق الفرعي العلوي وحافة النطاق الأعلى.</w:t>
      </w:r>
    </w:p>
    <w:p w14:paraId="5A9C72DA" w14:textId="0363AD14" w:rsidR="00AD3C1A" w:rsidRDefault="00AD3C1A" w:rsidP="009A62CB">
      <w:pPr>
        <w:pStyle w:val="Tablelegend"/>
        <w:spacing w:before="40"/>
        <w:rPr>
          <w:rtl/>
          <w:lang w:bidi="ar-SY"/>
        </w:rPr>
      </w:pPr>
      <w:r>
        <w:rPr>
          <w:i/>
          <w:iCs/>
        </w:rPr>
        <w:t>DS</w:t>
      </w:r>
      <w:r>
        <w:rPr>
          <w:rFonts w:hint="cs"/>
          <w:rtl/>
          <w:lang w:bidi="ar-SY"/>
        </w:rPr>
        <w:t>:</w:t>
      </w:r>
      <w:r w:rsidR="00D4206C">
        <w:rPr>
          <w:rtl/>
          <w:lang w:bidi="ar-SY"/>
        </w:rPr>
        <w:tab/>
      </w:r>
      <w:r>
        <w:rPr>
          <w:rFonts w:hint="cs"/>
          <w:rtl/>
          <w:lang w:bidi="ar-SY"/>
        </w:rPr>
        <w:t xml:space="preserve">المباعدة المزدوجة </w:t>
      </w:r>
      <m:oMath>
        <m:d>
          <m:dPr>
            <m:ctrlPr>
              <w:rPr>
                <w:rFonts w:ascii="Cambria Math" w:hAnsi="Cambria Math"/>
                <w:i/>
                <w:sz w:val="20"/>
              </w:rPr>
            </m:ctrlPr>
          </m:dPr>
          <m:e>
            <m:sSubSup>
              <m:sSubSupPr>
                <m:ctrlPr>
                  <w:rPr>
                    <w:rFonts w:ascii="Cambria Math" w:hAnsi="Cambria Math"/>
                    <w:i/>
                    <w:sz w:val="20"/>
                  </w:rPr>
                </m:ctrlPr>
              </m:sSubSupPr>
              <m:e>
                <m:r>
                  <w:rPr>
                    <w:rFonts w:ascii="Cambria Math" w:hAnsi="Cambria Math"/>
                    <w:sz w:val="20"/>
                  </w:rPr>
                  <m:t>f</m:t>
                </m:r>
              </m:e>
              <m:sub>
                <m:r>
                  <w:rPr>
                    <w:rFonts w:ascii="Cambria Math" w:hAnsi="Cambria Math"/>
                    <w:sz w:val="20"/>
                  </w:rPr>
                  <m:t>n</m:t>
                </m:r>
              </m:sub>
              <m:sup>
                <m:r>
                  <w:rPr>
                    <w:rFonts w:ascii="Cambria Math" w:hAnsi="Cambria Math"/>
                    <w:sz w:val="20"/>
                    <w:lang w:val="en-GB"/>
                  </w:rPr>
                  <m:t>'</m:t>
                </m:r>
              </m:sup>
            </m:sSubSup>
            <m:r>
              <w:rPr>
                <w:rFonts w:ascii="Cambria Math" w:hAnsi="Cambria Math"/>
                <w:sz w:val="20"/>
                <w:lang w:val="en-GB"/>
              </w:rPr>
              <m:t>-</m:t>
            </m:r>
            <m:sSub>
              <m:sSubPr>
                <m:ctrlPr>
                  <w:rPr>
                    <w:rFonts w:ascii="Cambria Math" w:hAnsi="Cambria Math"/>
                    <w:i/>
                    <w:sz w:val="20"/>
                  </w:rPr>
                </m:ctrlPr>
              </m:sSubPr>
              <m:e>
                <m:r>
                  <w:rPr>
                    <w:rFonts w:ascii="Cambria Math" w:hAnsi="Cambria Math"/>
                    <w:sz w:val="20"/>
                  </w:rPr>
                  <m:t>f</m:t>
                </m:r>
              </m:e>
              <m:sub>
                <m:r>
                  <w:rPr>
                    <w:rFonts w:ascii="Cambria Math" w:hAnsi="Cambria Math"/>
                    <w:sz w:val="20"/>
                  </w:rPr>
                  <m:t>n</m:t>
                </m:r>
              </m:sub>
            </m:sSub>
          </m:e>
        </m:d>
      </m:oMath>
      <w:r w:rsidR="00D4206C" w:rsidRPr="00B94A78">
        <w:rPr>
          <w:sz w:val="20"/>
          <w:lang w:val="en-GB"/>
        </w:rPr>
        <w:t>.</w:t>
      </w:r>
    </w:p>
    <w:p w14:paraId="3EEF0118" w14:textId="77777777" w:rsidR="00AD3C1A" w:rsidRDefault="00AD3C1A" w:rsidP="00AD3C1A">
      <w:pPr>
        <w:overflowPunct/>
        <w:autoSpaceDE/>
        <w:autoSpaceDN/>
        <w:bidi w:val="0"/>
        <w:adjustRightInd/>
        <w:spacing w:before="0" w:line="240" w:lineRule="auto"/>
        <w:jc w:val="left"/>
        <w:textAlignment w:val="auto"/>
        <w:rPr>
          <w:rFonts w:hAnsi="Times New Roman Bold"/>
          <w:rtl/>
          <w:lang w:val="fr-FR" w:bidi="ar-EG"/>
        </w:rPr>
      </w:pPr>
      <w:r>
        <w:rPr>
          <w:rtl/>
        </w:rPr>
        <w:br w:type="page"/>
      </w:r>
    </w:p>
    <w:p w14:paraId="7209BEC5" w14:textId="77777777" w:rsidR="00AD3C1A" w:rsidRDefault="00AD3C1A" w:rsidP="00AD3C1A">
      <w:pPr>
        <w:pStyle w:val="FigureNo"/>
        <w:spacing w:before="120" w:after="0"/>
      </w:pPr>
      <w:r>
        <w:rPr>
          <w:rFonts w:hint="cs"/>
          <w:rtl/>
        </w:rPr>
        <w:lastRenderedPageBreak/>
        <w:t xml:space="preserve">الشـكل </w:t>
      </w:r>
      <w:r>
        <w:t>1</w:t>
      </w:r>
    </w:p>
    <w:p w14:paraId="7AE88F96" w14:textId="77777777" w:rsidR="00AD3C1A" w:rsidRPr="000E76E1" w:rsidRDefault="00AD3C1A" w:rsidP="00AD3C1A">
      <w:pPr>
        <w:pStyle w:val="FigureTitle"/>
        <w:spacing w:after="0"/>
      </w:pPr>
      <w:r>
        <w:rPr>
          <w:rFonts w:hint="cs"/>
          <w:rtl/>
        </w:rPr>
        <w:t xml:space="preserve">الطيف المشغول: </w:t>
      </w:r>
      <w:r>
        <w:t>31,8</w:t>
      </w:r>
      <w:r>
        <w:rPr>
          <w:rFonts w:hint="cs"/>
          <w:rtl/>
        </w:rPr>
        <w:t xml:space="preserve"> إلى </w:t>
      </w:r>
      <w:r>
        <w:t>33,4</w:t>
      </w:r>
      <w:r>
        <w:rPr>
          <w:rFonts w:hint="cs"/>
          <w:rtl/>
        </w:rPr>
        <w:t xml:space="preserve"> </w:t>
      </w:r>
      <w:r>
        <w:t>GHz</w:t>
      </w:r>
    </w:p>
    <w:p w14:paraId="46D96FCB" w14:textId="3B0C2E64" w:rsidR="00AD3C1A" w:rsidRDefault="003C11B8" w:rsidP="003C11B8">
      <w:pPr>
        <w:pStyle w:val="Figure"/>
        <w:rPr>
          <w:lang w:bidi="ar-EG"/>
        </w:rPr>
      </w:pPr>
      <w:r>
        <w:rPr>
          <w:noProof/>
          <w:lang w:bidi="ar-EG"/>
        </w:rPr>
        <w:drawing>
          <wp:inline distT="0" distB="0" distL="0" distR="0" wp14:anchorId="5D5C892B" wp14:editId="4F76B895">
            <wp:extent cx="3736137" cy="8279207"/>
            <wp:effectExtent l="0" t="0" r="0" b="7620"/>
            <wp:docPr id="5" name="Picture 5" descr="A picture containing text, diagram, black and white,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diagram, black and white, receip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4915" cy="8298659"/>
                    </a:xfrm>
                    <a:prstGeom prst="rect">
                      <a:avLst/>
                    </a:prstGeom>
                  </pic:spPr>
                </pic:pic>
              </a:graphicData>
            </a:graphic>
          </wp:inline>
        </w:drawing>
      </w:r>
    </w:p>
    <w:p w14:paraId="5454A5EF" w14:textId="2FEB272E" w:rsidR="00AD3C1A" w:rsidRPr="009A712F" w:rsidRDefault="00AD3C1A" w:rsidP="009A62CB">
      <w:pPr>
        <w:pStyle w:val="AnnexNoTitle0"/>
        <w:rPr>
          <w:rtl/>
        </w:rPr>
      </w:pPr>
      <w:bookmarkStart w:id="7" w:name="_Toc298334509"/>
      <w:r>
        <w:rPr>
          <w:rFonts w:hint="cs"/>
          <w:rtl/>
          <w:lang w:bidi="ar-SY"/>
        </w:rPr>
        <w:lastRenderedPageBreak/>
        <w:t xml:space="preserve">الملحق </w:t>
      </w:r>
      <w:r>
        <w:rPr>
          <w:lang w:bidi="ar-SY"/>
        </w:rPr>
        <w:t>2</w:t>
      </w:r>
      <w:bookmarkEnd w:id="7"/>
      <w:r w:rsidR="00AB3667">
        <w:rPr>
          <w:rtl/>
          <w:lang w:bidi="ar-SY"/>
        </w:rPr>
        <w:br/>
      </w:r>
      <w:r w:rsidR="00AB3667">
        <w:rPr>
          <w:rtl/>
          <w:lang w:bidi="ar-SY"/>
        </w:rPr>
        <w:br/>
      </w:r>
      <w:bookmarkStart w:id="8" w:name="_Toc298334510"/>
      <w:r>
        <w:rPr>
          <w:rFonts w:hint="cs"/>
          <w:rtl/>
          <w:lang w:bidi="ar-SY"/>
        </w:rPr>
        <w:t xml:space="preserve">ترتيب فدرة ترددات راديوية في </w:t>
      </w:r>
      <w:r>
        <w:rPr>
          <w:rFonts w:hint="cs"/>
          <w:rtl/>
        </w:rPr>
        <w:t>في</w:t>
      </w:r>
      <w:r w:rsidRPr="002265D7">
        <w:rPr>
          <w:rFonts w:hint="cs"/>
          <w:rtl/>
          <w:lang w:bidi="ar-SY"/>
        </w:rPr>
        <w:t xml:space="preserve"> </w:t>
      </w:r>
      <w:r>
        <w:rPr>
          <w:rFonts w:hint="cs"/>
          <w:rtl/>
          <w:lang w:bidi="ar-SY"/>
        </w:rPr>
        <w:t xml:space="preserve">النطاق </w:t>
      </w:r>
      <w:r>
        <w:t>GHz </w:t>
      </w:r>
      <w:r w:rsidRPr="003318D1">
        <w:t>33</w:t>
      </w:r>
      <w:r>
        <w:t>,</w:t>
      </w:r>
      <w:r w:rsidRPr="003318D1">
        <w:t>4</w:t>
      </w:r>
      <w:r>
        <w:t>-</w:t>
      </w:r>
      <w:r w:rsidRPr="003318D1">
        <w:t>31</w:t>
      </w:r>
      <w:r>
        <w:t>,</w:t>
      </w:r>
      <w:r w:rsidRPr="003318D1">
        <w:t>8</w:t>
      </w:r>
      <w:r>
        <w:rPr>
          <w:rFonts w:hint="cs"/>
          <w:rtl/>
        </w:rPr>
        <w:t xml:space="preserve"> </w:t>
      </w:r>
      <w:r>
        <w:rPr>
          <w:rFonts w:hint="cs"/>
          <w:rtl/>
          <w:lang w:bidi="ar-SY"/>
        </w:rPr>
        <w:t xml:space="preserve">على أساس خطوات </w:t>
      </w:r>
      <w:r>
        <w:rPr>
          <w:lang w:bidi="ar-SY"/>
        </w:rPr>
        <w:br/>
      </w:r>
      <w:r>
        <w:rPr>
          <w:rFonts w:hint="cs"/>
          <w:rtl/>
          <w:lang w:bidi="ar-SY"/>
        </w:rPr>
        <w:t xml:space="preserve">تزايد في مقاس الفدرة بمقدار </w:t>
      </w:r>
      <w:r>
        <w:t>MHz 56</w:t>
      </w:r>
      <w:bookmarkEnd w:id="8"/>
    </w:p>
    <w:p w14:paraId="4E6EA4E1" w14:textId="77777777" w:rsidR="00AD3C1A" w:rsidRDefault="00AD3C1A" w:rsidP="00AD3C1A">
      <w:pPr>
        <w:pStyle w:val="Normalaftertitle"/>
        <w:rPr>
          <w:rtl/>
        </w:rPr>
      </w:pPr>
      <w:r>
        <w:rPr>
          <w:rFonts w:hint="cs"/>
          <w:rtl/>
          <w:lang w:bidi="ar-SY"/>
        </w:rPr>
        <w:t xml:space="preserve">يقدم هذا الملحق مثالاً على ترتيب فدرة ترددات راديوية </w:t>
      </w:r>
      <w:r>
        <w:rPr>
          <w:rFonts w:hint="cs"/>
          <w:rtl/>
        </w:rPr>
        <w:t>في</w:t>
      </w:r>
      <w:r w:rsidRPr="002265D7">
        <w:rPr>
          <w:rFonts w:hint="cs"/>
          <w:rtl/>
          <w:lang w:bidi="ar-SY"/>
        </w:rPr>
        <w:t xml:space="preserve"> </w:t>
      </w:r>
      <w:r>
        <w:rPr>
          <w:rFonts w:hint="cs"/>
          <w:rtl/>
          <w:lang w:bidi="ar-SY"/>
        </w:rPr>
        <w:t xml:space="preserve">النطاق </w:t>
      </w:r>
      <w:r>
        <w:t>GHz </w:t>
      </w:r>
      <w:r w:rsidRPr="003318D1">
        <w:t>33</w:t>
      </w:r>
      <w:r>
        <w:t>,</w:t>
      </w:r>
      <w:r w:rsidRPr="003318D1">
        <w:t>4</w:t>
      </w:r>
      <w:r>
        <w:t>-</w:t>
      </w:r>
      <w:r w:rsidRPr="003318D1">
        <w:t>31</w:t>
      </w:r>
      <w:r>
        <w:t>,</w:t>
      </w:r>
      <w:r w:rsidRPr="003318D1">
        <w:t>8</w:t>
      </w:r>
      <w:r>
        <w:rPr>
          <w:rFonts w:hint="cs"/>
          <w:rtl/>
        </w:rPr>
        <w:t xml:space="preserve"> </w:t>
      </w:r>
      <w:r>
        <w:rPr>
          <w:rFonts w:hint="cs"/>
          <w:rtl/>
          <w:lang w:bidi="ar-SY"/>
        </w:rPr>
        <w:t xml:space="preserve">على أساس خطوات تزايد في مقاس الفدرة بمقدار </w:t>
      </w:r>
      <w:r>
        <w:t>MHz 56</w:t>
      </w:r>
      <w:r>
        <w:rPr>
          <w:rFonts w:hint="cs"/>
          <w:rtl/>
        </w:rPr>
        <w:t>. وترد إرشادات بشأن اتباع نهج مرن في خيارات تحديد أجزاء من النطاق لأنظمة النقطة-إلى-نقطة المخصصة بقنوات ترددات راديوية وللأنظمة التي توزَّع عليها فدرة ترددات راديوية.</w:t>
      </w:r>
    </w:p>
    <w:p w14:paraId="05B82A87" w14:textId="3B3BC5EE" w:rsidR="00AD3C1A" w:rsidRDefault="00AD3C1A" w:rsidP="00AD3C1A">
      <w:pPr>
        <w:keepNext/>
        <w:rPr>
          <w:rtl/>
        </w:rPr>
      </w:pPr>
      <w:r>
        <w:rPr>
          <w:rFonts w:hint="cs"/>
          <w:rtl/>
        </w:rPr>
        <w:t xml:space="preserve">ويُقسم نطاق </w:t>
      </w:r>
      <w:r w:rsidR="004D3A5D">
        <w:rPr>
          <w:rFonts w:hint="cs"/>
          <w:rtl/>
        </w:rPr>
        <w:t>الإرسال المزدوج</w:t>
      </w:r>
      <w:r w:rsidRPr="00540FA0">
        <w:rPr>
          <w:rtl/>
        </w:rPr>
        <w:t xml:space="preserve"> بتقسيم التردد</w:t>
      </w:r>
      <w:r>
        <w:rPr>
          <w:rFonts w:hint="cs"/>
          <w:rtl/>
        </w:rPr>
        <w:t xml:space="preserve"> </w:t>
      </w:r>
      <w:r w:rsidRPr="003318D1">
        <w:t>(FDD)</w:t>
      </w:r>
      <w:r>
        <w:rPr>
          <w:rFonts w:hint="cs"/>
          <w:rtl/>
        </w:rPr>
        <w:t xml:space="preserve"> إلى اثنتي عشرة فدرة تردد مزاوجة تناظرياً </w:t>
      </w:r>
      <w:r w:rsidRPr="003318D1">
        <w:t>(</w:t>
      </w:r>
      <w:r>
        <w:t xml:space="preserve">56 </w:t>
      </w:r>
      <w:r>
        <w:sym w:font="Symbol" w:char="F02B"/>
      </w:r>
      <w:r>
        <w:t xml:space="preserve"> 56</w:t>
      </w:r>
      <w:r w:rsidRPr="003318D1">
        <w:t>)</w:t>
      </w:r>
      <w:r>
        <w:rPr>
          <w:rFonts w:hint="cs"/>
          <w:rtl/>
        </w:rPr>
        <w:t xml:space="preserve"> </w:t>
      </w:r>
      <w:r w:rsidRPr="003318D1">
        <w:t>MHz</w:t>
      </w:r>
      <w:r>
        <w:rPr>
          <w:rFonts w:hint="cs"/>
          <w:rtl/>
        </w:rPr>
        <w:t xml:space="preserve"> على النحو التالي:</w:t>
      </w:r>
    </w:p>
    <w:p w14:paraId="054427E8" w14:textId="77777777" w:rsidR="00AD3C1A" w:rsidRDefault="00AD3C1A" w:rsidP="00AD3C1A">
      <w:pPr>
        <w:pStyle w:val="TableNo"/>
        <w:spacing w:before="360" w:after="120"/>
      </w:pPr>
      <w:r>
        <w:rPr>
          <w:rFonts w:hint="cs"/>
          <w:rtl/>
        </w:rPr>
        <w:t xml:space="preserve">الجـدول </w:t>
      </w:r>
      <w:r>
        <w:t>2</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D3C1A" w:rsidRPr="00D61C0D" w14:paraId="2D64AED9" w14:textId="77777777" w:rsidTr="00864F9A">
        <w:trPr>
          <w:jc w:val="center"/>
        </w:trPr>
        <w:tc>
          <w:tcPr>
            <w:tcW w:w="2835" w:type="dxa"/>
            <w:vAlign w:val="center"/>
          </w:tcPr>
          <w:p w14:paraId="22BB9EDD" w14:textId="77777777" w:rsidR="00AD3C1A" w:rsidRPr="003318D1" w:rsidRDefault="00AD3C1A" w:rsidP="00864F9A">
            <w:pPr>
              <w:pStyle w:val="Tablehead"/>
              <w:rPr>
                <w:rtl/>
                <w:lang w:bidi="ar-SY"/>
              </w:rPr>
            </w:pPr>
            <w:r>
              <w:rPr>
                <w:rFonts w:hint="cs"/>
                <w:rtl/>
                <w:lang w:bidi="ar-SY"/>
              </w:rPr>
              <w:t>فدرة مزاوجة</w:t>
            </w:r>
          </w:p>
        </w:tc>
        <w:tc>
          <w:tcPr>
            <w:tcW w:w="2835" w:type="dxa"/>
            <w:vAlign w:val="center"/>
          </w:tcPr>
          <w:p w14:paraId="12CA44E0" w14:textId="77777777" w:rsidR="00AD3C1A" w:rsidRPr="003318D1" w:rsidRDefault="00AD3C1A" w:rsidP="00864F9A">
            <w:pPr>
              <w:pStyle w:val="Tablehead"/>
            </w:pPr>
            <w:r>
              <w:rPr>
                <w:rFonts w:hint="cs"/>
                <w:rtl/>
              </w:rPr>
              <w:t>فدرة نطاق فرعي للترددات الدنيا</w:t>
            </w:r>
            <w:r w:rsidRPr="003318D1">
              <w:br/>
              <w:t>(MHz)</w:t>
            </w:r>
          </w:p>
        </w:tc>
        <w:tc>
          <w:tcPr>
            <w:tcW w:w="2835" w:type="dxa"/>
            <w:vAlign w:val="center"/>
          </w:tcPr>
          <w:p w14:paraId="74C10EE0" w14:textId="77777777" w:rsidR="00AD3C1A" w:rsidRPr="003318D1" w:rsidRDefault="00AD3C1A" w:rsidP="00864F9A">
            <w:pPr>
              <w:pStyle w:val="Tablehead"/>
            </w:pPr>
            <w:r>
              <w:rPr>
                <w:rFonts w:hint="cs"/>
                <w:rtl/>
              </w:rPr>
              <w:t>فدرة نطاق فرعي للترددات العليا</w:t>
            </w:r>
            <w:r w:rsidRPr="003318D1">
              <w:br/>
              <w:t>(MHz)</w:t>
            </w:r>
          </w:p>
        </w:tc>
      </w:tr>
      <w:tr w:rsidR="00AD3C1A" w:rsidRPr="003318D1" w14:paraId="049A8350" w14:textId="77777777" w:rsidTr="00864F9A">
        <w:trPr>
          <w:jc w:val="center"/>
        </w:trPr>
        <w:tc>
          <w:tcPr>
            <w:tcW w:w="2835" w:type="dxa"/>
          </w:tcPr>
          <w:p w14:paraId="0A947DE5" w14:textId="77777777" w:rsidR="00AD3C1A" w:rsidRPr="003318D1" w:rsidRDefault="00AD3C1A" w:rsidP="00864F9A">
            <w:pPr>
              <w:pStyle w:val="Tabletext"/>
              <w:jc w:val="center"/>
            </w:pPr>
            <w:r w:rsidRPr="003318D1">
              <w:t>A/A'</w:t>
            </w:r>
          </w:p>
          <w:p w14:paraId="7DAE8378" w14:textId="77777777" w:rsidR="00AD3C1A" w:rsidRPr="003318D1" w:rsidRDefault="00AD3C1A" w:rsidP="00864F9A">
            <w:pPr>
              <w:pStyle w:val="Tabletext"/>
              <w:jc w:val="center"/>
            </w:pPr>
            <w:r w:rsidRPr="003318D1">
              <w:t>B/B'</w:t>
            </w:r>
          </w:p>
          <w:p w14:paraId="2AF68529" w14:textId="77777777" w:rsidR="00AD3C1A" w:rsidRPr="003318D1" w:rsidRDefault="00AD3C1A" w:rsidP="00864F9A">
            <w:pPr>
              <w:pStyle w:val="Tabletext"/>
              <w:jc w:val="center"/>
            </w:pPr>
            <w:r w:rsidRPr="003318D1">
              <w:t>C/C'</w:t>
            </w:r>
          </w:p>
          <w:p w14:paraId="4E5F4565" w14:textId="77777777" w:rsidR="00AD3C1A" w:rsidRPr="003318D1" w:rsidRDefault="00AD3C1A" w:rsidP="00864F9A">
            <w:pPr>
              <w:pStyle w:val="Tabletext"/>
              <w:jc w:val="center"/>
            </w:pPr>
            <w:r w:rsidRPr="003318D1">
              <w:t>D/D'</w:t>
            </w:r>
          </w:p>
          <w:p w14:paraId="37F602D1" w14:textId="77777777" w:rsidR="00AD3C1A" w:rsidRPr="00D61C0D" w:rsidRDefault="00AD3C1A" w:rsidP="00864F9A">
            <w:pPr>
              <w:pStyle w:val="Tabletext"/>
              <w:jc w:val="center"/>
              <w:rPr>
                <w:lang w:val="es-ES_tradnl"/>
              </w:rPr>
            </w:pPr>
            <w:r w:rsidRPr="00D61C0D">
              <w:rPr>
                <w:lang w:val="es-ES_tradnl"/>
              </w:rPr>
              <w:t>E/E'</w:t>
            </w:r>
          </w:p>
          <w:p w14:paraId="73D6DE92" w14:textId="77777777" w:rsidR="00AD3C1A" w:rsidRPr="00D61C0D" w:rsidRDefault="00AD3C1A" w:rsidP="00864F9A">
            <w:pPr>
              <w:pStyle w:val="Tabletext"/>
              <w:jc w:val="center"/>
              <w:rPr>
                <w:lang w:val="es-ES_tradnl"/>
              </w:rPr>
            </w:pPr>
            <w:r w:rsidRPr="00D61C0D">
              <w:rPr>
                <w:lang w:val="es-ES_tradnl"/>
              </w:rPr>
              <w:t>F/F'</w:t>
            </w:r>
          </w:p>
          <w:p w14:paraId="15256E4B" w14:textId="77777777" w:rsidR="00AD3C1A" w:rsidRPr="00D61C0D" w:rsidRDefault="00AD3C1A" w:rsidP="00864F9A">
            <w:pPr>
              <w:pStyle w:val="Tabletext"/>
              <w:jc w:val="center"/>
              <w:rPr>
                <w:lang w:val="es-ES_tradnl"/>
              </w:rPr>
            </w:pPr>
            <w:r w:rsidRPr="00D61C0D">
              <w:rPr>
                <w:lang w:val="es-ES_tradnl"/>
              </w:rPr>
              <w:t>G/G'</w:t>
            </w:r>
          </w:p>
          <w:p w14:paraId="5804F269" w14:textId="77777777" w:rsidR="00AD3C1A" w:rsidRPr="00D61C0D" w:rsidRDefault="00AD3C1A" w:rsidP="00864F9A">
            <w:pPr>
              <w:pStyle w:val="Tabletext"/>
              <w:jc w:val="center"/>
              <w:rPr>
                <w:lang w:val="es-ES_tradnl"/>
              </w:rPr>
            </w:pPr>
            <w:r w:rsidRPr="00D61C0D">
              <w:rPr>
                <w:lang w:val="es-ES_tradnl"/>
              </w:rPr>
              <w:t>H/H'</w:t>
            </w:r>
          </w:p>
          <w:p w14:paraId="50D484B4" w14:textId="77777777" w:rsidR="00AD3C1A" w:rsidRPr="003318D1" w:rsidRDefault="00AD3C1A" w:rsidP="00864F9A">
            <w:pPr>
              <w:pStyle w:val="Tabletext"/>
              <w:jc w:val="center"/>
            </w:pPr>
            <w:r w:rsidRPr="003318D1">
              <w:t>I/I'</w:t>
            </w:r>
          </w:p>
          <w:p w14:paraId="03F3D013" w14:textId="77777777" w:rsidR="00AD3C1A" w:rsidRPr="003318D1" w:rsidRDefault="00AD3C1A" w:rsidP="00864F9A">
            <w:pPr>
              <w:pStyle w:val="Tabletext"/>
              <w:jc w:val="center"/>
            </w:pPr>
            <w:r w:rsidRPr="003318D1">
              <w:t>K/K'</w:t>
            </w:r>
          </w:p>
          <w:p w14:paraId="3B8224D8" w14:textId="77777777" w:rsidR="00AD3C1A" w:rsidRPr="003318D1" w:rsidRDefault="00AD3C1A" w:rsidP="00864F9A">
            <w:pPr>
              <w:pStyle w:val="Tabletext"/>
              <w:jc w:val="center"/>
            </w:pPr>
            <w:r w:rsidRPr="003318D1">
              <w:t>L/L'</w:t>
            </w:r>
          </w:p>
          <w:p w14:paraId="0ACC584D" w14:textId="77777777" w:rsidR="00AD3C1A" w:rsidRPr="003318D1" w:rsidRDefault="00AD3C1A" w:rsidP="00864F9A">
            <w:pPr>
              <w:pStyle w:val="Tabletext"/>
              <w:jc w:val="center"/>
              <w:rPr>
                <w:rtl/>
                <w:lang w:bidi="ar-EG"/>
              </w:rPr>
            </w:pPr>
            <w:r w:rsidRPr="003318D1">
              <w:t>M/M'</w:t>
            </w:r>
          </w:p>
        </w:tc>
        <w:tc>
          <w:tcPr>
            <w:tcW w:w="2835" w:type="dxa"/>
          </w:tcPr>
          <w:p w14:paraId="5C642FAD" w14:textId="77777777" w:rsidR="00AD3C1A" w:rsidRPr="003318D1" w:rsidRDefault="00AD3C1A" w:rsidP="00864F9A">
            <w:pPr>
              <w:pStyle w:val="Tabletext"/>
              <w:jc w:val="center"/>
              <w:rPr>
                <w:rtl/>
                <w:lang w:bidi="ar-EG"/>
              </w:rPr>
            </w:pPr>
            <w:r w:rsidRPr="003318D1">
              <w:t>31 927</w:t>
            </w:r>
            <w:r>
              <w:t>-</w:t>
            </w:r>
            <w:r w:rsidRPr="003318D1">
              <w:t>31 871</w:t>
            </w:r>
          </w:p>
          <w:p w14:paraId="0A85F869" w14:textId="77777777" w:rsidR="00AD3C1A" w:rsidRPr="003318D1" w:rsidRDefault="00AD3C1A" w:rsidP="00864F9A">
            <w:pPr>
              <w:pStyle w:val="Tabletext"/>
              <w:jc w:val="center"/>
              <w:rPr>
                <w:rtl/>
                <w:lang w:bidi="ar-EG"/>
              </w:rPr>
            </w:pPr>
            <w:r w:rsidRPr="003318D1">
              <w:t>31 983</w:t>
            </w:r>
            <w:r>
              <w:t>-</w:t>
            </w:r>
            <w:r w:rsidRPr="003318D1">
              <w:t>31 927</w:t>
            </w:r>
          </w:p>
          <w:p w14:paraId="50979196" w14:textId="77777777" w:rsidR="00AD3C1A" w:rsidRPr="003318D1" w:rsidRDefault="00AD3C1A" w:rsidP="00864F9A">
            <w:pPr>
              <w:pStyle w:val="Tabletext"/>
              <w:jc w:val="center"/>
              <w:rPr>
                <w:rtl/>
                <w:lang w:bidi="ar-EG"/>
              </w:rPr>
            </w:pPr>
            <w:r w:rsidRPr="003318D1">
              <w:t>32 039</w:t>
            </w:r>
            <w:r>
              <w:t>-</w:t>
            </w:r>
            <w:r w:rsidRPr="003318D1">
              <w:t>31 983</w:t>
            </w:r>
          </w:p>
          <w:p w14:paraId="61B8FF3B" w14:textId="77777777" w:rsidR="00AD3C1A" w:rsidRPr="003318D1" w:rsidRDefault="00AD3C1A" w:rsidP="00864F9A">
            <w:pPr>
              <w:pStyle w:val="Tabletext"/>
              <w:jc w:val="center"/>
              <w:rPr>
                <w:rtl/>
                <w:lang w:bidi="ar-EG"/>
              </w:rPr>
            </w:pPr>
            <w:r w:rsidRPr="003318D1">
              <w:t>32 095</w:t>
            </w:r>
            <w:r>
              <w:t>-</w:t>
            </w:r>
            <w:r w:rsidRPr="003318D1">
              <w:t>32 039</w:t>
            </w:r>
          </w:p>
          <w:p w14:paraId="11246F2D" w14:textId="77777777" w:rsidR="00AD3C1A" w:rsidRPr="003318D1" w:rsidRDefault="00AD3C1A" w:rsidP="00864F9A">
            <w:pPr>
              <w:pStyle w:val="Tabletext"/>
              <w:jc w:val="center"/>
              <w:rPr>
                <w:rtl/>
                <w:lang w:bidi="ar-EG"/>
              </w:rPr>
            </w:pPr>
            <w:r w:rsidRPr="003318D1">
              <w:t>32 151</w:t>
            </w:r>
            <w:r>
              <w:t>-</w:t>
            </w:r>
            <w:r w:rsidRPr="003318D1">
              <w:t>32 095</w:t>
            </w:r>
          </w:p>
          <w:p w14:paraId="3DC9C4AD" w14:textId="77777777" w:rsidR="00AD3C1A" w:rsidRPr="003318D1" w:rsidRDefault="00AD3C1A" w:rsidP="00864F9A">
            <w:pPr>
              <w:pStyle w:val="Tabletext"/>
              <w:jc w:val="center"/>
              <w:rPr>
                <w:rtl/>
                <w:lang w:bidi="ar-EG"/>
              </w:rPr>
            </w:pPr>
            <w:r w:rsidRPr="003318D1">
              <w:t>32 207</w:t>
            </w:r>
            <w:r>
              <w:t>-</w:t>
            </w:r>
            <w:r w:rsidRPr="003318D1">
              <w:t>32 151</w:t>
            </w:r>
          </w:p>
          <w:p w14:paraId="008AE496" w14:textId="77777777" w:rsidR="00AD3C1A" w:rsidRPr="003318D1" w:rsidRDefault="00AD3C1A" w:rsidP="00864F9A">
            <w:pPr>
              <w:pStyle w:val="Tabletext"/>
              <w:jc w:val="center"/>
              <w:rPr>
                <w:rtl/>
                <w:lang w:bidi="ar-EG"/>
              </w:rPr>
            </w:pPr>
            <w:r w:rsidRPr="003318D1">
              <w:t>32 263</w:t>
            </w:r>
            <w:r>
              <w:t>-</w:t>
            </w:r>
            <w:r w:rsidRPr="003318D1">
              <w:t>32 207</w:t>
            </w:r>
          </w:p>
          <w:p w14:paraId="6B7009C2" w14:textId="77777777" w:rsidR="00AD3C1A" w:rsidRPr="003318D1" w:rsidRDefault="00AD3C1A" w:rsidP="00864F9A">
            <w:pPr>
              <w:pStyle w:val="Tabletext"/>
              <w:jc w:val="center"/>
              <w:rPr>
                <w:rtl/>
                <w:lang w:bidi="ar-EG"/>
              </w:rPr>
            </w:pPr>
            <w:r w:rsidRPr="003318D1">
              <w:t>32 319</w:t>
            </w:r>
            <w:r>
              <w:t>-</w:t>
            </w:r>
            <w:r w:rsidRPr="003318D1">
              <w:t>32 263</w:t>
            </w:r>
          </w:p>
          <w:p w14:paraId="44334B51" w14:textId="77777777" w:rsidR="00AD3C1A" w:rsidRPr="003318D1" w:rsidRDefault="00AD3C1A" w:rsidP="00864F9A">
            <w:pPr>
              <w:pStyle w:val="Tabletext"/>
              <w:jc w:val="center"/>
              <w:rPr>
                <w:rtl/>
                <w:lang w:bidi="ar-EG"/>
              </w:rPr>
            </w:pPr>
            <w:r w:rsidRPr="003318D1">
              <w:t>32 375</w:t>
            </w:r>
            <w:r>
              <w:t>-</w:t>
            </w:r>
            <w:r w:rsidRPr="003318D1">
              <w:t>32 319</w:t>
            </w:r>
          </w:p>
          <w:p w14:paraId="7EDD40C2" w14:textId="77777777" w:rsidR="00AD3C1A" w:rsidRPr="003318D1" w:rsidRDefault="00AD3C1A" w:rsidP="00864F9A">
            <w:pPr>
              <w:pStyle w:val="Tabletext"/>
              <w:jc w:val="center"/>
              <w:rPr>
                <w:rtl/>
                <w:lang w:bidi="ar-EG"/>
              </w:rPr>
            </w:pPr>
            <w:r w:rsidRPr="003318D1">
              <w:t>32 431</w:t>
            </w:r>
            <w:r>
              <w:t>-</w:t>
            </w:r>
            <w:r w:rsidRPr="003318D1">
              <w:t>32 375</w:t>
            </w:r>
          </w:p>
          <w:p w14:paraId="090A469E" w14:textId="77777777" w:rsidR="00AD3C1A" w:rsidRPr="003318D1" w:rsidRDefault="00AD3C1A" w:rsidP="00864F9A">
            <w:pPr>
              <w:pStyle w:val="Tabletext"/>
              <w:jc w:val="center"/>
              <w:rPr>
                <w:rtl/>
                <w:lang w:bidi="ar-EG"/>
              </w:rPr>
            </w:pPr>
            <w:r w:rsidRPr="003318D1">
              <w:t>32 487</w:t>
            </w:r>
            <w:r>
              <w:t>-</w:t>
            </w:r>
            <w:r w:rsidRPr="003318D1">
              <w:t>32 431</w:t>
            </w:r>
          </w:p>
          <w:p w14:paraId="6A43E3DA" w14:textId="77777777" w:rsidR="00AD3C1A" w:rsidRPr="003318D1" w:rsidRDefault="00AD3C1A" w:rsidP="00864F9A">
            <w:pPr>
              <w:pStyle w:val="Tabletext"/>
              <w:jc w:val="center"/>
              <w:rPr>
                <w:rtl/>
                <w:lang w:bidi="ar-EG"/>
              </w:rPr>
            </w:pPr>
            <w:r w:rsidRPr="003318D1">
              <w:t>32 543</w:t>
            </w:r>
            <w:r>
              <w:t>-</w:t>
            </w:r>
            <w:r w:rsidRPr="003318D1">
              <w:t>32 487</w:t>
            </w:r>
          </w:p>
        </w:tc>
        <w:tc>
          <w:tcPr>
            <w:tcW w:w="2835" w:type="dxa"/>
          </w:tcPr>
          <w:p w14:paraId="498914D6" w14:textId="77777777" w:rsidR="00AD3C1A" w:rsidRPr="003318D1" w:rsidRDefault="00AD3C1A" w:rsidP="00864F9A">
            <w:pPr>
              <w:pStyle w:val="Tabletext"/>
              <w:jc w:val="center"/>
              <w:rPr>
                <w:rtl/>
                <w:lang w:bidi="ar-EG"/>
              </w:rPr>
            </w:pPr>
            <w:r w:rsidRPr="003318D1">
              <w:t>32 739</w:t>
            </w:r>
            <w:r>
              <w:t>-</w:t>
            </w:r>
            <w:r w:rsidRPr="003318D1">
              <w:t>32 683</w:t>
            </w:r>
          </w:p>
          <w:p w14:paraId="2AF12C23" w14:textId="77777777" w:rsidR="00AD3C1A" w:rsidRPr="003318D1" w:rsidRDefault="00AD3C1A" w:rsidP="00864F9A">
            <w:pPr>
              <w:pStyle w:val="Tabletext"/>
              <w:jc w:val="center"/>
              <w:rPr>
                <w:rtl/>
                <w:lang w:bidi="ar-EG"/>
              </w:rPr>
            </w:pPr>
            <w:r w:rsidRPr="003318D1">
              <w:t>32 795</w:t>
            </w:r>
            <w:r>
              <w:t>-</w:t>
            </w:r>
            <w:r w:rsidRPr="003318D1">
              <w:t>32 739</w:t>
            </w:r>
          </w:p>
          <w:p w14:paraId="0136FEC1" w14:textId="77777777" w:rsidR="00AD3C1A" w:rsidRPr="003318D1" w:rsidRDefault="00AD3C1A" w:rsidP="00864F9A">
            <w:pPr>
              <w:pStyle w:val="Tabletext"/>
              <w:jc w:val="center"/>
              <w:rPr>
                <w:rtl/>
                <w:lang w:bidi="ar-EG"/>
              </w:rPr>
            </w:pPr>
            <w:r w:rsidRPr="003318D1">
              <w:t>32 851</w:t>
            </w:r>
            <w:r>
              <w:t>-</w:t>
            </w:r>
            <w:r w:rsidRPr="003318D1">
              <w:t>32 795</w:t>
            </w:r>
          </w:p>
          <w:p w14:paraId="35D7E2E4" w14:textId="77777777" w:rsidR="00AD3C1A" w:rsidRPr="003318D1" w:rsidRDefault="00AD3C1A" w:rsidP="00864F9A">
            <w:pPr>
              <w:pStyle w:val="Tabletext"/>
              <w:jc w:val="center"/>
              <w:rPr>
                <w:rtl/>
                <w:lang w:bidi="ar-EG"/>
              </w:rPr>
            </w:pPr>
            <w:r w:rsidRPr="003318D1">
              <w:t>32 907</w:t>
            </w:r>
            <w:r>
              <w:t>-</w:t>
            </w:r>
            <w:r w:rsidRPr="003318D1">
              <w:t>32 851</w:t>
            </w:r>
          </w:p>
          <w:p w14:paraId="3628282F" w14:textId="77777777" w:rsidR="00AD3C1A" w:rsidRPr="003318D1" w:rsidRDefault="00AD3C1A" w:rsidP="00864F9A">
            <w:pPr>
              <w:pStyle w:val="Tabletext"/>
              <w:jc w:val="center"/>
              <w:rPr>
                <w:rtl/>
                <w:lang w:bidi="ar-EG"/>
              </w:rPr>
            </w:pPr>
            <w:r w:rsidRPr="003318D1">
              <w:t>32 963</w:t>
            </w:r>
            <w:r>
              <w:t>-</w:t>
            </w:r>
            <w:r w:rsidRPr="003318D1">
              <w:t>32 907</w:t>
            </w:r>
          </w:p>
          <w:p w14:paraId="3D9A72D5" w14:textId="77777777" w:rsidR="00AD3C1A" w:rsidRPr="003318D1" w:rsidRDefault="00AD3C1A" w:rsidP="00864F9A">
            <w:pPr>
              <w:pStyle w:val="Tabletext"/>
              <w:jc w:val="center"/>
              <w:rPr>
                <w:rtl/>
                <w:lang w:bidi="ar-EG"/>
              </w:rPr>
            </w:pPr>
            <w:r w:rsidRPr="003318D1">
              <w:t>33 019</w:t>
            </w:r>
            <w:r>
              <w:t>-</w:t>
            </w:r>
            <w:r w:rsidRPr="003318D1">
              <w:t>32 963</w:t>
            </w:r>
          </w:p>
          <w:p w14:paraId="69343476" w14:textId="77777777" w:rsidR="00AD3C1A" w:rsidRPr="003318D1" w:rsidRDefault="00AD3C1A" w:rsidP="00864F9A">
            <w:pPr>
              <w:pStyle w:val="Tabletext"/>
              <w:jc w:val="center"/>
              <w:rPr>
                <w:rtl/>
                <w:lang w:bidi="ar-EG"/>
              </w:rPr>
            </w:pPr>
            <w:r w:rsidRPr="003318D1">
              <w:t>33 075</w:t>
            </w:r>
            <w:r>
              <w:t>-</w:t>
            </w:r>
            <w:r w:rsidRPr="003318D1">
              <w:t>33 019</w:t>
            </w:r>
          </w:p>
          <w:p w14:paraId="12CD7FF7" w14:textId="77777777" w:rsidR="00AD3C1A" w:rsidRPr="003318D1" w:rsidRDefault="00AD3C1A" w:rsidP="00864F9A">
            <w:pPr>
              <w:pStyle w:val="Tabletext"/>
              <w:jc w:val="center"/>
              <w:rPr>
                <w:rtl/>
                <w:lang w:bidi="ar-EG"/>
              </w:rPr>
            </w:pPr>
            <w:r w:rsidRPr="003318D1">
              <w:t>33 131</w:t>
            </w:r>
            <w:r>
              <w:t>-</w:t>
            </w:r>
            <w:r w:rsidRPr="003318D1">
              <w:t>33 075</w:t>
            </w:r>
          </w:p>
          <w:p w14:paraId="70B2EC30" w14:textId="77777777" w:rsidR="00AD3C1A" w:rsidRPr="003318D1" w:rsidRDefault="00AD3C1A" w:rsidP="00864F9A">
            <w:pPr>
              <w:pStyle w:val="Tabletext"/>
              <w:jc w:val="center"/>
              <w:rPr>
                <w:rtl/>
                <w:lang w:bidi="ar-EG"/>
              </w:rPr>
            </w:pPr>
            <w:r w:rsidRPr="003318D1">
              <w:t>33 187</w:t>
            </w:r>
            <w:r>
              <w:t>-</w:t>
            </w:r>
            <w:r w:rsidRPr="003318D1">
              <w:t>33 131</w:t>
            </w:r>
          </w:p>
          <w:p w14:paraId="1B1BD5E4" w14:textId="77777777" w:rsidR="00AD3C1A" w:rsidRPr="003318D1" w:rsidRDefault="00AD3C1A" w:rsidP="00864F9A">
            <w:pPr>
              <w:pStyle w:val="Tabletext"/>
              <w:jc w:val="center"/>
              <w:rPr>
                <w:rtl/>
                <w:lang w:bidi="ar-EG"/>
              </w:rPr>
            </w:pPr>
            <w:r w:rsidRPr="003318D1">
              <w:t>33 243</w:t>
            </w:r>
            <w:r>
              <w:t>-</w:t>
            </w:r>
            <w:r w:rsidRPr="003318D1">
              <w:t>33 187</w:t>
            </w:r>
          </w:p>
          <w:p w14:paraId="15E94766" w14:textId="77777777" w:rsidR="00AD3C1A" w:rsidRPr="003318D1" w:rsidRDefault="00AD3C1A" w:rsidP="00864F9A">
            <w:pPr>
              <w:pStyle w:val="Tabletext"/>
              <w:jc w:val="center"/>
              <w:rPr>
                <w:rtl/>
                <w:lang w:bidi="ar-EG"/>
              </w:rPr>
            </w:pPr>
            <w:r w:rsidRPr="003318D1">
              <w:t>33 299</w:t>
            </w:r>
            <w:r>
              <w:t>-</w:t>
            </w:r>
            <w:r w:rsidRPr="003318D1">
              <w:t>33 243</w:t>
            </w:r>
          </w:p>
          <w:p w14:paraId="3164D70B" w14:textId="77777777" w:rsidR="00AD3C1A" w:rsidRPr="003318D1" w:rsidRDefault="00AD3C1A" w:rsidP="00864F9A">
            <w:pPr>
              <w:pStyle w:val="Tabletext"/>
              <w:jc w:val="center"/>
              <w:rPr>
                <w:rtl/>
                <w:lang w:bidi="ar-EG"/>
              </w:rPr>
            </w:pPr>
            <w:r w:rsidRPr="003318D1">
              <w:t>33 355</w:t>
            </w:r>
            <w:r>
              <w:t>-</w:t>
            </w:r>
            <w:r w:rsidRPr="003318D1">
              <w:t>33 299</w:t>
            </w:r>
          </w:p>
        </w:tc>
      </w:tr>
    </w:tbl>
    <w:p w14:paraId="36AC3E06" w14:textId="77777777" w:rsidR="00AD3C1A" w:rsidRDefault="00AD3C1A" w:rsidP="003C11B8">
      <w:pPr>
        <w:spacing w:before="240"/>
        <w:rPr>
          <w:rtl/>
          <w:lang w:bidi="ar-SY"/>
        </w:rPr>
      </w:pPr>
      <w:r>
        <w:rPr>
          <w:rFonts w:hint="cs"/>
          <w:rtl/>
        </w:rPr>
        <w:t xml:space="preserve">ويمكن تحقيق ترتيبات مختلفة لفدرة الترددات الراديوية بتجميع فدر التردد المحددة في الجدول </w:t>
      </w:r>
      <w:r>
        <w:t>2</w:t>
      </w:r>
      <w:r>
        <w:rPr>
          <w:rFonts w:hint="cs"/>
          <w:rtl/>
          <w:lang w:bidi="ar-SY"/>
        </w:rPr>
        <w:t>.</w:t>
      </w:r>
    </w:p>
    <w:p w14:paraId="08D43B3C" w14:textId="77777777" w:rsidR="00AD3C1A" w:rsidRDefault="00AD3C1A" w:rsidP="00AD3C1A">
      <w:pPr>
        <w:rPr>
          <w:rtl/>
          <w:lang w:bidi="ar-SY"/>
        </w:rPr>
      </w:pPr>
      <w:r>
        <w:rPr>
          <w:rFonts w:hint="cs"/>
          <w:rtl/>
          <w:lang w:bidi="ar-SY"/>
        </w:rPr>
        <w:t xml:space="preserve">فعلى سبيل المثال، يمكن أن يحوي النطاق عدة فدر مجمعة على النحو الظاهر في الجدول </w:t>
      </w:r>
      <w:r>
        <w:rPr>
          <w:lang w:bidi="ar-SY"/>
        </w:rPr>
        <w:t>3</w:t>
      </w:r>
      <w:r>
        <w:rPr>
          <w:rFonts w:hint="cs"/>
          <w:rtl/>
          <w:lang w:bidi="ar-SY"/>
        </w:rPr>
        <w:t>.</w:t>
      </w:r>
    </w:p>
    <w:p w14:paraId="4B50A78B" w14:textId="77777777" w:rsidR="00AD3C1A" w:rsidRDefault="00AD3C1A" w:rsidP="00AD3C1A">
      <w:pPr>
        <w:spacing w:before="360" w:after="120"/>
        <w:jc w:val="center"/>
        <w:rPr>
          <w:rtl/>
          <w:lang w:bidi="ar-SY"/>
        </w:rPr>
      </w:pPr>
      <w:r>
        <w:rPr>
          <w:rFonts w:hint="cs"/>
          <w:rtl/>
          <w:lang w:bidi="ar-SY"/>
        </w:rPr>
        <w:t xml:space="preserve">الجـدول </w:t>
      </w:r>
      <w:r>
        <w:rPr>
          <w:lang w:bidi="ar-SY"/>
        </w:rPr>
        <w:t>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2835"/>
      </w:tblGrid>
      <w:tr w:rsidR="00AD3C1A" w:rsidRPr="003318D1" w14:paraId="2261B85D" w14:textId="77777777" w:rsidTr="00864F9A">
        <w:trPr>
          <w:cantSplit/>
          <w:trHeight w:val="728"/>
          <w:jc w:val="center"/>
        </w:trPr>
        <w:tc>
          <w:tcPr>
            <w:tcW w:w="2835" w:type="dxa"/>
            <w:vAlign w:val="center"/>
          </w:tcPr>
          <w:p w14:paraId="7038647F" w14:textId="77777777" w:rsidR="00AD3C1A" w:rsidRPr="003318D1" w:rsidRDefault="00AD3C1A" w:rsidP="00864F9A">
            <w:pPr>
              <w:pStyle w:val="Tablehead"/>
              <w:rPr>
                <w:rtl/>
                <w:lang w:bidi="ar-SY"/>
              </w:rPr>
            </w:pPr>
            <w:r>
              <w:rPr>
                <w:rFonts w:hint="cs"/>
                <w:rtl/>
                <w:lang w:bidi="ar-SY"/>
              </w:rPr>
              <w:t>فدرة مزاوجة</w:t>
            </w:r>
          </w:p>
        </w:tc>
        <w:tc>
          <w:tcPr>
            <w:tcW w:w="2835" w:type="dxa"/>
            <w:vAlign w:val="center"/>
          </w:tcPr>
          <w:p w14:paraId="3E7456A5" w14:textId="77777777" w:rsidR="00AD3C1A" w:rsidRPr="003318D1" w:rsidRDefault="00AD3C1A" w:rsidP="00864F9A">
            <w:pPr>
              <w:pStyle w:val="Tablehead"/>
            </w:pPr>
            <w:r>
              <w:rPr>
                <w:rFonts w:hint="cs"/>
                <w:rtl/>
              </w:rPr>
              <w:t>فدرة نطاق فرعي للترددات الدنيا</w:t>
            </w:r>
            <w:r w:rsidRPr="003318D1">
              <w:br/>
              <w:t>(MHz)</w:t>
            </w:r>
          </w:p>
        </w:tc>
        <w:tc>
          <w:tcPr>
            <w:tcW w:w="2835" w:type="dxa"/>
            <w:vAlign w:val="center"/>
          </w:tcPr>
          <w:p w14:paraId="102CD12F" w14:textId="77777777" w:rsidR="00AD3C1A" w:rsidRPr="003318D1" w:rsidRDefault="00AD3C1A" w:rsidP="00864F9A">
            <w:pPr>
              <w:pStyle w:val="Tablehead"/>
            </w:pPr>
            <w:r>
              <w:rPr>
                <w:rFonts w:hint="cs"/>
                <w:rtl/>
              </w:rPr>
              <w:t>فدرة نطاق فرعي للترددات العليا</w:t>
            </w:r>
            <w:r w:rsidRPr="003318D1">
              <w:br/>
              <w:t>(MHz)</w:t>
            </w:r>
          </w:p>
        </w:tc>
      </w:tr>
      <w:tr w:rsidR="00AD3C1A" w:rsidRPr="003318D1" w14:paraId="5D2EBBC1" w14:textId="77777777" w:rsidTr="00864F9A">
        <w:trPr>
          <w:cantSplit/>
          <w:trHeight w:val="20"/>
          <w:jc w:val="center"/>
        </w:trPr>
        <w:tc>
          <w:tcPr>
            <w:tcW w:w="2835" w:type="dxa"/>
          </w:tcPr>
          <w:p w14:paraId="19EA9BC8" w14:textId="160A371D" w:rsidR="00AD3C1A" w:rsidRPr="003318D1" w:rsidRDefault="00AD3C1A" w:rsidP="00E20550">
            <w:pPr>
              <w:pStyle w:val="Tabletext"/>
              <w:jc w:val="center"/>
            </w:pPr>
            <w:r w:rsidRPr="003318D1">
              <w:t>1</w:t>
            </w:r>
            <w:r w:rsidR="00E20550">
              <w:rPr>
                <w:rFonts w:hint="cs"/>
                <w:rtl/>
                <w:lang w:bidi="ar-EG"/>
              </w:rPr>
              <w:t xml:space="preserve"> (فدرة </w:t>
            </w:r>
            <w:r w:rsidRPr="003318D1">
              <w:t>2</w:t>
            </w:r>
            <w:r w:rsidR="00E20550">
              <w:rPr>
                <w:rFonts w:hint="cs"/>
                <w:rtl/>
              </w:rPr>
              <w:t xml:space="preserve"> </w:t>
            </w:r>
            <w:r w:rsidRPr="003318D1">
              <w:rPr>
                <w:lang w:val="es-ES"/>
              </w:rPr>
              <w:sym w:font="Symbol" w:char="F0B4"/>
            </w:r>
            <w:r w:rsidR="00E20550">
              <w:rPr>
                <w:rFonts w:hint="cs"/>
                <w:rtl/>
              </w:rPr>
              <w:t xml:space="preserve"> </w:t>
            </w:r>
            <w:r w:rsidRPr="003318D1">
              <w:t>112</w:t>
            </w:r>
            <w:r w:rsidR="00E20550">
              <w:rPr>
                <w:rFonts w:hint="cs"/>
                <w:rtl/>
              </w:rPr>
              <w:t xml:space="preserve"> </w:t>
            </w:r>
            <w:r w:rsidRPr="003318D1">
              <w:t>MHz</w:t>
            </w:r>
            <w:r w:rsidR="00E20550">
              <w:rPr>
                <w:rFonts w:hint="cs"/>
                <w:rtl/>
              </w:rPr>
              <w:t>)</w:t>
            </w:r>
          </w:p>
          <w:p w14:paraId="586712E2" w14:textId="2A179C94" w:rsidR="00AD3C1A" w:rsidRPr="003318D1" w:rsidRDefault="00AD3C1A" w:rsidP="00864F9A">
            <w:pPr>
              <w:pStyle w:val="Tabletext"/>
              <w:jc w:val="center"/>
            </w:pPr>
            <w:r w:rsidRPr="003318D1">
              <w:t>2</w:t>
            </w:r>
            <w:r w:rsidR="00E20550">
              <w:rPr>
                <w:rFonts w:hint="cs"/>
                <w:rtl/>
              </w:rPr>
              <w:t xml:space="preserve"> </w:t>
            </w:r>
            <w:r w:rsidR="00E20550">
              <w:rPr>
                <w:rFonts w:hint="cs"/>
                <w:rtl/>
                <w:lang w:bidi="ar-EG"/>
              </w:rPr>
              <w:t xml:space="preserve">(فدرة </w:t>
            </w:r>
            <w:r w:rsidR="00E20550" w:rsidRPr="003318D1">
              <w:t>2</w:t>
            </w:r>
            <w:r w:rsidR="00E20550">
              <w:rPr>
                <w:rFonts w:hint="cs"/>
                <w:rtl/>
              </w:rPr>
              <w:t xml:space="preserve"> </w:t>
            </w:r>
            <w:r w:rsidR="00E20550" w:rsidRPr="003318D1">
              <w:rPr>
                <w:lang w:val="es-ES"/>
              </w:rPr>
              <w:sym w:font="Symbol" w:char="F0B4"/>
            </w:r>
            <w:r w:rsidR="00E20550">
              <w:rPr>
                <w:rFonts w:hint="cs"/>
                <w:rtl/>
              </w:rPr>
              <w:t xml:space="preserve"> </w:t>
            </w:r>
            <w:r w:rsidR="00E20550" w:rsidRPr="003318D1">
              <w:t>112</w:t>
            </w:r>
            <w:r w:rsidR="00E20550">
              <w:rPr>
                <w:rFonts w:hint="cs"/>
                <w:rtl/>
              </w:rPr>
              <w:t xml:space="preserve"> </w:t>
            </w:r>
            <w:r w:rsidR="00E20550" w:rsidRPr="003318D1">
              <w:t>MHz</w:t>
            </w:r>
            <w:r w:rsidR="00E20550">
              <w:rPr>
                <w:rFonts w:hint="cs"/>
                <w:rtl/>
              </w:rPr>
              <w:t>)</w:t>
            </w:r>
          </w:p>
          <w:p w14:paraId="054C5008" w14:textId="7438812E" w:rsidR="00AD3C1A" w:rsidRPr="003318D1" w:rsidRDefault="00AD3C1A" w:rsidP="00864F9A">
            <w:pPr>
              <w:pStyle w:val="Tabletext"/>
              <w:jc w:val="center"/>
            </w:pPr>
            <w:r w:rsidRPr="003318D1">
              <w:t>3</w:t>
            </w:r>
            <w:r w:rsidR="00E20550">
              <w:rPr>
                <w:rFonts w:hint="cs"/>
                <w:rtl/>
              </w:rPr>
              <w:t xml:space="preserve"> </w:t>
            </w:r>
            <w:r w:rsidR="00E20550">
              <w:rPr>
                <w:rFonts w:hint="cs"/>
                <w:rtl/>
                <w:lang w:bidi="ar-EG"/>
              </w:rPr>
              <w:t xml:space="preserve">(فدرة </w:t>
            </w:r>
            <w:r w:rsidR="00E20550" w:rsidRPr="003318D1">
              <w:t>2</w:t>
            </w:r>
            <w:r w:rsidR="00E20550">
              <w:rPr>
                <w:rFonts w:hint="cs"/>
                <w:rtl/>
              </w:rPr>
              <w:t xml:space="preserve"> </w:t>
            </w:r>
            <w:r w:rsidR="00E20550" w:rsidRPr="003318D1">
              <w:rPr>
                <w:lang w:val="es-ES"/>
              </w:rPr>
              <w:sym w:font="Symbol" w:char="F0B4"/>
            </w:r>
            <w:r w:rsidR="00E20550">
              <w:rPr>
                <w:rFonts w:hint="cs"/>
                <w:rtl/>
              </w:rPr>
              <w:t xml:space="preserve"> </w:t>
            </w:r>
            <w:r w:rsidR="00E20550" w:rsidRPr="003318D1">
              <w:t>112</w:t>
            </w:r>
            <w:r w:rsidR="00E20550">
              <w:rPr>
                <w:rFonts w:hint="cs"/>
                <w:rtl/>
              </w:rPr>
              <w:t xml:space="preserve"> </w:t>
            </w:r>
            <w:r w:rsidR="00E20550" w:rsidRPr="003318D1">
              <w:t>MHz</w:t>
            </w:r>
            <w:r w:rsidR="00E20550">
              <w:rPr>
                <w:rFonts w:hint="cs"/>
                <w:rtl/>
              </w:rPr>
              <w:t>)</w:t>
            </w:r>
          </w:p>
          <w:p w14:paraId="5BA6F3E8" w14:textId="70E07516" w:rsidR="00AD3C1A" w:rsidRPr="003318D1" w:rsidRDefault="00AD3C1A" w:rsidP="00864F9A">
            <w:pPr>
              <w:pStyle w:val="Tabletext"/>
              <w:jc w:val="center"/>
            </w:pPr>
            <w:r w:rsidRPr="003318D1">
              <w:t>4</w:t>
            </w:r>
            <w:r w:rsidR="00E20550">
              <w:rPr>
                <w:rFonts w:hint="cs"/>
                <w:rtl/>
              </w:rPr>
              <w:t xml:space="preserve"> </w:t>
            </w:r>
            <w:r w:rsidR="00E20550">
              <w:rPr>
                <w:rFonts w:hint="cs"/>
                <w:rtl/>
                <w:lang w:bidi="ar-EG"/>
              </w:rPr>
              <w:t xml:space="preserve">(فدرة </w:t>
            </w:r>
            <w:r w:rsidR="00E20550" w:rsidRPr="003318D1">
              <w:t>2</w:t>
            </w:r>
            <w:r w:rsidR="00E20550">
              <w:rPr>
                <w:rFonts w:hint="cs"/>
                <w:rtl/>
              </w:rPr>
              <w:t xml:space="preserve"> </w:t>
            </w:r>
            <w:r w:rsidR="00E20550" w:rsidRPr="003318D1">
              <w:rPr>
                <w:lang w:val="es-ES"/>
              </w:rPr>
              <w:sym w:font="Symbol" w:char="F0B4"/>
            </w:r>
            <w:r w:rsidR="00E20550">
              <w:rPr>
                <w:rFonts w:hint="cs"/>
                <w:rtl/>
              </w:rPr>
              <w:t xml:space="preserve"> </w:t>
            </w:r>
            <w:r w:rsidR="00E20550">
              <w:t>56</w:t>
            </w:r>
            <w:r w:rsidR="00E20550">
              <w:rPr>
                <w:rFonts w:hint="cs"/>
                <w:rtl/>
              </w:rPr>
              <w:t xml:space="preserve"> </w:t>
            </w:r>
            <w:r w:rsidR="00E20550" w:rsidRPr="003318D1">
              <w:t>MHz</w:t>
            </w:r>
            <w:r w:rsidR="00E20550">
              <w:rPr>
                <w:rFonts w:hint="cs"/>
                <w:rtl/>
              </w:rPr>
              <w:t>)</w:t>
            </w:r>
          </w:p>
          <w:p w14:paraId="2EE8038B" w14:textId="2CDE835C" w:rsidR="00AD3C1A" w:rsidRPr="003318D1" w:rsidRDefault="00AD3C1A" w:rsidP="00864F9A">
            <w:pPr>
              <w:pStyle w:val="Tabletext"/>
              <w:jc w:val="center"/>
            </w:pPr>
            <w:r w:rsidRPr="003318D1">
              <w:t>5</w:t>
            </w:r>
            <w:r w:rsidR="00E20550">
              <w:rPr>
                <w:rFonts w:hint="cs"/>
                <w:rtl/>
              </w:rPr>
              <w:t xml:space="preserve"> </w:t>
            </w:r>
            <w:r w:rsidR="00E20550">
              <w:rPr>
                <w:rFonts w:hint="cs"/>
                <w:rtl/>
                <w:lang w:bidi="ar-EG"/>
              </w:rPr>
              <w:t xml:space="preserve">(فدرة </w:t>
            </w:r>
            <w:r w:rsidR="00E20550" w:rsidRPr="003318D1">
              <w:t>2</w:t>
            </w:r>
            <w:r w:rsidR="00E20550">
              <w:rPr>
                <w:rFonts w:hint="cs"/>
                <w:rtl/>
              </w:rPr>
              <w:t xml:space="preserve"> </w:t>
            </w:r>
            <w:r w:rsidR="00E20550" w:rsidRPr="003318D1">
              <w:rPr>
                <w:lang w:val="es-ES"/>
              </w:rPr>
              <w:sym w:font="Symbol" w:char="F0B4"/>
            </w:r>
            <w:r w:rsidR="00E20550">
              <w:rPr>
                <w:rFonts w:hint="cs"/>
                <w:rtl/>
              </w:rPr>
              <w:t xml:space="preserve"> </w:t>
            </w:r>
            <w:r w:rsidR="00E20550">
              <w:t>56</w:t>
            </w:r>
            <w:r w:rsidR="00E20550">
              <w:rPr>
                <w:rFonts w:hint="cs"/>
                <w:rtl/>
              </w:rPr>
              <w:t xml:space="preserve"> </w:t>
            </w:r>
            <w:r w:rsidR="00E20550" w:rsidRPr="003318D1">
              <w:t>MHz</w:t>
            </w:r>
            <w:r w:rsidR="00E20550">
              <w:rPr>
                <w:rFonts w:hint="cs"/>
                <w:rtl/>
              </w:rPr>
              <w:t>)</w:t>
            </w:r>
          </w:p>
          <w:p w14:paraId="15DCB36E" w14:textId="43D8D59E" w:rsidR="00AD3C1A" w:rsidRPr="003318D1" w:rsidRDefault="00AD3C1A" w:rsidP="00864F9A">
            <w:pPr>
              <w:pStyle w:val="Tabletext"/>
              <w:jc w:val="center"/>
            </w:pPr>
            <w:r w:rsidRPr="003318D1">
              <w:t>6</w:t>
            </w:r>
            <w:r w:rsidR="00E20550">
              <w:rPr>
                <w:rFonts w:hint="cs"/>
                <w:rtl/>
              </w:rPr>
              <w:t xml:space="preserve"> </w:t>
            </w:r>
            <w:r w:rsidR="00E20550">
              <w:rPr>
                <w:rFonts w:hint="cs"/>
                <w:rtl/>
                <w:lang w:bidi="ar-EG"/>
              </w:rPr>
              <w:t xml:space="preserve">(فدرة </w:t>
            </w:r>
            <w:r w:rsidR="00E20550" w:rsidRPr="003318D1">
              <w:t>2</w:t>
            </w:r>
            <w:r w:rsidR="00E20550">
              <w:rPr>
                <w:rFonts w:hint="cs"/>
                <w:rtl/>
              </w:rPr>
              <w:t xml:space="preserve"> </w:t>
            </w:r>
            <w:r w:rsidR="00E20550" w:rsidRPr="003318D1">
              <w:rPr>
                <w:lang w:val="es-ES"/>
              </w:rPr>
              <w:sym w:font="Symbol" w:char="F0B4"/>
            </w:r>
            <w:r w:rsidR="00E20550">
              <w:rPr>
                <w:rFonts w:hint="cs"/>
                <w:rtl/>
              </w:rPr>
              <w:t xml:space="preserve"> </w:t>
            </w:r>
            <w:r w:rsidR="00E20550">
              <w:t>56</w:t>
            </w:r>
            <w:r w:rsidR="00E20550">
              <w:rPr>
                <w:rFonts w:hint="cs"/>
                <w:rtl/>
              </w:rPr>
              <w:t xml:space="preserve"> </w:t>
            </w:r>
            <w:r w:rsidR="00E20550" w:rsidRPr="003318D1">
              <w:t>MHz</w:t>
            </w:r>
            <w:r w:rsidR="00E20550">
              <w:rPr>
                <w:rFonts w:hint="cs"/>
                <w:rtl/>
              </w:rPr>
              <w:t>)</w:t>
            </w:r>
          </w:p>
          <w:p w14:paraId="4EDC44D3" w14:textId="75ED29FD" w:rsidR="00AD3C1A" w:rsidRPr="003318D1" w:rsidRDefault="00AD3C1A" w:rsidP="00864F9A">
            <w:pPr>
              <w:pStyle w:val="Tabletext"/>
              <w:jc w:val="center"/>
            </w:pPr>
            <w:r w:rsidRPr="003318D1">
              <w:t>7</w:t>
            </w:r>
            <w:r w:rsidR="00E20550">
              <w:rPr>
                <w:rFonts w:hint="cs"/>
                <w:rtl/>
              </w:rPr>
              <w:t xml:space="preserve"> </w:t>
            </w:r>
            <w:r w:rsidR="00E20550">
              <w:rPr>
                <w:rFonts w:hint="cs"/>
                <w:rtl/>
                <w:lang w:bidi="ar-EG"/>
              </w:rPr>
              <w:t xml:space="preserve">(فدرة </w:t>
            </w:r>
            <w:r w:rsidR="00E20550" w:rsidRPr="003318D1">
              <w:t>2</w:t>
            </w:r>
            <w:r w:rsidR="00E20550">
              <w:rPr>
                <w:rFonts w:hint="cs"/>
                <w:rtl/>
              </w:rPr>
              <w:t xml:space="preserve"> </w:t>
            </w:r>
            <w:r w:rsidR="00E20550" w:rsidRPr="003318D1">
              <w:rPr>
                <w:lang w:val="es-ES"/>
              </w:rPr>
              <w:sym w:font="Symbol" w:char="F0B4"/>
            </w:r>
            <w:r w:rsidR="00E20550">
              <w:rPr>
                <w:rFonts w:hint="cs"/>
                <w:rtl/>
              </w:rPr>
              <w:t xml:space="preserve"> </w:t>
            </w:r>
            <w:r w:rsidR="00E20550">
              <w:t>168</w:t>
            </w:r>
            <w:r w:rsidR="00E20550">
              <w:rPr>
                <w:rFonts w:hint="cs"/>
                <w:rtl/>
              </w:rPr>
              <w:t xml:space="preserve"> </w:t>
            </w:r>
            <w:r w:rsidR="00E20550" w:rsidRPr="003318D1">
              <w:t>MHz</w:t>
            </w:r>
            <w:r w:rsidR="00E20550">
              <w:rPr>
                <w:rFonts w:hint="cs"/>
                <w:rtl/>
              </w:rPr>
              <w:t>)</w:t>
            </w:r>
          </w:p>
        </w:tc>
        <w:tc>
          <w:tcPr>
            <w:tcW w:w="2835" w:type="dxa"/>
          </w:tcPr>
          <w:p w14:paraId="73491F87" w14:textId="77777777" w:rsidR="00AD3C1A" w:rsidRPr="003318D1" w:rsidRDefault="00AD3C1A" w:rsidP="00864F9A">
            <w:pPr>
              <w:pStyle w:val="Tabletext"/>
              <w:jc w:val="center"/>
              <w:rPr>
                <w:rtl/>
                <w:lang w:bidi="ar-EG"/>
              </w:rPr>
            </w:pPr>
            <w:r w:rsidRPr="003318D1">
              <w:t>31 983</w:t>
            </w:r>
            <w:r>
              <w:t>-</w:t>
            </w:r>
            <w:r w:rsidRPr="003318D1">
              <w:t>31 871</w:t>
            </w:r>
          </w:p>
          <w:p w14:paraId="574B65D1" w14:textId="77777777" w:rsidR="00AD3C1A" w:rsidRPr="003318D1" w:rsidRDefault="00AD3C1A" w:rsidP="00864F9A">
            <w:pPr>
              <w:pStyle w:val="Tabletext"/>
              <w:jc w:val="center"/>
              <w:rPr>
                <w:rtl/>
                <w:lang w:bidi="ar-EG"/>
              </w:rPr>
            </w:pPr>
            <w:r w:rsidRPr="003318D1">
              <w:t>32 095</w:t>
            </w:r>
            <w:r>
              <w:t>-</w:t>
            </w:r>
            <w:r w:rsidRPr="003318D1">
              <w:t>31 983</w:t>
            </w:r>
          </w:p>
          <w:p w14:paraId="028DF2CC" w14:textId="77777777" w:rsidR="00AD3C1A" w:rsidRPr="003318D1" w:rsidRDefault="00AD3C1A" w:rsidP="00864F9A">
            <w:pPr>
              <w:pStyle w:val="Tabletext"/>
              <w:jc w:val="center"/>
              <w:rPr>
                <w:rtl/>
                <w:lang w:bidi="ar-EG"/>
              </w:rPr>
            </w:pPr>
            <w:r w:rsidRPr="003318D1">
              <w:t>32 207</w:t>
            </w:r>
            <w:r>
              <w:t>-</w:t>
            </w:r>
            <w:r w:rsidRPr="003318D1">
              <w:t>32 095</w:t>
            </w:r>
          </w:p>
          <w:p w14:paraId="1AA836DB" w14:textId="77777777" w:rsidR="00AD3C1A" w:rsidRPr="003318D1" w:rsidRDefault="00AD3C1A" w:rsidP="00864F9A">
            <w:pPr>
              <w:pStyle w:val="Tabletext"/>
              <w:jc w:val="center"/>
              <w:rPr>
                <w:rtl/>
                <w:lang w:bidi="ar-EG"/>
              </w:rPr>
            </w:pPr>
            <w:r w:rsidRPr="003318D1">
              <w:t>32 263</w:t>
            </w:r>
            <w:r>
              <w:t>-</w:t>
            </w:r>
            <w:r w:rsidRPr="003318D1">
              <w:t>32 207</w:t>
            </w:r>
          </w:p>
          <w:p w14:paraId="424D329F" w14:textId="77777777" w:rsidR="00AD3C1A" w:rsidRPr="003318D1" w:rsidRDefault="00AD3C1A" w:rsidP="00864F9A">
            <w:pPr>
              <w:pStyle w:val="Tabletext"/>
              <w:jc w:val="center"/>
              <w:rPr>
                <w:rtl/>
                <w:lang w:bidi="ar-EG"/>
              </w:rPr>
            </w:pPr>
            <w:r w:rsidRPr="003318D1">
              <w:t>32 319</w:t>
            </w:r>
            <w:r>
              <w:t>-</w:t>
            </w:r>
            <w:r w:rsidRPr="003318D1">
              <w:t>32 263</w:t>
            </w:r>
          </w:p>
          <w:p w14:paraId="269BDE0C" w14:textId="77777777" w:rsidR="00AD3C1A" w:rsidRPr="003318D1" w:rsidRDefault="00AD3C1A" w:rsidP="00864F9A">
            <w:pPr>
              <w:pStyle w:val="Tabletext"/>
              <w:jc w:val="center"/>
              <w:rPr>
                <w:rtl/>
                <w:lang w:bidi="ar-EG"/>
              </w:rPr>
            </w:pPr>
            <w:r w:rsidRPr="003318D1">
              <w:t>32 375</w:t>
            </w:r>
            <w:r>
              <w:t>-</w:t>
            </w:r>
            <w:r w:rsidRPr="003318D1">
              <w:t>32 319</w:t>
            </w:r>
          </w:p>
          <w:p w14:paraId="44A2357F" w14:textId="77777777" w:rsidR="00AD3C1A" w:rsidRPr="003318D1" w:rsidRDefault="00AD3C1A" w:rsidP="00864F9A">
            <w:pPr>
              <w:pStyle w:val="Tabletext"/>
              <w:jc w:val="center"/>
              <w:rPr>
                <w:rtl/>
                <w:lang w:bidi="ar-EG"/>
              </w:rPr>
            </w:pPr>
            <w:r w:rsidRPr="003318D1">
              <w:t>32 543</w:t>
            </w:r>
            <w:r>
              <w:t>-</w:t>
            </w:r>
            <w:r w:rsidRPr="003318D1">
              <w:t>32 375</w:t>
            </w:r>
          </w:p>
        </w:tc>
        <w:tc>
          <w:tcPr>
            <w:tcW w:w="2835" w:type="dxa"/>
          </w:tcPr>
          <w:p w14:paraId="1DEB1963" w14:textId="77777777" w:rsidR="00AD3C1A" w:rsidRPr="003318D1" w:rsidRDefault="00AD3C1A" w:rsidP="00864F9A">
            <w:pPr>
              <w:pStyle w:val="Tabletext"/>
              <w:jc w:val="center"/>
              <w:rPr>
                <w:rtl/>
                <w:lang w:bidi="ar-EG"/>
              </w:rPr>
            </w:pPr>
            <w:r w:rsidRPr="003318D1">
              <w:t>32 795</w:t>
            </w:r>
            <w:r>
              <w:t>-</w:t>
            </w:r>
            <w:r w:rsidRPr="003318D1">
              <w:t>32 683</w:t>
            </w:r>
          </w:p>
          <w:p w14:paraId="5F39B30B" w14:textId="77777777" w:rsidR="00AD3C1A" w:rsidRPr="003318D1" w:rsidRDefault="00AD3C1A" w:rsidP="00864F9A">
            <w:pPr>
              <w:pStyle w:val="Tabletext"/>
              <w:jc w:val="center"/>
              <w:rPr>
                <w:rtl/>
                <w:lang w:bidi="ar-EG"/>
              </w:rPr>
            </w:pPr>
            <w:r w:rsidRPr="003318D1">
              <w:t>32 907</w:t>
            </w:r>
            <w:r>
              <w:t>-</w:t>
            </w:r>
            <w:r w:rsidRPr="003318D1">
              <w:t>32 795</w:t>
            </w:r>
          </w:p>
          <w:p w14:paraId="4396A328" w14:textId="77777777" w:rsidR="00AD3C1A" w:rsidRPr="003318D1" w:rsidRDefault="00AD3C1A" w:rsidP="00864F9A">
            <w:pPr>
              <w:pStyle w:val="Tabletext"/>
              <w:jc w:val="center"/>
              <w:rPr>
                <w:rtl/>
                <w:lang w:bidi="ar-EG"/>
              </w:rPr>
            </w:pPr>
            <w:r w:rsidRPr="003318D1">
              <w:t>33 019</w:t>
            </w:r>
            <w:r>
              <w:t>-</w:t>
            </w:r>
            <w:r w:rsidRPr="003318D1">
              <w:t>32 907</w:t>
            </w:r>
          </w:p>
          <w:p w14:paraId="04FE2088" w14:textId="77777777" w:rsidR="00AD3C1A" w:rsidRPr="003318D1" w:rsidRDefault="00AD3C1A" w:rsidP="00864F9A">
            <w:pPr>
              <w:pStyle w:val="Tabletext"/>
              <w:jc w:val="center"/>
              <w:rPr>
                <w:rtl/>
                <w:lang w:bidi="ar-EG"/>
              </w:rPr>
            </w:pPr>
            <w:r w:rsidRPr="003318D1">
              <w:t>33 075</w:t>
            </w:r>
            <w:r>
              <w:t>-</w:t>
            </w:r>
            <w:r w:rsidRPr="003318D1">
              <w:t>33 019</w:t>
            </w:r>
          </w:p>
          <w:p w14:paraId="2432C392" w14:textId="77777777" w:rsidR="00AD3C1A" w:rsidRPr="003318D1" w:rsidRDefault="00AD3C1A" w:rsidP="00864F9A">
            <w:pPr>
              <w:pStyle w:val="Tabletext"/>
              <w:jc w:val="center"/>
              <w:rPr>
                <w:rtl/>
                <w:lang w:bidi="ar-EG"/>
              </w:rPr>
            </w:pPr>
            <w:r w:rsidRPr="003318D1">
              <w:t>33 131</w:t>
            </w:r>
            <w:r>
              <w:t>-</w:t>
            </w:r>
            <w:r w:rsidRPr="003318D1">
              <w:t>33 075</w:t>
            </w:r>
          </w:p>
          <w:p w14:paraId="4A857A6D" w14:textId="77777777" w:rsidR="00AD3C1A" w:rsidRPr="003318D1" w:rsidRDefault="00AD3C1A" w:rsidP="00864F9A">
            <w:pPr>
              <w:pStyle w:val="Tabletext"/>
              <w:jc w:val="center"/>
              <w:rPr>
                <w:rtl/>
                <w:lang w:bidi="ar-EG"/>
              </w:rPr>
            </w:pPr>
            <w:r w:rsidRPr="003318D1">
              <w:t>33 187</w:t>
            </w:r>
            <w:r>
              <w:t>-</w:t>
            </w:r>
            <w:r w:rsidRPr="003318D1">
              <w:t>33 131</w:t>
            </w:r>
          </w:p>
          <w:p w14:paraId="7DB67EE3" w14:textId="77777777" w:rsidR="00AD3C1A" w:rsidRPr="003318D1" w:rsidRDefault="00AD3C1A" w:rsidP="00864F9A">
            <w:pPr>
              <w:pStyle w:val="Tabletext"/>
              <w:jc w:val="center"/>
              <w:rPr>
                <w:rtl/>
                <w:lang w:bidi="ar-EG"/>
              </w:rPr>
            </w:pPr>
            <w:r w:rsidRPr="003318D1">
              <w:t>33 355</w:t>
            </w:r>
            <w:r>
              <w:t>-</w:t>
            </w:r>
            <w:r w:rsidRPr="003318D1">
              <w:t>33 187</w:t>
            </w:r>
          </w:p>
        </w:tc>
      </w:tr>
    </w:tbl>
    <w:p w14:paraId="350B7097" w14:textId="77777777" w:rsidR="00AD3C1A" w:rsidRDefault="00AD3C1A" w:rsidP="00AD3C1A">
      <w:pPr>
        <w:keepNext/>
        <w:rPr>
          <w:sz w:val="24"/>
          <w:lang w:val="en-GB"/>
        </w:rPr>
      </w:pPr>
      <w:r>
        <w:rPr>
          <w:rFonts w:hint="cs"/>
          <w:rtl/>
          <w:lang w:bidi="ar-SY"/>
        </w:rPr>
        <w:lastRenderedPageBreak/>
        <w:t xml:space="preserve">ويظهر أدناه في الشكلين </w:t>
      </w:r>
      <w:r>
        <w:rPr>
          <w:lang w:bidi="ar-SY"/>
        </w:rPr>
        <w:t>2</w:t>
      </w:r>
      <w:r>
        <w:rPr>
          <w:rFonts w:hint="cs"/>
          <w:rtl/>
          <w:lang w:bidi="ar-SY"/>
        </w:rPr>
        <w:t xml:space="preserve"> و</w:t>
      </w:r>
      <w:r>
        <w:rPr>
          <w:lang w:bidi="ar-SY"/>
        </w:rPr>
        <w:t>3</w:t>
      </w:r>
      <w:r>
        <w:rPr>
          <w:rFonts w:hint="cs"/>
          <w:rtl/>
          <w:lang w:bidi="ar-SY"/>
        </w:rPr>
        <w:t xml:space="preserve"> على التوالي ترتيب </w:t>
      </w:r>
      <w:r>
        <w:rPr>
          <w:rFonts w:hint="cs"/>
          <w:sz w:val="24"/>
          <w:rtl/>
          <w:lang w:val="en-GB"/>
        </w:rPr>
        <w:t xml:space="preserve">فدرة </w:t>
      </w:r>
      <w:r>
        <w:rPr>
          <w:sz w:val="24"/>
          <w:lang w:val="en-GB"/>
        </w:rPr>
        <w:t>MHz </w:t>
      </w:r>
      <w:r w:rsidRPr="000D79C4">
        <w:rPr>
          <w:sz w:val="24"/>
          <w:lang w:val="en-GB"/>
        </w:rPr>
        <w:t>56</w:t>
      </w:r>
      <w:r>
        <w:rPr>
          <w:rFonts w:hint="cs"/>
          <w:sz w:val="24"/>
          <w:rtl/>
          <w:lang w:val="en-GB"/>
        </w:rPr>
        <w:t xml:space="preserve"> وتجميع محتمل.</w:t>
      </w:r>
    </w:p>
    <w:p w14:paraId="12EB26E0" w14:textId="77777777" w:rsidR="00AD3C1A" w:rsidRDefault="00AD3C1A" w:rsidP="00AD3C1A">
      <w:pPr>
        <w:pStyle w:val="FigureNo"/>
        <w:spacing w:before="360" w:after="120"/>
      </w:pPr>
      <w:r>
        <w:rPr>
          <w:rFonts w:hint="cs"/>
          <w:rtl/>
        </w:rPr>
        <w:t xml:space="preserve">الشـكل </w:t>
      </w:r>
      <w:r>
        <w:t>2</w:t>
      </w:r>
    </w:p>
    <w:p w14:paraId="2BC56436" w14:textId="5826C685" w:rsidR="00AD3C1A" w:rsidRDefault="00E20550" w:rsidP="00AD3C1A">
      <w:pPr>
        <w:spacing w:line="240" w:lineRule="auto"/>
        <w:jc w:val="center"/>
        <w:rPr>
          <w:rtl/>
          <w:lang w:bidi="ar-SY"/>
        </w:rPr>
      </w:pPr>
      <w:r>
        <w:rPr>
          <w:noProof/>
          <w:rtl/>
          <w:lang w:val="ar-SY" w:bidi="ar-SY"/>
        </w:rPr>
        <w:drawing>
          <wp:inline distT="0" distB="0" distL="0" distR="0" wp14:anchorId="629AC956" wp14:editId="4ED23A58">
            <wp:extent cx="6120765" cy="1216025"/>
            <wp:effectExtent l="0" t="0" r="0" b="3175"/>
            <wp:docPr id="6" name="Picture 6"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line, fo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216025"/>
                    </a:xfrm>
                    <a:prstGeom prst="rect">
                      <a:avLst/>
                    </a:prstGeom>
                  </pic:spPr>
                </pic:pic>
              </a:graphicData>
            </a:graphic>
          </wp:inline>
        </w:drawing>
      </w:r>
    </w:p>
    <w:p w14:paraId="3DB4E033" w14:textId="3B1238B2" w:rsidR="00AD3C1A" w:rsidRDefault="00AD3C1A" w:rsidP="00AD3C1A">
      <w:pPr>
        <w:pStyle w:val="FigureNo"/>
        <w:spacing w:before="360" w:after="240"/>
      </w:pPr>
      <w:r>
        <w:rPr>
          <w:rFonts w:hint="cs"/>
          <w:rtl/>
        </w:rPr>
        <w:t xml:space="preserve">الشـكل </w:t>
      </w:r>
      <w:r>
        <w:t>3</w:t>
      </w:r>
    </w:p>
    <w:p w14:paraId="5F09DF90" w14:textId="4B609858" w:rsidR="00AD3C1A" w:rsidRDefault="00E20550" w:rsidP="00AD3C1A">
      <w:pPr>
        <w:jc w:val="center"/>
        <w:rPr>
          <w:lang w:bidi="ar-SY"/>
        </w:rPr>
      </w:pPr>
      <w:r>
        <w:rPr>
          <w:noProof/>
          <w:lang w:bidi="ar-SY"/>
        </w:rPr>
        <w:drawing>
          <wp:inline distT="0" distB="0" distL="0" distR="0" wp14:anchorId="53C1536A" wp14:editId="7FC7C97F">
            <wp:extent cx="6120765" cy="1064895"/>
            <wp:effectExtent l="0" t="0" r="0" b="1905"/>
            <wp:docPr id="7" name="Picture 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1064895"/>
                    </a:xfrm>
                    <a:prstGeom prst="rect">
                      <a:avLst/>
                    </a:prstGeom>
                  </pic:spPr>
                </pic:pic>
              </a:graphicData>
            </a:graphic>
          </wp:inline>
        </w:drawing>
      </w:r>
    </w:p>
    <w:p w14:paraId="18D28BC1" w14:textId="4460C21C" w:rsidR="00AD3C1A" w:rsidRDefault="00AD3C1A" w:rsidP="00AD3C1A">
      <w:pPr>
        <w:spacing w:before="360"/>
        <w:rPr>
          <w:rtl/>
        </w:rPr>
      </w:pPr>
      <w:r>
        <w:rPr>
          <w:rFonts w:hint="cs"/>
          <w:rtl/>
          <w:lang w:bidi="ar-SY"/>
        </w:rPr>
        <w:t xml:space="preserve">في أنظمة </w:t>
      </w:r>
      <w:r w:rsidR="004D3A5D">
        <w:rPr>
          <w:rFonts w:hint="cs"/>
          <w:rtl/>
        </w:rPr>
        <w:t>الإرسال المزدوج</w:t>
      </w:r>
      <w:r w:rsidRPr="00540FA0">
        <w:rPr>
          <w:rtl/>
        </w:rPr>
        <w:t xml:space="preserve"> بتقسيم التردد</w:t>
      </w:r>
      <w:r>
        <w:rPr>
          <w:rFonts w:hint="cs"/>
          <w:rtl/>
        </w:rPr>
        <w:t xml:space="preserve"> </w:t>
      </w:r>
      <w:r w:rsidRPr="003318D1">
        <w:t>(FDD)</w:t>
      </w:r>
      <w:r>
        <w:rPr>
          <w:rFonts w:hint="cs"/>
          <w:rtl/>
        </w:rPr>
        <w:t>، يحبذ استخدام الفدر الواقعة في الجزء الأدنى من كل نطاق فرعي مع النطاق الفرعي العلوي لإرسالات الوصلة الصاعدة، ومع النطاق الفرعي السفلي لإرسالات الوصلة الهابطة. كما</w:t>
      </w:r>
      <w:r w:rsidRPr="003933BC">
        <w:rPr>
          <w:rFonts w:hint="cs"/>
          <w:rtl/>
          <w:lang w:bidi="ar-SY"/>
        </w:rPr>
        <w:t xml:space="preserve"> </w:t>
      </w:r>
      <w:r>
        <w:rPr>
          <w:rFonts w:hint="cs"/>
          <w:rtl/>
          <w:lang w:bidi="ar-SY"/>
        </w:rPr>
        <w:t xml:space="preserve">يمكن للأنظمة التي تستخدم تقنيات </w:t>
      </w:r>
      <w:r>
        <w:rPr>
          <w:rtl/>
        </w:rPr>
        <w:t>إرسال مزدوج بتقسيم الزمن</w:t>
      </w:r>
      <w:r>
        <w:rPr>
          <w:rFonts w:hint="cs"/>
          <w:rtl/>
        </w:rPr>
        <w:t xml:space="preserve"> </w:t>
      </w:r>
      <w:r w:rsidRPr="003318D1">
        <w:t>(TDD)</w:t>
      </w:r>
      <w:r>
        <w:rPr>
          <w:rFonts w:hint="cs"/>
          <w:rtl/>
        </w:rPr>
        <w:t xml:space="preserve"> أن تعمل في النطاقات الفرعية المحددة أعلاه.</w:t>
      </w:r>
    </w:p>
    <w:p w14:paraId="604828ED" w14:textId="77777777" w:rsidR="00AD3C1A" w:rsidRPr="001D5AA8" w:rsidRDefault="00AD3C1A" w:rsidP="00AD3C1A">
      <w:pPr>
        <w:rPr>
          <w:rtl/>
          <w:lang w:bidi="ar-SY"/>
        </w:rPr>
      </w:pPr>
      <w:r>
        <w:rPr>
          <w:rFonts w:hint="cs"/>
          <w:rtl/>
          <w:lang w:bidi="ar-SY"/>
        </w:rPr>
        <w:t xml:space="preserve">ولا تستبعد الترتيبات الواردة في الشكلين </w:t>
      </w:r>
      <w:r>
        <w:rPr>
          <w:lang w:bidi="ar-SY"/>
        </w:rPr>
        <w:t>2</w:t>
      </w:r>
      <w:r>
        <w:rPr>
          <w:rFonts w:hint="cs"/>
          <w:rtl/>
          <w:lang w:bidi="ar-SY"/>
        </w:rPr>
        <w:t xml:space="preserve"> و</w:t>
      </w:r>
      <w:r>
        <w:rPr>
          <w:lang w:bidi="ar-SY"/>
        </w:rPr>
        <w:t>3</w:t>
      </w:r>
      <w:r>
        <w:rPr>
          <w:rFonts w:hint="cs"/>
          <w:rtl/>
          <w:lang w:bidi="ar-SY"/>
        </w:rPr>
        <w:t xml:space="preserve"> استخدام فدر أو أزواج فدر أخرى.</w:t>
      </w:r>
    </w:p>
    <w:p w14:paraId="3DC0AB2A" w14:textId="2BB8E24E" w:rsidR="00E726E9" w:rsidRDefault="00E726E9" w:rsidP="00AC1496">
      <w:pPr>
        <w:pStyle w:val="Line"/>
        <w:spacing w:before="840"/>
        <w:rPr>
          <w:lang w:val="en-US"/>
        </w:rPr>
      </w:pPr>
    </w:p>
    <w:sectPr w:rsidR="00E726E9" w:rsidSect="003A174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29B9F" w14:textId="77777777" w:rsidR="00AD3C1A" w:rsidRDefault="00AD3C1A">
      <w:r>
        <w:separator/>
      </w:r>
    </w:p>
  </w:endnote>
  <w:endnote w:type="continuationSeparator" w:id="0">
    <w:p w14:paraId="77F09C08" w14:textId="77777777" w:rsidR="00AD3C1A" w:rsidRDefault="00AD3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76EB"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5384"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78F2" w14:textId="5568F7F4" w:rsidR="000B4F10" w:rsidRPr="002845BF" w:rsidRDefault="000B4F10">
    <w:pPr>
      <w:pStyle w:val="Footer"/>
    </w:pPr>
    <w:r>
      <w:fldChar w:fldCharType="begin"/>
    </w:r>
    <w:r w:rsidRPr="002845BF">
      <w:instrText xml:space="preserve"> FILENAME \p \* MERGEFORMAT </w:instrText>
    </w:r>
    <w:r>
      <w:fldChar w:fldCharType="separate"/>
    </w:r>
    <w:r w:rsidR="00943B28">
      <w:t>P:\QPUB\BR\REC\F\1520-4\F1520-4A.docx</w:t>
    </w:r>
    <w:r>
      <w:fldChar w:fldCharType="end"/>
    </w:r>
    <w:r w:rsidRPr="002845BF">
      <w:tab/>
    </w:r>
    <w:r>
      <w:fldChar w:fldCharType="begin"/>
    </w:r>
    <w:r>
      <w:instrText xml:space="preserve"> savedate \@ dd.MM.yy </w:instrText>
    </w:r>
    <w:r>
      <w:fldChar w:fldCharType="separate"/>
    </w:r>
    <w:r w:rsidR="00943B28">
      <w:t>26.06.23</w:t>
    </w:r>
    <w:r>
      <w:fldChar w:fldCharType="end"/>
    </w:r>
    <w:r w:rsidRPr="002845BF">
      <w:tab/>
    </w:r>
    <w:r>
      <w:fldChar w:fldCharType="begin"/>
    </w:r>
    <w:r>
      <w:instrText xml:space="preserve"> printdate \@ dd.MM.yy </w:instrText>
    </w:r>
    <w:r>
      <w:fldChar w:fldCharType="separate"/>
    </w:r>
    <w:r w:rsidR="00943B28">
      <w:t>26.06.23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EF800" w14:textId="77777777" w:rsidR="00AD3C1A" w:rsidRDefault="00AD3C1A" w:rsidP="00E1601B">
      <w:pPr>
        <w:spacing w:line="240" w:lineRule="auto"/>
      </w:pPr>
      <w:r>
        <w:t>____________________</w:t>
      </w:r>
    </w:p>
  </w:footnote>
  <w:footnote w:type="continuationSeparator" w:id="0">
    <w:p w14:paraId="317C7360" w14:textId="77777777" w:rsidR="00AD3C1A" w:rsidRDefault="00AD3C1A">
      <w:r>
        <w:continuationSeparator/>
      </w:r>
    </w:p>
  </w:footnote>
  <w:footnote w:id="1">
    <w:p w14:paraId="3F120877" w14:textId="7AAC7D4F" w:rsidR="00D4206C" w:rsidRPr="00D4206C" w:rsidRDefault="00D4206C" w:rsidP="0063333B">
      <w:pPr>
        <w:pStyle w:val="FootnoteText"/>
        <w:rPr>
          <w:lang w:val="en-CA"/>
        </w:rPr>
      </w:pPr>
      <w:r w:rsidRPr="00D4206C">
        <w:rPr>
          <w:rStyle w:val="FootnoteReference"/>
        </w:rPr>
        <w:footnoteRef/>
      </w:r>
      <w:r w:rsidRPr="00D4206C">
        <w:rPr>
          <w:rStyle w:val="FootnoteReference"/>
          <w:lang w:val="en-GB"/>
        </w:rPr>
        <w:t xml:space="preserve"> </w:t>
      </w:r>
      <w:r w:rsidRPr="00D4206C">
        <w:rPr>
          <w:lang w:val="en-GB"/>
        </w:rPr>
        <w:tab/>
      </w:r>
      <w:r w:rsidR="0095658C">
        <w:rPr>
          <w:rFonts w:hint="cs"/>
          <w:rtl/>
          <w:lang w:val="en-CA"/>
        </w:rPr>
        <w:t xml:space="preserve">يشير هذا إلى مباعدة بين القنوات تبلغ </w:t>
      </w:r>
      <w:r w:rsidR="0095658C">
        <w:rPr>
          <w:lang w:val="en-CA"/>
        </w:rPr>
        <w:t>MHz 224</w:t>
      </w:r>
      <w:r w:rsidR="0095658C">
        <w:rPr>
          <w:rFonts w:hint="cs"/>
          <w:rtl/>
          <w:lang w:val="en-CA"/>
        </w:rPr>
        <w:t xml:space="preserve"> مع ترتيب مشذر، كما هو محدد في البند أ).</w:t>
      </w:r>
    </w:p>
  </w:footnote>
  <w:footnote w:id="2">
    <w:p w14:paraId="0A253DA1" w14:textId="74BC1D50" w:rsidR="00D4206C" w:rsidRPr="00D4206C" w:rsidRDefault="00D4206C" w:rsidP="0063333B">
      <w:pPr>
        <w:pStyle w:val="FootnoteText"/>
        <w:rPr>
          <w:rFonts w:ascii="Calibri" w:hAnsi="Calibri" w:cs="Calibri"/>
          <w:b/>
          <w:spacing w:val="-4"/>
          <w:lang w:val="en-CA"/>
        </w:rPr>
      </w:pPr>
      <w:r w:rsidRPr="00D4206C">
        <w:rPr>
          <w:rStyle w:val="FootnoteReference"/>
        </w:rPr>
        <w:footnoteRef/>
      </w:r>
      <w:r w:rsidRPr="00D4206C">
        <w:rPr>
          <w:lang w:val="en-GB"/>
        </w:rPr>
        <w:t xml:space="preserve"> </w:t>
      </w:r>
      <w:r w:rsidRPr="00D4206C">
        <w:rPr>
          <w:lang w:val="en-GB"/>
        </w:rPr>
        <w:tab/>
      </w:r>
      <w:r w:rsidR="0095658C">
        <w:rPr>
          <w:rFonts w:hint="cs"/>
          <w:rtl/>
          <w:lang w:val="en-CA"/>
        </w:rPr>
        <w:t xml:space="preserve">يشير هذا إلى مباعدة بين القنوات تبلغ </w:t>
      </w:r>
      <w:r w:rsidR="0095658C">
        <w:rPr>
          <w:lang w:val="en-CA"/>
        </w:rPr>
        <w:t>MHz 224</w:t>
      </w:r>
      <w:r w:rsidR="0095658C">
        <w:rPr>
          <w:rFonts w:hint="cs"/>
          <w:rtl/>
          <w:lang w:val="en-CA"/>
        </w:rPr>
        <w:t xml:space="preserve"> </w:t>
      </w:r>
      <w:r w:rsidR="0095658C">
        <w:rPr>
          <w:rFonts w:hint="cs"/>
          <w:rtl/>
          <w:lang w:val="en-CA" w:bidi="ar-EG"/>
        </w:rPr>
        <w:t>بدون</w:t>
      </w:r>
      <w:r w:rsidR="0095658C">
        <w:rPr>
          <w:rFonts w:hint="cs"/>
          <w:rtl/>
          <w:lang w:val="en-CA"/>
        </w:rPr>
        <w:t xml:space="preserve"> ترتيب مشذر، كما هو محدد في البند ب)</w:t>
      </w:r>
      <w:r w:rsidRPr="00D4206C">
        <w:rPr>
          <w:rFonts w:hint="cs"/>
          <w:rtl/>
          <w:lang w:val="en-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9B82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B9828"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3AB479B7" wp14:editId="38AE230B">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BB4A1" w14:textId="2585D3E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43B28">
      <w:rPr>
        <w:noProof/>
      </w:rPr>
      <w:t>ITU-R  F.1520-4</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1E01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D957" w14:textId="01A4E7DD"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562AD5">
      <w:rPr>
        <w:noProof/>
      </w:rPr>
      <w:t>ITU-R  F.1520-4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7593" w14:textId="5459665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43B28">
      <w:rPr>
        <w:rFonts w:ascii="Times New Roman Bold" w:hAnsi="Times New Roman Bold"/>
        <w:b/>
        <w:bCs/>
        <w:noProof/>
      </w:rPr>
      <w:t>ITU-R  F.1520-4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113"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0E64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B2ACD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F6F3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1A88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3829F2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C04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34E4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F40D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3607B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858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58875544">
    <w:abstractNumId w:val="13"/>
  </w:num>
  <w:num w:numId="2" w16cid:durableId="403340101">
    <w:abstractNumId w:val="6"/>
  </w:num>
  <w:num w:numId="3" w16cid:durableId="1135181441">
    <w:abstractNumId w:val="5"/>
  </w:num>
  <w:num w:numId="4" w16cid:durableId="1141388206">
    <w:abstractNumId w:val="4"/>
  </w:num>
  <w:num w:numId="5" w16cid:durableId="400447726">
    <w:abstractNumId w:val="8"/>
  </w:num>
  <w:num w:numId="6" w16cid:durableId="1906521972">
    <w:abstractNumId w:val="3"/>
  </w:num>
  <w:num w:numId="7" w16cid:durableId="1388140912">
    <w:abstractNumId w:val="2"/>
  </w:num>
  <w:num w:numId="8" w16cid:durableId="737243743">
    <w:abstractNumId w:val="1"/>
  </w:num>
  <w:num w:numId="9" w16cid:durableId="378432485">
    <w:abstractNumId w:val="0"/>
  </w:num>
  <w:num w:numId="10" w16cid:durableId="957184174">
    <w:abstractNumId w:val="9"/>
  </w:num>
  <w:num w:numId="11" w16cid:durableId="1154613393">
    <w:abstractNumId w:val="7"/>
  </w:num>
  <w:num w:numId="12" w16cid:durableId="1718508313">
    <w:abstractNumId w:val="12"/>
  </w:num>
  <w:num w:numId="13" w16cid:durableId="1740901831">
    <w:abstractNumId w:val="21"/>
  </w:num>
  <w:num w:numId="14" w16cid:durableId="2116948216">
    <w:abstractNumId w:val="20"/>
  </w:num>
  <w:num w:numId="15" w16cid:durableId="647244815">
    <w:abstractNumId w:val="15"/>
  </w:num>
  <w:num w:numId="16" w16cid:durableId="1008947348">
    <w:abstractNumId w:val="10"/>
  </w:num>
  <w:num w:numId="17" w16cid:durableId="795105545">
    <w:abstractNumId w:val="11"/>
  </w:num>
  <w:num w:numId="18" w16cid:durableId="1498840044">
    <w:abstractNumId w:val="16"/>
  </w:num>
  <w:num w:numId="19" w16cid:durableId="1717393208">
    <w:abstractNumId w:val="18"/>
  </w:num>
  <w:num w:numId="20" w16cid:durableId="805316072">
    <w:abstractNumId w:val="19"/>
  </w:num>
  <w:num w:numId="21" w16cid:durableId="1935742555">
    <w:abstractNumId w:val="17"/>
  </w:num>
  <w:num w:numId="22" w16cid:durableId="213740483">
    <w:abstractNumId w:val="14"/>
  </w:num>
  <w:num w:numId="23" w16cid:durableId="632029415">
    <w:abstractNumId w:val="9"/>
  </w:num>
  <w:num w:numId="24" w16cid:durableId="1899776931">
    <w:abstractNumId w:val="7"/>
  </w:num>
  <w:num w:numId="25" w16cid:durableId="413481447">
    <w:abstractNumId w:val="6"/>
  </w:num>
  <w:num w:numId="26" w16cid:durableId="253054510">
    <w:abstractNumId w:val="5"/>
  </w:num>
  <w:num w:numId="27" w16cid:durableId="618488908">
    <w:abstractNumId w:val="4"/>
  </w:num>
  <w:num w:numId="28" w16cid:durableId="329138826">
    <w:abstractNumId w:val="8"/>
  </w:num>
  <w:num w:numId="29" w16cid:durableId="1124422744">
    <w:abstractNumId w:val="3"/>
  </w:num>
  <w:num w:numId="30" w16cid:durableId="941717764">
    <w:abstractNumId w:val="2"/>
  </w:num>
  <w:num w:numId="31" w16cid:durableId="1702247387">
    <w:abstractNumId w:val="1"/>
  </w:num>
  <w:num w:numId="32" w16cid:durableId="1527405954">
    <w:abstractNumId w:val="0"/>
  </w:num>
  <w:num w:numId="33" w16cid:durableId="397947887">
    <w:abstractNumId w:val="9"/>
  </w:num>
  <w:num w:numId="34" w16cid:durableId="1556627469">
    <w:abstractNumId w:val="7"/>
  </w:num>
  <w:num w:numId="35" w16cid:durableId="1996566295">
    <w:abstractNumId w:val="6"/>
  </w:num>
  <w:num w:numId="36" w16cid:durableId="891500317">
    <w:abstractNumId w:val="5"/>
  </w:num>
  <w:num w:numId="37" w16cid:durableId="1535649848">
    <w:abstractNumId w:val="4"/>
  </w:num>
  <w:num w:numId="38" w16cid:durableId="1426422323">
    <w:abstractNumId w:val="8"/>
  </w:num>
  <w:num w:numId="39" w16cid:durableId="39209438">
    <w:abstractNumId w:val="3"/>
  </w:num>
  <w:num w:numId="40" w16cid:durableId="929120172">
    <w:abstractNumId w:val="2"/>
  </w:num>
  <w:num w:numId="41" w16cid:durableId="230846512">
    <w:abstractNumId w:val="1"/>
  </w:num>
  <w:num w:numId="42" w16cid:durableId="2105758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C1A"/>
    <w:rsid w:val="00002849"/>
    <w:rsid w:val="00003D39"/>
    <w:rsid w:val="00004474"/>
    <w:rsid w:val="00006739"/>
    <w:rsid w:val="00027907"/>
    <w:rsid w:val="000473FF"/>
    <w:rsid w:val="000522D1"/>
    <w:rsid w:val="00067954"/>
    <w:rsid w:val="00081122"/>
    <w:rsid w:val="00096F01"/>
    <w:rsid w:val="000A079C"/>
    <w:rsid w:val="000A7A23"/>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86C83"/>
    <w:rsid w:val="00196389"/>
    <w:rsid w:val="00197749"/>
    <w:rsid w:val="001B03B8"/>
    <w:rsid w:val="001C119C"/>
    <w:rsid w:val="001C7E6C"/>
    <w:rsid w:val="001D2146"/>
    <w:rsid w:val="001D2176"/>
    <w:rsid w:val="001E0B6B"/>
    <w:rsid w:val="001F23C7"/>
    <w:rsid w:val="001F264B"/>
    <w:rsid w:val="001F4E55"/>
    <w:rsid w:val="00201143"/>
    <w:rsid w:val="002137FD"/>
    <w:rsid w:val="002144CB"/>
    <w:rsid w:val="00227073"/>
    <w:rsid w:val="00230502"/>
    <w:rsid w:val="00242646"/>
    <w:rsid w:val="002434E6"/>
    <w:rsid w:val="00247DCE"/>
    <w:rsid w:val="00271843"/>
    <w:rsid w:val="00284682"/>
    <w:rsid w:val="002971E7"/>
    <w:rsid w:val="002A28E0"/>
    <w:rsid w:val="002B261D"/>
    <w:rsid w:val="002C0F17"/>
    <w:rsid w:val="002C1FE8"/>
    <w:rsid w:val="002D0536"/>
    <w:rsid w:val="002D3483"/>
    <w:rsid w:val="002E6ECC"/>
    <w:rsid w:val="002E7058"/>
    <w:rsid w:val="002F4285"/>
    <w:rsid w:val="00303491"/>
    <w:rsid w:val="00304728"/>
    <w:rsid w:val="0030719D"/>
    <w:rsid w:val="00307D29"/>
    <w:rsid w:val="00314E5F"/>
    <w:rsid w:val="003212DB"/>
    <w:rsid w:val="00340205"/>
    <w:rsid w:val="00351106"/>
    <w:rsid w:val="00357119"/>
    <w:rsid w:val="0037202C"/>
    <w:rsid w:val="00380511"/>
    <w:rsid w:val="003864B4"/>
    <w:rsid w:val="00393745"/>
    <w:rsid w:val="003A174E"/>
    <w:rsid w:val="003B6D23"/>
    <w:rsid w:val="003C11B8"/>
    <w:rsid w:val="003D017C"/>
    <w:rsid w:val="003D307E"/>
    <w:rsid w:val="003D40E1"/>
    <w:rsid w:val="003F15D8"/>
    <w:rsid w:val="00402F6B"/>
    <w:rsid w:val="00422D17"/>
    <w:rsid w:val="0042647B"/>
    <w:rsid w:val="0044201D"/>
    <w:rsid w:val="00454B79"/>
    <w:rsid w:val="00470619"/>
    <w:rsid w:val="00475725"/>
    <w:rsid w:val="00482D16"/>
    <w:rsid w:val="004910A2"/>
    <w:rsid w:val="004B094A"/>
    <w:rsid w:val="004D3A5D"/>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62AD5"/>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F0DD4"/>
    <w:rsid w:val="006F245A"/>
    <w:rsid w:val="007018B4"/>
    <w:rsid w:val="00710B41"/>
    <w:rsid w:val="00733CDF"/>
    <w:rsid w:val="007362CE"/>
    <w:rsid w:val="00784B23"/>
    <w:rsid w:val="00794E1C"/>
    <w:rsid w:val="00796F0C"/>
    <w:rsid w:val="007B1739"/>
    <w:rsid w:val="007C58FE"/>
    <w:rsid w:val="007D7E68"/>
    <w:rsid w:val="007F2582"/>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0EC"/>
    <w:rsid w:val="008C6A66"/>
    <w:rsid w:val="008C733D"/>
    <w:rsid w:val="00904910"/>
    <w:rsid w:val="009067BA"/>
    <w:rsid w:val="00912A86"/>
    <w:rsid w:val="00922D33"/>
    <w:rsid w:val="009230F4"/>
    <w:rsid w:val="00925FAA"/>
    <w:rsid w:val="0092641A"/>
    <w:rsid w:val="00930F9D"/>
    <w:rsid w:val="009352F6"/>
    <w:rsid w:val="00936CB4"/>
    <w:rsid w:val="00943B28"/>
    <w:rsid w:val="009533AE"/>
    <w:rsid w:val="0095658C"/>
    <w:rsid w:val="0096112A"/>
    <w:rsid w:val="00962771"/>
    <w:rsid w:val="00962AC4"/>
    <w:rsid w:val="009643BD"/>
    <w:rsid w:val="00964A11"/>
    <w:rsid w:val="00970B2D"/>
    <w:rsid w:val="009719C7"/>
    <w:rsid w:val="00972570"/>
    <w:rsid w:val="009845C0"/>
    <w:rsid w:val="00997D66"/>
    <w:rsid w:val="009A62CB"/>
    <w:rsid w:val="009C6655"/>
    <w:rsid w:val="009E6D79"/>
    <w:rsid w:val="00A0453F"/>
    <w:rsid w:val="00A163C1"/>
    <w:rsid w:val="00A177D7"/>
    <w:rsid w:val="00A2420C"/>
    <w:rsid w:val="00A56CCF"/>
    <w:rsid w:val="00A64604"/>
    <w:rsid w:val="00A70D90"/>
    <w:rsid w:val="00A96D62"/>
    <w:rsid w:val="00AB28A0"/>
    <w:rsid w:val="00AB2BD9"/>
    <w:rsid w:val="00AB3667"/>
    <w:rsid w:val="00AC1496"/>
    <w:rsid w:val="00AD3C1A"/>
    <w:rsid w:val="00AE09F4"/>
    <w:rsid w:val="00AE0BCC"/>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206C"/>
    <w:rsid w:val="00D53994"/>
    <w:rsid w:val="00D85FA6"/>
    <w:rsid w:val="00DA348F"/>
    <w:rsid w:val="00DB3D2A"/>
    <w:rsid w:val="00DB7182"/>
    <w:rsid w:val="00DC7E91"/>
    <w:rsid w:val="00DD5088"/>
    <w:rsid w:val="00DD670F"/>
    <w:rsid w:val="00DE149B"/>
    <w:rsid w:val="00DF4BE4"/>
    <w:rsid w:val="00DF4E37"/>
    <w:rsid w:val="00E103BB"/>
    <w:rsid w:val="00E12EB0"/>
    <w:rsid w:val="00E1601B"/>
    <w:rsid w:val="00E16062"/>
    <w:rsid w:val="00E20550"/>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67EE"/>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81BCF7B"/>
  <w15:docId w15:val="{FEB03C36-E21B-410A-95AE-F2D00094B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212DB"/>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8859">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25951737">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10</Pages>
  <Words>1993</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التوصيـة  ITU-R  F.1520-4 – ترتيبات الترددات الراديوية للأنظمة في الخدمة الثابتة العاملة</vt:lpstr>
    </vt:vector>
  </TitlesOfParts>
  <Company>ITU</Company>
  <LinksUpToDate>false</LinksUpToDate>
  <CharactersWithSpaces>11944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F.1520-4 – ترتيبات الترددات الراديوية للأنظمة في الخدمة الثابتة العاملة</dc:title>
  <dc:creator>Arabic_GE</dc:creator>
  <cp:lastModifiedBy>Al-Yammouni, Hala</cp:lastModifiedBy>
  <cp:revision>8</cp:revision>
  <cp:lastPrinted>2023-06-26T05:22:00Z</cp:lastPrinted>
  <dcterms:created xsi:type="dcterms:W3CDTF">2023-06-23T08:37:00Z</dcterms:created>
  <dcterms:modified xsi:type="dcterms:W3CDTF">2023-06-26T05:31:00Z</dcterms:modified>
</cp:coreProperties>
</file>