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9B522" w14:textId="77777777" w:rsidR="00B1717A" w:rsidRPr="00564392" w:rsidRDefault="00B1717A" w:rsidP="00B1717A">
      <w:pPr>
        <w:rPr>
          <w:lang w:val="es-ES_tradnl"/>
        </w:rPr>
      </w:pPr>
      <w:bookmarkStart w:id="0" w:name="dbreak"/>
      <w:bookmarkEnd w:id="0"/>
    </w:p>
    <w:p w14:paraId="22469D04" w14:textId="77777777" w:rsidR="00B1717A" w:rsidRPr="00564392" w:rsidRDefault="00B1717A" w:rsidP="00B1717A">
      <w:pPr>
        <w:rPr>
          <w:lang w:val="es-ES_tradnl"/>
        </w:rPr>
      </w:pPr>
      <w:bookmarkStart w:id="1" w:name="_GoBack"/>
      <w:bookmarkEnd w:id="1"/>
    </w:p>
    <w:p w14:paraId="0A0256C2" w14:textId="77777777" w:rsidR="00B1717A" w:rsidRPr="00564392" w:rsidRDefault="00B1717A" w:rsidP="00B1717A">
      <w:pPr>
        <w:rPr>
          <w:lang w:val="es-ES_tradnl"/>
        </w:rPr>
      </w:pPr>
    </w:p>
    <w:p w14:paraId="16C6FBB7" w14:textId="77777777" w:rsidR="00B1717A" w:rsidRPr="00564392" w:rsidRDefault="00B1717A" w:rsidP="00B1717A">
      <w:pPr>
        <w:rPr>
          <w:lang w:val="es-ES_tradnl"/>
        </w:rPr>
      </w:pPr>
    </w:p>
    <w:p w14:paraId="6AB34789" w14:textId="77777777" w:rsidR="00B1717A" w:rsidRPr="00564392" w:rsidRDefault="00B1717A" w:rsidP="00B1717A">
      <w:pPr>
        <w:rPr>
          <w:lang w:val="es-ES_tradnl"/>
        </w:rPr>
      </w:pPr>
    </w:p>
    <w:p w14:paraId="7ACC4B7A" w14:textId="77777777" w:rsidR="00B1717A" w:rsidRPr="00564392" w:rsidRDefault="00B1717A" w:rsidP="00B1717A">
      <w:pPr>
        <w:rPr>
          <w:lang w:val="es-ES_tradnl"/>
        </w:rPr>
      </w:pPr>
    </w:p>
    <w:p w14:paraId="0A787911" w14:textId="77777777" w:rsidR="00B1717A" w:rsidRPr="00564392" w:rsidRDefault="00B1717A" w:rsidP="00B1717A">
      <w:pPr>
        <w:rPr>
          <w:lang w:val="es-ES_tradnl"/>
        </w:rPr>
      </w:pPr>
    </w:p>
    <w:p w14:paraId="4AC92A76" w14:textId="77777777" w:rsidR="00B1717A" w:rsidRPr="00564392" w:rsidRDefault="00B1717A" w:rsidP="00B1717A">
      <w:pPr>
        <w:rPr>
          <w:lang w:val="es-ES_tradnl"/>
        </w:rPr>
      </w:pPr>
    </w:p>
    <w:tbl>
      <w:tblPr>
        <w:tblW w:w="10089" w:type="dxa"/>
        <w:tblLook w:val="01E0" w:firstRow="1" w:lastRow="1" w:firstColumn="1" w:lastColumn="1" w:noHBand="0" w:noVBand="0"/>
      </w:tblPr>
      <w:tblGrid>
        <w:gridCol w:w="10089"/>
      </w:tblGrid>
      <w:tr w:rsidR="00B1717A" w:rsidRPr="00564392" w14:paraId="2DB511DB" w14:textId="77777777" w:rsidTr="00D62884">
        <w:tc>
          <w:tcPr>
            <w:tcW w:w="10089" w:type="dxa"/>
          </w:tcPr>
          <w:p w14:paraId="226ECDEE" w14:textId="77777777" w:rsidR="00B1717A" w:rsidRPr="00564392" w:rsidRDefault="00B1717A" w:rsidP="00D62884">
            <w:pPr>
              <w:spacing w:before="380" w:line="280" w:lineRule="exact"/>
              <w:jc w:val="right"/>
              <w:rPr>
                <w:rFonts w:ascii="Tahoma" w:hAnsi="Tahoma" w:cs="Tahoma"/>
                <w:b/>
                <w:bCs/>
                <w:iCs/>
                <w:color w:val="243285"/>
                <w:sz w:val="32"/>
                <w:szCs w:val="32"/>
                <w:lang w:val="es-ES_tradnl"/>
              </w:rPr>
            </w:pPr>
          </w:p>
          <w:p w14:paraId="0FDEEDDE" w14:textId="77777777" w:rsidR="00B1717A" w:rsidRPr="00564392" w:rsidRDefault="00B1717A" w:rsidP="00B47E34">
            <w:pPr>
              <w:spacing w:before="380" w:line="280" w:lineRule="exact"/>
              <w:jc w:val="right"/>
              <w:rPr>
                <w:rFonts w:ascii="Tahoma" w:hAnsi="Tahoma" w:cs="Tahoma"/>
                <w:b/>
                <w:bCs/>
                <w:iCs/>
                <w:color w:val="243285"/>
                <w:sz w:val="36"/>
                <w:szCs w:val="36"/>
                <w:lang w:val="es-ES_tradnl"/>
              </w:rPr>
            </w:pPr>
            <w:proofErr w:type="gramStart"/>
            <w:r w:rsidRPr="00564392">
              <w:rPr>
                <w:rFonts w:ascii="Tahoma" w:hAnsi="Tahoma" w:cs="Tahoma"/>
                <w:b/>
                <w:bCs/>
                <w:iCs/>
                <w:color w:val="243285"/>
                <w:sz w:val="36"/>
                <w:szCs w:val="36"/>
                <w:lang w:val="es-ES_tradnl"/>
              </w:rPr>
              <w:t>Recomendación  UIT</w:t>
            </w:r>
            <w:proofErr w:type="gramEnd"/>
            <w:r w:rsidRPr="00564392">
              <w:rPr>
                <w:rFonts w:ascii="Tahoma" w:hAnsi="Tahoma" w:cs="Tahoma"/>
                <w:b/>
                <w:bCs/>
                <w:iCs/>
                <w:color w:val="243285"/>
                <w:sz w:val="36"/>
                <w:szCs w:val="36"/>
                <w:lang w:val="es-ES_tradnl"/>
              </w:rPr>
              <w:t xml:space="preserve">-R  </w:t>
            </w:r>
            <w:r w:rsidR="00847DD5" w:rsidRPr="00564392">
              <w:rPr>
                <w:rFonts w:ascii="Tahoma" w:hAnsi="Tahoma" w:cs="Tahoma"/>
                <w:b/>
                <w:bCs/>
                <w:iCs/>
                <w:color w:val="243285"/>
                <w:sz w:val="36"/>
                <w:szCs w:val="36"/>
                <w:lang w:val="es-ES_tradnl"/>
              </w:rPr>
              <w:t>F</w:t>
            </w:r>
            <w:r w:rsidRPr="00564392">
              <w:rPr>
                <w:rFonts w:ascii="Tahoma" w:hAnsi="Tahoma" w:cs="Tahoma"/>
                <w:b/>
                <w:bCs/>
                <w:iCs/>
                <w:color w:val="243285"/>
                <w:sz w:val="36"/>
                <w:szCs w:val="36"/>
                <w:lang w:val="es-ES_tradnl"/>
              </w:rPr>
              <w:t>.</w:t>
            </w:r>
            <w:r w:rsidR="00B47E34" w:rsidRPr="00564392">
              <w:rPr>
                <w:rFonts w:ascii="Tahoma" w:hAnsi="Tahoma" w:cs="Tahoma"/>
                <w:b/>
                <w:bCs/>
                <w:iCs/>
                <w:color w:val="243285"/>
                <w:sz w:val="36"/>
                <w:szCs w:val="36"/>
                <w:lang w:val="es-ES_tradnl"/>
              </w:rPr>
              <w:t>1565</w:t>
            </w:r>
            <w:r w:rsidR="007A48DD" w:rsidRPr="00564392">
              <w:rPr>
                <w:rFonts w:ascii="Tahoma" w:hAnsi="Tahoma" w:cs="Tahoma"/>
                <w:b/>
                <w:bCs/>
                <w:iCs/>
                <w:color w:val="243285"/>
                <w:sz w:val="36"/>
                <w:szCs w:val="36"/>
                <w:lang w:val="es-ES_tradnl"/>
              </w:rPr>
              <w:t>-1</w:t>
            </w:r>
          </w:p>
          <w:p w14:paraId="76581F48" w14:textId="77777777" w:rsidR="00B1717A" w:rsidRPr="00564392" w:rsidRDefault="00B1717A" w:rsidP="00B47E34">
            <w:pPr>
              <w:spacing w:before="80" w:line="280" w:lineRule="exact"/>
              <w:jc w:val="right"/>
              <w:rPr>
                <w:rFonts w:ascii="Tahoma" w:hAnsi="Tahoma" w:cs="Tahoma"/>
                <w:b/>
                <w:bCs/>
                <w:iCs/>
                <w:color w:val="243285"/>
                <w:szCs w:val="24"/>
                <w:lang w:val="es-ES_tradnl"/>
              </w:rPr>
            </w:pPr>
            <w:r w:rsidRPr="00564392">
              <w:rPr>
                <w:rFonts w:ascii="Tahoma" w:hAnsi="Tahoma" w:cs="Tahoma"/>
                <w:b/>
                <w:bCs/>
                <w:iCs/>
                <w:color w:val="243285"/>
                <w:szCs w:val="24"/>
                <w:lang w:val="es-ES_tradnl"/>
              </w:rPr>
              <w:t>(</w:t>
            </w:r>
            <w:r w:rsidR="007A48DD" w:rsidRPr="00564392">
              <w:rPr>
                <w:rFonts w:ascii="Tahoma" w:hAnsi="Tahoma" w:cs="Tahoma"/>
                <w:b/>
                <w:bCs/>
                <w:iCs/>
                <w:color w:val="243285"/>
                <w:szCs w:val="24"/>
                <w:lang w:val="es-ES_tradnl"/>
              </w:rPr>
              <w:t>11</w:t>
            </w:r>
            <w:r w:rsidRPr="00564392">
              <w:rPr>
                <w:rFonts w:ascii="Tahoma" w:hAnsi="Tahoma" w:cs="Tahoma"/>
                <w:b/>
                <w:bCs/>
                <w:iCs/>
                <w:color w:val="243285"/>
                <w:szCs w:val="24"/>
                <w:lang w:val="es-ES_tradnl"/>
              </w:rPr>
              <w:t>/</w:t>
            </w:r>
            <w:r w:rsidR="007A48DD" w:rsidRPr="00564392">
              <w:rPr>
                <w:rFonts w:ascii="Tahoma" w:hAnsi="Tahoma" w:cs="Tahoma"/>
                <w:b/>
                <w:bCs/>
                <w:iCs/>
                <w:color w:val="243285"/>
                <w:szCs w:val="24"/>
                <w:lang w:val="es-ES_tradnl"/>
              </w:rPr>
              <w:t>2019</w:t>
            </w:r>
            <w:r w:rsidRPr="00564392">
              <w:rPr>
                <w:rFonts w:ascii="Tahoma" w:hAnsi="Tahoma" w:cs="Tahoma"/>
                <w:b/>
                <w:bCs/>
                <w:iCs/>
                <w:color w:val="243285"/>
                <w:szCs w:val="24"/>
                <w:lang w:val="es-ES_tradnl"/>
              </w:rPr>
              <w:t>)</w:t>
            </w:r>
          </w:p>
        </w:tc>
      </w:tr>
      <w:tr w:rsidR="00B1717A" w:rsidRPr="00564392" w14:paraId="54030526" w14:textId="77777777" w:rsidTr="00D62884">
        <w:tc>
          <w:tcPr>
            <w:tcW w:w="10089" w:type="dxa"/>
          </w:tcPr>
          <w:p w14:paraId="167ACC69" w14:textId="77777777" w:rsidR="00B1717A" w:rsidRPr="00564392" w:rsidRDefault="00B1717A" w:rsidP="00D62884">
            <w:pPr>
              <w:spacing w:before="80" w:line="500" w:lineRule="exact"/>
              <w:jc w:val="right"/>
              <w:rPr>
                <w:rFonts w:ascii="Tahoma" w:hAnsi="Tahoma" w:cs="Tahoma"/>
                <w:b/>
                <w:bCs/>
                <w:iCs/>
                <w:color w:val="243285"/>
                <w:sz w:val="44"/>
                <w:szCs w:val="44"/>
                <w:lang w:val="es-ES_tradnl"/>
              </w:rPr>
            </w:pPr>
          </w:p>
          <w:p w14:paraId="0000A76C" w14:textId="77777777" w:rsidR="00B1717A" w:rsidRPr="00564392" w:rsidRDefault="00B47E34" w:rsidP="00B47E34">
            <w:pPr>
              <w:spacing w:before="80" w:line="500" w:lineRule="exact"/>
              <w:jc w:val="right"/>
              <w:rPr>
                <w:rFonts w:ascii="Tahoma" w:hAnsi="Tahoma" w:cs="Tahoma"/>
                <w:b/>
                <w:bCs/>
                <w:color w:val="243285"/>
                <w:sz w:val="44"/>
                <w:szCs w:val="44"/>
                <w:lang w:val="es-ES_tradnl"/>
              </w:rPr>
            </w:pPr>
            <w:r w:rsidRPr="00564392">
              <w:rPr>
                <w:rFonts w:ascii="Tahoma" w:hAnsi="Tahoma" w:cs="Tahoma"/>
                <w:b/>
                <w:bCs/>
                <w:color w:val="243285"/>
                <w:sz w:val="44"/>
                <w:szCs w:val="44"/>
                <w:lang w:val="es-ES_tradnl"/>
              </w:rPr>
              <w:t>Degradación de la calidad de funcionamiento debida a la interferencia causada por otros servicios que comparten las mismas bandas de frecuencias</w:t>
            </w:r>
            <w:r w:rsidR="007A48DD" w:rsidRPr="00564392">
              <w:rPr>
                <w:rFonts w:ascii="Tahoma" w:hAnsi="Tahoma" w:cs="Tahoma"/>
                <w:b/>
                <w:bCs/>
                <w:color w:val="243285"/>
                <w:sz w:val="44"/>
                <w:szCs w:val="44"/>
                <w:lang w:val="es-ES_tradnl"/>
              </w:rPr>
              <w:t>, o por otras fuentes de interferencia,</w:t>
            </w:r>
            <w:r w:rsidRPr="00564392">
              <w:rPr>
                <w:rFonts w:ascii="Tahoma" w:hAnsi="Tahoma" w:cs="Tahoma"/>
                <w:b/>
                <w:bCs/>
                <w:color w:val="243285"/>
                <w:sz w:val="44"/>
                <w:szCs w:val="44"/>
                <w:lang w:val="es-ES_tradnl"/>
              </w:rPr>
              <w:t xml:space="preserve"> con sistemas inal</w:t>
            </w:r>
            <w:r w:rsidR="007A48DD" w:rsidRPr="00564392">
              <w:rPr>
                <w:rFonts w:ascii="Tahoma" w:hAnsi="Tahoma" w:cs="Tahoma"/>
                <w:b/>
                <w:bCs/>
                <w:color w:val="243285"/>
                <w:sz w:val="44"/>
                <w:szCs w:val="44"/>
                <w:lang w:val="es-ES_tradnl"/>
              </w:rPr>
              <w:t>ámbricos fijos digitales reales</w:t>
            </w:r>
            <w:r w:rsidR="007A48DD" w:rsidRPr="00564392">
              <w:rPr>
                <w:rFonts w:ascii="Tahoma" w:hAnsi="Tahoma" w:cs="Tahoma"/>
                <w:b/>
                <w:bCs/>
                <w:color w:val="243285"/>
                <w:sz w:val="44"/>
                <w:szCs w:val="44"/>
                <w:lang w:val="es-ES_tradnl"/>
              </w:rPr>
              <w:br/>
            </w:r>
            <w:r w:rsidRPr="00564392">
              <w:rPr>
                <w:rFonts w:ascii="Tahoma" w:hAnsi="Tahoma" w:cs="Tahoma"/>
                <w:b/>
                <w:bCs/>
                <w:color w:val="243285"/>
                <w:sz w:val="44"/>
                <w:szCs w:val="44"/>
                <w:lang w:val="es-ES_tradnl"/>
              </w:rPr>
              <w:t>utilizados en los tramos internacional</w:t>
            </w:r>
            <w:r w:rsidRPr="00564392">
              <w:rPr>
                <w:rFonts w:ascii="Tahoma" w:hAnsi="Tahoma" w:cs="Tahoma"/>
                <w:b/>
                <w:bCs/>
                <w:color w:val="243285"/>
                <w:sz w:val="44"/>
                <w:szCs w:val="44"/>
                <w:lang w:val="es-ES_tradnl"/>
              </w:rPr>
              <w:br/>
              <w:t>y nacional de un trayecto ficticio de referencia de 27 500 km a velocidad primaria o superior</w:t>
            </w:r>
          </w:p>
          <w:p w14:paraId="34239474" w14:textId="77777777" w:rsidR="00B1717A" w:rsidRPr="00564392" w:rsidRDefault="00B1717A" w:rsidP="00D62884">
            <w:pPr>
              <w:spacing w:before="80" w:line="500" w:lineRule="exact"/>
              <w:jc w:val="right"/>
              <w:rPr>
                <w:rFonts w:ascii="Tahoma" w:hAnsi="Tahoma" w:cs="Tahoma"/>
                <w:b/>
                <w:bCs/>
                <w:iCs/>
                <w:color w:val="243285"/>
                <w:sz w:val="44"/>
                <w:szCs w:val="44"/>
                <w:lang w:val="es-ES_tradnl"/>
              </w:rPr>
            </w:pPr>
          </w:p>
        </w:tc>
      </w:tr>
      <w:tr w:rsidR="00B1717A" w:rsidRPr="00564392" w14:paraId="0798D934" w14:textId="77777777" w:rsidTr="00D62884">
        <w:tc>
          <w:tcPr>
            <w:tcW w:w="10089" w:type="dxa"/>
          </w:tcPr>
          <w:p w14:paraId="12E976B9" w14:textId="77777777" w:rsidR="00B1717A" w:rsidRPr="00564392" w:rsidRDefault="00B1717A" w:rsidP="00D62884">
            <w:pPr>
              <w:spacing w:before="80" w:line="280" w:lineRule="exact"/>
              <w:ind w:right="640"/>
              <w:rPr>
                <w:rFonts w:ascii="Tahoma" w:hAnsi="Tahoma" w:cs="Tahoma"/>
                <w:b/>
                <w:bCs/>
                <w:iCs/>
                <w:color w:val="243285"/>
                <w:sz w:val="32"/>
                <w:szCs w:val="32"/>
                <w:lang w:val="es-ES_tradnl"/>
              </w:rPr>
            </w:pPr>
          </w:p>
          <w:p w14:paraId="217C4A9C" w14:textId="77777777" w:rsidR="00B1717A" w:rsidRPr="00564392" w:rsidRDefault="00B1717A" w:rsidP="00D62884">
            <w:pPr>
              <w:spacing w:before="80" w:line="280" w:lineRule="exact"/>
              <w:ind w:right="640"/>
              <w:rPr>
                <w:rFonts w:ascii="Tahoma" w:hAnsi="Tahoma" w:cs="Tahoma"/>
                <w:b/>
                <w:bCs/>
                <w:iCs/>
                <w:color w:val="243285"/>
                <w:sz w:val="32"/>
                <w:szCs w:val="32"/>
                <w:lang w:val="es-ES_tradnl"/>
              </w:rPr>
            </w:pPr>
          </w:p>
          <w:p w14:paraId="38470D60" w14:textId="77777777" w:rsidR="00B1717A" w:rsidRPr="00564392" w:rsidRDefault="00B1717A" w:rsidP="00D62884">
            <w:pPr>
              <w:spacing w:before="80" w:after="180" w:line="360" w:lineRule="exact"/>
              <w:ind w:right="720"/>
              <w:rPr>
                <w:rFonts w:ascii="Tahoma" w:hAnsi="Tahoma" w:cs="Tahoma"/>
                <w:b/>
                <w:bCs/>
                <w:iCs/>
                <w:color w:val="243285"/>
                <w:sz w:val="36"/>
                <w:szCs w:val="36"/>
                <w:lang w:val="es-ES_tradnl"/>
              </w:rPr>
            </w:pPr>
          </w:p>
          <w:p w14:paraId="18D8F963" w14:textId="77777777" w:rsidR="00B1717A" w:rsidRPr="00564392" w:rsidRDefault="00B1717A" w:rsidP="00847DD5">
            <w:pPr>
              <w:spacing w:before="80" w:after="180" w:line="360" w:lineRule="exact"/>
              <w:jc w:val="right"/>
              <w:rPr>
                <w:rFonts w:ascii="Tahoma" w:hAnsi="Tahoma" w:cs="Tahoma"/>
                <w:b/>
                <w:bCs/>
                <w:iCs/>
                <w:color w:val="243285"/>
                <w:sz w:val="36"/>
                <w:szCs w:val="36"/>
                <w:lang w:val="es-ES_tradnl"/>
              </w:rPr>
            </w:pPr>
            <w:r w:rsidRPr="00564392">
              <w:rPr>
                <w:rFonts w:ascii="Tahoma" w:hAnsi="Tahoma" w:cs="Tahoma"/>
                <w:b/>
                <w:bCs/>
                <w:iCs/>
                <w:color w:val="243285"/>
                <w:sz w:val="36"/>
                <w:szCs w:val="36"/>
                <w:lang w:val="es-ES_tradnl"/>
              </w:rPr>
              <w:t xml:space="preserve">Serie </w:t>
            </w:r>
            <w:r w:rsidR="00847DD5" w:rsidRPr="00564392">
              <w:rPr>
                <w:rFonts w:ascii="Tahoma" w:hAnsi="Tahoma" w:cs="Tahoma"/>
                <w:b/>
                <w:bCs/>
                <w:iCs/>
                <w:color w:val="243285"/>
                <w:sz w:val="36"/>
                <w:szCs w:val="36"/>
                <w:lang w:val="es-ES_tradnl"/>
              </w:rPr>
              <w:t>F</w:t>
            </w:r>
          </w:p>
          <w:p w14:paraId="56E418D0" w14:textId="77777777" w:rsidR="00B1717A" w:rsidRPr="00564392" w:rsidRDefault="004532F7" w:rsidP="00D62884">
            <w:pPr>
              <w:spacing w:before="80" w:line="420" w:lineRule="exact"/>
              <w:jc w:val="right"/>
              <w:rPr>
                <w:rFonts w:ascii="Tahoma" w:hAnsi="Tahoma" w:cs="Tahoma"/>
                <w:b/>
                <w:bCs/>
                <w:iCs/>
                <w:color w:val="243285"/>
                <w:sz w:val="36"/>
                <w:szCs w:val="36"/>
                <w:lang w:val="es-ES_tradnl"/>
              </w:rPr>
            </w:pPr>
            <w:r w:rsidRPr="00564392">
              <w:rPr>
                <w:rFonts w:ascii="Tahoma" w:hAnsi="Tahoma" w:cs="Tahoma"/>
                <w:b/>
                <w:bCs/>
                <w:iCs/>
                <w:color w:val="243285"/>
                <w:sz w:val="36"/>
                <w:szCs w:val="36"/>
                <w:lang w:val="es-ES_tradnl"/>
              </w:rPr>
              <w:t xml:space="preserve">Servicio </w:t>
            </w:r>
            <w:r w:rsidR="00847DD5" w:rsidRPr="00564392">
              <w:rPr>
                <w:rFonts w:ascii="Tahoma" w:hAnsi="Tahoma" w:cs="Tahoma"/>
                <w:b/>
                <w:bCs/>
                <w:iCs/>
                <w:color w:val="243285"/>
                <w:sz w:val="36"/>
                <w:szCs w:val="36"/>
                <w:lang w:val="es-ES_tradnl"/>
              </w:rPr>
              <w:t>fijo</w:t>
            </w:r>
          </w:p>
        </w:tc>
      </w:tr>
    </w:tbl>
    <w:p w14:paraId="0DD15A1D" w14:textId="77777777" w:rsidR="00B1717A" w:rsidRPr="00564392" w:rsidRDefault="00B1717A" w:rsidP="00B1717A">
      <w:pPr>
        <w:spacing w:before="80"/>
        <w:rPr>
          <w:i/>
          <w:sz w:val="22"/>
          <w:lang w:val="es-ES_tradnl"/>
        </w:rPr>
      </w:pPr>
    </w:p>
    <w:p w14:paraId="337AC32F" w14:textId="77777777" w:rsidR="00B1717A" w:rsidRPr="00564392" w:rsidRDefault="00B1717A" w:rsidP="00B1717A">
      <w:pPr>
        <w:spacing w:before="80"/>
        <w:rPr>
          <w:i/>
          <w:sz w:val="22"/>
          <w:lang w:val="es-ES_tradnl"/>
        </w:rPr>
      </w:pPr>
    </w:p>
    <w:p w14:paraId="079EA1D8" w14:textId="77777777" w:rsidR="00B1717A" w:rsidRPr="00564392" w:rsidRDefault="00B1717A" w:rsidP="00B1717A">
      <w:pPr>
        <w:spacing w:before="80"/>
        <w:rPr>
          <w:i/>
          <w:sz w:val="22"/>
          <w:lang w:val="es-ES_tradnl"/>
        </w:rPr>
      </w:pPr>
    </w:p>
    <w:p w14:paraId="6BB37EAF" w14:textId="77777777" w:rsidR="00B1717A" w:rsidRPr="00564392" w:rsidRDefault="00B1717A" w:rsidP="00B1717A">
      <w:pPr>
        <w:spacing w:before="80"/>
        <w:rPr>
          <w:i/>
          <w:sz w:val="22"/>
          <w:lang w:val="es-ES_tradnl"/>
        </w:rPr>
      </w:pPr>
    </w:p>
    <w:p w14:paraId="600FE7A6" w14:textId="77777777" w:rsidR="00B1717A" w:rsidRPr="00564392" w:rsidRDefault="00B1717A" w:rsidP="00B1717A">
      <w:pPr>
        <w:spacing w:before="80"/>
        <w:rPr>
          <w:i/>
          <w:sz w:val="22"/>
          <w:lang w:val="es-ES_tradnl"/>
        </w:rPr>
      </w:pPr>
    </w:p>
    <w:p w14:paraId="5D36B0AE" w14:textId="77777777" w:rsidR="00B1717A" w:rsidRPr="00564392" w:rsidRDefault="00B1717A" w:rsidP="00B1717A">
      <w:pPr>
        <w:spacing w:before="80"/>
        <w:rPr>
          <w:i/>
          <w:sz w:val="22"/>
          <w:lang w:val="es-ES_tradnl"/>
        </w:rPr>
      </w:pPr>
    </w:p>
    <w:p w14:paraId="1624FA33" w14:textId="77777777" w:rsidR="00B1717A" w:rsidRPr="00564392"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564392">
          <w:headerReference w:type="even" r:id="rId8"/>
          <w:headerReference w:type="default" r:id="rId9"/>
          <w:pgSz w:w="11907" w:h="16840" w:code="9"/>
          <w:pgMar w:top="1089" w:right="1089" w:bottom="284" w:left="1089" w:header="567" w:footer="284" w:gutter="0"/>
          <w:pgNumType w:start="1"/>
          <w:cols w:space="720"/>
        </w:sectPr>
      </w:pPr>
    </w:p>
    <w:p w14:paraId="239F3B17" w14:textId="77777777" w:rsidR="00B1717A" w:rsidRPr="00564392"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564392">
        <w:rPr>
          <w:bCs/>
          <w:sz w:val="24"/>
          <w:szCs w:val="24"/>
          <w:lang w:val="es-ES_tradnl"/>
        </w:rPr>
        <w:lastRenderedPageBreak/>
        <w:t>Prólogo</w:t>
      </w:r>
    </w:p>
    <w:p w14:paraId="2EAA9C8D" w14:textId="77777777" w:rsidR="00B1717A" w:rsidRPr="00564392" w:rsidRDefault="00B1717A" w:rsidP="00B1717A">
      <w:pPr>
        <w:spacing w:before="180"/>
        <w:rPr>
          <w:sz w:val="20"/>
          <w:lang w:val="es-ES_tradnl"/>
        </w:rPr>
      </w:pPr>
      <w:r w:rsidRPr="0056439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24493BA" w14:textId="77777777" w:rsidR="00B1717A" w:rsidRPr="00564392" w:rsidRDefault="00B1717A" w:rsidP="00B1717A">
      <w:pPr>
        <w:rPr>
          <w:sz w:val="20"/>
          <w:lang w:val="es-ES_tradnl"/>
        </w:rPr>
      </w:pPr>
      <w:r w:rsidRPr="0056439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7BE443D9" w14:textId="77777777" w:rsidR="00B1717A" w:rsidRPr="00564392" w:rsidRDefault="00B1717A" w:rsidP="00B1717A">
      <w:pPr>
        <w:pStyle w:val="Heading1"/>
        <w:spacing w:before="340"/>
        <w:jc w:val="center"/>
        <w:rPr>
          <w:szCs w:val="24"/>
          <w:lang w:val="es-ES_tradnl"/>
        </w:rPr>
      </w:pPr>
      <w:r w:rsidRPr="00564392">
        <w:rPr>
          <w:lang w:val="es-ES_tradnl"/>
        </w:rPr>
        <w:t>Política sobre Derechos de Propiedad Intelectual</w:t>
      </w:r>
      <w:r w:rsidRPr="00564392">
        <w:rPr>
          <w:szCs w:val="24"/>
          <w:lang w:val="es-ES_tradnl"/>
        </w:rPr>
        <w:t xml:space="preserve"> (IPR)</w:t>
      </w:r>
    </w:p>
    <w:p w14:paraId="7F0BD0A4" w14:textId="77777777" w:rsidR="00B1717A" w:rsidRPr="00564392" w:rsidRDefault="00B1717A" w:rsidP="00B1717A">
      <w:pPr>
        <w:spacing w:before="180"/>
        <w:rPr>
          <w:sz w:val="20"/>
          <w:lang w:val="es-ES_tradnl"/>
        </w:rPr>
      </w:pPr>
      <w:r w:rsidRPr="00564392">
        <w:rPr>
          <w:sz w:val="20"/>
          <w:lang w:val="es-ES_tradnl"/>
        </w:rPr>
        <w:t>La política del UIT</w:t>
      </w:r>
      <w:r w:rsidRPr="00564392">
        <w:rPr>
          <w:sz w:val="20"/>
          <w:lang w:val="es-ES_tradnl"/>
        </w:rPr>
        <w:noBreakHyphen/>
        <w:t>R sobre Derechos de Propiedad Intelectual se describe en la Política Común de Patentes UIT</w:t>
      </w:r>
      <w:r w:rsidRPr="00564392">
        <w:rPr>
          <w:sz w:val="20"/>
          <w:lang w:val="es-ES_tradnl"/>
        </w:rPr>
        <w:noBreakHyphen/>
        <w:t>T/UIT</w:t>
      </w:r>
      <w:r w:rsidRPr="00564392">
        <w:rPr>
          <w:sz w:val="20"/>
          <w:lang w:val="es-ES_tradnl"/>
        </w:rPr>
        <w:noBreakHyphen/>
        <w:t>R/ISO/CEI a la que se</w:t>
      </w:r>
      <w:r w:rsidR="007A48DD" w:rsidRPr="00564392">
        <w:rPr>
          <w:sz w:val="20"/>
          <w:lang w:val="es-ES_tradnl"/>
        </w:rPr>
        <w:t xml:space="preserve"> hace referencia en</w:t>
      </w:r>
      <w:r w:rsidRPr="00564392">
        <w:rPr>
          <w:sz w:val="20"/>
          <w:lang w:val="es-ES_tradnl"/>
        </w:rPr>
        <w:t xml:space="preserve"> la Resolución UIT</w:t>
      </w:r>
      <w:r w:rsidRPr="00564392">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564392">
          <w:rPr>
            <w:rStyle w:val="Hyperlink"/>
            <w:sz w:val="20"/>
            <w:lang w:val="es-ES_tradnl"/>
          </w:rPr>
          <w:t>http://www.itu.int/ITU-R/go/patents/es</w:t>
        </w:r>
      </w:hyperlink>
      <w:r w:rsidRPr="00564392">
        <w:rPr>
          <w:sz w:val="20"/>
          <w:lang w:val="es-ES_tradnl"/>
        </w:rPr>
        <w:t>, donde también aparecen las Directrices para la implementación de la Política Común de Patentes UIT</w:t>
      </w:r>
      <w:r w:rsidRPr="00564392">
        <w:rPr>
          <w:sz w:val="20"/>
          <w:lang w:val="es-ES_tradnl"/>
        </w:rPr>
        <w:noBreakHyphen/>
        <w:t>T/UIT</w:t>
      </w:r>
      <w:r w:rsidRPr="00564392">
        <w:rPr>
          <w:sz w:val="20"/>
          <w:lang w:val="es-ES_tradnl"/>
        </w:rPr>
        <w:noBreakHyphen/>
        <w:t>R/ISO/CEI y la base de datos sobre información de patentes del UIT</w:t>
      </w:r>
      <w:r w:rsidRPr="00564392">
        <w:rPr>
          <w:sz w:val="20"/>
          <w:lang w:val="es-ES_tradnl"/>
        </w:rPr>
        <w:noBreakHyphen/>
        <w:t>R sobre este asunto.</w:t>
      </w:r>
    </w:p>
    <w:p w14:paraId="03502AAE" w14:textId="77777777" w:rsidR="00B1717A" w:rsidRPr="00564392" w:rsidRDefault="00B1717A" w:rsidP="00B1717A">
      <w:pPr>
        <w:spacing w:before="0"/>
        <w:jc w:val="center"/>
        <w:rPr>
          <w:sz w:val="22"/>
          <w:lang w:val="es-ES_tradnl"/>
        </w:rPr>
      </w:pPr>
    </w:p>
    <w:p w14:paraId="3581F582" w14:textId="77777777" w:rsidR="00B1717A" w:rsidRPr="00564392"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64392" w14:paraId="18B32B6E" w14:textId="77777777" w:rsidTr="00D62884">
        <w:tc>
          <w:tcPr>
            <w:tcW w:w="9360" w:type="dxa"/>
            <w:gridSpan w:val="2"/>
          </w:tcPr>
          <w:p w14:paraId="55B43AB8" w14:textId="77777777" w:rsidR="00B1717A" w:rsidRPr="00564392"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564392">
              <w:rPr>
                <w:sz w:val="22"/>
                <w:szCs w:val="22"/>
                <w:lang w:val="es-ES_tradnl"/>
              </w:rPr>
              <w:t xml:space="preserve">Series de las Recomendaciones UIT-R </w:t>
            </w:r>
          </w:p>
          <w:p w14:paraId="7E3D820D"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564392">
              <w:rPr>
                <w:b w:val="0"/>
                <w:sz w:val="18"/>
                <w:szCs w:val="18"/>
                <w:lang w:val="es-ES_tradnl"/>
              </w:rPr>
              <w:t xml:space="preserve">(También disponible en línea en </w:t>
            </w:r>
            <w:hyperlink r:id="rId11" w:history="1">
              <w:r w:rsidRPr="00564392">
                <w:rPr>
                  <w:rStyle w:val="Hyperlink"/>
                  <w:b w:val="0"/>
                  <w:bCs/>
                  <w:sz w:val="18"/>
                  <w:szCs w:val="18"/>
                  <w:lang w:val="es-ES_tradnl"/>
                </w:rPr>
                <w:t>http://www.itu.int/publ/R-REC/es</w:t>
              </w:r>
            </w:hyperlink>
            <w:r w:rsidRPr="00564392">
              <w:rPr>
                <w:b w:val="0"/>
                <w:bCs/>
                <w:sz w:val="18"/>
                <w:szCs w:val="18"/>
                <w:lang w:val="es-ES_tradnl"/>
              </w:rPr>
              <w:t>)</w:t>
            </w:r>
          </w:p>
        </w:tc>
      </w:tr>
      <w:tr w:rsidR="00B1717A" w:rsidRPr="00564392" w14:paraId="1C6D6A11" w14:textId="77777777" w:rsidTr="004532F7">
        <w:tc>
          <w:tcPr>
            <w:tcW w:w="1140" w:type="dxa"/>
            <w:tcBorders>
              <w:bottom w:val="nil"/>
            </w:tcBorders>
          </w:tcPr>
          <w:p w14:paraId="2C95D46F" w14:textId="77777777" w:rsidR="00B1717A" w:rsidRPr="00564392" w:rsidRDefault="00B1717A" w:rsidP="00D62884">
            <w:pPr>
              <w:spacing w:before="180" w:after="100"/>
              <w:ind w:left="57"/>
              <w:rPr>
                <w:b/>
                <w:bCs/>
                <w:sz w:val="20"/>
                <w:lang w:val="es-ES_tradnl"/>
              </w:rPr>
            </w:pPr>
            <w:r w:rsidRPr="00564392">
              <w:rPr>
                <w:b/>
                <w:bCs/>
                <w:sz w:val="20"/>
                <w:lang w:val="es-ES_tradnl"/>
              </w:rPr>
              <w:t>Series</w:t>
            </w:r>
          </w:p>
        </w:tc>
        <w:tc>
          <w:tcPr>
            <w:tcW w:w="8220" w:type="dxa"/>
            <w:tcBorders>
              <w:bottom w:val="nil"/>
            </w:tcBorders>
          </w:tcPr>
          <w:p w14:paraId="0B036604"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564392">
              <w:rPr>
                <w:bCs/>
                <w:sz w:val="20"/>
                <w:lang w:val="es-ES_tradnl"/>
              </w:rPr>
              <w:t>Título</w:t>
            </w:r>
          </w:p>
        </w:tc>
      </w:tr>
      <w:tr w:rsidR="00B1717A" w:rsidRPr="00564392" w14:paraId="07BB3B36" w14:textId="77777777" w:rsidTr="004532F7">
        <w:tc>
          <w:tcPr>
            <w:tcW w:w="1140" w:type="dxa"/>
            <w:tcBorders>
              <w:top w:val="nil"/>
              <w:bottom w:val="nil"/>
            </w:tcBorders>
            <w:shd w:val="clear" w:color="auto" w:fill="auto"/>
          </w:tcPr>
          <w:p w14:paraId="2C8AD403" w14:textId="77777777" w:rsidR="00B1717A" w:rsidRPr="00564392" w:rsidRDefault="00B1717A" w:rsidP="00D62884">
            <w:pPr>
              <w:spacing w:before="30" w:after="30"/>
              <w:ind w:left="57"/>
              <w:jc w:val="left"/>
              <w:rPr>
                <w:b/>
                <w:bCs/>
                <w:sz w:val="20"/>
                <w:lang w:val="es-ES_tradnl"/>
              </w:rPr>
            </w:pPr>
            <w:r w:rsidRPr="00564392">
              <w:rPr>
                <w:b/>
                <w:bCs/>
                <w:sz w:val="20"/>
                <w:lang w:val="es-ES_tradnl"/>
              </w:rPr>
              <w:t>BO</w:t>
            </w:r>
          </w:p>
        </w:tc>
        <w:tc>
          <w:tcPr>
            <w:tcW w:w="8220" w:type="dxa"/>
            <w:tcBorders>
              <w:top w:val="nil"/>
              <w:bottom w:val="nil"/>
            </w:tcBorders>
            <w:shd w:val="clear" w:color="auto" w:fill="auto"/>
          </w:tcPr>
          <w:p w14:paraId="64F435A7"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64392">
              <w:rPr>
                <w:b w:val="0"/>
                <w:sz w:val="20"/>
                <w:lang w:val="es-ES_tradnl"/>
              </w:rPr>
              <w:t>Distribución por satélite</w:t>
            </w:r>
          </w:p>
        </w:tc>
      </w:tr>
      <w:tr w:rsidR="00B1717A" w:rsidRPr="00564392" w14:paraId="5067E8B0" w14:textId="77777777" w:rsidTr="00847DD5">
        <w:tc>
          <w:tcPr>
            <w:tcW w:w="1140" w:type="dxa"/>
            <w:tcBorders>
              <w:top w:val="nil"/>
              <w:bottom w:val="nil"/>
            </w:tcBorders>
            <w:shd w:val="clear" w:color="auto" w:fill="auto"/>
          </w:tcPr>
          <w:p w14:paraId="34DB3D8A" w14:textId="77777777" w:rsidR="00B1717A" w:rsidRPr="00564392" w:rsidRDefault="00B1717A" w:rsidP="00D62884">
            <w:pPr>
              <w:spacing w:before="30" w:after="30"/>
              <w:ind w:left="57"/>
              <w:jc w:val="left"/>
              <w:rPr>
                <w:b/>
                <w:bCs/>
                <w:sz w:val="20"/>
                <w:lang w:val="es-ES_tradnl"/>
              </w:rPr>
            </w:pPr>
            <w:r w:rsidRPr="00564392">
              <w:rPr>
                <w:b/>
                <w:bCs/>
                <w:sz w:val="20"/>
                <w:lang w:val="es-ES_tradnl"/>
              </w:rPr>
              <w:t>BR</w:t>
            </w:r>
          </w:p>
        </w:tc>
        <w:tc>
          <w:tcPr>
            <w:tcW w:w="8220" w:type="dxa"/>
            <w:tcBorders>
              <w:top w:val="nil"/>
              <w:bottom w:val="nil"/>
            </w:tcBorders>
            <w:shd w:val="clear" w:color="auto" w:fill="auto"/>
          </w:tcPr>
          <w:p w14:paraId="59D4B671"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64392">
              <w:rPr>
                <w:b w:val="0"/>
                <w:sz w:val="20"/>
                <w:lang w:val="es-ES_tradnl"/>
              </w:rPr>
              <w:t>Registro para producción, archivo y reproducción; películas en televisión</w:t>
            </w:r>
          </w:p>
        </w:tc>
      </w:tr>
      <w:tr w:rsidR="00B1717A" w:rsidRPr="00564392" w14:paraId="61AA62EB" w14:textId="77777777" w:rsidTr="00847DD5">
        <w:tc>
          <w:tcPr>
            <w:tcW w:w="1140" w:type="dxa"/>
            <w:tcBorders>
              <w:top w:val="nil"/>
              <w:bottom w:val="nil"/>
            </w:tcBorders>
            <w:shd w:val="clear" w:color="auto" w:fill="auto"/>
          </w:tcPr>
          <w:p w14:paraId="3D568766" w14:textId="77777777" w:rsidR="00B1717A" w:rsidRPr="00564392" w:rsidRDefault="00B1717A" w:rsidP="00D62884">
            <w:pPr>
              <w:spacing w:before="30" w:after="30"/>
              <w:ind w:left="57"/>
              <w:jc w:val="left"/>
              <w:rPr>
                <w:b/>
                <w:bCs/>
                <w:sz w:val="20"/>
                <w:lang w:val="es-ES_tradnl"/>
              </w:rPr>
            </w:pPr>
            <w:r w:rsidRPr="00564392">
              <w:rPr>
                <w:b/>
                <w:bCs/>
                <w:sz w:val="20"/>
                <w:lang w:val="es-ES_tradnl"/>
              </w:rPr>
              <w:t>BS</w:t>
            </w:r>
          </w:p>
        </w:tc>
        <w:tc>
          <w:tcPr>
            <w:tcW w:w="8220" w:type="dxa"/>
            <w:tcBorders>
              <w:top w:val="nil"/>
              <w:bottom w:val="nil"/>
            </w:tcBorders>
            <w:shd w:val="clear" w:color="auto" w:fill="auto"/>
          </w:tcPr>
          <w:p w14:paraId="3B951744"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64392">
              <w:rPr>
                <w:b w:val="0"/>
                <w:sz w:val="20"/>
                <w:lang w:val="es-ES_tradnl"/>
              </w:rPr>
              <w:t>Servicio de radiodifusión sonora</w:t>
            </w:r>
          </w:p>
        </w:tc>
      </w:tr>
      <w:tr w:rsidR="00B1717A" w:rsidRPr="00564392" w14:paraId="1FF7D838" w14:textId="77777777" w:rsidTr="00847DD5">
        <w:tc>
          <w:tcPr>
            <w:tcW w:w="1140" w:type="dxa"/>
            <w:tcBorders>
              <w:top w:val="nil"/>
              <w:bottom w:val="nil"/>
            </w:tcBorders>
            <w:shd w:val="clear" w:color="auto" w:fill="auto"/>
          </w:tcPr>
          <w:p w14:paraId="60A1BBB1" w14:textId="77777777" w:rsidR="00B1717A" w:rsidRPr="00564392" w:rsidRDefault="00B1717A" w:rsidP="00D62884">
            <w:pPr>
              <w:spacing w:before="30" w:after="30"/>
              <w:ind w:left="57"/>
              <w:jc w:val="left"/>
              <w:rPr>
                <w:b/>
                <w:bCs/>
                <w:sz w:val="20"/>
                <w:lang w:val="es-ES_tradnl"/>
              </w:rPr>
            </w:pPr>
            <w:r w:rsidRPr="00564392">
              <w:rPr>
                <w:b/>
                <w:bCs/>
                <w:sz w:val="20"/>
                <w:lang w:val="es-ES_tradnl"/>
              </w:rPr>
              <w:t>BT</w:t>
            </w:r>
          </w:p>
        </w:tc>
        <w:tc>
          <w:tcPr>
            <w:tcW w:w="8220" w:type="dxa"/>
            <w:tcBorders>
              <w:top w:val="nil"/>
              <w:bottom w:val="nil"/>
            </w:tcBorders>
            <w:shd w:val="clear" w:color="auto" w:fill="auto"/>
          </w:tcPr>
          <w:p w14:paraId="37AA6BD7"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564392">
              <w:rPr>
                <w:b w:val="0"/>
                <w:bCs/>
                <w:sz w:val="20"/>
                <w:lang w:val="es-ES_tradnl"/>
              </w:rPr>
              <w:t>Servicio de radiodifusión (televisión)</w:t>
            </w:r>
          </w:p>
        </w:tc>
      </w:tr>
      <w:tr w:rsidR="00B1717A" w:rsidRPr="00564392" w14:paraId="59589D6A" w14:textId="77777777" w:rsidTr="00847DD5">
        <w:tc>
          <w:tcPr>
            <w:tcW w:w="1140" w:type="dxa"/>
            <w:tcBorders>
              <w:top w:val="nil"/>
              <w:bottom w:val="nil"/>
            </w:tcBorders>
            <w:shd w:val="clear" w:color="auto" w:fill="F3F3F3"/>
          </w:tcPr>
          <w:p w14:paraId="022EB044" w14:textId="77777777" w:rsidR="00B1717A" w:rsidRPr="00564392" w:rsidRDefault="00B1717A" w:rsidP="00D62884">
            <w:pPr>
              <w:spacing w:before="30" w:after="30"/>
              <w:ind w:left="57"/>
              <w:jc w:val="left"/>
              <w:rPr>
                <w:b/>
                <w:bCs/>
                <w:color w:val="000080"/>
                <w:sz w:val="20"/>
                <w:lang w:val="es-ES_tradnl"/>
              </w:rPr>
            </w:pPr>
            <w:r w:rsidRPr="00564392">
              <w:rPr>
                <w:b/>
                <w:bCs/>
                <w:color w:val="000080"/>
                <w:sz w:val="20"/>
                <w:lang w:val="es-ES_tradnl"/>
              </w:rPr>
              <w:t>F</w:t>
            </w:r>
          </w:p>
        </w:tc>
        <w:tc>
          <w:tcPr>
            <w:tcW w:w="8220" w:type="dxa"/>
            <w:tcBorders>
              <w:top w:val="nil"/>
              <w:bottom w:val="nil"/>
            </w:tcBorders>
            <w:shd w:val="clear" w:color="auto" w:fill="F3F3F3"/>
          </w:tcPr>
          <w:p w14:paraId="542CE4F6" w14:textId="77777777" w:rsidR="00B1717A" w:rsidRPr="0056439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564392">
              <w:rPr>
                <w:b/>
                <w:bCs/>
                <w:color w:val="000080"/>
                <w:sz w:val="20"/>
                <w:lang w:val="es-ES_tradnl"/>
              </w:rPr>
              <w:t>Servicio fijo</w:t>
            </w:r>
          </w:p>
        </w:tc>
      </w:tr>
      <w:tr w:rsidR="00B1717A" w:rsidRPr="00564392" w14:paraId="5A397957" w14:textId="77777777" w:rsidTr="00D62884">
        <w:tc>
          <w:tcPr>
            <w:tcW w:w="1140" w:type="dxa"/>
            <w:tcBorders>
              <w:top w:val="nil"/>
              <w:bottom w:val="nil"/>
            </w:tcBorders>
            <w:shd w:val="clear" w:color="auto" w:fill="auto"/>
          </w:tcPr>
          <w:p w14:paraId="379BD981" w14:textId="77777777" w:rsidR="00B1717A" w:rsidRPr="00564392" w:rsidRDefault="00B1717A" w:rsidP="00D62884">
            <w:pPr>
              <w:spacing w:before="30" w:after="30"/>
              <w:ind w:left="57"/>
              <w:jc w:val="left"/>
              <w:rPr>
                <w:rFonts w:hAnsi="Times New Roman Bold"/>
                <w:b/>
                <w:bCs/>
                <w:sz w:val="20"/>
                <w:lang w:val="es-ES_tradnl"/>
              </w:rPr>
            </w:pPr>
            <w:r w:rsidRPr="00564392">
              <w:rPr>
                <w:rFonts w:hAnsi="Times New Roman Bold"/>
                <w:b/>
                <w:bCs/>
                <w:sz w:val="20"/>
                <w:lang w:val="es-ES_tradnl"/>
              </w:rPr>
              <w:t>M</w:t>
            </w:r>
          </w:p>
        </w:tc>
        <w:tc>
          <w:tcPr>
            <w:tcW w:w="8220" w:type="dxa"/>
            <w:tcBorders>
              <w:top w:val="nil"/>
              <w:bottom w:val="nil"/>
            </w:tcBorders>
            <w:shd w:val="clear" w:color="auto" w:fill="auto"/>
          </w:tcPr>
          <w:p w14:paraId="70F3F636" w14:textId="77777777" w:rsidR="00B1717A" w:rsidRPr="0056439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564392">
              <w:rPr>
                <w:rFonts w:hAnsi="Times New Roman Bold"/>
                <w:b w:val="0"/>
                <w:sz w:val="20"/>
                <w:lang w:val="es-ES_tradnl"/>
              </w:rPr>
              <w:t>Servicios m</w:t>
            </w:r>
            <w:r w:rsidRPr="00564392">
              <w:rPr>
                <w:rFonts w:hAnsi="Times New Roman Bold"/>
                <w:b w:val="0"/>
                <w:sz w:val="20"/>
                <w:lang w:val="es-ES_tradnl"/>
              </w:rPr>
              <w:t>ó</w:t>
            </w:r>
            <w:r w:rsidRPr="00564392">
              <w:rPr>
                <w:rFonts w:hAnsi="Times New Roman Bold"/>
                <w:b w:val="0"/>
                <w:sz w:val="20"/>
                <w:lang w:val="es-ES_tradnl"/>
              </w:rPr>
              <w:t>viles, de radiodeterminaci</w:t>
            </w:r>
            <w:r w:rsidRPr="00564392">
              <w:rPr>
                <w:rFonts w:hAnsi="Times New Roman Bold"/>
                <w:b w:val="0"/>
                <w:sz w:val="20"/>
                <w:lang w:val="es-ES_tradnl"/>
              </w:rPr>
              <w:t>ó</w:t>
            </w:r>
            <w:r w:rsidRPr="00564392">
              <w:rPr>
                <w:rFonts w:hAnsi="Times New Roman Bold"/>
                <w:b w:val="0"/>
                <w:sz w:val="20"/>
                <w:lang w:val="es-ES_tradnl"/>
              </w:rPr>
              <w:t>n, de aficionados y otros servicios por sat</w:t>
            </w:r>
            <w:r w:rsidRPr="00564392">
              <w:rPr>
                <w:rFonts w:hAnsi="Times New Roman Bold"/>
                <w:b w:val="0"/>
                <w:sz w:val="20"/>
                <w:lang w:val="es-ES_tradnl"/>
              </w:rPr>
              <w:t>é</w:t>
            </w:r>
            <w:r w:rsidRPr="00564392">
              <w:rPr>
                <w:rFonts w:hAnsi="Times New Roman Bold"/>
                <w:b w:val="0"/>
                <w:sz w:val="20"/>
                <w:lang w:val="es-ES_tradnl"/>
              </w:rPr>
              <w:t>lite conexos</w:t>
            </w:r>
          </w:p>
        </w:tc>
      </w:tr>
      <w:tr w:rsidR="00B1717A" w:rsidRPr="00564392" w14:paraId="68FE2603" w14:textId="77777777" w:rsidTr="00D62884">
        <w:tc>
          <w:tcPr>
            <w:tcW w:w="1140" w:type="dxa"/>
            <w:tcBorders>
              <w:top w:val="nil"/>
            </w:tcBorders>
          </w:tcPr>
          <w:p w14:paraId="69F0E508" w14:textId="77777777" w:rsidR="00B1717A" w:rsidRPr="00564392" w:rsidRDefault="00B1717A" w:rsidP="00D62884">
            <w:pPr>
              <w:spacing w:before="30" w:after="30"/>
              <w:ind w:left="57"/>
              <w:jc w:val="left"/>
              <w:rPr>
                <w:b/>
                <w:bCs/>
                <w:sz w:val="20"/>
                <w:lang w:val="es-ES_tradnl"/>
              </w:rPr>
            </w:pPr>
            <w:r w:rsidRPr="00564392">
              <w:rPr>
                <w:b/>
                <w:bCs/>
                <w:sz w:val="20"/>
                <w:lang w:val="es-ES_tradnl"/>
              </w:rPr>
              <w:t>P</w:t>
            </w:r>
          </w:p>
        </w:tc>
        <w:tc>
          <w:tcPr>
            <w:tcW w:w="8220" w:type="dxa"/>
            <w:tcBorders>
              <w:top w:val="nil"/>
            </w:tcBorders>
          </w:tcPr>
          <w:p w14:paraId="598F495C" w14:textId="77777777" w:rsidR="00B1717A" w:rsidRPr="00564392" w:rsidRDefault="00B1717A" w:rsidP="00D62884">
            <w:pPr>
              <w:spacing w:before="30" w:after="30"/>
              <w:jc w:val="left"/>
              <w:rPr>
                <w:bCs/>
                <w:sz w:val="20"/>
                <w:lang w:val="es-ES_tradnl"/>
              </w:rPr>
            </w:pPr>
            <w:r w:rsidRPr="00564392">
              <w:rPr>
                <w:bCs/>
                <w:sz w:val="20"/>
                <w:lang w:val="es-ES_tradnl"/>
              </w:rPr>
              <w:t>Propagación de las ondas radioeléctricas</w:t>
            </w:r>
          </w:p>
        </w:tc>
      </w:tr>
      <w:tr w:rsidR="00B1717A" w:rsidRPr="00564392" w14:paraId="62DFF6E6" w14:textId="77777777" w:rsidTr="00D62884">
        <w:tc>
          <w:tcPr>
            <w:tcW w:w="1140" w:type="dxa"/>
          </w:tcPr>
          <w:p w14:paraId="790527E3" w14:textId="77777777" w:rsidR="00B1717A" w:rsidRPr="00564392" w:rsidRDefault="00B1717A" w:rsidP="00D62884">
            <w:pPr>
              <w:spacing w:before="30" w:after="30"/>
              <w:ind w:left="57"/>
              <w:jc w:val="left"/>
              <w:rPr>
                <w:b/>
                <w:bCs/>
                <w:sz w:val="20"/>
                <w:lang w:val="es-ES_tradnl"/>
              </w:rPr>
            </w:pPr>
            <w:r w:rsidRPr="00564392">
              <w:rPr>
                <w:b/>
                <w:bCs/>
                <w:sz w:val="20"/>
                <w:lang w:val="es-ES_tradnl"/>
              </w:rPr>
              <w:t>RA</w:t>
            </w:r>
          </w:p>
        </w:tc>
        <w:tc>
          <w:tcPr>
            <w:tcW w:w="8220" w:type="dxa"/>
          </w:tcPr>
          <w:p w14:paraId="55D837C2" w14:textId="77777777" w:rsidR="00B1717A" w:rsidRPr="0056439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564392">
              <w:rPr>
                <w:bCs/>
                <w:sz w:val="20"/>
                <w:lang w:val="es-ES_tradnl"/>
              </w:rPr>
              <w:t>Radio astronomía</w:t>
            </w:r>
          </w:p>
        </w:tc>
      </w:tr>
      <w:tr w:rsidR="00B1717A" w:rsidRPr="00564392" w14:paraId="5308325B" w14:textId="77777777" w:rsidTr="00D62884">
        <w:tc>
          <w:tcPr>
            <w:tcW w:w="1140" w:type="dxa"/>
          </w:tcPr>
          <w:p w14:paraId="450FC533" w14:textId="77777777" w:rsidR="00B1717A" w:rsidRPr="00564392" w:rsidRDefault="00B1717A" w:rsidP="00D62884">
            <w:pPr>
              <w:spacing w:before="30" w:after="30"/>
              <w:ind w:left="57"/>
              <w:jc w:val="left"/>
              <w:rPr>
                <w:b/>
                <w:bCs/>
                <w:sz w:val="20"/>
                <w:lang w:val="es-ES_tradnl"/>
              </w:rPr>
            </w:pPr>
            <w:r w:rsidRPr="00564392">
              <w:rPr>
                <w:b/>
                <w:bCs/>
                <w:sz w:val="20"/>
                <w:lang w:val="es-ES_tradnl"/>
              </w:rPr>
              <w:t>RS</w:t>
            </w:r>
          </w:p>
        </w:tc>
        <w:tc>
          <w:tcPr>
            <w:tcW w:w="8220" w:type="dxa"/>
          </w:tcPr>
          <w:p w14:paraId="090D01BC" w14:textId="77777777" w:rsidR="00B1717A" w:rsidRPr="0056439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564392">
              <w:rPr>
                <w:bCs/>
                <w:sz w:val="20"/>
                <w:lang w:val="es-ES_tradnl"/>
              </w:rPr>
              <w:t>Sistemas de detección a distancia</w:t>
            </w:r>
          </w:p>
        </w:tc>
      </w:tr>
      <w:tr w:rsidR="00B1717A" w:rsidRPr="00564392" w14:paraId="79938F6E" w14:textId="77777777" w:rsidTr="00D62884">
        <w:tc>
          <w:tcPr>
            <w:tcW w:w="1140" w:type="dxa"/>
          </w:tcPr>
          <w:p w14:paraId="7C80BB93" w14:textId="77777777" w:rsidR="00B1717A" w:rsidRPr="00564392" w:rsidRDefault="00B1717A" w:rsidP="00D62884">
            <w:pPr>
              <w:spacing w:before="30" w:after="30"/>
              <w:ind w:left="57"/>
              <w:jc w:val="left"/>
              <w:rPr>
                <w:b/>
                <w:bCs/>
                <w:sz w:val="20"/>
                <w:lang w:val="es-ES_tradnl"/>
              </w:rPr>
            </w:pPr>
            <w:r w:rsidRPr="00564392">
              <w:rPr>
                <w:b/>
                <w:bCs/>
                <w:sz w:val="20"/>
                <w:lang w:val="es-ES_tradnl"/>
              </w:rPr>
              <w:t>S</w:t>
            </w:r>
          </w:p>
        </w:tc>
        <w:tc>
          <w:tcPr>
            <w:tcW w:w="8220" w:type="dxa"/>
          </w:tcPr>
          <w:p w14:paraId="71A8F388" w14:textId="77777777" w:rsidR="00B1717A" w:rsidRPr="00564392" w:rsidRDefault="00B1717A" w:rsidP="00D62884">
            <w:pPr>
              <w:spacing w:before="30" w:after="30"/>
              <w:jc w:val="left"/>
              <w:rPr>
                <w:bCs/>
                <w:sz w:val="20"/>
                <w:lang w:val="es-ES_tradnl"/>
              </w:rPr>
            </w:pPr>
            <w:r w:rsidRPr="00564392">
              <w:rPr>
                <w:bCs/>
                <w:sz w:val="20"/>
                <w:lang w:val="es-ES_tradnl"/>
              </w:rPr>
              <w:t>Servicio fijo por satélite</w:t>
            </w:r>
          </w:p>
        </w:tc>
      </w:tr>
      <w:tr w:rsidR="00B1717A" w:rsidRPr="00564392" w14:paraId="747D6C47" w14:textId="77777777" w:rsidTr="00D62884">
        <w:tc>
          <w:tcPr>
            <w:tcW w:w="1140" w:type="dxa"/>
          </w:tcPr>
          <w:p w14:paraId="2CF265E0" w14:textId="77777777" w:rsidR="00B1717A" w:rsidRPr="00564392" w:rsidRDefault="00B1717A" w:rsidP="00D62884">
            <w:pPr>
              <w:spacing w:before="30" w:after="30"/>
              <w:ind w:left="57"/>
              <w:jc w:val="left"/>
              <w:rPr>
                <w:b/>
                <w:bCs/>
                <w:sz w:val="20"/>
                <w:lang w:val="es-ES_tradnl"/>
              </w:rPr>
            </w:pPr>
            <w:r w:rsidRPr="00564392">
              <w:rPr>
                <w:b/>
                <w:bCs/>
                <w:sz w:val="20"/>
                <w:lang w:val="es-ES_tradnl"/>
              </w:rPr>
              <w:t>SA</w:t>
            </w:r>
          </w:p>
        </w:tc>
        <w:tc>
          <w:tcPr>
            <w:tcW w:w="8220" w:type="dxa"/>
          </w:tcPr>
          <w:p w14:paraId="6A3B000A" w14:textId="77777777" w:rsidR="00B1717A" w:rsidRPr="00564392" w:rsidRDefault="00B1717A" w:rsidP="00D62884">
            <w:pPr>
              <w:spacing w:before="30" w:after="30"/>
              <w:jc w:val="left"/>
              <w:rPr>
                <w:bCs/>
                <w:sz w:val="20"/>
                <w:lang w:val="es-ES_tradnl"/>
              </w:rPr>
            </w:pPr>
            <w:r w:rsidRPr="00564392">
              <w:rPr>
                <w:bCs/>
                <w:sz w:val="20"/>
                <w:lang w:val="es-ES_tradnl"/>
              </w:rPr>
              <w:t>Aplicaciones espaciales y meteorología</w:t>
            </w:r>
          </w:p>
        </w:tc>
      </w:tr>
      <w:tr w:rsidR="00B1717A" w:rsidRPr="00564392" w14:paraId="311705BB" w14:textId="77777777" w:rsidTr="00D62884">
        <w:tc>
          <w:tcPr>
            <w:tcW w:w="1140" w:type="dxa"/>
          </w:tcPr>
          <w:p w14:paraId="0AAFC82C" w14:textId="77777777" w:rsidR="00B1717A" w:rsidRPr="00564392" w:rsidRDefault="00B1717A" w:rsidP="00D62884">
            <w:pPr>
              <w:spacing w:before="30" w:after="30"/>
              <w:ind w:left="57"/>
              <w:jc w:val="left"/>
              <w:rPr>
                <w:b/>
                <w:bCs/>
                <w:sz w:val="20"/>
                <w:lang w:val="es-ES_tradnl"/>
              </w:rPr>
            </w:pPr>
            <w:r w:rsidRPr="00564392">
              <w:rPr>
                <w:b/>
                <w:bCs/>
                <w:sz w:val="20"/>
                <w:lang w:val="es-ES_tradnl"/>
              </w:rPr>
              <w:t>SF</w:t>
            </w:r>
          </w:p>
        </w:tc>
        <w:tc>
          <w:tcPr>
            <w:tcW w:w="8220" w:type="dxa"/>
          </w:tcPr>
          <w:p w14:paraId="149EF483" w14:textId="77777777" w:rsidR="00B1717A" w:rsidRPr="00564392" w:rsidRDefault="00B1717A" w:rsidP="00D62884">
            <w:pPr>
              <w:spacing w:before="30" w:after="30"/>
              <w:jc w:val="left"/>
              <w:rPr>
                <w:bCs/>
                <w:sz w:val="20"/>
                <w:lang w:val="es-ES_tradnl"/>
              </w:rPr>
            </w:pPr>
            <w:r w:rsidRPr="00564392">
              <w:rPr>
                <w:bCs/>
                <w:sz w:val="20"/>
                <w:lang w:val="es-ES_tradnl"/>
              </w:rPr>
              <w:t>Compartición de frecuencias y coordinación entre los sistemas del servicio fijo por satélite y del servicio fijo</w:t>
            </w:r>
          </w:p>
        </w:tc>
      </w:tr>
      <w:tr w:rsidR="00B1717A" w:rsidRPr="00564392" w14:paraId="00995334" w14:textId="77777777" w:rsidTr="00D62884">
        <w:tc>
          <w:tcPr>
            <w:tcW w:w="1140" w:type="dxa"/>
            <w:shd w:val="clear" w:color="auto" w:fill="auto"/>
          </w:tcPr>
          <w:p w14:paraId="5B439CFD" w14:textId="77777777" w:rsidR="00B1717A" w:rsidRPr="00564392" w:rsidRDefault="00B1717A" w:rsidP="00D62884">
            <w:pPr>
              <w:spacing w:before="30" w:after="30"/>
              <w:ind w:left="57"/>
              <w:jc w:val="left"/>
              <w:rPr>
                <w:b/>
                <w:bCs/>
                <w:sz w:val="20"/>
                <w:lang w:val="es-ES_tradnl"/>
              </w:rPr>
            </w:pPr>
            <w:r w:rsidRPr="00564392">
              <w:rPr>
                <w:b/>
                <w:bCs/>
                <w:sz w:val="20"/>
                <w:lang w:val="es-ES_tradnl"/>
              </w:rPr>
              <w:t>SM</w:t>
            </w:r>
          </w:p>
        </w:tc>
        <w:tc>
          <w:tcPr>
            <w:tcW w:w="8220" w:type="dxa"/>
            <w:shd w:val="clear" w:color="auto" w:fill="auto"/>
          </w:tcPr>
          <w:p w14:paraId="4BEA8FBE" w14:textId="77777777" w:rsidR="00B1717A" w:rsidRPr="00564392" w:rsidRDefault="00B1717A" w:rsidP="00D62884">
            <w:pPr>
              <w:spacing w:before="30" w:after="30"/>
              <w:jc w:val="left"/>
              <w:rPr>
                <w:sz w:val="20"/>
                <w:lang w:val="es-ES_tradnl"/>
              </w:rPr>
            </w:pPr>
            <w:r w:rsidRPr="00564392">
              <w:rPr>
                <w:sz w:val="20"/>
                <w:lang w:val="es-ES_tradnl"/>
              </w:rPr>
              <w:t>Gestión del espectro</w:t>
            </w:r>
          </w:p>
        </w:tc>
      </w:tr>
      <w:tr w:rsidR="00B1717A" w:rsidRPr="00564392" w14:paraId="53F71082" w14:textId="77777777" w:rsidTr="00D62884">
        <w:tc>
          <w:tcPr>
            <w:tcW w:w="1140" w:type="dxa"/>
          </w:tcPr>
          <w:p w14:paraId="1519A9F1" w14:textId="77777777" w:rsidR="00B1717A" w:rsidRPr="00564392" w:rsidRDefault="00B1717A" w:rsidP="00D62884">
            <w:pPr>
              <w:spacing w:before="30" w:after="30"/>
              <w:ind w:left="57"/>
              <w:jc w:val="left"/>
              <w:rPr>
                <w:b/>
                <w:bCs/>
                <w:sz w:val="20"/>
                <w:lang w:val="es-ES_tradnl"/>
              </w:rPr>
            </w:pPr>
            <w:r w:rsidRPr="00564392">
              <w:rPr>
                <w:b/>
                <w:bCs/>
                <w:sz w:val="20"/>
                <w:lang w:val="es-ES_tradnl"/>
              </w:rPr>
              <w:t>SNG</w:t>
            </w:r>
          </w:p>
        </w:tc>
        <w:tc>
          <w:tcPr>
            <w:tcW w:w="8220" w:type="dxa"/>
          </w:tcPr>
          <w:p w14:paraId="149930EF" w14:textId="77777777" w:rsidR="00B1717A" w:rsidRPr="00564392" w:rsidRDefault="00B1717A" w:rsidP="00D62884">
            <w:pPr>
              <w:spacing w:before="30" w:after="30"/>
              <w:jc w:val="left"/>
              <w:rPr>
                <w:bCs/>
                <w:sz w:val="20"/>
                <w:lang w:val="es-ES_tradnl"/>
              </w:rPr>
            </w:pPr>
            <w:r w:rsidRPr="00564392">
              <w:rPr>
                <w:bCs/>
                <w:sz w:val="20"/>
                <w:lang w:val="es-ES_tradnl"/>
              </w:rPr>
              <w:t>Periodismo electrónico por satélite</w:t>
            </w:r>
          </w:p>
        </w:tc>
      </w:tr>
      <w:tr w:rsidR="00B1717A" w:rsidRPr="00564392" w14:paraId="7A108D61" w14:textId="77777777" w:rsidTr="00D62884">
        <w:tc>
          <w:tcPr>
            <w:tcW w:w="1140" w:type="dxa"/>
          </w:tcPr>
          <w:p w14:paraId="48413EF4" w14:textId="77777777" w:rsidR="00B1717A" w:rsidRPr="00564392" w:rsidRDefault="00B1717A" w:rsidP="00D62884">
            <w:pPr>
              <w:spacing w:before="30" w:after="30"/>
              <w:ind w:left="57"/>
              <w:jc w:val="left"/>
              <w:rPr>
                <w:b/>
                <w:bCs/>
                <w:sz w:val="20"/>
                <w:lang w:val="es-ES_tradnl"/>
              </w:rPr>
            </w:pPr>
            <w:r w:rsidRPr="00564392">
              <w:rPr>
                <w:b/>
                <w:bCs/>
                <w:sz w:val="20"/>
                <w:lang w:val="es-ES_tradnl"/>
              </w:rPr>
              <w:t>TF</w:t>
            </w:r>
          </w:p>
        </w:tc>
        <w:tc>
          <w:tcPr>
            <w:tcW w:w="8220" w:type="dxa"/>
          </w:tcPr>
          <w:p w14:paraId="0A18F235" w14:textId="77777777" w:rsidR="00B1717A" w:rsidRPr="00564392" w:rsidRDefault="00B1717A" w:rsidP="00D62884">
            <w:pPr>
              <w:spacing w:before="30" w:after="30"/>
              <w:jc w:val="left"/>
              <w:rPr>
                <w:bCs/>
                <w:sz w:val="20"/>
                <w:lang w:val="es-ES_tradnl"/>
              </w:rPr>
            </w:pPr>
            <w:r w:rsidRPr="00564392">
              <w:rPr>
                <w:bCs/>
                <w:sz w:val="20"/>
                <w:lang w:val="es-ES_tradnl"/>
              </w:rPr>
              <w:t>Emisiones de frecuencias patrón y señales horarias</w:t>
            </w:r>
          </w:p>
        </w:tc>
      </w:tr>
      <w:tr w:rsidR="00B1717A" w:rsidRPr="00564392" w14:paraId="54C5799A" w14:textId="77777777" w:rsidTr="00D62884">
        <w:tc>
          <w:tcPr>
            <w:tcW w:w="1140" w:type="dxa"/>
          </w:tcPr>
          <w:p w14:paraId="680CAFEE" w14:textId="77777777" w:rsidR="00B1717A" w:rsidRPr="00564392" w:rsidRDefault="00B1717A" w:rsidP="00D62884">
            <w:pPr>
              <w:spacing w:before="30" w:after="30"/>
              <w:ind w:left="57"/>
              <w:jc w:val="left"/>
              <w:rPr>
                <w:b/>
                <w:bCs/>
                <w:sz w:val="20"/>
                <w:lang w:val="es-ES_tradnl"/>
              </w:rPr>
            </w:pPr>
            <w:r w:rsidRPr="00564392">
              <w:rPr>
                <w:b/>
                <w:bCs/>
                <w:sz w:val="20"/>
                <w:lang w:val="es-ES_tradnl"/>
              </w:rPr>
              <w:t>V</w:t>
            </w:r>
          </w:p>
        </w:tc>
        <w:tc>
          <w:tcPr>
            <w:tcW w:w="8220" w:type="dxa"/>
          </w:tcPr>
          <w:p w14:paraId="49C63AAA" w14:textId="77777777" w:rsidR="00B1717A" w:rsidRPr="00564392" w:rsidRDefault="00B1717A" w:rsidP="00D62884">
            <w:pPr>
              <w:spacing w:before="30" w:after="140"/>
              <w:jc w:val="left"/>
              <w:rPr>
                <w:bCs/>
                <w:sz w:val="20"/>
                <w:lang w:val="es-ES_tradnl"/>
              </w:rPr>
            </w:pPr>
            <w:r w:rsidRPr="00564392">
              <w:rPr>
                <w:bCs/>
                <w:sz w:val="20"/>
                <w:lang w:val="es-ES_tradnl"/>
              </w:rPr>
              <w:t>Vocabulario y cuestiones afines</w:t>
            </w:r>
          </w:p>
        </w:tc>
      </w:tr>
    </w:tbl>
    <w:p w14:paraId="36D6EDBA" w14:textId="77777777" w:rsidR="00B1717A" w:rsidRPr="00564392"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564392" w14:paraId="0F1A65BB" w14:textId="77777777" w:rsidTr="00D62884">
        <w:tc>
          <w:tcPr>
            <w:tcW w:w="720" w:type="dxa"/>
          </w:tcPr>
          <w:p w14:paraId="6E6AB7CF" w14:textId="77777777" w:rsidR="00B1717A" w:rsidRPr="00564392" w:rsidRDefault="00B1717A" w:rsidP="00D6288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564392" w14:paraId="3860078A" w14:textId="77777777" w:rsidTr="00D62884">
        <w:tc>
          <w:tcPr>
            <w:tcW w:w="9360" w:type="dxa"/>
          </w:tcPr>
          <w:p w14:paraId="02BD6F35" w14:textId="77777777" w:rsidR="00B1717A" w:rsidRPr="00564392" w:rsidRDefault="00B1717A" w:rsidP="00D62884">
            <w:pPr>
              <w:spacing w:before="92" w:after="92"/>
              <w:jc w:val="left"/>
              <w:rPr>
                <w:i/>
                <w:iCs/>
                <w:sz w:val="20"/>
                <w:lang w:val="es-ES_tradnl"/>
              </w:rPr>
            </w:pPr>
            <w:r w:rsidRPr="00564392">
              <w:rPr>
                <w:b/>
                <w:bCs/>
                <w:i/>
                <w:iCs/>
                <w:sz w:val="20"/>
                <w:lang w:val="es-ES_tradnl"/>
              </w:rPr>
              <w:t xml:space="preserve">         Nota</w:t>
            </w:r>
            <w:r w:rsidRPr="00564392">
              <w:rPr>
                <w:i/>
                <w:iCs/>
                <w:sz w:val="20"/>
                <w:lang w:val="es-ES_tradnl"/>
              </w:rPr>
              <w:t xml:space="preserve">: Esta Recomendación UIT-R fue aprobada en inglés conforme al procedimiento detallado en la </w:t>
            </w:r>
            <w:r w:rsidRPr="00564392">
              <w:rPr>
                <w:i/>
                <w:iCs/>
                <w:sz w:val="20"/>
                <w:lang w:val="es-ES_tradnl"/>
              </w:rPr>
              <w:br/>
              <w:t xml:space="preserve">        Resolución UIT-R 1.</w:t>
            </w:r>
          </w:p>
        </w:tc>
      </w:tr>
    </w:tbl>
    <w:p w14:paraId="570E1752" w14:textId="77777777" w:rsidR="00B1717A" w:rsidRPr="00564392" w:rsidRDefault="00B1717A" w:rsidP="00B1717A">
      <w:pPr>
        <w:spacing w:before="0"/>
        <w:jc w:val="center"/>
        <w:rPr>
          <w:sz w:val="22"/>
          <w:lang w:val="es-ES_tradnl"/>
        </w:rPr>
      </w:pPr>
    </w:p>
    <w:p w14:paraId="52A17BA1" w14:textId="77777777" w:rsidR="00B1717A" w:rsidRPr="00564392" w:rsidRDefault="00B1717A" w:rsidP="00B1717A">
      <w:pPr>
        <w:spacing w:before="60"/>
        <w:jc w:val="right"/>
        <w:rPr>
          <w:i/>
          <w:iCs/>
          <w:sz w:val="20"/>
          <w:lang w:val="es-ES_tradnl"/>
        </w:rPr>
      </w:pPr>
      <w:r w:rsidRPr="00564392">
        <w:rPr>
          <w:i/>
          <w:iCs/>
          <w:sz w:val="20"/>
          <w:lang w:val="es-ES_tradnl"/>
        </w:rPr>
        <w:t>Publicación electrónica</w:t>
      </w:r>
    </w:p>
    <w:p w14:paraId="1810BD56" w14:textId="471A4A25" w:rsidR="00B1717A" w:rsidRPr="00564392" w:rsidRDefault="00B1717A" w:rsidP="00834A65">
      <w:pPr>
        <w:spacing w:before="0" w:after="40"/>
        <w:jc w:val="right"/>
        <w:rPr>
          <w:sz w:val="20"/>
          <w:lang w:val="es-ES_tradnl"/>
        </w:rPr>
      </w:pPr>
      <w:r w:rsidRPr="00564392">
        <w:rPr>
          <w:sz w:val="20"/>
          <w:lang w:val="es-ES_tradnl"/>
        </w:rPr>
        <w:t>Ginebra, 20</w:t>
      </w:r>
      <w:r w:rsidR="00A020A3">
        <w:rPr>
          <w:sz w:val="20"/>
          <w:lang w:val="es-ES_tradnl"/>
        </w:rPr>
        <w:t>20</w:t>
      </w:r>
    </w:p>
    <w:p w14:paraId="553C4AA8" w14:textId="77777777" w:rsidR="00B1717A" w:rsidRPr="00564392" w:rsidRDefault="00B1717A" w:rsidP="00B1717A">
      <w:pPr>
        <w:spacing w:before="0"/>
        <w:jc w:val="center"/>
        <w:rPr>
          <w:sz w:val="22"/>
          <w:lang w:val="es-ES_tradnl"/>
        </w:rPr>
      </w:pPr>
    </w:p>
    <w:p w14:paraId="0508F4A3" w14:textId="25B8F413" w:rsidR="00B1717A" w:rsidRPr="00564392" w:rsidRDefault="00B1717A" w:rsidP="00834A65">
      <w:pPr>
        <w:spacing w:before="0"/>
        <w:jc w:val="center"/>
        <w:rPr>
          <w:sz w:val="20"/>
          <w:lang w:val="es-ES_tradnl"/>
        </w:rPr>
      </w:pPr>
      <w:r w:rsidRPr="00564392">
        <w:rPr>
          <w:sz w:val="20"/>
          <w:lang w:val="es-ES_tradnl"/>
        </w:rPr>
        <w:sym w:font="Symbol" w:char="F0E3"/>
      </w:r>
      <w:r w:rsidRPr="00564392">
        <w:rPr>
          <w:sz w:val="20"/>
          <w:lang w:val="es-ES_tradnl"/>
        </w:rPr>
        <w:t xml:space="preserve"> UIT </w:t>
      </w:r>
      <w:bookmarkStart w:id="3" w:name="iiannee"/>
      <w:bookmarkEnd w:id="3"/>
      <w:r w:rsidRPr="00564392">
        <w:rPr>
          <w:sz w:val="20"/>
          <w:lang w:val="es-ES_tradnl"/>
        </w:rPr>
        <w:t>20</w:t>
      </w:r>
      <w:r w:rsidR="00A020A3">
        <w:rPr>
          <w:sz w:val="20"/>
          <w:lang w:val="es-ES_tradnl"/>
        </w:rPr>
        <w:t>20</w:t>
      </w:r>
    </w:p>
    <w:p w14:paraId="439DD061" w14:textId="77777777" w:rsidR="00B1717A" w:rsidRPr="00564392" w:rsidRDefault="00B1717A" w:rsidP="00B1717A">
      <w:pPr>
        <w:spacing w:before="80"/>
        <w:rPr>
          <w:sz w:val="18"/>
          <w:szCs w:val="18"/>
          <w:lang w:val="es-ES_tradnl"/>
        </w:rPr>
      </w:pPr>
      <w:r w:rsidRPr="00564392">
        <w:rPr>
          <w:sz w:val="18"/>
          <w:szCs w:val="18"/>
          <w:lang w:val="es-ES_tradnl"/>
        </w:rPr>
        <w:t>Reservados todos los derechos. Ninguna parte de esta publicación puede reproducirse por ningún procedimiento sin previa autorización escrita por parte de la UIT.</w:t>
      </w:r>
    </w:p>
    <w:p w14:paraId="184FF7CD" w14:textId="77777777" w:rsidR="00B1717A" w:rsidRPr="00564392" w:rsidRDefault="00B1717A" w:rsidP="00B1717A">
      <w:pPr>
        <w:spacing w:before="160"/>
        <w:rPr>
          <w:i/>
          <w:sz w:val="20"/>
          <w:highlight w:val="yellow"/>
          <w:lang w:val="es-ES_tradnl"/>
        </w:rPr>
        <w:sectPr w:rsidR="00B1717A" w:rsidRPr="00564392"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4EE22FCA" w14:textId="77777777" w:rsidR="007A48DD" w:rsidRPr="00564392" w:rsidRDefault="007A48DD" w:rsidP="007A48DD">
      <w:pPr>
        <w:pStyle w:val="RecNo"/>
        <w:spacing w:before="0"/>
        <w:rPr>
          <w:lang w:val="es-ES_tradnl"/>
        </w:rPr>
      </w:pPr>
      <w:bookmarkStart w:id="4" w:name="irecnoe"/>
      <w:bookmarkStart w:id="5" w:name="_Hlk39150073"/>
      <w:bookmarkStart w:id="6" w:name="_Hlk39150034"/>
      <w:bookmarkEnd w:id="4"/>
      <w:proofErr w:type="gramStart"/>
      <w:r w:rsidRPr="00564392">
        <w:rPr>
          <w:lang w:val="es-ES_tradnl"/>
        </w:rPr>
        <w:lastRenderedPageBreak/>
        <w:t xml:space="preserve">RECOMENDACIÓN  </w:t>
      </w:r>
      <w:r w:rsidRPr="00564392">
        <w:rPr>
          <w:rStyle w:val="href"/>
          <w:lang w:val="es-ES_tradnl"/>
        </w:rPr>
        <w:t>UIT</w:t>
      </w:r>
      <w:proofErr w:type="gramEnd"/>
      <w:r w:rsidRPr="00564392">
        <w:rPr>
          <w:rStyle w:val="href"/>
          <w:lang w:val="es-ES_tradnl"/>
        </w:rPr>
        <w:t>-R  F.1565-1</w:t>
      </w:r>
    </w:p>
    <w:p w14:paraId="56503AB0" w14:textId="77777777" w:rsidR="007A48DD" w:rsidRPr="00564392" w:rsidRDefault="007A48DD" w:rsidP="007A48DD">
      <w:pPr>
        <w:pStyle w:val="Rectitle"/>
        <w:rPr>
          <w:lang w:val="es-ES_tradnl"/>
        </w:rPr>
      </w:pPr>
      <w:bookmarkStart w:id="7" w:name="Pre_title"/>
      <w:r w:rsidRPr="00564392">
        <w:rPr>
          <w:lang w:val="es-ES_tradnl"/>
        </w:rPr>
        <w:t>Degradación de la calidad de funcionamiento debida a la interferencia causada por otros servicios que comparten las mismas bandas de frecuencias,</w:t>
      </w:r>
      <w:r w:rsidRPr="00564392">
        <w:rPr>
          <w:lang w:val="es-ES_tradnl"/>
        </w:rPr>
        <w:br/>
        <w:t>o por otras fuentes de interferencia, con sistemas inalámbricos fijos</w:t>
      </w:r>
      <w:r w:rsidRPr="00564392">
        <w:rPr>
          <w:lang w:val="es-ES_tradnl"/>
        </w:rPr>
        <w:br/>
        <w:t xml:space="preserve">digitales reales utilizados en los tramos internacional y nacional </w:t>
      </w:r>
      <w:r w:rsidRPr="00564392">
        <w:rPr>
          <w:lang w:val="es-ES_tradnl"/>
        </w:rPr>
        <w:br/>
        <w:t>de un trayecto ficticio de referencia de 27</w:t>
      </w:r>
      <w:r w:rsidRPr="00564392">
        <w:rPr>
          <w:rFonts w:ascii="Tms Rmn" w:hAnsi="Tms Rmn"/>
          <w:sz w:val="12"/>
          <w:lang w:val="es-ES_tradnl"/>
        </w:rPr>
        <w:t> </w:t>
      </w:r>
      <w:r w:rsidRPr="00564392">
        <w:rPr>
          <w:lang w:val="es-ES_tradnl"/>
        </w:rPr>
        <w:t>500 km</w:t>
      </w:r>
      <w:r w:rsidRPr="00564392">
        <w:rPr>
          <w:lang w:val="es-ES_tradnl"/>
        </w:rPr>
        <w:br/>
        <w:t xml:space="preserve">a velocidad primaria o superior </w:t>
      </w:r>
      <w:bookmarkEnd w:id="5"/>
      <w:bookmarkEnd w:id="7"/>
    </w:p>
    <w:p w14:paraId="5EE857C3" w14:textId="77777777" w:rsidR="007A48DD" w:rsidRPr="00564392" w:rsidRDefault="007A48DD" w:rsidP="007A48DD">
      <w:pPr>
        <w:pStyle w:val="Recdate"/>
        <w:rPr>
          <w:lang w:val="es-ES_tradnl"/>
        </w:rPr>
      </w:pPr>
      <w:bookmarkStart w:id="8" w:name="Revision_history"/>
      <w:r w:rsidRPr="00564392">
        <w:rPr>
          <w:lang w:val="es-ES_tradnl"/>
        </w:rPr>
        <w:t>(2002-2019)</w:t>
      </w:r>
      <w:bookmarkEnd w:id="8"/>
    </w:p>
    <w:p w14:paraId="127BCE47" w14:textId="77777777" w:rsidR="007A48DD" w:rsidRPr="00564392" w:rsidRDefault="007A48DD" w:rsidP="007A48DD">
      <w:pPr>
        <w:pStyle w:val="HeadingSum"/>
        <w:rPr>
          <w:lang w:eastAsia="ja-JP"/>
        </w:rPr>
      </w:pPr>
      <w:bookmarkStart w:id="9" w:name="_Hlk39150097"/>
      <w:r w:rsidRPr="00564392">
        <w:rPr>
          <w:lang w:eastAsia="ja-JP"/>
        </w:rPr>
        <w:t>Cometido</w:t>
      </w:r>
    </w:p>
    <w:p w14:paraId="32A525A1" w14:textId="77777777" w:rsidR="007A48DD" w:rsidRPr="00564392" w:rsidRDefault="007A48DD" w:rsidP="007A48DD">
      <w:pPr>
        <w:pStyle w:val="Summary"/>
        <w:rPr>
          <w:lang w:eastAsia="ja-JP"/>
        </w:rPr>
      </w:pPr>
      <w:bookmarkStart w:id="10" w:name="_Hlk39150332"/>
      <w:r w:rsidRPr="00564392">
        <w:rPr>
          <w:lang w:eastAsia="ja-JP"/>
        </w:rPr>
        <w:t>En la presente Recomendación</w:t>
      </w:r>
      <w:r w:rsidRPr="00564392">
        <w:rPr>
          <w:position w:val="6"/>
          <w:sz w:val="18"/>
        </w:rPr>
        <w:footnoteReference w:customMarkFollows="1" w:id="1"/>
        <w:t>*</w:t>
      </w:r>
      <w:r w:rsidRPr="00564392">
        <w:rPr>
          <w:lang w:eastAsia="ja-JP"/>
        </w:rPr>
        <w:t xml:space="preserve"> se especifica la degradación de la calidad de funcionamiento debida a la interferencia causada por otros servicios que comparten las mismas bandas de frecuencias</w:t>
      </w:r>
      <w:r w:rsidRPr="00564392">
        <w:t>, o por otras fuentes de interferencia,</w:t>
      </w:r>
      <w:r w:rsidRPr="00564392">
        <w:rPr>
          <w:lang w:eastAsia="ja-JP"/>
        </w:rPr>
        <w:t xml:space="preserve"> con sistemas inalámbricos fijos digitales reales utilizados en los tramos internacional y nacional de un trayecto ficticio de referencia de 27 500 km a velocidad primaria o superior. Estas degradaciones de la calidad de funcionamiento se definen, en cada sentido de los enlaces reales de sistemas inalámbricos fijos, para los sistemas de la jerarquía digital síncrona (SDH) diseñados de conformidad con la Recomendación UIT</w:t>
      </w:r>
      <w:r w:rsidRPr="00564392">
        <w:rPr>
          <w:lang w:eastAsia="ja-JP"/>
        </w:rPr>
        <w:noBreakHyphen/>
        <w:t>T G.828 o para otros sistemas diseñados con arreglo a la Recomendación UIT-T G.826.</w:t>
      </w:r>
      <w:bookmarkEnd w:id="10"/>
    </w:p>
    <w:p w14:paraId="04A14EEF" w14:textId="77777777" w:rsidR="007A48DD" w:rsidRPr="00564392" w:rsidRDefault="007A48DD" w:rsidP="007A48DD">
      <w:pPr>
        <w:pStyle w:val="Headingb"/>
        <w:rPr>
          <w:lang w:val="es-ES_tradnl"/>
        </w:rPr>
      </w:pPr>
      <w:r w:rsidRPr="00564392">
        <w:rPr>
          <w:lang w:val="es-ES_tradnl"/>
        </w:rPr>
        <w:t>Palabras clave</w:t>
      </w:r>
    </w:p>
    <w:p w14:paraId="3B5DD834" w14:textId="77777777" w:rsidR="007A48DD" w:rsidRPr="00564392" w:rsidRDefault="007A48DD" w:rsidP="007A48DD">
      <w:pPr>
        <w:rPr>
          <w:lang w:val="es-ES_tradnl"/>
        </w:rPr>
      </w:pPr>
      <w:r w:rsidRPr="00564392">
        <w:rPr>
          <w:lang w:val="es-ES_tradnl"/>
        </w:rPr>
        <w:t>Sistema inalámbrico fijo, trayecto ficticio de referencia, interferencia, degradación de la calidad de funcionamiento, enlaces reales de sistemas inalámbricos fijos.</w:t>
      </w:r>
    </w:p>
    <w:p w14:paraId="1A3C1145" w14:textId="77777777" w:rsidR="007A48DD" w:rsidRPr="00564392" w:rsidRDefault="007A48DD" w:rsidP="007A48DD">
      <w:pPr>
        <w:pStyle w:val="Headingb"/>
        <w:rPr>
          <w:lang w:val="es-ES_tradnl"/>
        </w:rPr>
      </w:pPr>
      <w:r w:rsidRPr="00564392">
        <w:rPr>
          <w:lang w:val="es-ES_tradnl"/>
        </w:rPr>
        <w:t>Abreviaturas</w:t>
      </w:r>
    </w:p>
    <w:p w14:paraId="0D6F3765" w14:textId="77777777" w:rsidR="007A48DD" w:rsidRPr="00564392" w:rsidRDefault="007A48DD" w:rsidP="007A48DD">
      <w:pPr>
        <w:rPr>
          <w:lang w:val="es-ES_tradnl"/>
        </w:rPr>
      </w:pPr>
      <w:r w:rsidRPr="00564392">
        <w:rPr>
          <w:lang w:val="es-ES_tradnl"/>
        </w:rPr>
        <w:t>BBER</w:t>
      </w:r>
      <w:r w:rsidRPr="00564392">
        <w:rPr>
          <w:lang w:val="es-ES_tradnl"/>
        </w:rPr>
        <w:tab/>
        <w:t>tasa de error de bloque de fondo (</w:t>
      </w:r>
      <w:r w:rsidRPr="00564392">
        <w:rPr>
          <w:i/>
          <w:iCs/>
          <w:lang w:val="es-ES_tradnl"/>
        </w:rPr>
        <w:t>background bloc error ration</w:t>
      </w:r>
      <w:r w:rsidRPr="00564392">
        <w:rPr>
          <w:lang w:val="es-ES_tradnl"/>
        </w:rPr>
        <w:t>)</w:t>
      </w:r>
    </w:p>
    <w:p w14:paraId="7EACE16C" w14:textId="77777777" w:rsidR="007A48DD" w:rsidRPr="00564392" w:rsidRDefault="007A48DD" w:rsidP="007A48DD">
      <w:pPr>
        <w:rPr>
          <w:lang w:val="es-ES_tradnl"/>
        </w:rPr>
      </w:pPr>
      <w:r w:rsidRPr="00564392">
        <w:rPr>
          <w:lang w:val="es-ES_tradnl"/>
        </w:rPr>
        <w:t>EPO</w:t>
      </w:r>
      <w:r w:rsidRPr="00564392">
        <w:rPr>
          <w:lang w:val="es-ES_tradnl"/>
        </w:rPr>
        <w:tab/>
        <w:t>objetivo de característica de error (</w:t>
      </w:r>
      <w:r w:rsidRPr="00564392">
        <w:rPr>
          <w:i/>
          <w:iCs/>
          <w:lang w:val="es-ES_tradnl"/>
        </w:rPr>
        <w:t>error performance objective</w:t>
      </w:r>
      <w:r w:rsidRPr="00564392">
        <w:rPr>
          <w:lang w:val="es-ES_tradnl"/>
        </w:rPr>
        <w:t>)</w:t>
      </w:r>
    </w:p>
    <w:p w14:paraId="4950F43B" w14:textId="77777777" w:rsidR="007A48DD" w:rsidRPr="00564392" w:rsidRDefault="007A48DD" w:rsidP="007A48DD">
      <w:pPr>
        <w:rPr>
          <w:lang w:val="es-ES_tradnl"/>
        </w:rPr>
      </w:pPr>
      <w:r w:rsidRPr="00564392">
        <w:rPr>
          <w:lang w:val="es-ES_tradnl"/>
        </w:rPr>
        <w:t>ESR</w:t>
      </w:r>
      <w:r w:rsidRPr="00564392">
        <w:rPr>
          <w:lang w:val="es-ES_tradnl"/>
        </w:rPr>
        <w:tab/>
        <w:t>tasa de segundos con errores (</w:t>
      </w:r>
      <w:r w:rsidRPr="00564392">
        <w:rPr>
          <w:i/>
          <w:iCs/>
          <w:lang w:val="es-ES_tradnl"/>
        </w:rPr>
        <w:t>errored second ration</w:t>
      </w:r>
      <w:r w:rsidRPr="00564392">
        <w:rPr>
          <w:lang w:val="es-ES_tradnl"/>
        </w:rPr>
        <w:t>)</w:t>
      </w:r>
    </w:p>
    <w:p w14:paraId="41B648FC" w14:textId="77777777" w:rsidR="007A48DD" w:rsidRPr="00564392" w:rsidRDefault="007A48DD" w:rsidP="007A48DD">
      <w:pPr>
        <w:rPr>
          <w:lang w:val="es-ES_tradnl"/>
        </w:rPr>
      </w:pPr>
      <w:r w:rsidRPr="00564392">
        <w:rPr>
          <w:lang w:val="es-ES_tradnl"/>
        </w:rPr>
        <w:t>FWS</w:t>
      </w:r>
      <w:r w:rsidRPr="00564392">
        <w:rPr>
          <w:lang w:val="es-ES_tradnl"/>
        </w:rPr>
        <w:tab/>
        <w:t>sistemas inalámbricos fijos (</w:t>
      </w:r>
      <w:r w:rsidRPr="00564392">
        <w:rPr>
          <w:i/>
          <w:iCs/>
          <w:lang w:val="es-ES_tradnl"/>
        </w:rPr>
        <w:t>fixed wireless systems</w:t>
      </w:r>
      <w:r w:rsidRPr="00564392">
        <w:rPr>
          <w:lang w:val="es-ES_tradnl"/>
        </w:rPr>
        <w:t>)</w:t>
      </w:r>
    </w:p>
    <w:p w14:paraId="091AC551" w14:textId="77777777" w:rsidR="007A48DD" w:rsidRPr="00564392" w:rsidRDefault="007A48DD" w:rsidP="007A48DD">
      <w:pPr>
        <w:rPr>
          <w:lang w:val="es-ES_tradnl"/>
        </w:rPr>
      </w:pPr>
      <w:r w:rsidRPr="00564392">
        <w:rPr>
          <w:lang w:val="es-ES_tradnl"/>
        </w:rPr>
        <w:t>HRC</w:t>
      </w:r>
      <w:r w:rsidRPr="00564392">
        <w:rPr>
          <w:lang w:val="es-ES_tradnl"/>
        </w:rPr>
        <w:tab/>
        <w:t>conexión ficticia de referencia (</w:t>
      </w:r>
      <w:r w:rsidRPr="00564392">
        <w:rPr>
          <w:i/>
          <w:iCs/>
          <w:lang w:val="es-ES_tradnl"/>
        </w:rPr>
        <w:t>hypothetical reference connection</w:t>
      </w:r>
      <w:r w:rsidRPr="00564392">
        <w:rPr>
          <w:lang w:val="es-ES_tradnl"/>
        </w:rPr>
        <w:t>)</w:t>
      </w:r>
    </w:p>
    <w:p w14:paraId="631058C4" w14:textId="77777777" w:rsidR="007A48DD" w:rsidRPr="00564392" w:rsidRDefault="007A48DD" w:rsidP="007A48DD">
      <w:pPr>
        <w:rPr>
          <w:lang w:val="es-ES_tradnl"/>
        </w:rPr>
      </w:pPr>
      <w:r w:rsidRPr="00564392">
        <w:rPr>
          <w:lang w:val="es-ES_tradnl"/>
        </w:rPr>
        <w:t>TRF</w:t>
      </w:r>
      <w:r w:rsidRPr="00564392">
        <w:rPr>
          <w:lang w:val="es-ES_tradnl"/>
        </w:rPr>
        <w:tab/>
        <w:t xml:space="preserve">trayecto ficticio de referencia </w:t>
      </w:r>
    </w:p>
    <w:p w14:paraId="052A34B8" w14:textId="77777777" w:rsidR="007A48DD" w:rsidRPr="00564392" w:rsidRDefault="007A48DD" w:rsidP="007A48DD">
      <w:pPr>
        <w:rPr>
          <w:lang w:val="es-ES_tradnl"/>
        </w:rPr>
      </w:pPr>
      <w:r w:rsidRPr="00564392">
        <w:rPr>
          <w:lang w:val="es-ES_tradnl"/>
        </w:rPr>
        <w:t>SESR</w:t>
      </w:r>
      <w:r w:rsidRPr="00564392">
        <w:rPr>
          <w:lang w:val="es-ES_tradnl"/>
        </w:rPr>
        <w:tab/>
        <w:t>tasa de segundos con muchos errores (</w:t>
      </w:r>
      <w:r w:rsidRPr="00564392">
        <w:rPr>
          <w:i/>
          <w:iCs/>
          <w:lang w:val="es-ES_tradnl"/>
        </w:rPr>
        <w:t>severely errored second ration</w:t>
      </w:r>
      <w:r w:rsidRPr="00564392">
        <w:rPr>
          <w:lang w:val="es-ES_tradnl"/>
        </w:rPr>
        <w:t>)</w:t>
      </w:r>
    </w:p>
    <w:p w14:paraId="3F351E55" w14:textId="77777777" w:rsidR="007A48DD" w:rsidRPr="00564392" w:rsidRDefault="007A48DD" w:rsidP="007A48DD">
      <w:pPr>
        <w:rPr>
          <w:b/>
          <w:lang w:val="es-ES_tradnl"/>
        </w:rPr>
      </w:pPr>
      <w:r w:rsidRPr="00564392">
        <w:rPr>
          <w:lang w:val="es-ES_tradnl"/>
        </w:rPr>
        <w:t>SDH</w:t>
      </w:r>
      <w:r w:rsidRPr="00564392">
        <w:rPr>
          <w:lang w:val="es-ES_tradnl"/>
        </w:rPr>
        <w:tab/>
        <w:t>jerarquía digital síncrona (</w:t>
      </w:r>
      <w:r w:rsidRPr="00564392">
        <w:rPr>
          <w:i/>
          <w:iCs/>
          <w:lang w:val="es-ES_tradnl"/>
        </w:rPr>
        <w:t>synchronous digital hierarchy</w:t>
      </w:r>
      <w:r w:rsidRPr="00564392">
        <w:rPr>
          <w:lang w:val="es-ES_tradnl"/>
        </w:rPr>
        <w:t>)</w:t>
      </w:r>
    </w:p>
    <w:p w14:paraId="73D97226" w14:textId="77777777" w:rsidR="007A48DD" w:rsidRPr="00564392" w:rsidRDefault="007A48DD" w:rsidP="007A48DD">
      <w:pPr>
        <w:pStyle w:val="Headingb"/>
        <w:spacing w:before="240"/>
        <w:rPr>
          <w:lang w:val="es-ES_tradnl"/>
        </w:rPr>
      </w:pPr>
      <w:r w:rsidRPr="00564392">
        <w:rPr>
          <w:lang w:val="es-ES_tradnl"/>
        </w:rPr>
        <w:t>Recomendaciones e Informes de la UIT conexas</w:t>
      </w:r>
    </w:p>
    <w:p w14:paraId="77FD22BF" w14:textId="77777777" w:rsidR="007A48DD" w:rsidRPr="00564392" w:rsidRDefault="007A48DD" w:rsidP="007A48DD">
      <w:pPr>
        <w:pStyle w:val="Reftext"/>
        <w:rPr>
          <w:lang w:val="es-ES_tradnl"/>
        </w:rPr>
      </w:pPr>
      <w:bookmarkStart w:id="11" w:name="_Hlk37081105"/>
      <w:r w:rsidRPr="00564392">
        <w:rPr>
          <w:lang w:val="es-ES_tradnl"/>
        </w:rPr>
        <w:t xml:space="preserve">Recomendación UIT-R </w:t>
      </w:r>
      <w:bookmarkEnd w:id="11"/>
      <w:r w:rsidRPr="00564392">
        <w:rPr>
          <w:lang w:val="es-ES_tradnl"/>
        </w:rPr>
        <w:t>F.</w:t>
      </w:r>
      <w:bookmarkStart w:id="12" w:name="_Hlk37081579"/>
      <w:r w:rsidRPr="00564392">
        <w:rPr>
          <w:lang w:val="es-ES_tradnl"/>
        </w:rPr>
        <w:t>1094 – Valores máximos admisibles de las degradaciones de la característica de error y de la disponibilidad en los sistemas inalámbricos fijos (FWS) digitales provocadas por la interferencia radioeléctrica procedente de emisiones y radiaciones de otras fuentes</w:t>
      </w:r>
      <w:bookmarkEnd w:id="12"/>
      <w:r w:rsidRPr="00564392">
        <w:rPr>
          <w:lang w:val="es-ES_tradnl"/>
        </w:rPr>
        <w:t>.</w:t>
      </w:r>
    </w:p>
    <w:p w14:paraId="452AFED6" w14:textId="77777777" w:rsidR="007A48DD" w:rsidRPr="00564392" w:rsidRDefault="007A48DD" w:rsidP="007A48DD">
      <w:pPr>
        <w:pStyle w:val="Reftext"/>
        <w:rPr>
          <w:lang w:val="es-ES_tradnl"/>
        </w:rPr>
      </w:pPr>
      <w:r w:rsidRPr="00564392">
        <w:rPr>
          <w:lang w:val="es-ES_tradnl"/>
        </w:rPr>
        <w:t xml:space="preserve">Recomendación UIT-R </w:t>
      </w:r>
      <w:r w:rsidRPr="00564392">
        <w:rPr>
          <w:spacing w:val="4"/>
          <w:lang w:val="es-ES_tradnl"/>
        </w:rPr>
        <w:t>F.1668 – Objetivos de característica de error para los enlaces inalámbricos fijos digitales reales utilizados en las conexiones ficticias de referencia y trayectos ficticios de referencia de 27 500 km</w:t>
      </w:r>
      <w:bookmarkEnd w:id="6"/>
      <w:bookmarkEnd w:id="9"/>
      <w:r w:rsidRPr="00564392">
        <w:rPr>
          <w:rFonts w:ascii="Calibri" w:hAnsi="Calibri" w:cs="Calibri"/>
          <w:b/>
          <w:color w:val="800000"/>
          <w:spacing w:val="4"/>
          <w:lang w:val="es-ES_tradnl"/>
        </w:rPr>
        <w:t>.</w:t>
      </w:r>
    </w:p>
    <w:p w14:paraId="1D7F1E8D" w14:textId="77777777" w:rsidR="007A48DD" w:rsidRPr="00564392" w:rsidRDefault="007A48DD" w:rsidP="007A48DD">
      <w:pPr>
        <w:pStyle w:val="Reftext"/>
        <w:rPr>
          <w:lang w:val="es-ES_tradnl"/>
        </w:rPr>
      </w:pPr>
      <w:bookmarkStart w:id="13" w:name="_Hlk39150163"/>
      <w:r w:rsidRPr="00564392">
        <w:rPr>
          <w:lang w:val="es-ES_tradnl"/>
        </w:rPr>
        <w:t xml:space="preserve">Recomendación UIT-T G.826 – Parámetros y objetivos de las características de error de extremo a extremo </w:t>
      </w:r>
      <w:bookmarkStart w:id="14" w:name="_Hlk39150153"/>
      <w:r w:rsidRPr="00564392">
        <w:rPr>
          <w:lang w:val="es-ES_tradnl"/>
        </w:rPr>
        <w:t>para conexiones y trayectos digitales internacionales de velocidad binaria constante</w:t>
      </w:r>
      <w:bookmarkEnd w:id="13"/>
      <w:r w:rsidRPr="00564392">
        <w:rPr>
          <w:lang w:val="es-ES_tradnl"/>
        </w:rPr>
        <w:t>.</w:t>
      </w:r>
    </w:p>
    <w:p w14:paraId="30C3D3A7" w14:textId="77777777" w:rsidR="007A48DD" w:rsidRPr="00564392" w:rsidRDefault="007A48DD" w:rsidP="007A48DD">
      <w:pPr>
        <w:pStyle w:val="Reftext"/>
        <w:rPr>
          <w:lang w:val="es-ES_tradnl"/>
        </w:rPr>
      </w:pPr>
      <w:bookmarkStart w:id="15" w:name="_Hlk39150125"/>
      <w:bookmarkEnd w:id="14"/>
      <w:r w:rsidRPr="00564392">
        <w:rPr>
          <w:lang w:val="es-ES_tradnl"/>
        </w:rPr>
        <w:t>Recomendación UIT-T G.828 – Parámetros y objetivos de característica de error para trayectos digitales síncronos internacionales de velocidad binaria constante</w:t>
      </w:r>
      <w:bookmarkEnd w:id="15"/>
      <w:r w:rsidRPr="00564392">
        <w:rPr>
          <w:lang w:val="es-ES_tradnl"/>
        </w:rPr>
        <w:t>.</w:t>
      </w:r>
    </w:p>
    <w:p w14:paraId="639B6BA2" w14:textId="77777777" w:rsidR="007A48DD" w:rsidRPr="00564392" w:rsidRDefault="007A48DD" w:rsidP="007A48DD">
      <w:pPr>
        <w:pStyle w:val="Normalaftertitle"/>
        <w:rPr>
          <w:lang w:val="es-ES_tradnl"/>
        </w:rPr>
      </w:pPr>
      <w:bookmarkStart w:id="16" w:name="_Hlk39150185"/>
      <w:r w:rsidRPr="00564392">
        <w:rPr>
          <w:lang w:val="es-ES_tradnl"/>
        </w:rPr>
        <w:t>La Asamblea de Radiocomunicaciones del UIT-R,</w:t>
      </w:r>
    </w:p>
    <w:p w14:paraId="5C7D0802" w14:textId="77777777" w:rsidR="007A48DD" w:rsidRPr="00564392" w:rsidRDefault="007A48DD" w:rsidP="007A48DD">
      <w:pPr>
        <w:pStyle w:val="Call"/>
        <w:rPr>
          <w:lang w:val="es-ES_tradnl"/>
        </w:rPr>
      </w:pPr>
      <w:r w:rsidRPr="00564392">
        <w:rPr>
          <w:lang w:val="es-ES_tradnl"/>
        </w:rPr>
        <w:t>considerando</w:t>
      </w:r>
    </w:p>
    <w:p w14:paraId="43A90C9E" w14:textId="77777777" w:rsidR="007A48DD" w:rsidRPr="00564392" w:rsidRDefault="007A48DD" w:rsidP="007A48DD">
      <w:pPr>
        <w:rPr>
          <w:lang w:val="es-ES_tradnl"/>
        </w:rPr>
      </w:pPr>
      <w:r w:rsidRPr="00564392">
        <w:rPr>
          <w:i/>
          <w:lang w:val="es-ES_tradnl"/>
        </w:rPr>
        <w:t>a)</w:t>
      </w:r>
      <w:r w:rsidRPr="00564392">
        <w:rPr>
          <w:lang w:val="es-ES_tradnl"/>
        </w:rPr>
        <w:tab/>
        <w:t>que es necesario definir el valor admisible de la degradación de calidad de funcionamiento debida a la interferencia causada por otros servicios que también son primarios y que comparten las mismas bandas de frecuencias con enlaces reales de sistemas inalámbricos fijos (FWS) en los tramos internacional y nacional de un trayecto ficticio de referencia (TFR) definido en las Recomendaciones UIT-T G.826 y G.828;</w:t>
      </w:r>
    </w:p>
    <w:p w14:paraId="4755E5B6" w14:textId="77777777" w:rsidR="007A48DD" w:rsidRPr="00564392" w:rsidRDefault="007A48DD" w:rsidP="007A48DD">
      <w:pPr>
        <w:rPr>
          <w:lang w:val="es-ES_tradnl"/>
        </w:rPr>
      </w:pPr>
      <w:r w:rsidRPr="00564392">
        <w:rPr>
          <w:i/>
          <w:lang w:val="es-ES_tradnl"/>
        </w:rPr>
        <w:t>b)</w:t>
      </w:r>
      <w:r w:rsidRPr="00564392">
        <w:rPr>
          <w:lang w:val="es-ES_tradnl"/>
        </w:rPr>
        <w:tab/>
        <w:t xml:space="preserve">que es necesario definir el valor admisible de la degradación de calidad de funcionamiento debida a la interferencia causada por cualquier fuente y aplicaciones distintos de los otros servicios </w:t>
      </w:r>
      <w:bookmarkStart w:id="17" w:name="_Hlk37081663"/>
      <w:r w:rsidRPr="00564392">
        <w:rPr>
          <w:lang w:val="es-ES_tradnl"/>
        </w:rPr>
        <w:t xml:space="preserve">que también son primarios </w:t>
      </w:r>
      <w:bookmarkEnd w:id="17"/>
      <w:r w:rsidRPr="00564392">
        <w:rPr>
          <w:lang w:val="es-ES_tradnl"/>
        </w:rPr>
        <w:t xml:space="preserve">en las mismas bandas de frecuencias con enlaces reales de sistemas inalámbricos fijos (FWS) en los tramos internacional y nacional de un trayecto ficticio de referencia (TFR) </w:t>
      </w:r>
    </w:p>
    <w:p w14:paraId="455A4890" w14:textId="77777777" w:rsidR="007A48DD" w:rsidRPr="00564392" w:rsidRDefault="007A48DD" w:rsidP="007A48DD">
      <w:pPr>
        <w:rPr>
          <w:lang w:val="es-ES_tradnl"/>
        </w:rPr>
      </w:pPr>
      <w:r w:rsidRPr="00564392">
        <w:rPr>
          <w:i/>
          <w:lang w:val="es-ES_tradnl"/>
        </w:rPr>
        <w:t>c)</w:t>
      </w:r>
      <w:r w:rsidRPr="00564392">
        <w:rPr>
          <w:lang w:val="es-ES_tradnl"/>
        </w:rPr>
        <w:tab/>
        <w:t>que la Recomendación UIT</w:t>
      </w:r>
      <w:r w:rsidRPr="00564392">
        <w:rPr>
          <w:lang w:val="es-ES_tradnl"/>
        </w:rPr>
        <w:noBreakHyphen/>
        <w:t>R F.1668, basada en las Recomendaciones UIT-T G.826 y UIT</w:t>
      </w:r>
      <w:r w:rsidRPr="00564392">
        <w:rPr>
          <w:lang w:val="es-ES_tradnl"/>
        </w:rPr>
        <w:noBreakHyphen/>
        <w:t>T G.828, define los objetivos de la característica de error para los enlaces digitales reales de sistemas inalámbricos fijos utilizados en el tramo internacional y nacional de un TFR de 27 500 km y conexiones ficticias de referencia (HRC);</w:t>
      </w:r>
    </w:p>
    <w:p w14:paraId="339EA729" w14:textId="77777777" w:rsidR="007A48DD" w:rsidRPr="00564392" w:rsidRDefault="007A48DD" w:rsidP="007A48DD">
      <w:pPr>
        <w:rPr>
          <w:lang w:val="es-ES_tradnl"/>
        </w:rPr>
      </w:pPr>
      <w:r w:rsidRPr="00564392">
        <w:rPr>
          <w:i/>
          <w:lang w:val="es-ES_tradnl"/>
        </w:rPr>
        <w:t>d)</w:t>
      </w:r>
      <w:r w:rsidRPr="00564392">
        <w:rPr>
          <w:lang w:val="es-ES_tradnl"/>
        </w:rPr>
        <w:tab/>
        <w:t>que la Recomendación UIT–R F.1094 facilita los valores máximos admisibles de las degradaciones de la característica de error y de la disponibilidad en los sistemas inalámbricos fijos digitales provocadas por la interferencia radioeléctrica procedente de emisiones y radiaciones de otras fuentes,</w:t>
      </w:r>
    </w:p>
    <w:p w14:paraId="687FAA7B" w14:textId="77777777" w:rsidR="007A48DD" w:rsidRPr="00564392" w:rsidRDefault="007A48DD" w:rsidP="007A48DD">
      <w:pPr>
        <w:pStyle w:val="Call"/>
        <w:rPr>
          <w:lang w:val="es-ES_tradnl"/>
        </w:rPr>
      </w:pPr>
      <w:r w:rsidRPr="00564392">
        <w:rPr>
          <w:lang w:val="es-ES_tradnl"/>
        </w:rPr>
        <w:t>recomienda</w:t>
      </w:r>
    </w:p>
    <w:p w14:paraId="04BC21AE" w14:textId="77777777" w:rsidR="007A48DD" w:rsidRPr="00564392" w:rsidRDefault="007A48DD" w:rsidP="007A48DD">
      <w:pPr>
        <w:rPr>
          <w:lang w:val="es-ES_tradnl"/>
        </w:rPr>
      </w:pPr>
      <w:r w:rsidRPr="00564392">
        <w:rPr>
          <w:b/>
          <w:bCs/>
          <w:lang w:val="es-ES_tradnl"/>
        </w:rPr>
        <w:t>1</w:t>
      </w:r>
      <w:r w:rsidRPr="00564392">
        <w:rPr>
          <w:lang w:val="es-ES_tradnl"/>
        </w:rPr>
        <w:tab/>
        <w:t xml:space="preserve">que en cada sentido de todo enlace digital real de FWS de longitud </w:t>
      </w:r>
      <w:r w:rsidRPr="00564392">
        <w:rPr>
          <w:i/>
          <w:iCs/>
          <w:lang w:val="es-ES_tradnl"/>
        </w:rPr>
        <w:t>L</w:t>
      </w:r>
      <w:r w:rsidRPr="00564392">
        <w:rPr>
          <w:i/>
          <w:iCs/>
          <w:vertAlign w:val="subscript"/>
          <w:lang w:val="es-ES_tradnl"/>
        </w:rPr>
        <w:t>link</w:t>
      </w:r>
      <w:r w:rsidRPr="00564392">
        <w:rPr>
          <w:lang w:val="es-ES_tradnl"/>
        </w:rPr>
        <w:t>, en el tramo internacional de un TFR que funcione a la velocidad primaria o superior, la degradación admisible de la calidad resultante de la acumulación de emisiones procedentes de sistemas de otros servicios que también son primarios no rebase los límites dados por la ecuación (1) en cualquier mes, utilizando los valores de los Cuadros 1 y 2, para los sistemas de jerarquía digital síncrona (SDH) diseñados conforme a la Recomendación UIT</w:t>
      </w:r>
      <w:r w:rsidRPr="00564392">
        <w:rPr>
          <w:lang w:val="es-ES_tradnl"/>
        </w:rPr>
        <w:noBreakHyphen/>
        <w:t>T G.828, y los valores de los Cuadros 3 y 4 para otros sistemas diseñados conforme a la Recomendación UIT</w:t>
      </w:r>
      <w:r w:rsidRPr="00564392">
        <w:rPr>
          <w:lang w:val="es-ES_tradnl"/>
        </w:rPr>
        <w:noBreakHyphen/>
        <w:t>T G.826 (véanse las Notas 1, 2, 3, 4, 10 y 11); los Cuadros se derivan del EPO global que se presenta en la Recomendación UIT</w:t>
      </w:r>
      <w:r w:rsidRPr="00564392">
        <w:rPr>
          <w:lang w:val="es-ES_tradnl"/>
        </w:rPr>
        <w:noBreakHyphen/>
        <w:t>R F.1668 y teniendo en cuenta el valor de degradación permisible máximo apropiado para la compartición de frecuencias a título primario (compartición interservicios)</w:t>
      </w:r>
      <w:r w:rsidRPr="00564392">
        <w:rPr>
          <w:bCs/>
          <w:i/>
          <w:lang w:val="es-ES_tradnl"/>
        </w:rPr>
        <w:t xml:space="preserve"> Y</w:t>
      </w:r>
      <w:r w:rsidRPr="00564392">
        <w:rPr>
          <w:bCs/>
          <w:lang w:val="es-ES_tradnl"/>
        </w:rPr>
        <w:t>% = 10% establecido por la Recomendación UIT</w:t>
      </w:r>
      <w:r w:rsidRPr="00564392">
        <w:rPr>
          <w:bCs/>
          <w:lang w:val="es-ES_tradnl"/>
        </w:rPr>
        <w:noBreakHyphen/>
        <w:t xml:space="preserve">R F.1094. </w:t>
      </w:r>
      <w:bookmarkEnd w:id="16"/>
    </w:p>
    <w:p w14:paraId="4064C064" w14:textId="77777777" w:rsidR="007A48DD" w:rsidRPr="00564392" w:rsidRDefault="007A48DD" w:rsidP="007A48DD">
      <w:pPr>
        <w:keepNext/>
        <w:tabs>
          <w:tab w:val="clear" w:pos="1985"/>
          <w:tab w:val="right" w:pos="9639"/>
        </w:tabs>
        <w:rPr>
          <w:lang w:val="es-ES_tradnl"/>
        </w:rPr>
      </w:pPr>
      <w:r w:rsidRPr="00564392">
        <w:rPr>
          <w:lang w:val="es-ES_tradnl"/>
        </w:rPr>
        <w:tab/>
      </w:r>
      <w:r w:rsidRPr="00564392">
        <w:rPr>
          <w:lang w:val="es-ES_tradnl"/>
        </w:rPr>
        <w:tab/>
        <w:t xml:space="preserve">Degradación de los EPO debida a la interferencia </w:t>
      </w:r>
      <w:r w:rsidRPr="00564392">
        <w:rPr>
          <w:lang w:val="es-ES_tradnl"/>
        </w:rPr>
        <w:sym w:font="Symbol" w:char="F03D"/>
      </w:r>
      <w:r w:rsidRPr="00564392">
        <w:rPr>
          <w:lang w:val="es-ES_tradnl"/>
        </w:rPr>
        <w:t> </w:t>
      </w:r>
      <w:r w:rsidRPr="00564392">
        <w:rPr>
          <w:i/>
          <w:lang w:val="es-ES_tradnl"/>
        </w:rPr>
        <w:t>B</w:t>
      </w:r>
      <w:r w:rsidRPr="00564392">
        <w:rPr>
          <w:i/>
          <w:iCs/>
          <w:vertAlign w:val="subscript"/>
          <w:lang w:val="es-ES_tradnl"/>
        </w:rPr>
        <w:t>j</w:t>
      </w:r>
      <w:r w:rsidRPr="00564392">
        <w:rPr>
          <w:lang w:val="es-ES_tradnl"/>
        </w:rPr>
        <w:t> </w:t>
      </w:r>
      <w:r w:rsidRPr="00564392">
        <w:rPr>
          <w:lang w:val="es-ES_tradnl"/>
        </w:rPr>
        <w:sym w:font="Symbol" w:char="F0B4"/>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w:t>
      </w:r>
      <w:r w:rsidRPr="00564392">
        <w:rPr>
          <w:i/>
          <w:lang w:val="es-ES_tradnl"/>
        </w:rPr>
        <w:t>L</w:t>
      </w:r>
      <w:r w:rsidRPr="00564392">
        <w:rPr>
          <w:i/>
          <w:iCs/>
          <w:vertAlign w:val="subscript"/>
          <w:lang w:val="es-ES_tradnl"/>
        </w:rPr>
        <w:t>R</w:t>
      </w:r>
      <w:r w:rsidRPr="00564392">
        <w:rPr>
          <w:lang w:val="es-ES_tradnl"/>
        </w:rPr>
        <w:t>) </w:t>
      </w:r>
      <w:r w:rsidRPr="00564392">
        <w:rPr>
          <w:lang w:val="es-ES_tradnl"/>
        </w:rPr>
        <w:sym w:font="Symbol" w:char="F02B"/>
      </w:r>
      <w:r w:rsidRPr="00564392">
        <w:rPr>
          <w:lang w:val="es-ES_tradnl"/>
        </w:rPr>
        <w:t> </w:t>
      </w:r>
      <w:r w:rsidRPr="00564392">
        <w:rPr>
          <w:i/>
          <w:lang w:val="es-ES_tradnl"/>
        </w:rPr>
        <w:t>C</w:t>
      </w:r>
      <w:r w:rsidRPr="00564392">
        <w:rPr>
          <w:i/>
          <w:iCs/>
          <w:vertAlign w:val="subscript"/>
          <w:lang w:val="es-ES_tradnl"/>
        </w:rPr>
        <w:t>j</w:t>
      </w:r>
      <w:r w:rsidRPr="00564392">
        <w:rPr>
          <w:lang w:val="es-ES_tradnl"/>
        </w:rPr>
        <w:tab/>
        <w:t>(1)</w:t>
      </w:r>
    </w:p>
    <w:p w14:paraId="74358E4C" w14:textId="77777777" w:rsidR="007A48DD" w:rsidRPr="00564392" w:rsidRDefault="007A48DD" w:rsidP="007A48DD">
      <w:pPr>
        <w:keepNext/>
        <w:rPr>
          <w:lang w:val="es-ES_tradnl"/>
        </w:rPr>
      </w:pPr>
      <w:r w:rsidRPr="00564392">
        <w:rPr>
          <w:lang w:val="es-ES_tradnl"/>
        </w:rPr>
        <w:t>donde:</w:t>
      </w:r>
    </w:p>
    <w:p w14:paraId="45A0EEDF" w14:textId="77777777" w:rsidR="007A48DD" w:rsidRPr="00564392" w:rsidRDefault="007A48DD" w:rsidP="007A48DD">
      <w:pPr>
        <w:pStyle w:val="Equationlegend"/>
        <w:keepNext/>
        <w:tabs>
          <w:tab w:val="left" w:pos="1843"/>
          <w:tab w:val="left" w:pos="2694"/>
          <w:tab w:val="left" w:pos="4144"/>
          <w:tab w:val="left" w:pos="6521"/>
        </w:tabs>
        <w:spacing w:before="0"/>
        <w:rPr>
          <w:lang w:val="es-ES_tradnl"/>
        </w:rPr>
      </w:pPr>
      <w:r w:rsidRPr="00564392">
        <w:rPr>
          <w:lang w:val="es-ES_tradnl"/>
        </w:rPr>
        <w:tab/>
      </w:r>
      <w:r w:rsidRPr="00564392">
        <w:rPr>
          <w:i/>
          <w:iCs/>
          <w:lang w:val="es-ES_tradnl"/>
        </w:rPr>
        <w:t>j</w:t>
      </w:r>
      <w:r w:rsidRPr="00564392">
        <w:rPr>
          <w:lang w:val="es-ES_tradnl"/>
        </w:rPr>
        <w:t> </w:t>
      </w:r>
      <w:r w:rsidRPr="00564392">
        <w:rPr>
          <w:lang w:val="es-ES_tradnl"/>
        </w:rPr>
        <w:sym w:font="Symbol" w:char="F03D"/>
      </w:r>
      <w:r w:rsidRPr="00564392">
        <w:rPr>
          <w:lang w:val="es-ES_tradnl"/>
        </w:rPr>
        <w:tab/>
        <w:t xml:space="preserve">1 </w:t>
      </w:r>
      <w:r w:rsidRPr="00564392">
        <w:rPr>
          <w:lang w:val="es-ES_tradnl"/>
        </w:rPr>
        <w:tab/>
        <w:t xml:space="preserve">para </w:t>
      </w:r>
      <w:r w:rsidRPr="00564392">
        <w:rPr>
          <w:i/>
          <w:lang w:val="es-ES_tradnl"/>
        </w:rPr>
        <w:t>L</w:t>
      </w:r>
      <w:r w:rsidRPr="00564392">
        <w:rPr>
          <w:i/>
          <w:iCs/>
          <w:vertAlign w:val="subscript"/>
          <w:lang w:val="es-ES_tradnl"/>
        </w:rPr>
        <w:t>mín</w:t>
      </w:r>
      <w:r w:rsidRPr="00564392">
        <w:rPr>
          <w:lang w:val="es-ES_tradnl"/>
        </w:rPr>
        <w:t> </w:t>
      </w:r>
      <w:r w:rsidRPr="00564392">
        <w:rPr>
          <w:lang w:val="es-ES_tradnl"/>
        </w:rPr>
        <w:tab/>
      </w:r>
      <w:r w:rsidRPr="00564392">
        <w:rPr>
          <w:lang w:val="es-ES_tradnl"/>
        </w:rPr>
        <w:sym w:font="Symbol" w:char="F0A3"/>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1</w:t>
      </w:r>
      <w:r w:rsidRPr="00564392">
        <w:rPr>
          <w:rFonts w:ascii="Tms Rmn" w:hAnsi="Tms Rmn"/>
          <w:sz w:val="12"/>
          <w:lang w:val="es-ES_tradnl"/>
        </w:rPr>
        <w:t> </w:t>
      </w:r>
      <w:r w:rsidRPr="00564392">
        <w:rPr>
          <w:lang w:val="es-ES_tradnl"/>
        </w:rPr>
        <w:t>000 km</w:t>
      </w:r>
      <w:r w:rsidRPr="00564392">
        <w:rPr>
          <w:lang w:val="es-ES_tradnl"/>
        </w:rPr>
        <w:tab/>
        <w:t>(país intermedio)</w:t>
      </w:r>
    </w:p>
    <w:p w14:paraId="49F8C531" w14:textId="77777777" w:rsidR="007A48DD" w:rsidRPr="00564392" w:rsidRDefault="007A48DD" w:rsidP="007A48DD">
      <w:pPr>
        <w:pStyle w:val="Equationlegend"/>
        <w:keepNext/>
        <w:tabs>
          <w:tab w:val="left" w:pos="1843"/>
          <w:tab w:val="left" w:pos="2694"/>
          <w:tab w:val="left" w:pos="4144"/>
          <w:tab w:val="left" w:pos="6521"/>
        </w:tabs>
        <w:rPr>
          <w:lang w:val="es-ES_tradnl"/>
        </w:rPr>
      </w:pPr>
      <w:r w:rsidRPr="00564392">
        <w:rPr>
          <w:lang w:val="es-ES_tradnl"/>
        </w:rPr>
        <w:tab/>
      </w:r>
      <w:r w:rsidRPr="00564392">
        <w:rPr>
          <w:i/>
          <w:iCs/>
          <w:lang w:val="es-ES_tradnl"/>
        </w:rPr>
        <w:t>j</w:t>
      </w:r>
      <w:r w:rsidRPr="00564392">
        <w:rPr>
          <w:lang w:val="es-ES_tradnl"/>
        </w:rPr>
        <w:t> </w:t>
      </w:r>
      <w:r w:rsidRPr="00564392">
        <w:rPr>
          <w:lang w:val="es-ES_tradnl"/>
        </w:rPr>
        <w:sym w:font="Symbol" w:char="F03D"/>
      </w:r>
      <w:r w:rsidRPr="00564392">
        <w:rPr>
          <w:lang w:val="es-ES_tradnl"/>
        </w:rPr>
        <w:tab/>
        <w:t xml:space="preserve">2 </w:t>
      </w:r>
      <w:r w:rsidRPr="00564392">
        <w:rPr>
          <w:lang w:val="es-ES_tradnl"/>
        </w:rPr>
        <w:tab/>
        <w:t>para 1</w:t>
      </w:r>
      <w:r w:rsidRPr="00564392">
        <w:rPr>
          <w:rFonts w:ascii="Tms Rmn" w:hAnsi="Tms Rmn"/>
          <w:sz w:val="12"/>
          <w:lang w:val="es-ES_tradnl"/>
        </w:rPr>
        <w:t> </w:t>
      </w:r>
      <w:r w:rsidRPr="00564392">
        <w:rPr>
          <w:lang w:val="es-ES_tradnl"/>
        </w:rPr>
        <w:t>000 km </w:t>
      </w:r>
      <w:r w:rsidRPr="00564392">
        <w:rPr>
          <w:lang w:val="es-ES_tradnl"/>
        </w:rPr>
        <w:tab/>
      </w:r>
      <w:r w:rsidRPr="00564392">
        <w:rPr>
          <w:lang w:val="es-ES_tradnl"/>
        </w:rPr>
        <w:sym w:font="Symbol" w:char="F03C"/>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ab/>
        <w:t>(país intermedio)</w:t>
      </w:r>
    </w:p>
    <w:p w14:paraId="67B1BD05" w14:textId="77777777" w:rsidR="007A48DD" w:rsidRPr="00564392" w:rsidRDefault="007A48DD" w:rsidP="007A48DD">
      <w:pPr>
        <w:pStyle w:val="Equationlegend"/>
        <w:tabs>
          <w:tab w:val="left" w:pos="1843"/>
          <w:tab w:val="left" w:pos="2694"/>
          <w:tab w:val="left" w:pos="4144"/>
          <w:tab w:val="left" w:pos="6521"/>
        </w:tabs>
        <w:rPr>
          <w:lang w:val="es-ES_tradnl"/>
        </w:rPr>
      </w:pPr>
      <w:r w:rsidRPr="00564392">
        <w:rPr>
          <w:lang w:val="es-ES_tradnl"/>
        </w:rPr>
        <w:tab/>
      </w:r>
      <w:r w:rsidRPr="00564392">
        <w:rPr>
          <w:i/>
          <w:iCs/>
          <w:lang w:val="es-ES_tradnl"/>
        </w:rPr>
        <w:t>j</w:t>
      </w:r>
      <w:r w:rsidRPr="00564392">
        <w:rPr>
          <w:lang w:val="es-ES_tradnl"/>
        </w:rPr>
        <w:t> </w:t>
      </w:r>
      <w:r w:rsidRPr="00564392">
        <w:rPr>
          <w:lang w:val="es-ES_tradnl"/>
        </w:rPr>
        <w:sym w:font="Symbol" w:char="F03D"/>
      </w:r>
      <w:r w:rsidRPr="00564392">
        <w:rPr>
          <w:lang w:val="es-ES_tradnl"/>
        </w:rPr>
        <w:tab/>
        <w:t xml:space="preserve">3 </w:t>
      </w:r>
      <w:r w:rsidRPr="00564392">
        <w:rPr>
          <w:lang w:val="es-ES_tradnl"/>
        </w:rPr>
        <w:tab/>
        <w:t xml:space="preserve">para </w:t>
      </w:r>
      <w:r w:rsidRPr="00564392">
        <w:rPr>
          <w:i/>
          <w:lang w:val="es-ES_tradnl"/>
        </w:rPr>
        <w:t>L</w:t>
      </w:r>
      <w:r w:rsidRPr="00564392">
        <w:rPr>
          <w:i/>
          <w:iCs/>
          <w:vertAlign w:val="subscript"/>
          <w:lang w:val="es-ES_tradnl"/>
        </w:rPr>
        <w:t>mín</w:t>
      </w:r>
      <w:r w:rsidRPr="00564392">
        <w:rPr>
          <w:lang w:val="es-ES_tradnl"/>
        </w:rPr>
        <w:t> </w:t>
      </w:r>
      <w:r w:rsidRPr="00564392">
        <w:rPr>
          <w:lang w:val="es-ES_tradnl"/>
        </w:rPr>
        <w:tab/>
      </w:r>
      <w:r w:rsidRPr="00564392">
        <w:rPr>
          <w:lang w:val="es-ES_tradnl"/>
        </w:rPr>
        <w:sym w:font="Symbol" w:char="F0A3"/>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500 km</w:t>
      </w:r>
      <w:r w:rsidRPr="00564392">
        <w:rPr>
          <w:lang w:val="es-ES_tradnl"/>
        </w:rPr>
        <w:tab/>
        <w:t>(país de terminación)</w:t>
      </w:r>
    </w:p>
    <w:p w14:paraId="28AD48F3" w14:textId="77777777" w:rsidR="007A48DD" w:rsidRPr="00564392" w:rsidRDefault="007A48DD" w:rsidP="007A48DD">
      <w:pPr>
        <w:pStyle w:val="Equationlegend"/>
        <w:tabs>
          <w:tab w:val="clear" w:pos="1985"/>
          <w:tab w:val="left" w:pos="1843"/>
          <w:tab w:val="left" w:pos="2694"/>
          <w:tab w:val="left" w:pos="4144"/>
          <w:tab w:val="left" w:pos="6521"/>
        </w:tabs>
        <w:rPr>
          <w:lang w:val="es-ES_tradnl"/>
        </w:rPr>
      </w:pPr>
      <w:r w:rsidRPr="00564392">
        <w:rPr>
          <w:lang w:val="es-ES_tradnl"/>
        </w:rPr>
        <w:tab/>
      </w:r>
      <w:r w:rsidRPr="00564392">
        <w:rPr>
          <w:i/>
          <w:iCs/>
          <w:lang w:val="es-ES_tradnl"/>
        </w:rPr>
        <w:t>j</w:t>
      </w:r>
      <w:r w:rsidRPr="00564392">
        <w:rPr>
          <w:lang w:val="es-ES_tradnl"/>
        </w:rPr>
        <w:t> </w:t>
      </w:r>
      <w:r w:rsidRPr="00564392">
        <w:rPr>
          <w:lang w:val="es-ES_tradnl"/>
        </w:rPr>
        <w:sym w:font="Symbol" w:char="F03D"/>
      </w:r>
      <w:r w:rsidRPr="00564392">
        <w:rPr>
          <w:lang w:val="es-ES_tradnl"/>
        </w:rPr>
        <w:tab/>
        <w:t xml:space="preserve">4 </w:t>
      </w:r>
      <w:r w:rsidRPr="00564392">
        <w:rPr>
          <w:lang w:val="es-ES_tradnl"/>
        </w:rPr>
        <w:tab/>
        <w:t>para 500 km </w:t>
      </w:r>
      <w:r w:rsidRPr="00564392">
        <w:rPr>
          <w:lang w:val="es-ES_tradnl"/>
        </w:rPr>
        <w:tab/>
      </w:r>
      <w:r w:rsidRPr="00564392">
        <w:rPr>
          <w:lang w:val="es-ES_tradnl"/>
        </w:rPr>
        <w:sym w:font="Symbol" w:char="F03C"/>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ab/>
        <w:t>(país de terminación)</w:t>
      </w:r>
    </w:p>
    <w:p w14:paraId="1AD46DD8" w14:textId="77777777" w:rsidR="007A48DD" w:rsidRPr="00564392" w:rsidRDefault="007A48DD" w:rsidP="007A48DD">
      <w:pPr>
        <w:keepNext/>
        <w:keepLines/>
        <w:rPr>
          <w:lang w:val="es-ES_tradnl"/>
        </w:rPr>
      </w:pPr>
      <w:r w:rsidRPr="00564392">
        <w:rPr>
          <w:lang w:val="es-ES_tradnl"/>
        </w:rPr>
        <w:t>Los objetivos de característica de error (EPO) se sustituyen por los parámetros tasa de segundos con errores (ESR), tasa de segundos con muchos errores (SESR) y tasa de errores de bloque de fondo (BBER), según el caso.</w:t>
      </w:r>
    </w:p>
    <w:p w14:paraId="6286A998" w14:textId="77777777" w:rsidR="007A48DD" w:rsidRPr="00564392" w:rsidRDefault="007A48DD" w:rsidP="007A48DD">
      <w:pPr>
        <w:pStyle w:val="Equationlegend"/>
        <w:rPr>
          <w:lang w:val="es-ES_tradnl"/>
        </w:rPr>
      </w:pPr>
      <w:r w:rsidRPr="00564392">
        <w:rPr>
          <w:lang w:val="es-ES_tradnl"/>
        </w:rPr>
        <w:tab/>
      </w:r>
      <w:r w:rsidRPr="00564392">
        <w:rPr>
          <w:i/>
          <w:lang w:val="es-ES_tradnl"/>
        </w:rPr>
        <w:t>L</w:t>
      </w:r>
      <w:r w:rsidRPr="00564392">
        <w:rPr>
          <w:i/>
          <w:iCs/>
          <w:vertAlign w:val="subscript"/>
          <w:lang w:val="es-ES_tradnl"/>
        </w:rPr>
        <w:t>mín</w:t>
      </w:r>
      <w:r w:rsidRPr="00564392">
        <w:rPr>
          <w:lang w:val="es-ES_tradnl"/>
        </w:rPr>
        <w:t xml:space="preserve">: </w:t>
      </w:r>
      <w:r w:rsidRPr="00564392">
        <w:rPr>
          <w:lang w:val="es-ES_tradnl"/>
        </w:rPr>
        <w:tab/>
        <w:t xml:space="preserve">es el límite inferior de </w:t>
      </w:r>
      <w:r w:rsidRPr="00564392">
        <w:rPr>
          <w:i/>
          <w:lang w:val="es-ES_tradnl"/>
        </w:rPr>
        <w:t>L</w:t>
      </w:r>
      <w:r w:rsidRPr="00564392">
        <w:rPr>
          <w:i/>
          <w:iCs/>
          <w:vertAlign w:val="subscript"/>
          <w:lang w:val="es-ES_tradnl"/>
        </w:rPr>
        <w:t>link</w:t>
      </w:r>
      <w:r w:rsidRPr="00564392">
        <w:rPr>
          <w:lang w:val="es-ES_tradnl"/>
        </w:rPr>
        <w:t>, utilizado para ponderar los objetivos del caso real, y es provisionalmente igual a 50 km</w:t>
      </w:r>
    </w:p>
    <w:p w14:paraId="632519E9" w14:textId="77777777" w:rsidR="007A48DD" w:rsidRPr="00564392" w:rsidRDefault="007A48DD" w:rsidP="007A48DD">
      <w:pPr>
        <w:pStyle w:val="Equationlegend"/>
        <w:rPr>
          <w:lang w:val="es-ES_tradnl"/>
        </w:rPr>
      </w:pPr>
      <w:r w:rsidRPr="00564392">
        <w:rPr>
          <w:lang w:val="es-ES_tradnl"/>
        </w:rPr>
        <w:tab/>
      </w:r>
      <w:r w:rsidRPr="00564392">
        <w:rPr>
          <w:i/>
          <w:iCs/>
          <w:lang w:val="es-ES_tradnl"/>
        </w:rPr>
        <w:t>L</w:t>
      </w:r>
      <w:r w:rsidRPr="00564392">
        <w:rPr>
          <w:i/>
          <w:iCs/>
          <w:vertAlign w:val="subscript"/>
          <w:lang w:val="es-ES_tradnl"/>
        </w:rPr>
        <w:t>R</w:t>
      </w:r>
      <w:r w:rsidRPr="00564392">
        <w:rPr>
          <w:lang w:val="es-ES_tradnl"/>
        </w:rPr>
        <w:t xml:space="preserve">: </w:t>
      </w:r>
      <w:r w:rsidRPr="00564392">
        <w:rPr>
          <w:lang w:val="es-ES_tradnl"/>
        </w:rPr>
        <w:tab/>
        <w:t xml:space="preserve">es la longitud de referencia, </w:t>
      </w:r>
      <w:r w:rsidRPr="00564392">
        <w:rPr>
          <w:i/>
          <w:iCs/>
          <w:lang w:val="es-ES_tradnl"/>
        </w:rPr>
        <w:t>L</w:t>
      </w:r>
      <w:r w:rsidRPr="00564392">
        <w:rPr>
          <w:i/>
          <w:iCs/>
          <w:vertAlign w:val="subscript"/>
          <w:lang w:val="es-ES_tradnl"/>
        </w:rPr>
        <w:t>R</w:t>
      </w:r>
      <w:r w:rsidRPr="00564392">
        <w:rPr>
          <w:lang w:val="es-ES_tradnl"/>
        </w:rPr>
        <w:t> </w:t>
      </w:r>
      <w:r w:rsidRPr="00564392">
        <w:rPr>
          <w:lang w:val="es-ES_tradnl"/>
        </w:rPr>
        <w:sym w:font="Symbol" w:char="F03D"/>
      </w:r>
      <w:r w:rsidRPr="00564392">
        <w:rPr>
          <w:lang w:val="es-ES_tradnl"/>
        </w:rPr>
        <w:t> 2</w:t>
      </w:r>
      <w:r w:rsidRPr="00564392">
        <w:rPr>
          <w:rFonts w:ascii="Tms Rmn" w:hAnsi="Tms Rmn"/>
          <w:sz w:val="12"/>
          <w:lang w:val="es-ES_tradnl"/>
        </w:rPr>
        <w:t> </w:t>
      </w:r>
      <w:r w:rsidRPr="00564392">
        <w:rPr>
          <w:lang w:val="es-ES_tradnl"/>
        </w:rPr>
        <w:t>500 km</w:t>
      </w:r>
    </w:p>
    <w:p w14:paraId="215FFCDA" w14:textId="77777777" w:rsidR="007A48DD" w:rsidRPr="00564392" w:rsidRDefault="007A48DD" w:rsidP="007A48DD">
      <w:pPr>
        <w:pStyle w:val="Equationlegend"/>
        <w:rPr>
          <w:lang w:val="es-ES_tradnl"/>
        </w:rPr>
      </w:pPr>
      <w:r w:rsidRPr="00564392">
        <w:rPr>
          <w:lang w:val="es-ES_tradnl"/>
        </w:rPr>
        <w:tab/>
      </w:r>
      <w:r w:rsidRPr="00564392">
        <w:rPr>
          <w:i/>
          <w:iCs/>
          <w:lang w:val="es-ES_tradnl"/>
        </w:rPr>
        <w:t>B</w:t>
      </w:r>
      <w:r w:rsidRPr="00564392">
        <w:rPr>
          <w:i/>
          <w:iCs/>
          <w:vertAlign w:val="subscript"/>
          <w:lang w:val="es-ES_tradnl"/>
        </w:rPr>
        <w:t>R</w:t>
      </w:r>
      <w:r w:rsidRPr="00564392">
        <w:rPr>
          <w:lang w:val="es-ES_tradnl"/>
        </w:rPr>
        <w:t xml:space="preserve">: </w:t>
      </w:r>
      <w:r w:rsidRPr="00564392">
        <w:rPr>
          <w:lang w:val="es-ES_tradnl"/>
        </w:rPr>
        <w:tab/>
        <w:t xml:space="preserve">es una relación de margen de bloque, </w:t>
      </w:r>
      <w:r w:rsidRPr="00564392">
        <w:rPr>
          <w:i/>
          <w:iCs/>
          <w:lang w:val="es-ES_tradnl"/>
        </w:rPr>
        <w:t>B</w:t>
      </w:r>
      <w:r w:rsidRPr="00564392">
        <w:rPr>
          <w:i/>
          <w:iCs/>
          <w:vertAlign w:val="subscript"/>
          <w:lang w:val="es-ES_tradnl"/>
        </w:rPr>
        <w:t>R</w:t>
      </w:r>
      <w:r w:rsidRPr="00564392">
        <w:rPr>
          <w:lang w:val="es-ES_tradnl"/>
        </w:rPr>
        <w:t> </w:t>
      </w:r>
      <w:r w:rsidRPr="00564392">
        <w:rPr>
          <w:lang w:val="es-ES_tradnl"/>
        </w:rPr>
        <w:sym w:font="Symbol" w:char="F03D"/>
      </w:r>
      <w:r w:rsidRPr="00564392">
        <w:rPr>
          <w:lang w:val="es-ES_tradnl"/>
        </w:rPr>
        <w:t> (0 </w:t>
      </w:r>
      <w:r w:rsidRPr="00564392">
        <w:rPr>
          <w:lang w:val="es-ES_tradnl"/>
        </w:rPr>
        <w:sym w:font="Symbol" w:char="F03C"/>
      </w:r>
      <w:r w:rsidRPr="00564392">
        <w:rPr>
          <w:lang w:val="es-ES_tradnl"/>
        </w:rPr>
        <w:t> </w:t>
      </w:r>
      <w:r w:rsidRPr="00564392">
        <w:rPr>
          <w:i/>
          <w:iCs/>
          <w:lang w:val="es-ES_tradnl"/>
        </w:rPr>
        <w:t>B</w:t>
      </w:r>
      <w:r w:rsidRPr="00564392">
        <w:rPr>
          <w:i/>
          <w:iCs/>
          <w:vertAlign w:val="subscript"/>
          <w:lang w:val="es-ES_tradnl"/>
        </w:rPr>
        <w:t>R</w:t>
      </w:r>
      <w:r w:rsidRPr="00564392">
        <w:rPr>
          <w:lang w:val="es-ES_tradnl"/>
        </w:rPr>
        <w:t> </w:t>
      </w:r>
      <w:r w:rsidRPr="00564392">
        <w:rPr>
          <w:lang w:val="es-ES_tradnl"/>
        </w:rPr>
        <w:sym w:font="Symbol" w:char="F0A3"/>
      </w:r>
      <w:r w:rsidRPr="00564392">
        <w:rPr>
          <w:lang w:val="es-ES_tradnl"/>
        </w:rPr>
        <w:t> 1);</w:t>
      </w:r>
    </w:p>
    <w:p w14:paraId="7A73FEAC" w14:textId="77777777" w:rsidR="007A48DD" w:rsidRPr="00564392" w:rsidRDefault="007A48DD" w:rsidP="007A48DD">
      <w:pPr>
        <w:pStyle w:val="TableNo"/>
        <w:rPr>
          <w:lang w:val="es-ES_tradnl"/>
        </w:rPr>
      </w:pPr>
      <w:r w:rsidRPr="00564392">
        <w:rPr>
          <w:lang w:val="es-ES_tradnl"/>
        </w:rPr>
        <w:t>CUADRO 1</w:t>
      </w:r>
    </w:p>
    <w:p w14:paraId="4EFE17A0" w14:textId="77777777" w:rsidR="007A48DD" w:rsidRPr="00564392" w:rsidRDefault="007A48DD" w:rsidP="007A48DD">
      <w:pPr>
        <w:pStyle w:val="Tabletitle"/>
        <w:rPr>
          <w:lang w:val="es-ES_tradnl"/>
        </w:rPr>
      </w:pPr>
      <w:r w:rsidRPr="00564392">
        <w:rPr>
          <w:lang w:val="es-ES_tradnl"/>
        </w:rPr>
        <w:t>Parámetros para los objetivos de degradación de la calidad debida a la interferencia</w:t>
      </w:r>
      <w:r w:rsidRPr="00564392">
        <w:rPr>
          <w:lang w:val="es-ES_tradnl"/>
        </w:rPr>
        <w:br/>
        <w:t>en países intermedios, según la Recomendación UIT</w:t>
      </w:r>
      <w:r w:rsidRPr="00564392">
        <w:rPr>
          <w:lang w:val="es-ES_tradnl"/>
        </w:rPr>
        <w:noBreakHyphen/>
        <w:t>T G.828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4"/>
        <w:gridCol w:w="1984"/>
        <w:gridCol w:w="1134"/>
        <w:gridCol w:w="1418"/>
        <w:gridCol w:w="1701"/>
      </w:tblGrid>
      <w:tr w:rsidR="007A48DD" w:rsidRPr="00564392" w14:paraId="3071F3A7" w14:textId="77777777" w:rsidTr="007A48DD">
        <w:trPr>
          <w:jc w:val="center"/>
        </w:trPr>
        <w:tc>
          <w:tcPr>
            <w:tcW w:w="1418" w:type="dxa"/>
            <w:vMerge w:val="restart"/>
            <w:vAlign w:val="center"/>
          </w:tcPr>
          <w:p w14:paraId="04DD3ACE" w14:textId="77777777" w:rsidR="007A48DD" w:rsidRPr="00564392" w:rsidRDefault="007A48DD" w:rsidP="007A48DD">
            <w:pPr>
              <w:pStyle w:val="Tablehead"/>
              <w:spacing w:before="40" w:after="40"/>
              <w:rPr>
                <w:lang w:val="es-ES_tradnl"/>
              </w:rPr>
            </w:pPr>
            <w:r w:rsidRPr="00564392">
              <w:rPr>
                <w:lang w:val="es-ES_tradnl"/>
              </w:rPr>
              <w:t>Parámetros</w:t>
            </w:r>
          </w:p>
        </w:tc>
        <w:tc>
          <w:tcPr>
            <w:tcW w:w="1984" w:type="dxa"/>
            <w:vMerge w:val="restart"/>
            <w:vAlign w:val="center"/>
          </w:tcPr>
          <w:p w14:paraId="3625B6F8" w14:textId="77777777" w:rsidR="007A48DD" w:rsidRPr="00564392" w:rsidRDefault="007A48DD" w:rsidP="007A48DD">
            <w:pPr>
              <w:pStyle w:val="Tablehead"/>
              <w:spacing w:before="40" w:after="40"/>
              <w:rPr>
                <w:lang w:val="es-ES_tradnl"/>
              </w:rPr>
            </w:pPr>
            <w:r w:rsidRPr="00564392">
              <w:rPr>
                <w:lang w:val="es-ES_tradnl"/>
              </w:rPr>
              <w:t>Velocidad binaria</w:t>
            </w:r>
            <w:r w:rsidRPr="00564392">
              <w:rPr>
                <w:lang w:val="es-ES_tradnl"/>
              </w:rPr>
              <w:br/>
              <w:t>(kbit/s)</w:t>
            </w:r>
          </w:p>
        </w:tc>
        <w:tc>
          <w:tcPr>
            <w:tcW w:w="3118" w:type="dxa"/>
            <w:gridSpan w:val="2"/>
            <w:vAlign w:val="center"/>
          </w:tcPr>
          <w:p w14:paraId="5FE92288" w14:textId="77777777" w:rsidR="007A48DD" w:rsidRPr="00564392" w:rsidRDefault="007A48DD" w:rsidP="007A48DD">
            <w:pPr>
              <w:pStyle w:val="Tablehead"/>
              <w:spacing w:before="40" w:after="40"/>
              <w:rPr>
                <w:i/>
                <w:iCs/>
                <w:lang w:val="es-ES_tradnl"/>
              </w:rPr>
            </w:pPr>
            <w:r w:rsidRPr="00564392">
              <w:rPr>
                <w:i/>
                <w:lang w:val="es-ES_tradnl"/>
              </w:rPr>
              <w:t>L</w:t>
            </w:r>
            <w:r w:rsidRPr="00564392">
              <w:rPr>
                <w:i/>
                <w:iCs/>
                <w:vertAlign w:val="subscript"/>
                <w:lang w:val="es-ES_tradnl"/>
              </w:rPr>
              <w:t>mín</w:t>
            </w:r>
            <w:r w:rsidRPr="00564392">
              <w:rPr>
                <w:lang w:val="es-ES_tradnl"/>
              </w:rPr>
              <w:t> </w:t>
            </w:r>
            <w:r w:rsidRPr="00564392">
              <w:rPr>
                <w:lang w:val="es-ES_tradnl"/>
              </w:rPr>
              <w:sym w:font="Symbol" w:char="F0A3"/>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1</w:t>
            </w:r>
            <w:r w:rsidRPr="00564392">
              <w:rPr>
                <w:rFonts w:ascii="Tms Rmn" w:hAnsi="Tms Rmn"/>
                <w:sz w:val="12"/>
                <w:lang w:val="es-ES_tradnl"/>
              </w:rPr>
              <w:t> </w:t>
            </w:r>
            <w:r w:rsidRPr="00564392">
              <w:rPr>
                <w:lang w:val="es-ES_tradnl"/>
              </w:rPr>
              <w:t>000 km</w:t>
            </w:r>
          </w:p>
        </w:tc>
        <w:tc>
          <w:tcPr>
            <w:tcW w:w="3119" w:type="dxa"/>
            <w:gridSpan w:val="2"/>
            <w:vAlign w:val="center"/>
          </w:tcPr>
          <w:p w14:paraId="0DDE9E77" w14:textId="77777777" w:rsidR="007A48DD" w:rsidRPr="00564392" w:rsidRDefault="007A48DD" w:rsidP="007A48DD">
            <w:pPr>
              <w:pStyle w:val="Tablehead"/>
              <w:spacing w:before="40" w:after="40"/>
              <w:rPr>
                <w:i/>
                <w:iCs/>
                <w:lang w:val="es-ES_tradnl"/>
              </w:rPr>
            </w:pPr>
            <w:r w:rsidRPr="00564392">
              <w:rPr>
                <w:lang w:val="es-ES_tradnl"/>
              </w:rPr>
              <w:t>1</w:t>
            </w:r>
            <w:r w:rsidRPr="00564392">
              <w:rPr>
                <w:rFonts w:ascii="Tms Rmn" w:hAnsi="Tms Rmn"/>
                <w:sz w:val="12"/>
                <w:lang w:val="es-ES_tradnl"/>
              </w:rPr>
              <w:t> </w:t>
            </w:r>
            <w:r w:rsidRPr="00564392">
              <w:rPr>
                <w:lang w:val="es-ES_tradnl"/>
              </w:rPr>
              <w:t>000 km </w:t>
            </w:r>
            <w:r w:rsidRPr="00564392">
              <w:rPr>
                <w:lang w:val="es-ES_tradnl"/>
              </w:rPr>
              <w:sym w:font="Symbol" w:char="F03C"/>
            </w:r>
            <w:r w:rsidRPr="00564392">
              <w:rPr>
                <w:lang w:val="es-ES_tradnl"/>
              </w:rPr>
              <w:t> </w:t>
            </w:r>
            <w:r w:rsidRPr="00564392">
              <w:rPr>
                <w:i/>
                <w:lang w:val="es-ES_tradnl"/>
              </w:rPr>
              <w:t>L</w:t>
            </w:r>
            <w:r w:rsidRPr="00564392">
              <w:rPr>
                <w:i/>
                <w:iCs/>
                <w:vertAlign w:val="subscript"/>
                <w:lang w:val="es-ES_tradnl"/>
              </w:rPr>
              <w:t>link</w:t>
            </w:r>
          </w:p>
        </w:tc>
      </w:tr>
      <w:tr w:rsidR="007A48DD" w:rsidRPr="00564392" w14:paraId="2D7D322E" w14:textId="77777777" w:rsidTr="007A48DD">
        <w:trPr>
          <w:jc w:val="center"/>
        </w:trPr>
        <w:tc>
          <w:tcPr>
            <w:tcW w:w="1418" w:type="dxa"/>
            <w:vMerge/>
            <w:vAlign w:val="center"/>
          </w:tcPr>
          <w:p w14:paraId="1E9D1EE5" w14:textId="77777777" w:rsidR="007A48DD" w:rsidRPr="00564392" w:rsidRDefault="007A48DD" w:rsidP="007A48DD">
            <w:pPr>
              <w:pStyle w:val="Tablehead"/>
              <w:spacing w:before="40" w:after="40"/>
              <w:rPr>
                <w:lang w:val="es-ES_tradnl"/>
              </w:rPr>
            </w:pPr>
          </w:p>
        </w:tc>
        <w:tc>
          <w:tcPr>
            <w:tcW w:w="1984" w:type="dxa"/>
            <w:vMerge/>
            <w:vAlign w:val="center"/>
          </w:tcPr>
          <w:p w14:paraId="0CB6E6C6" w14:textId="77777777" w:rsidR="007A48DD" w:rsidRPr="00564392" w:rsidRDefault="007A48DD" w:rsidP="007A48DD">
            <w:pPr>
              <w:pStyle w:val="Tablehead"/>
              <w:spacing w:before="40" w:after="40"/>
              <w:rPr>
                <w:lang w:val="es-ES_tradnl"/>
              </w:rPr>
            </w:pPr>
          </w:p>
        </w:tc>
        <w:tc>
          <w:tcPr>
            <w:tcW w:w="1984" w:type="dxa"/>
            <w:vAlign w:val="center"/>
          </w:tcPr>
          <w:p w14:paraId="5FBFFA84" w14:textId="77777777" w:rsidR="007A48DD" w:rsidRPr="00564392" w:rsidRDefault="007A48DD" w:rsidP="007A48DD">
            <w:pPr>
              <w:pStyle w:val="Tablehead"/>
              <w:spacing w:before="40" w:after="40"/>
              <w:rPr>
                <w:lang w:val="es-ES_tradnl"/>
              </w:rPr>
            </w:pPr>
            <w:r w:rsidRPr="00564392">
              <w:rPr>
                <w:i/>
                <w:iCs/>
                <w:lang w:val="es-ES_tradnl"/>
              </w:rPr>
              <w:t>B</w:t>
            </w:r>
            <w:r w:rsidRPr="00564392">
              <w:rPr>
                <w:vertAlign w:val="subscript"/>
                <w:lang w:val="es-ES_tradnl"/>
              </w:rPr>
              <w:t>1</w:t>
            </w:r>
          </w:p>
        </w:tc>
        <w:tc>
          <w:tcPr>
            <w:tcW w:w="1134" w:type="dxa"/>
            <w:vAlign w:val="center"/>
          </w:tcPr>
          <w:p w14:paraId="62FA89D2" w14:textId="77777777" w:rsidR="007A48DD" w:rsidRPr="00564392" w:rsidRDefault="007A48DD" w:rsidP="007A48DD">
            <w:pPr>
              <w:pStyle w:val="Tablehead"/>
              <w:spacing w:before="40" w:after="40"/>
              <w:rPr>
                <w:lang w:val="es-ES_tradnl"/>
              </w:rPr>
            </w:pPr>
            <w:r w:rsidRPr="00564392">
              <w:rPr>
                <w:i/>
                <w:iCs/>
                <w:lang w:val="es-ES_tradnl"/>
              </w:rPr>
              <w:t>C</w:t>
            </w:r>
            <w:r w:rsidRPr="00564392">
              <w:rPr>
                <w:vertAlign w:val="subscript"/>
                <w:lang w:val="es-ES_tradnl"/>
              </w:rPr>
              <w:t>1</w:t>
            </w:r>
          </w:p>
        </w:tc>
        <w:tc>
          <w:tcPr>
            <w:tcW w:w="1418" w:type="dxa"/>
            <w:vAlign w:val="center"/>
          </w:tcPr>
          <w:p w14:paraId="40861E65" w14:textId="77777777" w:rsidR="007A48DD" w:rsidRPr="00564392" w:rsidRDefault="007A48DD" w:rsidP="007A48DD">
            <w:pPr>
              <w:pStyle w:val="Tablehead"/>
              <w:spacing w:before="40" w:after="40"/>
              <w:rPr>
                <w:lang w:val="es-ES_tradnl"/>
              </w:rPr>
            </w:pPr>
            <w:r w:rsidRPr="00564392">
              <w:rPr>
                <w:i/>
                <w:iCs/>
                <w:lang w:val="es-ES_tradnl"/>
              </w:rPr>
              <w:t>B</w:t>
            </w:r>
            <w:r w:rsidRPr="00564392">
              <w:rPr>
                <w:vertAlign w:val="subscript"/>
                <w:lang w:val="es-ES_tradnl"/>
              </w:rPr>
              <w:t>2</w:t>
            </w:r>
          </w:p>
        </w:tc>
        <w:tc>
          <w:tcPr>
            <w:tcW w:w="1701" w:type="dxa"/>
            <w:vAlign w:val="center"/>
          </w:tcPr>
          <w:p w14:paraId="7448F21D" w14:textId="77777777" w:rsidR="007A48DD" w:rsidRPr="00564392" w:rsidRDefault="007A48DD" w:rsidP="007A48DD">
            <w:pPr>
              <w:pStyle w:val="Tablehead"/>
              <w:spacing w:before="40" w:after="40"/>
              <w:rPr>
                <w:lang w:val="es-ES_tradnl"/>
              </w:rPr>
            </w:pPr>
            <w:r w:rsidRPr="00564392">
              <w:rPr>
                <w:i/>
                <w:iCs/>
                <w:lang w:val="es-ES_tradnl"/>
              </w:rPr>
              <w:t>C</w:t>
            </w:r>
            <w:r w:rsidRPr="00564392">
              <w:rPr>
                <w:vertAlign w:val="subscript"/>
                <w:lang w:val="es-ES_tradnl"/>
              </w:rPr>
              <w:t>2</w:t>
            </w:r>
          </w:p>
        </w:tc>
      </w:tr>
      <w:tr w:rsidR="007A48DD" w:rsidRPr="00564392" w14:paraId="09F03237" w14:textId="77777777" w:rsidTr="007A48DD">
        <w:trPr>
          <w:jc w:val="center"/>
        </w:trPr>
        <w:tc>
          <w:tcPr>
            <w:tcW w:w="1418" w:type="dxa"/>
          </w:tcPr>
          <w:p w14:paraId="36FADB10"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50B2D22C" w14:textId="77777777" w:rsidR="007A48DD" w:rsidRPr="00564392" w:rsidRDefault="007A48DD" w:rsidP="007A48DD">
            <w:pPr>
              <w:pStyle w:val="Tabletext"/>
              <w:spacing w:before="25" w:after="25"/>
              <w:jc w:val="center"/>
              <w:rPr>
                <w:lang w:val="es-ES_tradnl"/>
              </w:rPr>
            </w:pPr>
            <w:r w:rsidRPr="00564392">
              <w:rPr>
                <w:lang w:val="es-ES_tradnl"/>
              </w:rPr>
              <w:t>1</w:t>
            </w:r>
            <w:r w:rsidRPr="00564392">
              <w:rPr>
                <w:rFonts w:ascii="Tms Rmn" w:hAnsi="Tms Rmn"/>
                <w:sz w:val="12"/>
                <w:lang w:val="es-ES_tradnl"/>
              </w:rPr>
              <w:t> </w:t>
            </w:r>
            <w:r w:rsidRPr="00564392">
              <w:rPr>
                <w:lang w:val="es-ES_tradnl"/>
              </w:rPr>
              <w:t>664</w:t>
            </w:r>
          </w:p>
        </w:tc>
        <w:tc>
          <w:tcPr>
            <w:tcW w:w="1984" w:type="dxa"/>
          </w:tcPr>
          <w:p w14:paraId="7735C842"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655089DB"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5DC57664"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7B5BC061"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513E6A60" w14:textId="77777777" w:rsidTr="007A48DD">
        <w:trPr>
          <w:jc w:val="center"/>
        </w:trPr>
        <w:tc>
          <w:tcPr>
            <w:tcW w:w="1418" w:type="dxa"/>
          </w:tcPr>
          <w:p w14:paraId="5EC32DE3"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00C4495E" w14:textId="77777777" w:rsidR="007A48DD" w:rsidRPr="00564392" w:rsidRDefault="007A48DD" w:rsidP="007A48DD">
            <w:pPr>
              <w:pStyle w:val="Tabletext"/>
              <w:spacing w:before="25" w:after="25"/>
              <w:jc w:val="center"/>
              <w:rPr>
                <w:lang w:val="es-ES_tradnl"/>
              </w:rPr>
            </w:pPr>
            <w:r w:rsidRPr="00564392">
              <w:rPr>
                <w:lang w:val="es-ES_tradnl"/>
              </w:rPr>
              <w:t>2</w:t>
            </w:r>
            <w:r w:rsidRPr="00564392">
              <w:rPr>
                <w:rFonts w:ascii="Tms Rmn" w:hAnsi="Tms Rmn"/>
                <w:sz w:val="12"/>
                <w:lang w:val="es-ES_tradnl"/>
              </w:rPr>
              <w:t> </w:t>
            </w:r>
            <w:r w:rsidRPr="00564392">
              <w:rPr>
                <w:lang w:val="es-ES_tradnl"/>
              </w:rPr>
              <w:t>240</w:t>
            </w:r>
          </w:p>
        </w:tc>
        <w:tc>
          <w:tcPr>
            <w:tcW w:w="1984" w:type="dxa"/>
          </w:tcPr>
          <w:p w14:paraId="053F3DD8"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66343EC4"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7D58CC7C"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52A9A57C"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1CB7A944" w14:textId="77777777" w:rsidTr="007A48DD">
        <w:trPr>
          <w:jc w:val="center"/>
        </w:trPr>
        <w:tc>
          <w:tcPr>
            <w:tcW w:w="1418" w:type="dxa"/>
          </w:tcPr>
          <w:p w14:paraId="6283C707"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747755CB" w14:textId="77777777" w:rsidR="007A48DD" w:rsidRPr="00564392" w:rsidRDefault="007A48DD" w:rsidP="007A48DD">
            <w:pPr>
              <w:pStyle w:val="Tabletext"/>
              <w:spacing w:before="25" w:after="25"/>
              <w:jc w:val="center"/>
              <w:rPr>
                <w:lang w:val="es-ES_tradnl"/>
              </w:rPr>
            </w:pPr>
            <w:r w:rsidRPr="00564392">
              <w:rPr>
                <w:lang w:val="es-ES_tradnl"/>
              </w:rPr>
              <w:t>6</w:t>
            </w:r>
            <w:r w:rsidRPr="00564392">
              <w:rPr>
                <w:rFonts w:ascii="Tms Rmn" w:hAnsi="Tms Rmn"/>
                <w:sz w:val="12"/>
                <w:lang w:val="es-ES_tradnl"/>
              </w:rPr>
              <w:t> </w:t>
            </w:r>
            <w:r w:rsidRPr="00564392">
              <w:rPr>
                <w:lang w:val="es-ES_tradnl"/>
              </w:rPr>
              <w:t>848</w:t>
            </w:r>
          </w:p>
        </w:tc>
        <w:tc>
          <w:tcPr>
            <w:tcW w:w="1984" w:type="dxa"/>
          </w:tcPr>
          <w:p w14:paraId="21234F6C"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62AAB3AE"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49BC050F"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4D1AEB09"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7F0186F0" w14:textId="77777777" w:rsidTr="007A48DD">
        <w:trPr>
          <w:jc w:val="center"/>
        </w:trPr>
        <w:tc>
          <w:tcPr>
            <w:tcW w:w="1418" w:type="dxa"/>
          </w:tcPr>
          <w:p w14:paraId="4CE545E2"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12B6C114" w14:textId="77777777" w:rsidR="007A48DD" w:rsidRPr="00564392" w:rsidRDefault="007A48DD" w:rsidP="007A48DD">
            <w:pPr>
              <w:pStyle w:val="Tabletext"/>
              <w:spacing w:before="25" w:after="25"/>
              <w:jc w:val="center"/>
              <w:rPr>
                <w:lang w:val="es-ES_tradnl"/>
              </w:rPr>
            </w:pPr>
            <w:r w:rsidRPr="00564392">
              <w:rPr>
                <w:lang w:val="es-ES_tradnl"/>
              </w:rPr>
              <w:t>48</w:t>
            </w:r>
            <w:r w:rsidRPr="00564392">
              <w:rPr>
                <w:rFonts w:ascii="Tms Rmn" w:hAnsi="Tms Rmn"/>
                <w:sz w:val="12"/>
                <w:lang w:val="es-ES_tradnl"/>
              </w:rPr>
              <w:t> </w:t>
            </w:r>
            <w:r w:rsidRPr="00564392">
              <w:rPr>
                <w:lang w:val="es-ES_tradnl"/>
              </w:rPr>
              <w:t>960</w:t>
            </w:r>
          </w:p>
        </w:tc>
        <w:tc>
          <w:tcPr>
            <w:tcW w:w="1984" w:type="dxa"/>
          </w:tcPr>
          <w:p w14:paraId="0819C4CE"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5F9FD093"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11118B05"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690EFCB4" w14:textId="77777777" w:rsidR="007A48DD" w:rsidRPr="00564392" w:rsidRDefault="007A48DD" w:rsidP="007A48DD">
            <w:pPr>
              <w:pStyle w:val="Tabletext"/>
              <w:spacing w:before="25" w:after="25"/>
              <w:jc w:val="center"/>
              <w:rPr>
                <w:lang w:val="es-ES_tradnl"/>
              </w:rPr>
            </w:pPr>
            <w:r w:rsidRPr="00564392">
              <w:rPr>
                <w:lang w:val="es-ES_tradnl"/>
              </w:rPr>
              <w:t>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0B91DECB" w14:textId="77777777" w:rsidTr="007A48DD">
        <w:trPr>
          <w:jc w:val="center"/>
        </w:trPr>
        <w:tc>
          <w:tcPr>
            <w:tcW w:w="1418" w:type="dxa"/>
          </w:tcPr>
          <w:p w14:paraId="78A2A78F"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13031B41" w14:textId="77777777" w:rsidR="007A48DD" w:rsidRPr="00564392" w:rsidRDefault="007A48DD" w:rsidP="007A48DD">
            <w:pPr>
              <w:pStyle w:val="Tabletext"/>
              <w:spacing w:before="25" w:after="25"/>
              <w:jc w:val="center"/>
              <w:rPr>
                <w:lang w:val="es-ES_tradnl"/>
              </w:rPr>
            </w:pPr>
            <w:r w:rsidRPr="00564392">
              <w:rPr>
                <w:lang w:val="es-ES_tradnl"/>
              </w:rPr>
              <w:t>150</w:t>
            </w:r>
            <w:r w:rsidRPr="00564392">
              <w:rPr>
                <w:rFonts w:ascii="Tms Rmn" w:hAnsi="Tms Rmn"/>
                <w:sz w:val="12"/>
                <w:lang w:val="es-ES_tradnl"/>
              </w:rPr>
              <w:t> </w:t>
            </w:r>
            <w:r w:rsidRPr="00564392">
              <w:rPr>
                <w:lang w:val="es-ES_tradnl"/>
              </w:rPr>
              <w:t>336</w:t>
            </w:r>
          </w:p>
        </w:tc>
        <w:tc>
          <w:tcPr>
            <w:tcW w:w="1984" w:type="dxa"/>
          </w:tcPr>
          <w:p w14:paraId="79393B4A"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23A48C4E"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7AA76114"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024426D1" w14:textId="77777777" w:rsidR="007A48DD" w:rsidRPr="00564392" w:rsidRDefault="007A48DD" w:rsidP="007A48DD">
            <w:pPr>
              <w:pStyle w:val="Tabletext"/>
              <w:spacing w:before="25" w:after="25"/>
              <w:jc w:val="center"/>
              <w:rPr>
                <w:lang w:val="es-ES_tradnl"/>
              </w:rPr>
            </w:pPr>
            <w:r w:rsidRPr="00564392">
              <w:rPr>
                <w:lang w:val="es-ES_tradnl"/>
              </w:rPr>
              <w:t>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254CCC0F" w14:textId="77777777" w:rsidTr="007A48DD">
        <w:trPr>
          <w:jc w:val="center"/>
        </w:trPr>
        <w:tc>
          <w:tcPr>
            <w:tcW w:w="1418" w:type="dxa"/>
          </w:tcPr>
          <w:p w14:paraId="761CD46E" w14:textId="77777777" w:rsidR="007A48DD" w:rsidRPr="00564392" w:rsidRDefault="007A48DD" w:rsidP="007A48DD">
            <w:pPr>
              <w:pStyle w:val="Tabletext"/>
              <w:spacing w:before="25" w:after="25"/>
              <w:jc w:val="center"/>
              <w:rPr>
                <w:lang w:val="es-ES_tradnl"/>
              </w:rPr>
            </w:pPr>
            <w:r w:rsidRPr="00564392">
              <w:rPr>
                <w:lang w:val="es-ES_tradnl"/>
              </w:rPr>
              <w:t>SESR</w:t>
            </w:r>
          </w:p>
        </w:tc>
        <w:tc>
          <w:tcPr>
            <w:tcW w:w="1984" w:type="dxa"/>
          </w:tcPr>
          <w:p w14:paraId="4B0E8A1E" w14:textId="77777777" w:rsidR="007A48DD" w:rsidRPr="00564392" w:rsidRDefault="007A48DD" w:rsidP="007A48DD">
            <w:pPr>
              <w:pStyle w:val="Tabletext"/>
              <w:spacing w:before="25" w:after="25"/>
              <w:jc w:val="center"/>
              <w:rPr>
                <w:lang w:val="es-ES_tradnl"/>
              </w:rPr>
            </w:pPr>
            <w:r w:rsidRPr="00564392">
              <w:rPr>
                <w:lang w:val="es-ES_tradnl"/>
              </w:rPr>
              <w:t>1</w:t>
            </w:r>
            <w:r w:rsidRPr="00564392">
              <w:rPr>
                <w:rFonts w:ascii="Tms Rmn" w:hAnsi="Tms Rmn"/>
                <w:sz w:val="12"/>
                <w:lang w:val="es-ES_tradnl"/>
              </w:rPr>
              <w:t> </w:t>
            </w:r>
            <w:r w:rsidRPr="00564392">
              <w:rPr>
                <w:lang w:val="es-ES_tradnl"/>
              </w:rPr>
              <w:t>664-150</w:t>
            </w:r>
            <w:r w:rsidRPr="00564392">
              <w:rPr>
                <w:rFonts w:ascii="Tms Rmn" w:hAnsi="Tms Rmn"/>
                <w:sz w:val="12"/>
                <w:lang w:val="es-ES_tradnl"/>
              </w:rPr>
              <w:t> </w:t>
            </w:r>
            <w:r w:rsidRPr="00564392">
              <w:rPr>
                <w:lang w:val="es-ES_tradnl"/>
              </w:rPr>
              <w:t>336</w:t>
            </w:r>
          </w:p>
        </w:tc>
        <w:tc>
          <w:tcPr>
            <w:tcW w:w="1984" w:type="dxa"/>
          </w:tcPr>
          <w:p w14:paraId="07D58FDF"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26FD11DD"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55A3196F"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6D13A278" w14:textId="77777777" w:rsidR="007A48DD" w:rsidRPr="00564392" w:rsidRDefault="007A48DD" w:rsidP="007A48DD">
            <w:pPr>
              <w:pStyle w:val="Tabletext"/>
              <w:spacing w:before="25" w:after="25"/>
              <w:jc w:val="center"/>
              <w:rPr>
                <w:lang w:val="es-ES_tradnl"/>
              </w:rPr>
            </w:pPr>
            <w:r w:rsidRPr="00564392">
              <w:rPr>
                <w:lang w:val="es-ES_tradnl"/>
              </w:rPr>
              <w:t>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0E569B4B" w14:textId="77777777" w:rsidTr="007A48DD">
        <w:trPr>
          <w:jc w:val="center"/>
        </w:trPr>
        <w:tc>
          <w:tcPr>
            <w:tcW w:w="1418" w:type="dxa"/>
          </w:tcPr>
          <w:p w14:paraId="0E3D15AC" w14:textId="77777777" w:rsidR="007A48DD" w:rsidRPr="00564392" w:rsidRDefault="007A48DD" w:rsidP="007A48DD">
            <w:pPr>
              <w:pStyle w:val="Tabletext"/>
              <w:spacing w:before="25" w:after="25"/>
              <w:jc w:val="center"/>
              <w:rPr>
                <w:lang w:val="es-ES_tradnl"/>
              </w:rPr>
            </w:pPr>
            <w:r w:rsidRPr="00564392">
              <w:rPr>
                <w:lang w:val="es-ES_tradnl"/>
              </w:rPr>
              <w:t>BBER</w:t>
            </w:r>
          </w:p>
        </w:tc>
        <w:tc>
          <w:tcPr>
            <w:tcW w:w="1984" w:type="dxa"/>
          </w:tcPr>
          <w:p w14:paraId="58752021" w14:textId="77777777" w:rsidR="007A48DD" w:rsidRPr="00564392" w:rsidRDefault="007A48DD" w:rsidP="007A48DD">
            <w:pPr>
              <w:pStyle w:val="Tabletext"/>
              <w:spacing w:before="25" w:after="25"/>
              <w:jc w:val="center"/>
              <w:rPr>
                <w:lang w:val="es-ES_tradnl"/>
              </w:rPr>
            </w:pPr>
            <w:r w:rsidRPr="00564392">
              <w:rPr>
                <w:lang w:val="es-ES_tradnl"/>
              </w:rPr>
              <w:t>1</w:t>
            </w:r>
            <w:r w:rsidRPr="00564392">
              <w:rPr>
                <w:rFonts w:ascii="Tms Rmn" w:hAnsi="Tms Rmn"/>
                <w:sz w:val="12"/>
                <w:lang w:val="es-ES_tradnl"/>
              </w:rPr>
              <w:t> </w:t>
            </w:r>
            <w:r w:rsidRPr="00564392">
              <w:rPr>
                <w:lang w:val="es-ES_tradnl"/>
              </w:rPr>
              <w:t>664-48</w:t>
            </w:r>
            <w:r w:rsidRPr="00564392">
              <w:rPr>
                <w:rFonts w:ascii="Tms Rmn" w:hAnsi="Tms Rmn"/>
                <w:sz w:val="12"/>
                <w:lang w:val="es-ES_tradnl"/>
              </w:rPr>
              <w:t> </w:t>
            </w:r>
            <w:r w:rsidRPr="00564392">
              <w:rPr>
                <w:lang w:val="es-ES_tradnl"/>
              </w:rPr>
              <w:t>960</w:t>
            </w:r>
          </w:p>
        </w:tc>
        <w:tc>
          <w:tcPr>
            <w:tcW w:w="1984" w:type="dxa"/>
            <w:tcBorders>
              <w:bottom w:val="single" w:sz="4" w:space="0" w:color="auto"/>
            </w:tcBorders>
          </w:tcPr>
          <w:p w14:paraId="205E781E" w14:textId="77777777" w:rsidR="007A48DD" w:rsidRPr="00564392" w:rsidRDefault="007A48DD" w:rsidP="007A48DD">
            <w:pPr>
              <w:pStyle w:val="Tabletext"/>
              <w:spacing w:before="25" w:after="25"/>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6332E07A"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31DA9066" w14:textId="77777777" w:rsidR="007A48DD" w:rsidRPr="00564392" w:rsidRDefault="007A48DD" w:rsidP="007A48DD">
            <w:pPr>
              <w:pStyle w:val="Tabletext"/>
              <w:spacing w:before="25" w:after="25"/>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p>
        </w:tc>
        <w:tc>
          <w:tcPr>
            <w:tcW w:w="1701" w:type="dxa"/>
          </w:tcPr>
          <w:p w14:paraId="28E257FF"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37BCFD06" w14:textId="77777777" w:rsidTr="007A48DD">
        <w:trPr>
          <w:jc w:val="center"/>
        </w:trPr>
        <w:tc>
          <w:tcPr>
            <w:tcW w:w="1418" w:type="dxa"/>
          </w:tcPr>
          <w:p w14:paraId="2B9054EE" w14:textId="77777777" w:rsidR="007A48DD" w:rsidRPr="00564392" w:rsidRDefault="007A48DD" w:rsidP="007A48DD">
            <w:pPr>
              <w:pStyle w:val="Tabletext"/>
              <w:spacing w:before="25" w:after="25"/>
              <w:jc w:val="center"/>
              <w:rPr>
                <w:lang w:val="es-ES_tradnl"/>
              </w:rPr>
            </w:pPr>
            <w:r w:rsidRPr="00564392">
              <w:rPr>
                <w:lang w:val="es-ES_tradnl"/>
              </w:rPr>
              <w:t>BBER</w:t>
            </w:r>
          </w:p>
        </w:tc>
        <w:tc>
          <w:tcPr>
            <w:tcW w:w="1984" w:type="dxa"/>
          </w:tcPr>
          <w:p w14:paraId="5B16E947" w14:textId="77777777" w:rsidR="007A48DD" w:rsidRPr="00564392" w:rsidRDefault="007A48DD" w:rsidP="007A48DD">
            <w:pPr>
              <w:pStyle w:val="Tabletext"/>
              <w:spacing w:before="25" w:after="25"/>
              <w:jc w:val="center"/>
              <w:rPr>
                <w:lang w:val="es-ES_tradnl"/>
              </w:rPr>
            </w:pPr>
            <w:r w:rsidRPr="00564392">
              <w:rPr>
                <w:lang w:val="es-ES_tradnl"/>
              </w:rPr>
              <w:t>150</w:t>
            </w:r>
            <w:r w:rsidRPr="00564392">
              <w:rPr>
                <w:rFonts w:ascii="Tms Rmn" w:hAnsi="Tms Rmn"/>
                <w:sz w:val="12"/>
                <w:lang w:val="es-ES_tradnl"/>
              </w:rPr>
              <w:t> </w:t>
            </w:r>
            <w:r w:rsidRPr="00564392">
              <w:rPr>
                <w:lang w:val="es-ES_tradnl"/>
              </w:rPr>
              <w:t>336</w:t>
            </w:r>
          </w:p>
        </w:tc>
        <w:tc>
          <w:tcPr>
            <w:tcW w:w="1984" w:type="dxa"/>
            <w:tcBorders>
              <w:bottom w:val="single" w:sz="4" w:space="0" w:color="auto"/>
            </w:tcBorders>
          </w:tcPr>
          <w:p w14:paraId="19003930"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389EAB99"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3A29D929"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p>
        </w:tc>
        <w:tc>
          <w:tcPr>
            <w:tcW w:w="1701" w:type="dxa"/>
          </w:tcPr>
          <w:p w14:paraId="727CC5CB"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bl>
    <w:p w14:paraId="6843A7D1" w14:textId="77777777" w:rsidR="007A48DD" w:rsidRPr="00564392" w:rsidRDefault="007A48DD" w:rsidP="007A48DD">
      <w:pPr>
        <w:pStyle w:val="Tablefin"/>
        <w:rPr>
          <w:sz w:val="10"/>
          <w:lang w:val="es-ES_tradnl"/>
        </w:rPr>
      </w:pPr>
    </w:p>
    <w:p w14:paraId="0689F890" w14:textId="77777777" w:rsidR="007A48DD" w:rsidRPr="00564392" w:rsidRDefault="007A48DD" w:rsidP="007A48DD">
      <w:pPr>
        <w:pStyle w:val="TableNo"/>
        <w:rPr>
          <w:lang w:val="es-ES_tradnl"/>
        </w:rPr>
      </w:pPr>
      <w:r w:rsidRPr="00564392">
        <w:rPr>
          <w:lang w:val="es-ES_tradnl"/>
        </w:rPr>
        <w:t>CUADRO 2</w:t>
      </w:r>
    </w:p>
    <w:p w14:paraId="7611548C" w14:textId="77777777" w:rsidR="007A48DD" w:rsidRPr="00564392" w:rsidRDefault="007A48DD" w:rsidP="007A48DD">
      <w:pPr>
        <w:pStyle w:val="Tabletitle"/>
        <w:rPr>
          <w:lang w:val="es-ES_tradnl"/>
        </w:rPr>
      </w:pPr>
      <w:r w:rsidRPr="00564392">
        <w:rPr>
          <w:lang w:val="es-ES_tradnl"/>
        </w:rPr>
        <w:t xml:space="preserve">Parámetros para los objetivos de degradación de la calidad debida a la interferencia </w:t>
      </w:r>
      <w:r w:rsidRPr="00564392">
        <w:rPr>
          <w:lang w:val="es-ES_tradnl"/>
        </w:rPr>
        <w:br/>
        <w:t>en países de terminación, según la Recomendación UIT</w:t>
      </w:r>
      <w:r w:rsidRPr="00564392">
        <w:rPr>
          <w:lang w:val="es-ES_tradnl"/>
        </w:rPr>
        <w:noBreakHyphen/>
        <w:t>T G.828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984"/>
        <w:gridCol w:w="1985"/>
        <w:gridCol w:w="1134"/>
        <w:gridCol w:w="1418"/>
        <w:gridCol w:w="1701"/>
      </w:tblGrid>
      <w:tr w:rsidR="007A48DD" w:rsidRPr="00564392" w14:paraId="672AC70B" w14:textId="77777777" w:rsidTr="007A48DD">
        <w:trPr>
          <w:jc w:val="center"/>
        </w:trPr>
        <w:tc>
          <w:tcPr>
            <w:tcW w:w="1417" w:type="dxa"/>
            <w:vMerge w:val="restart"/>
            <w:vAlign w:val="center"/>
          </w:tcPr>
          <w:p w14:paraId="11E56D75" w14:textId="77777777" w:rsidR="007A48DD" w:rsidRPr="00564392" w:rsidRDefault="007A48DD" w:rsidP="007A48DD">
            <w:pPr>
              <w:pStyle w:val="Tablehead"/>
              <w:spacing w:before="40" w:after="40"/>
              <w:rPr>
                <w:lang w:val="es-ES_tradnl"/>
              </w:rPr>
            </w:pPr>
            <w:r w:rsidRPr="00564392">
              <w:rPr>
                <w:lang w:val="es-ES_tradnl"/>
              </w:rPr>
              <w:t>Parámetros</w:t>
            </w:r>
          </w:p>
        </w:tc>
        <w:tc>
          <w:tcPr>
            <w:tcW w:w="1984" w:type="dxa"/>
            <w:vMerge w:val="restart"/>
            <w:vAlign w:val="center"/>
          </w:tcPr>
          <w:p w14:paraId="29A4D8E1" w14:textId="77777777" w:rsidR="007A48DD" w:rsidRPr="00564392" w:rsidRDefault="007A48DD" w:rsidP="007A48DD">
            <w:pPr>
              <w:pStyle w:val="Tablehead"/>
              <w:spacing w:before="40" w:after="40"/>
              <w:rPr>
                <w:lang w:val="es-ES_tradnl"/>
              </w:rPr>
            </w:pPr>
            <w:r w:rsidRPr="00564392">
              <w:rPr>
                <w:lang w:val="es-ES_tradnl"/>
              </w:rPr>
              <w:t>Velocidad binaria</w:t>
            </w:r>
            <w:r w:rsidRPr="00564392">
              <w:rPr>
                <w:lang w:val="es-ES_tradnl"/>
              </w:rPr>
              <w:br/>
              <w:t>(kbit/s)</w:t>
            </w:r>
          </w:p>
        </w:tc>
        <w:tc>
          <w:tcPr>
            <w:tcW w:w="3119" w:type="dxa"/>
            <w:gridSpan w:val="2"/>
            <w:vAlign w:val="center"/>
          </w:tcPr>
          <w:p w14:paraId="3420EC22" w14:textId="77777777" w:rsidR="007A48DD" w:rsidRPr="00564392" w:rsidRDefault="007A48DD" w:rsidP="007A48DD">
            <w:pPr>
              <w:pStyle w:val="Tablehead"/>
              <w:spacing w:before="40" w:after="40"/>
              <w:rPr>
                <w:i/>
                <w:iCs/>
                <w:lang w:val="es-ES_tradnl"/>
              </w:rPr>
            </w:pPr>
            <w:r w:rsidRPr="00564392">
              <w:rPr>
                <w:i/>
                <w:lang w:val="es-ES_tradnl"/>
              </w:rPr>
              <w:t>L</w:t>
            </w:r>
            <w:r w:rsidRPr="00564392">
              <w:rPr>
                <w:i/>
                <w:iCs/>
                <w:vertAlign w:val="subscript"/>
                <w:lang w:val="es-ES_tradnl"/>
              </w:rPr>
              <w:t>mín</w:t>
            </w:r>
            <w:r w:rsidRPr="00564392">
              <w:rPr>
                <w:lang w:val="es-ES_tradnl"/>
              </w:rPr>
              <w:t> </w:t>
            </w:r>
            <w:r w:rsidRPr="00564392">
              <w:rPr>
                <w:lang w:val="es-ES_tradnl"/>
              </w:rPr>
              <w:sym w:font="Symbol" w:char="F0A3"/>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500 km</w:t>
            </w:r>
          </w:p>
        </w:tc>
        <w:tc>
          <w:tcPr>
            <w:tcW w:w="3119" w:type="dxa"/>
            <w:gridSpan w:val="2"/>
            <w:vAlign w:val="center"/>
          </w:tcPr>
          <w:p w14:paraId="6E0F9743" w14:textId="77777777" w:rsidR="007A48DD" w:rsidRPr="00564392" w:rsidRDefault="007A48DD" w:rsidP="007A48DD">
            <w:pPr>
              <w:pStyle w:val="Tablehead"/>
              <w:spacing w:before="40" w:after="40"/>
              <w:rPr>
                <w:i/>
                <w:iCs/>
                <w:lang w:val="es-ES_tradnl"/>
              </w:rPr>
            </w:pPr>
            <w:r w:rsidRPr="00564392">
              <w:rPr>
                <w:lang w:val="es-ES_tradnl"/>
              </w:rPr>
              <w:t>500 km </w:t>
            </w:r>
            <w:r w:rsidRPr="00564392">
              <w:rPr>
                <w:lang w:val="es-ES_tradnl"/>
              </w:rPr>
              <w:sym w:font="Symbol" w:char="F03C"/>
            </w:r>
            <w:r w:rsidRPr="00564392">
              <w:rPr>
                <w:lang w:val="es-ES_tradnl"/>
              </w:rPr>
              <w:t> </w:t>
            </w:r>
            <w:r w:rsidRPr="00564392">
              <w:rPr>
                <w:i/>
                <w:lang w:val="es-ES_tradnl"/>
              </w:rPr>
              <w:t>L</w:t>
            </w:r>
            <w:r w:rsidRPr="00564392">
              <w:rPr>
                <w:i/>
                <w:iCs/>
                <w:vertAlign w:val="subscript"/>
                <w:lang w:val="es-ES_tradnl"/>
              </w:rPr>
              <w:t>link</w:t>
            </w:r>
          </w:p>
        </w:tc>
      </w:tr>
      <w:tr w:rsidR="007A48DD" w:rsidRPr="00564392" w14:paraId="4D20A9D8" w14:textId="77777777" w:rsidTr="007A48DD">
        <w:trPr>
          <w:jc w:val="center"/>
        </w:trPr>
        <w:tc>
          <w:tcPr>
            <w:tcW w:w="1417" w:type="dxa"/>
            <w:vMerge/>
            <w:vAlign w:val="center"/>
          </w:tcPr>
          <w:p w14:paraId="6F22EBCD" w14:textId="77777777" w:rsidR="007A48DD" w:rsidRPr="00564392" w:rsidRDefault="007A48DD" w:rsidP="007A48DD">
            <w:pPr>
              <w:pStyle w:val="Tablehead"/>
              <w:spacing w:before="40" w:after="40"/>
              <w:rPr>
                <w:lang w:val="es-ES_tradnl"/>
              </w:rPr>
            </w:pPr>
          </w:p>
        </w:tc>
        <w:tc>
          <w:tcPr>
            <w:tcW w:w="1984" w:type="dxa"/>
            <w:vMerge/>
            <w:vAlign w:val="center"/>
          </w:tcPr>
          <w:p w14:paraId="29BD0C83" w14:textId="77777777" w:rsidR="007A48DD" w:rsidRPr="00564392" w:rsidRDefault="007A48DD" w:rsidP="007A48DD">
            <w:pPr>
              <w:pStyle w:val="Tablehead"/>
              <w:spacing w:before="40" w:after="40"/>
              <w:rPr>
                <w:lang w:val="es-ES_tradnl"/>
              </w:rPr>
            </w:pPr>
          </w:p>
        </w:tc>
        <w:tc>
          <w:tcPr>
            <w:tcW w:w="1985" w:type="dxa"/>
            <w:vAlign w:val="center"/>
          </w:tcPr>
          <w:p w14:paraId="5495CCF0" w14:textId="77777777" w:rsidR="007A48DD" w:rsidRPr="00564392" w:rsidRDefault="007A48DD" w:rsidP="007A48DD">
            <w:pPr>
              <w:pStyle w:val="Tablehead"/>
              <w:bidi/>
              <w:spacing w:before="40" w:after="40"/>
              <w:rPr>
                <w:lang w:val="es-ES_tradnl"/>
              </w:rPr>
            </w:pPr>
            <w:r w:rsidRPr="00564392">
              <w:rPr>
                <w:i/>
                <w:iCs/>
                <w:lang w:val="es-ES_tradnl"/>
              </w:rPr>
              <w:t>B</w:t>
            </w:r>
            <w:r w:rsidRPr="00564392">
              <w:rPr>
                <w:vertAlign w:val="subscript"/>
                <w:lang w:val="es-ES_tradnl"/>
              </w:rPr>
              <w:t>3</w:t>
            </w:r>
          </w:p>
        </w:tc>
        <w:tc>
          <w:tcPr>
            <w:tcW w:w="1134" w:type="dxa"/>
            <w:vAlign w:val="center"/>
          </w:tcPr>
          <w:p w14:paraId="11E3FABE" w14:textId="77777777" w:rsidR="007A48DD" w:rsidRPr="00564392" w:rsidRDefault="007A48DD" w:rsidP="007A48DD">
            <w:pPr>
              <w:pStyle w:val="Tablehead"/>
              <w:spacing w:before="40" w:after="40"/>
              <w:rPr>
                <w:lang w:val="es-ES_tradnl"/>
              </w:rPr>
            </w:pPr>
            <w:r w:rsidRPr="00564392">
              <w:rPr>
                <w:i/>
                <w:iCs/>
                <w:lang w:val="es-ES_tradnl"/>
              </w:rPr>
              <w:t>C</w:t>
            </w:r>
            <w:r w:rsidRPr="00564392">
              <w:rPr>
                <w:vertAlign w:val="subscript"/>
                <w:lang w:val="es-ES_tradnl"/>
              </w:rPr>
              <w:t>3</w:t>
            </w:r>
          </w:p>
        </w:tc>
        <w:tc>
          <w:tcPr>
            <w:tcW w:w="1418" w:type="dxa"/>
            <w:vAlign w:val="center"/>
          </w:tcPr>
          <w:p w14:paraId="7216FF8C" w14:textId="77777777" w:rsidR="007A48DD" w:rsidRPr="00564392" w:rsidRDefault="007A48DD" w:rsidP="007A48DD">
            <w:pPr>
              <w:pStyle w:val="Tablehead"/>
              <w:spacing w:before="40" w:after="40"/>
              <w:rPr>
                <w:lang w:val="es-ES_tradnl"/>
              </w:rPr>
            </w:pPr>
            <w:r w:rsidRPr="00564392">
              <w:rPr>
                <w:i/>
                <w:iCs/>
                <w:lang w:val="es-ES_tradnl"/>
              </w:rPr>
              <w:t>B</w:t>
            </w:r>
            <w:r w:rsidRPr="00564392">
              <w:rPr>
                <w:vertAlign w:val="subscript"/>
                <w:lang w:val="es-ES_tradnl"/>
              </w:rPr>
              <w:t>4</w:t>
            </w:r>
          </w:p>
        </w:tc>
        <w:tc>
          <w:tcPr>
            <w:tcW w:w="1701" w:type="dxa"/>
            <w:vAlign w:val="center"/>
          </w:tcPr>
          <w:p w14:paraId="7756845C" w14:textId="77777777" w:rsidR="007A48DD" w:rsidRPr="00564392" w:rsidRDefault="007A48DD" w:rsidP="007A48DD">
            <w:pPr>
              <w:pStyle w:val="Tablehead"/>
              <w:spacing w:before="40" w:after="40"/>
              <w:rPr>
                <w:lang w:val="es-ES_tradnl"/>
              </w:rPr>
            </w:pPr>
            <w:r w:rsidRPr="00564392">
              <w:rPr>
                <w:i/>
                <w:iCs/>
                <w:lang w:val="es-ES_tradnl"/>
              </w:rPr>
              <w:t>C</w:t>
            </w:r>
            <w:r w:rsidRPr="00564392">
              <w:rPr>
                <w:vertAlign w:val="subscript"/>
                <w:lang w:val="es-ES_tradnl"/>
              </w:rPr>
              <w:t>4</w:t>
            </w:r>
          </w:p>
        </w:tc>
      </w:tr>
      <w:tr w:rsidR="007A48DD" w:rsidRPr="00564392" w14:paraId="5BA246AB" w14:textId="77777777" w:rsidTr="007A48DD">
        <w:trPr>
          <w:jc w:val="center"/>
        </w:trPr>
        <w:tc>
          <w:tcPr>
            <w:tcW w:w="1417" w:type="dxa"/>
          </w:tcPr>
          <w:p w14:paraId="79209703"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724E3C3B" w14:textId="77777777" w:rsidR="007A48DD" w:rsidRPr="00564392" w:rsidRDefault="007A48DD" w:rsidP="007A48DD">
            <w:pPr>
              <w:pStyle w:val="Tabletext"/>
              <w:spacing w:before="25" w:after="25"/>
              <w:jc w:val="center"/>
              <w:rPr>
                <w:lang w:val="es-ES_tradnl"/>
              </w:rPr>
            </w:pPr>
            <w:r w:rsidRPr="00564392">
              <w:rPr>
                <w:lang w:val="es-ES_tradnl"/>
              </w:rPr>
              <w:t>1</w:t>
            </w:r>
            <w:r w:rsidRPr="00564392">
              <w:rPr>
                <w:rFonts w:ascii="Tms Rmn" w:hAnsi="Tms Rmn"/>
                <w:sz w:val="12"/>
                <w:lang w:val="es-ES_tradnl"/>
              </w:rPr>
              <w:t> </w:t>
            </w:r>
            <w:r w:rsidRPr="00564392">
              <w:rPr>
                <w:lang w:val="es-ES_tradnl"/>
              </w:rPr>
              <w:t>664</w:t>
            </w:r>
          </w:p>
        </w:tc>
        <w:tc>
          <w:tcPr>
            <w:tcW w:w="1985" w:type="dxa"/>
          </w:tcPr>
          <w:p w14:paraId="3E69A43C"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75CE74ED"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0C688DDB"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2216B173"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39DA120D" w14:textId="77777777" w:rsidTr="007A48DD">
        <w:trPr>
          <w:jc w:val="center"/>
        </w:trPr>
        <w:tc>
          <w:tcPr>
            <w:tcW w:w="1417" w:type="dxa"/>
          </w:tcPr>
          <w:p w14:paraId="7B7DE94E"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286C57B7" w14:textId="77777777" w:rsidR="007A48DD" w:rsidRPr="00564392" w:rsidRDefault="007A48DD" w:rsidP="007A48DD">
            <w:pPr>
              <w:pStyle w:val="Tabletext"/>
              <w:spacing w:before="25" w:after="25"/>
              <w:jc w:val="center"/>
              <w:rPr>
                <w:lang w:val="es-ES_tradnl"/>
              </w:rPr>
            </w:pPr>
            <w:r w:rsidRPr="00564392">
              <w:rPr>
                <w:lang w:val="es-ES_tradnl"/>
              </w:rPr>
              <w:t>2</w:t>
            </w:r>
            <w:r w:rsidRPr="00564392">
              <w:rPr>
                <w:rFonts w:ascii="Tms Rmn" w:hAnsi="Tms Rmn"/>
                <w:sz w:val="12"/>
                <w:lang w:val="es-ES_tradnl"/>
              </w:rPr>
              <w:t> </w:t>
            </w:r>
            <w:r w:rsidRPr="00564392">
              <w:rPr>
                <w:lang w:val="es-ES_tradnl"/>
              </w:rPr>
              <w:t>240</w:t>
            </w:r>
          </w:p>
        </w:tc>
        <w:tc>
          <w:tcPr>
            <w:tcW w:w="1985" w:type="dxa"/>
          </w:tcPr>
          <w:p w14:paraId="5F6DBD0D"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0FFA970F"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1B81CD2E"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5DA91010"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50512E1B" w14:textId="77777777" w:rsidTr="007A48DD">
        <w:trPr>
          <w:jc w:val="center"/>
        </w:trPr>
        <w:tc>
          <w:tcPr>
            <w:tcW w:w="1417" w:type="dxa"/>
          </w:tcPr>
          <w:p w14:paraId="7DF34733"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78FF5E7E" w14:textId="77777777" w:rsidR="007A48DD" w:rsidRPr="00564392" w:rsidRDefault="007A48DD" w:rsidP="007A48DD">
            <w:pPr>
              <w:pStyle w:val="Tabletext"/>
              <w:spacing w:before="25" w:after="25"/>
              <w:jc w:val="center"/>
              <w:rPr>
                <w:lang w:val="es-ES_tradnl"/>
              </w:rPr>
            </w:pPr>
            <w:r w:rsidRPr="00564392">
              <w:rPr>
                <w:lang w:val="es-ES_tradnl"/>
              </w:rPr>
              <w:t>6</w:t>
            </w:r>
            <w:r w:rsidRPr="00564392">
              <w:rPr>
                <w:rFonts w:ascii="Tms Rmn" w:hAnsi="Tms Rmn"/>
                <w:sz w:val="12"/>
                <w:lang w:val="es-ES_tradnl"/>
              </w:rPr>
              <w:t> </w:t>
            </w:r>
            <w:r w:rsidRPr="00564392">
              <w:rPr>
                <w:lang w:val="es-ES_tradnl"/>
              </w:rPr>
              <w:t>848</w:t>
            </w:r>
          </w:p>
        </w:tc>
        <w:tc>
          <w:tcPr>
            <w:tcW w:w="1985" w:type="dxa"/>
          </w:tcPr>
          <w:p w14:paraId="77D9086C"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5C2512CA"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154EBD75"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08C6DE77"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7D0575DE" w14:textId="77777777" w:rsidTr="007A48DD">
        <w:trPr>
          <w:jc w:val="center"/>
        </w:trPr>
        <w:tc>
          <w:tcPr>
            <w:tcW w:w="1417" w:type="dxa"/>
          </w:tcPr>
          <w:p w14:paraId="5562A876"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44E58ADD" w14:textId="77777777" w:rsidR="007A48DD" w:rsidRPr="00564392" w:rsidRDefault="007A48DD" w:rsidP="007A48DD">
            <w:pPr>
              <w:pStyle w:val="Tabletext"/>
              <w:spacing w:before="25" w:after="25"/>
              <w:jc w:val="center"/>
              <w:rPr>
                <w:lang w:val="es-ES_tradnl"/>
              </w:rPr>
            </w:pPr>
            <w:r w:rsidRPr="00564392">
              <w:rPr>
                <w:lang w:val="es-ES_tradnl"/>
              </w:rPr>
              <w:t>48</w:t>
            </w:r>
            <w:r w:rsidRPr="00564392">
              <w:rPr>
                <w:rFonts w:ascii="Tms Rmn" w:hAnsi="Tms Rmn"/>
                <w:sz w:val="12"/>
                <w:lang w:val="es-ES_tradnl"/>
              </w:rPr>
              <w:t> </w:t>
            </w:r>
            <w:r w:rsidRPr="00564392">
              <w:rPr>
                <w:lang w:val="es-ES_tradnl"/>
              </w:rPr>
              <w:t>960</w:t>
            </w:r>
          </w:p>
        </w:tc>
        <w:tc>
          <w:tcPr>
            <w:tcW w:w="1985" w:type="dxa"/>
          </w:tcPr>
          <w:p w14:paraId="350D0B84"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507F8884"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47A50752"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2116A6B0"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478E8C04" w14:textId="77777777" w:rsidTr="007A48DD">
        <w:trPr>
          <w:jc w:val="center"/>
        </w:trPr>
        <w:tc>
          <w:tcPr>
            <w:tcW w:w="1417" w:type="dxa"/>
          </w:tcPr>
          <w:p w14:paraId="5587ADDF" w14:textId="77777777" w:rsidR="007A48DD" w:rsidRPr="00564392" w:rsidRDefault="007A48DD" w:rsidP="007A48DD">
            <w:pPr>
              <w:pStyle w:val="Tabletext"/>
              <w:spacing w:before="25" w:after="25"/>
              <w:jc w:val="center"/>
              <w:rPr>
                <w:lang w:val="es-ES_tradnl"/>
              </w:rPr>
            </w:pPr>
            <w:r w:rsidRPr="00564392">
              <w:rPr>
                <w:lang w:val="es-ES_tradnl"/>
              </w:rPr>
              <w:t>ESR</w:t>
            </w:r>
          </w:p>
        </w:tc>
        <w:tc>
          <w:tcPr>
            <w:tcW w:w="1984" w:type="dxa"/>
          </w:tcPr>
          <w:p w14:paraId="51263753" w14:textId="77777777" w:rsidR="007A48DD" w:rsidRPr="00564392" w:rsidRDefault="007A48DD" w:rsidP="007A48DD">
            <w:pPr>
              <w:pStyle w:val="Tabletext"/>
              <w:spacing w:before="25" w:after="25"/>
              <w:jc w:val="center"/>
              <w:rPr>
                <w:lang w:val="es-ES_tradnl"/>
              </w:rPr>
            </w:pPr>
            <w:r w:rsidRPr="00564392">
              <w:rPr>
                <w:lang w:val="es-ES_tradnl"/>
              </w:rPr>
              <w:t>150</w:t>
            </w:r>
            <w:r w:rsidRPr="00564392">
              <w:rPr>
                <w:rFonts w:ascii="Tms Rmn" w:hAnsi="Tms Rmn"/>
                <w:sz w:val="12"/>
                <w:lang w:val="es-ES_tradnl"/>
              </w:rPr>
              <w:t> </w:t>
            </w:r>
            <w:r w:rsidRPr="00564392">
              <w:rPr>
                <w:lang w:val="es-ES_tradnl"/>
              </w:rPr>
              <w:t>336</w:t>
            </w:r>
          </w:p>
        </w:tc>
        <w:tc>
          <w:tcPr>
            <w:tcW w:w="1985" w:type="dxa"/>
          </w:tcPr>
          <w:p w14:paraId="422559E6"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2DF691DD"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6746A5CC"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1C536D23" w14:textId="77777777" w:rsidR="007A48DD" w:rsidRPr="00564392" w:rsidRDefault="007A48DD" w:rsidP="007A48DD">
            <w:pPr>
              <w:pStyle w:val="Tabletext"/>
              <w:spacing w:before="25" w:after="25"/>
              <w:jc w:val="center"/>
              <w:rPr>
                <w:lang w:val="es-ES_tradnl"/>
              </w:rPr>
            </w:pPr>
            <w:r w:rsidRPr="00564392">
              <w:rPr>
                <w:lang w:val="es-ES_tradnl"/>
              </w:rPr>
              <w:t>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60C22594" w14:textId="77777777" w:rsidTr="007A48DD">
        <w:trPr>
          <w:jc w:val="center"/>
        </w:trPr>
        <w:tc>
          <w:tcPr>
            <w:tcW w:w="1417" w:type="dxa"/>
          </w:tcPr>
          <w:p w14:paraId="429E470D" w14:textId="77777777" w:rsidR="007A48DD" w:rsidRPr="00564392" w:rsidRDefault="007A48DD" w:rsidP="007A48DD">
            <w:pPr>
              <w:pStyle w:val="Tabletext"/>
              <w:spacing w:before="25" w:after="25"/>
              <w:jc w:val="center"/>
              <w:rPr>
                <w:lang w:val="es-ES_tradnl"/>
              </w:rPr>
            </w:pPr>
            <w:r w:rsidRPr="00564392">
              <w:rPr>
                <w:lang w:val="es-ES_tradnl"/>
              </w:rPr>
              <w:t>SESR</w:t>
            </w:r>
          </w:p>
        </w:tc>
        <w:tc>
          <w:tcPr>
            <w:tcW w:w="1984" w:type="dxa"/>
          </w:tcPr>
          <w:p w14:paraId="4D189025" w14:textId="77777777" w:rsidR="007A48DD" w:rsidRPr="00564392" w:rsidRDefault="007A48DD" w:rsidP="007A48DD">
            <w:pPr>
              <w:pStyle w:val="Tabletext"/>
              <w:spacing w:before="25" w:after="25"/>
              <w:jc w:val="center"/>
              <w:rPr>
                <w:lang w:val="es-ES_tradnl"/>
              </w:rPr>
            </w:pPr>
            <w:r w:rsidRPr="00564392">
              <w:rPr>
                <w:lang w:val="es-ES_tradnl"/>
              </w:rPr>
              <w:t>1</w:t>
            </w:r>
            <w:r w:rsidRPr="00564392">
              <w:rPr>
                <w:rFonts w:ascii="Tms Rmn" w:hAnsi="Tms Rmn"/>
                <w:sz w:val="12"/>
                <w:lang w:val="es-ES_tradnl"/>
              </w:rPr>
              <w:t> </w:t>
            </w:r>
            <w:r w:rsidRPr="00564392">
              <w:rPr>
                <w:lang w:val="es-ES_tradnl"/>
              </w:rPr>
              <w:t>664-150</w:t>
            </w:r>
            <w:r w:rsidRPr="00564392">
              <w:rPr>
                <w:rFonts w:ascii="Tms Rmn" w:hAnsi="Tms Rmn"/>
                <w:sz w:val="12"/>
                <w:lang w:val="es-ES_tradnl"/>
              </w:rPr>
              <w:t> </w:t>
            </w:r>
            <w:r w:rsidRPr="00564392">
              <w:rPr>
                <w:lang w:val="es-ES_tradnl"/>
              </w:rPr>
              <w:t>336</w:t>
            </w:r>
          </w:p>
        </w:tc>
        <w:tc>
          <w:tcPr>
            <w:tcW w:w="1985" w:type="dxa"/>
          </w:tcPr>
          <w:p w14:paraId="425EADCA"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453DE9C3"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733DAD56"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202FB1BB" w14:textId="77777777" w:rsidR="007A48DD" w:rsidRPr="00564392" w:rsidRDefault="007A48DD" w:rsidP="007A48DD">
            <w:pPr>
              <w:pStyle w:val="Tabletext"/>
              <w:spacing w:before="25" w:after="25"/>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28CE1B08" w14:textId="77777777" w:rsidTr="007A48DD">
        <w:trPr>
          <w:jc w:val="center"/>
        </w:trPr>
        <w:tc>
          <w:tcPr>
            <w:tcW w:w="1417" w:type="dxa"/>
          </w:tcPr>
          <w:p w14:paraId="13288605" w14:textId="77777777" w:rsidR="007A48DD" w:rsidRPr="00564392" w:rsidRDefault="007A48DD" w:rsidP="007A48DD">
            <w:pPr>
              <w:pStyle w:val="Tabletext"/>
              <w:spacing w:before="25" w:after="25"/>
              <w:jc w:val="center"/>
              <w:rPr>
                <w:lang w:val="es-ES_tradnl"/>
              </w:rPr>
            </w:pPr>
            <w:r w:rsidRPr="00564392">
              <w:rPr>
                <w:lang w:val="es-ES_tradnl"/>
              </w:rPr>
              <w:t>BBER</w:t>
            </w:r>
          </w:p>
        </w:tc>
        <w:tc>
          <w:tcPr>
            <w:tcW w:w="1984" w:type="dxa"/>
          </w:tcPr>
          <w:p w14:paraId="14AA2CD6" w14:textId="77777777" w:rsidR="007A48DD" w:rsidRPr="00564392" w:rsidRDefault="007A48DD" w:rsidP="007A48DD">
            <w:pPr>
              <w:pStyle w:val="Tabletext"/>
              <w:spacing w:before="25" w:after="25"/>
              <w:jc w:val="center"/>
              <w:rPr>
                <w:lang w:val="es-ES_tradnl"/>
              </w:rPr>
            </w:pPr>
            <w:r w:rsidRPr="00564392">
              <w:rPr>
                <w:lang w:val="es-ES_tradnl"/>
              </w:rPr>
              <w:t>1</w:t>
            </w:r>
            <w:r w:rsidRPr="00564392">
              <w:rPr>
                <w:rFonts w:ascii="Tms Rmn" w:hAnsi="Tms Rmn"/>
                <w:sz w:val="12"/>
                <w:lang w:val="es-ES_tradnl"/>
              </w:rPr>
              <w:t> </w:t>
            </w:r>
            <w:r w:rsidRPr="00564392">
              <w:rPr>
                <w:lang w:val="es-ES_tradnl"/>
              </w:rPr>
              <w:t>664-48</w:t>
            </w:r>
            <w:r w:rsidRPr="00564392">
              <w:rPr>
                <w:rFonts w:ascii="Tms Rmn" w:hAnsi="Tms Rmn"/>
                <w:sz w:val="12"/>
                <w:lang w:val="es-ES_tradnl"/>
              </w:rPr>
              <w:t> </w:t>
            </w:r>
            <w:r w:rsidRPr="00564392">
              <w:rPr>
                <w:lang w:val="es-ES_tradnl"/>
              </w:rPr>
              <w:t>960</w:t>
            </w:r>
          </w:p>
        </w:tc>
        <w:tc>
          <w:tcPr>
            <w:tcW w:w="1985" w:type="dxa"/>
          </w:tcPr>
          <w:p w14:paraId="5F86B800" w14:textId="77777777" w:rsidR="007A48DD" w:rsidRPr="00564392" w:rsidRDefault="007A48DD" w:rsidP="007A48DD">
            <w:pPr>
              <w:pStyle w:val="Tabletext"/>
              <w:spacing w:before="25" w:after="25"/>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4E4DC2EC"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183BB94B" w14:textId="77777777" w:rsidR="007A48DD" w:rsidRPr="00564392" w:rsidRDefault="007A48DD" w:rsidP="007A48DD">
            <w:pPr>
              <w:pStyle w:val="Tabletext"/>
              <w:spacing w:before="25" w:after="25"/>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p>
        </w:tc>
        <w:tc>
          <w:tcPr>
            <w:tcW w:w="1701" w:type="dxa"/>
          </w:tcPr>
          <w:p w14:paraId="464038C1"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8</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6CB6764A" w14:textId="77777777" w:rsidTr="007A48DD">
        <w:trPr>
          <w:jc w:val="center"/>
        </w:trPr>
        <w:tc>
          <w:tcPr>
            <w:tcW w:w="1417" w:type="dxa"/>
          </w:tcPr>
          <w:p w14:paraId="05EFD05C" w14:textId="77777777" w:rsidR="007A48DD" w:rsidRPr="00564392" w:rsidRDefault="007A48DD" w:rsidP="007A48DD">
            <w:pPr>
              <w:pStyle w:val="Tabletext"/>
              <w:spacing w:before="25" w:after="25"/>
              <w:jc w:val="center"/>
              <w:rPr>
                <w:lang w:val="es-ES_tradnl"/>
              </w:rPr>
            </w:pPr>
            <w:r w:rsidRPr="00564392">
              <w:rPr>
                <w:lang w:val="es-ES_tradnl"/>
              </w:rPr>
              <w:t>BBER</w:t>
            </w:r>
          </w:p>
        </w:tc>
        <w:tc>
          <w:tcPr>
            <w:tcW w:w="1984" w:type="dxa"/>
          </w:tcPr>
          <w:p w14:paraId="5C1913B7" w14:textId="77777777" w:rsidR="007A48DD" w:rsidRPr="00564392" w:rsidRDefault="007A48DD" w:rsidP="007A48DD">
            <w:pPr>
              <w:pStyle w:val="Tabletext"/>
              <w:spacing w:before="25" w:after="25"/>
              <w:jc w:val="center"/>
              <w:rPr>
                <w:lang w:val="es-ES_tradnl"/>
              </w:rPr>
            </w:pPr>
            <w:r w:rsidRPr="00564392">
              <w:rPr>
                <w:lang w:val="es-ES_tradnl"/>
              </w:rPr>
              <w:t>150</w:t>
            </w:r>
            <w:r w:rsidRPr="00564392">
              <w:rPr>
                <w:rFonts w:ascii="Tms Rmn" w:hAnsi="Tms Rmn"/>
                <w:sz w:val="12"/>
                <w:lang w:val="es-ES_tradnl"/>
              </w:rPr>
              <w:t> </w:t>
            </w:r>
            <w:r w:rsidRPr="00564392">
              <w:rPr>
                <w:lang w:val="es-ES_tradnl"/>
              </w:rPr>
              <w:t>336</w:t>
            </w:r>
          </w:p>
        </w:tc>
        <w:tc>
          <w:tcPr>
            <w:tcW w:w="1985" w:type="dxa"/>
          </w:tcPr>
          <w:p w14:paraId="49163975"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74A71F82" w14:textId="77777777" w:rsidR="007A48DD" w:rsidRPr="00564392" w:rsidRDefault="007A48DD" w:rsidP="007A48DD">
            <w:pPr>
              <w:pStyle w:val="Tabletext"/>
              <w:spacing w:before="25" w:after="25"/>
              <w:jc w:val="center"/>
              <w:rPr>
                <w:lang w:val="es-ES_tradnl"/>
              </w:rPr>
            </w:pPr>
            <w:r w:rsidRPr="00564392">
              <w:rPr>
                <w:lang w:val="es-ES_tradnl"/>
              </w:rPr>
              <w:t>0</w:t>
            </w:r>
          </w:p>
        </w:tc>
        <w:tc>
          <w:tcPr>
            <w:tcW w:w="1418" w:type="dxa"/>
          </w:tcPr>
          <w:p w14:paraId="4A70AE8B" w14:textId="77777777" w:rsidR="007A48DD" w:rsidRPr="00564392" w:rsidRDefault="007A48DD" w:rsidP="007A48DD">
            <w:pPr>
              <w:pStyle w:val="Tabletext"/>
              <w:spacing w:before="25" w:after="25"/>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p>
        </w:tc>
        <w:tc>
          <w:tcPr>
            <w:tcW w:w="1701" w:type="dxa"/>
          </w:tcPr>
          <w:p w14:paraId="5FE4EF20" w14:textId="77777777" w:rsidR="007A48DD" w:rsidRPr="00564392" w:rsidRDefault="007A48DD" w:rsidP="007A48DD">
            <w:pPr>
              <w:pStyle w:val="Tabletext"/>
              <w:spacing w:before="25" w:after="25"/>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bl>
    <w:p w14:paraId="2EE4E2A7" w14:textId="77777777" w:rsidR="007A48DD" w:rsidRPr="00564392" w:rsidRDefault="007A48DD" w:rsidP="007A48DD">
      <w:pPr>
        <w:pStyle w:val="Tablefin"/>
        <w:rPr>
          <w:sz w:val="10"/>
          <w:lang w:val="es-ES_tradnl"/>
        </w:rPr>
      </w:pPr>
    </w:p>
    <w:p w14:paraId="1DD7FE8E" w14:textId="77777777" w:rsidR="007A48DD" w:rsidRPr="00564392" w:rsidRDefault="007A48DD" w:rsidP="007A48DD">
      <w:pPr>
        <w:pStyle w:val="TableNo"/>
        <w:rPr>
          <w:lang w:val="es-ES_tradnl"/>
        </w:rPr>
      </w:pPr>
      <w:r w:rsidRPr="00564392">
        <w:rPr>
          <w:lang w:val="es-ES_tradnl"/>
        </w:rPr>
        <w:t>CUADRO 3</w:t>
      </w:r>
    </w:p>
    <w:p w14:paraId="024D57EB" w14:textId="77777777" w:rsidR="007A48DD" w:rsidRPr="00564392" w:rsidRDefault="007A48DD" w:rsidP="007A48DD">
      <w:pPr>
        <w:pStyle w:val="Tabletitle"/>
        <w:rPr>
          <w:lang w:val="es-ES_tradnl"/>
        </w:rPr>
      </w:pPr>
      <w:r w:rsidRPr="00564392">
        <w:rPr>
          <w:lang w:val="es-ES_tradnl"/>
        </w:rPr>
        <w:t>Parámetros para los objetivos de degradación de la calidad debida a la interferencia</w:t>
      </w:r>
      <w:r w:rsidRPr="00564392">
        <w:rPr>
          <w:lang w:val="es-ES_tradnl"/>
        </w:rPr>
        <w:br/>
        <w:t>en países intermedios, conforme a la Recomendación UIT</w:t>
      </w:r>
      <w:r w:rsidRPr="00564392">
        <w:rPr>
          <w:lang w:val="es-ES_tradnl"/>
        </w:rPr>
        <w:noBreakHyphen/>
        <w:t>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984"/>
        <w:gridCol w:w="1985"/>
        <w:gridCol w:w="1134"/>
        <w:gridCol w:w="1418"/>
        <w:gridCol w:w="1701"/>
      </w:tblGrid>
      <w:tr w:rsidR="007A48DD" w:rsidRPr="00564392" w14:paraId="72160D9A" w14:textId="77777777" w:rsidTr="007A48DD">
        <w:trPr>
          <w:jc w:val="center"/>
        </w:trPr>
        <w:tc>
          <w:tcPr>
            <w:tcW w:w="1417" w:type="dxa"/>
            <w:vMerge w:val="restart"/>
            <w:vAlign w:val="center"/>
          </w:tcPr>
          <w:p w14:paraId="6C328D0A" w14:textId="77777777" w:rsidR="007A48DD" w:rsidRPr="00564392" w:rsidRDefault="007A48DD" w:rsidP="007A48DD">
            <w:pPr>
              <w:pStyle w:val="Tablehead"/>
              <w:rPr>
                <w:lang w:val="es-ES_tradnl"/>
              </w:rPr>
            </w:pPr>
            <w:r w:rsidRPr="00564392">
              <w:rPr>
                <w:lang w:val="es-ES_tradnl"/>
              </w:rPr>
              <w:t>Parámetros</w:t>
            </w:r>
          </w:p>
        </w:tc>
        <w:tc>
          <w:tcPr>
            <w:tcW w:w="1984" w:type="dxa"/>
            <w:vMerge w:val="restart"/>
            <w:vAlign w:val="center"/>
          </w:tcPr>
          <w:p w14:paraId="6A599B17" w14:textId="77777777" w:rsidR="007A48DD" w:rsidRPr="00564392" w:rsidRDefault="007A48DD" w:rsidP="007A48DD">
            <w:pPr>
              <w:pStyle w:val="Tablehead"/>
              <w:rPr>
                <w:lang w:val="es-ES_tradnl"/>
              </w:rPr>
            </w:pPr>
            <w:r w:rsidRPr="00564392">
              <w:rPr>
                <w:lang w:val="es-ES_tradnl"/>
              </w:rPr>
              <w:t>Velocidad binaria</w:t>
            </w:r>
            <w:r w:rsidRPr="00564392">
              <w:rPr>
                <w:lang w:val="es-ES_tradnl"/>
              </w:rPr>
              <w:br/>
              <w:t>(Mbit/s)</w:t>
            </w:r>
          </w:p>
        </w:tc>
        <w:tc>
          <w:tcPr>
            <w:tcW w:w="3119" w:type="dxa"/>
            <w:gridSpan w:val="2"/>
            <w:vAlign w:val="center"/>
          </w:tcPr>
          <w:p w14:paraId="0A9FA5D7" w14:textId="77777777" w:rsidR="007A48DD" w:rsidRPr="00564392" w:rsidRDefault="007A48DD" w:rsidP="007A48DD">
            <w:pPr>
              <w:pStyle w:val="Tablehead"/>
              <w:rPr>
                <w:i/>
                <w:iCs/>
                <w:lang w:val="es-ES_tradnl"/>
              </w:rPr>
            </w:pPr>
            <w:r w:rsidRPr="00564392">
              <w:rPr>
                <w:i/>
                <w:lang w:val="es-ES_tradnl"/>
              </w:rPr>
              <w:t>L</w:t>
            </w:r>
            <w:r w:rsidRPr="00564392">
              <w:rPr>
                <w:i/>
                <w:iCs/>
                <w:vertAlign w:val="subscript"/>
                <w:lang w:val="es-ES_tradnl"/>
              </w:rPr>
              <w:t>mín</w:t>
            </w:r>
            <w:r w:rsidRPr="00564392">
              <w:rPr>
                <w:lang w:val="es-ES_tradnl"/>
              </w:rPr>
              <w:t> </w:t>
            </w:r>
            <w:r w:rsidRPr="00564392">
              <w:rPr>
                <w:lang w:val="es-ES_tradnl"/>
              </w:rPr>
              <w:sym w:font="Symbol" w:char="F0A3"/>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1</w:t>
            </w:r>
            <w:r w:rsidRPr="00564392">
              <w:rPr>
                <w:rFonts w:ascii="Tms Rmn" w:hAnsi="Tms Rmn"/>
                <w:sz w:val="12"/>
                <w:lang w:val="es-ES_tradnl"/>
              </w:rPr>
              <w:t> </w:t>
            </w:r>
            <w:r w:rsidRPr="00564392">
              <w:rPr>
                <w:lang w:val="es-ES_tradnl"/>
              </w:rPr>
              <w:t>000 km</w:t>
            </w:r>
          </w:p>
        </w:tc>
        <w:tc>
          <w:tcPr>
            <w:tcW w:w="3119" w:type="dxa"/>
            <w:gridSpan w:val="2"/>
            <w:vAlign w:val="center"/>
          </w:tcPr>
          <w:p w14:paraId="29A9CC79" w14:textId="77777777" w:rsidR="007A48DD" w:rsidRPr="00564392" w:rsidRDefault="007A48DD" w:rsidP="007A48DD">
            <w:pPr>
              <w:pStyle w:val="Tablehead"/>
              <w:rPr>
                <w:i/>
                <w:iCs/>
                <w:lang w:val="es-ES_tradnl"/>
              </w:rPr>
            </w:pPr>
            <w:r w:rsidRPr="00564392">
              <w:rPr>
                <w:lang w:val="es-ES_tradnl"/>
              </w:rPr>
              <w:t>1</w:t>
            </w:r>
            <w:r w:rsidRPr="00564392">
              <w:rPr>
                <w:rFonts w:ascii="Tms Rmn" w:hAnsi="Tms Rmn"/>
                <w:sz w:val="12"/>
                <w:lang w:val="es-ES_tradnl"/>
              </w:rPr>
              <w:t> </w:t>
            </w:r>
            <w:r w:rsidRPr="00564392">
              <w:rPr>
                <w:lang w:val="es-ES_tradnl"/>
              </w:rPr>
              <w:t>000 km </w:t>
            </w:r>
            <w:r w:rsidRPr="00564392">
              <w:rPr>
                <w:lang w:val="es-ES_tradnl"/>
              </w:rPr>
              <w:sym w:font="Symbol" w:char="F03C"/>
            </w:r>
            <w:r w:rsidRPr="00564392">
              <w:rPr>
                <w:lang w:val="es-ES_tradnl"/>
              </w:rPr>
              <w:t> </w:t>
            </w:r>
            <w:r w:rsidRPr="00564392">
              <w:rPr>
                <w:i/>
                <w:lang w:val="es-ES_tradnl"/>
              </w:rPr>
              <w:t>L</w:t>
            </w:r>
            <w:r w:rsidRPr="00564392">
              <w:rPr>
                <w:i/>
                <w:iCs/>
                <w:vertAlign w:val="subscript"/>
                <w:lang w:val="es-ES_tradnl"/>
              </w:rPr>
              <w:t>link</w:t>
            </w:r>
          </w:p>
        </w:tc>
      </w:tr>
      <w:tr w:rsidR="007A48DD" w:rsidRPr="00564392" w14:paraId="4990BD69" w14:textId="77777777" w:rsidTr="007A48DD">
        <w:trPr>
          <w:jc w:val="center"/>
        </w:trPr>
        <w:tc>
          <w:tcPr>
            <w:tcW w:w="1417" w:type="dxa"/>
            <w:vMerge/>
            <w:vAlign w:val="center"/>
          </w:tcPr>
          <w:p w14:paraId="5314D05E" w14:textId="77777777" w:rsidR="007A48DD" w:rsidRPr="00564392" w:rsidRDefault="007A48DD" w:rsidP="007A48DD">
            <w:pPr>
              <w:pStyle w:val="Tablehead"/>
              <w:rPr>
                <w:lang w:val="es-ES_tradnl"/>
              </w:rPr>
            </w:pPr>
          </w:p>
        </w:tc>
        <w:tc>
          <w:tcPr>
            <w:tcW w:w="1984" w:type="dxa"/>
            <w:vMerge/>
            <w:vAlign w:val="center"/>
          </w:tcPr>
          <w:p w14:paraId="608A9710" w14:textId="77777777" w:rsidR="007A48DD" w:rsidRPr="00564392" w:rsidRDefault="007A48DD" w:rsidP="007A48DD">
            <w:pPr>
              <w:pStyle w:val="Tablehead"/>
              <w:rPr>
                <w:lang w:val="es-ES_tradnl"/>
              </w:rPr>
            </w:pPr>
          </w:p>
        </w:tc>
        <w:tc>
          <w:tcPr>
            <w:tcW w:w="1985" w:type="dxa"/>
            <w:vAlign w:val="center"/>
          </w:tcPr>
          <w:p w14:paraId="3FD236C0" w14:textId="77777777" w:rsidR="007A48DD" w:rsidRPr="00564392" w:rsidRDefault="007A48DD" w:rsidP="007A48DD">
            <w:pPr>
              <w:pStyle w:val="Tablehead"/>
              <w:rPr>
                <w:lang w:val="es-ES_tradnl"/>
              </w:rPr>
            </w:pPr>
            <w:r w:rsidRPr="00564392">
              <w:rPr>
                <w:i/>
                <w:iCs/>
                <w:lang w:val="es-ES_tradnl"/>
              </w:rPr>
              <w:t>B</w:t>
            </w:r>
            <w:r w:rsidRPr="00564392">
              <w:rPr>
                <w:vertAlign w:val="subscript"/>
                <w:lang w:val="es-ES_tradnl"/>
              </w:rPr>
              <w:t>1</w:t>
            </w:r>
          </w:p>
        </w:tc>
        <w:tc>
          <w:tcPr>
            <w:tcW w:w="1134" w:type="dxa"/>
            <w:vAlign w:val="center"/>
          </w:tcPr>
          <w:p w14:paraId="7E8B39D7" w14:textId="77777777" w:rsidR="007A48DD" w:rsidRPr="00564392" w:rsidRDefault="007A48DD" w:rsidP="007A48DD">
            <w:pPr>
              <w:pStyle w:val="Tablehead"/>
              <w:rPr>
                <w:lang w:val="es-ES_tradnl"/>
              </w:rPr>
            </w:pPr>
            <w:r w:rsidRPr="00564392">
              <w:rPr>
                <w:i/>
                <w:iCs/>
                <w:lang w:val="es-ES_tradnl"/>
              </w:rPr>
              <w:t>C</w:t>
            </w:r>
            <w:r w:rsidRPr="00564392">
              <w:rPr>
                <w:vertAlign w:val="subscript"/>
                <w:lang w:val="es-ES_tradnl"/>
              </w:rPr>
              <w:t>1</w:t>
            </w:r>
          </w:p>
        </w:tc>
        <w:tc>
          <w:tcPr>
            <w:tcW w:w="1418" w:type="dxa"/>
            <w:vAlign w:val="center"/>
          </w:tcPr>
          <w:p w14:paraId="3E36E1FE" w14:textId="77777777" w:rsidR="007A48DD" w:rsidRPr="00564392" w:rsidRDefault="007A48DD" w:rsidP="007A48DD">
            <w:pPr>
              <w:pStyle w:val="Tablehead"/>
              <w:rPr>
                <w:lang w:val="es-ES_tradnl"/>
              </w:rPr>
            </w:pPr>
            <w:r w:rsidRPr="00564392">
              <w:rPr>
                <w:i/>
                <w:iCs/>
                <w:lang w:val="es-ES_tradnl"/>
              </w:rPr>
              <w:t>B</w:t>
            </w:r>
            <w:r w:rsidRPr="00564392">
              <w:rPr>
                <w:vertAlign w:val="subscript"/>
                <w:lang w:val="es-ES_tradnl"/>
              </w:rPr>
              <w:t>2</w:t>
            </w:r>
          </w:p>
        </w:tc>
        <w:tc>
          <w:tcPr>
            <w:tcW w:w="1701" w:type="dxa"/>
            <w:vAlign w:val="center"/>
          </w:tcPr>
          <w:p w14:paraId="5A88B4E6" w14:textId="77777777" w:rsidR="007A48DD" w:rsidRPr="00564392" w:rsidRDefault="007A48DD" w:rsidP="007A48DD">
            <w:pPr>
              <w:pStyle w:val="Tablehead"/>
              <w:rPr>
                <w:lang w:val="es-ES_tradnl"/>
              </w:rPr>
            </w:pPr>
            <w:r w:rsidRPr="00564392">
              <w:rPr>
                <w:i/>
                <w:iCs/>
                <w:lang w:val="es-ES_tradnl"/>
              </w:rPr>
              <w:t>C</w:t>
            </w:r>
            <w:r w:rsidRPr="00564392">
              <w:rPr>
                <w:vertAlign w:val="subscript"/>
                <w:lang w:val="es-ES_tradnl"/>
              </w:rPr>
              <w:t>2</w:t>
            </w:r>
          </w:p>
        </w:tc>
      </w:tr>
      <w:tr w:rsidR="007A48DD" w:rsidRPr="00564392" w14:paraId="26635465" w14:textId="77777777" w:rsidTr="007A48DD">
        <w:trPr>
          <w:jc w:val="center"/>
        </w:trPr>
        <w:tc>
          <w:tcPr>
            <w:tcW w:w="1417" w:type="dxa"/>
          </w:tcPr>
          <w:p w14:paraId="50BF4786"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5527CC79" w14:textId="77777777" w:rsidR="007A48DD" w:rsidRPr="00564392" w:rsidRDefault="007A48DD" w:rsidP="007A48DD">
            <w:pPr>
              <w:pStyle w:val="Tabletext"/>
              <w:jc w:val="center"/>
              <w:rPr>
                <w:lang w:val="es-ES_tradnl"/>
              </w:rPr>
            </w:pPr>
            <w:r w:rsidRPr="00564392">
              <w:rPr>
                <w:lang w:val="es-ES_tradnl"/>
              </w:rPr>
              <w:t>1,5-5</w:t>
            </w:r>
          </w:p>
        </w:tc>
        <w:tc>
          <w:tcPr>
            <w:tcW w:w="1985" w:type="dxa"/>
          </w:tcPr>
          <w:p w14:paraId="72DC3444" w14:textId="77777777" w:rsidR="007A48DD" w:rsidRPr="00564392" w:rsidRDefault="007A48DD" w:rsidP="007A48DD">
            <w:pPr>
              <w:pStyle w:val="Tabletext"/>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04CE0DA4"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6FEE06A5" w14:textId="77777777" w:rsidR="007A48DD" w:rsidRPr="00564392" w:rsidRDefault="007A48DD" w:rsidP="007A48DD">
            <w:pPr>
              <w:pStyle w:val="Tabletext"/>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1981DF61" w14:textId="77777777" w:rsidR="007A48DD" w:rsidRPr="00564392" w:rsidRDefault="007A48DD" w:rsidP="007A48DD">
            <w:pPr>
              <w:pStyle w:val="Tabletext"/>
              <w:jc w:val="center"/>
              <w:rPr>
                <w:lang w:val="es-ES_tradnl"/>
              </w:rPr>
            </w:pPr>
            <w:r w:rsidRPr="00564392">
              <w:rPr>
                <w:lang w:val="es-ES_tradnl"/>
              </w:rPr>
              <w:t>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38244F32" w14:textId="77777777" w:rsidTr="007A48DD">
        <w:trPr>
          <w:jc w:val="center"/>
        </w:trPr>
        <w:tc>
          <w:tcPr>
            <w:tcW w:w="1417" w:type="dxa"/>
          </w:tcPr>
          <w:p w14:paraId="4BA97D75"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403ED861"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5-15</w:t>
            </w:r>
          </w:p>
        </w:tc>
        <w:tc>
          <w:tcPr>
            <w:tcW w:w="1985" w:type="dxa"/>
          </w:tcPr>
          <w:p w14:paraId="45FFEA23" w14:textId="77777777" w:rsidR="007A48DD" w:rsidRPr="00564392" w:rsidRDefault="007A48DD" w:rsidP="007A48DD">
            <w:pPr>
              <w:pStyle w:val="Tabletext"/>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05C625F2"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1DAA779A" w14:textId="77777777" w:rsidR="007A48DD" w:rsidRPr="00564392" w:rsidRDefault="007A48DD" w:rsidP="007A48DD">
            <w:pPr>
              <w:pStyle w:val="Tabletext"/>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2FBB1BC0"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52E5D203" w14:textId="77777777" w:rsidTr="007A48DD">
        <w:trPr>
          <w:jc w:val="center"/>
        </w:trPr>
        <w:tc>
          <w:tcPr>
            <w:tcW w:w="1417" w:type="dxa"/>
          </w:tcPr>
          <w:p w14:paraId="63FEFEB7"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487E8C3F"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15-55</w:t>
            </w:r>
          </w:p>
        </w:tc>
        <w:tc>
          <w:tcPr>
            <w:tcW w:w="1985" w:type="dxa"/>
          </w:tcPr>
          <w:p w14:paraId="39D71797" w14:textId="77777777" w:rsidR="007A48DD" w:rsidRPr="00564392" w:rsidRDefault="007A48DD" w:rsidP="007A48DD">
            <w:pPr>
              <w:pStyle w:val="Tabletext"/>
              <w:jc w:val="center"/>
              <w:rPr>
                <w:lang w:val="es-ES_tradnl"/>
              </w:rPr>
            </w:pPr>
            <w:r w:rsidRPr="00564392">
              <w:rPr>
                <w:lang w:val="es-ES_tradnl"/>
              </w:rPr>
              <w:t>3,75 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0BB0D95F"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1A8FB900" w14:textId="77777777" w:rsidR="007A48DD" w:rsidRPr="00564392" w:rsidRDefault="007A48DD" w:rsidP="007A48DD">
            <w:pPr>
              <w:pStyle w:val="Tabletext"/>
              <w:jc w:val="center"/>
              <w:rPr>
                <w:lang w:val="es-ES_tradnl"/>
              </w:rPr>
            </w:pPr>
            <w:r w:rsidRPr="00564392">
              <w:rPr>
                <w:lang w:val="es-ES_tradnl"/>
              </w:rPr>
              <w:t>3,75 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16B90447" w14:textId="77777777" w:rsidR="007A48DD" w:rsidRPr="00564392" w:rsidRDefault="007A48DD" w:rsidP="007A48DD">
            <w:pPr>
              <w:pStyle w:val="Tabletext"/>
              <w:jc w:val="center"/>
              <w:rPr>
                <w:lang w:val="es-ES_tradnl"/>
              </w:rPr>
            </w:pPr>
            <w:r w:rsidRPr="00564392">
              <w:rPr>
                <w:lang w:val="es-ES_tradnl"/>
              </w:rPr>
              <w:t>1,5 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2386F039" w14:textId="77777777" w:rsidTr="007A48DD">
        <w:trPr>
          <w:jc w:val="center"/>
        </w:trPr>
        <w:tc>
          <w:tcPr>
            <w:tcW w:w="1417" w:type="dxa"/>
          </w:tcPr>
          <w:p w14:paraId="55B69C19"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598F5135"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55-160</w:t>
            </w:r>
          </w:p>
        </w:tc>
        <w:tc>
          <w:tcPr>
            <w:tcW w:w="1985" w:type="dxa"/>
          </w:tcPr>
          <w:p w14:paraId="6A2B4E32" w14:textId="77777777" w:rsidR="007A48DD" w:rsidRPr="00564392" w:rsidRDefault="007A48DD" w:rsidP="007A48DD">
            <w:pPr>
              <w:pStyle w:val="Tabletext"/>
              <w:jc w:val="center"/>
              <w:rPr>
                <w:lang w:val="es-ES_tradnl"/>
              </w:rPr>
            </w:pPr>
            <w:r w:rsidRPr="00564392">
              <w:rPr>
                <w:lang w:val="es-ES_tradnl"/>
              </w:rPr>
              <w:t>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1A63BC3E"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7F395576" w14:textId="77777777" w:rsidR="007A48DD" w:rsidRPr="00564392" w:rsidRDefault="007A48DD" w:rsidP="007A48DD">
            <w:pPr>
              <w:pStyle w:val="Tabletext"/>
              <w:jc w:val="center"/>
              <w:rPr>
                <w:lang w:val="es-ES_tradnl"/>
              </w:rPr>
            </w:pPr>
            <w:r w:rsidRPr="00564392">
              <w:rPr>
                <w:lang w:val="es-ES_tradnl"/>
              </w:rPr>
              <w:t>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55907FE2" w14:textId="77777777" w:rsidR="007A48DD" w:rsidRPr="00564392" w:rsidRDefault="007A48DD" w:rsidP="007A48DD">
            <w:pPr>
              <w:pStyle w:val="Tabletext"/>
              <w:jc w:val="center"/>
              <w:rPr>
                <w:lang w:val="es-ES_tradnl"/>
              </w:rPr>
            </w:pPr>
            <w:r w:rsidRPr="00564392">
              <w:rPr>
                <w:lang w:val="es-ES_tradnl"/>
              </w:rPr>
              <w:t>3,2 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38745856" w14:textId="77777777" w:rsidTr="007A48DD">
        <w:trPr>
          <w:jc w:val="center"/>
        </w:trPr>
        <w:tc>
          <w:tcPr>
            <w:tcW w:w="1417" w:type="dxa"/>
          </w:tcPr>
          <w:p w14:paraId="0ABA7C7F"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2F46DA0C"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160-3</w:t>
            </w:r>
            <w:r w:rsidRPr="00564392">
              <w:rPr>
                <w:rFonts w:ascii="Tms Rmn" w:hAnsi="Tms Rmn"/>
                <w:sz w:val="12"/>
                <w:lang w:val="es-ES_tradnl"/>
              </w:rPr>
              <w:t> </w:t>
            </w:r>
            <w:r w:rsidRPr="00564392">
              <w:rPr>
                <w:lang w:val="es-ES_tradnl"/>
              </w:rPr>
              <w:t>500</w:t>
            </w:r>
          </w:p>
        </w:tc>
        <w:tc>
          <w:tcPr>
            <w:tcW w:w="1985" w:type="dxa"/>
          </w:tcPr>
          <w:p w14:paraId="4C27C3E4" w14:textId="77777777" w:rsidR="007A48DD" w:rsidRPr="00564392" w:rsidRDefault="007A48DD" w:rsidP="007A48DD">
            <w:pPr>
              <w:pStyle w:val="Tabletext"/>
              <w:jc w:val="center"/>
              <w:rPr>
                <w:lang w:val="es-ES_tradnl"/>
              </w:rPr>
            </w:pPr>
            <w:r w:rsidRPr="00564392">
              <w:rPr>
                <w:lang w:val="es-ES_tradnl"/>
              </w:rPr>
              <w:t>En estudio</w:t>
            </w:r>
          </w:p>
        </w:tc>
        <w:tc>
          <w:tcPr>
            <w:tcW w:w="1134" w:type="dxa"/>
          </w:tcPr>
          <w:p w14:paraId="2C92F13F" w14:textId="77777777" w:rsidR="007A48DD" w:rsidRPr="00564392" w:rsidRDefault="007A48DD" w:rsidP="007A48DD">
            <w:pPr>
              <w:pStyle w:val="Tabletext"/>
              <w:ind w:left="-57" w:right="-57"/>
              <w:jc w:val="center"/>
              <w:rPr>
                <w:lang w:val="es-ES_tradnl"/>
              </w:rPr>
            </w:pPr>
            <w:r w:rsidRPr="00564392">
              <w:rPr>
                <w:lang w:val="es-ES_tradnl"/>
              </w:rPr>
              <w:t>En estudio</w:t>
            </w:r>
          </w:p>
        </w:tc>
        <w:tc>
          <w:tcPr>
            <w:tcW w:w="1418" w:type="dxa"/>
          </w:tcPr>
          <w:p w14:paraId="1C3DDB8D" w14:textId="77777777" w:rsidR="007A48DD" w:rsidRPr="00564392" w:rsidRDefault="007A48DD" w:rsidP="007A48DD">
            <w:pPr>
              <w:pStyle w:val="Tabletext"/>
              <w:jc w:val="center"/>
              <w:rPr>
                <w:lang w:val="es-ES_tradnl"/>
              </w:rPr>
            </w:pPr>
            <w:r w:rsidRPr="00564392">
              <w:rPr>
                <w:lang w:val="es-ES_tradnl"/>
              </w:rPr>
              <w:t>En estudio</w:t>
            </w:r>
          </w:p>
        </w:tc>
        <w:tc>
          <w:tcPr>
            <w:tcW w:w="1701" w:type="dxa"/>
          </w:tcPr>
          <w:p w14:paraId="0C1C65A6" w14:textId="77777777" w:rsidR="007A48DD" w:rsidRPr="00564392" w:rsidRDefault="007A48DD" w:rsidP="007A48DD">
            <w:pPr>
              <w:pStyle w:val="Tabletext"/>
              <w:jc w:val="center"/>
              <w:rPr>
                <w:lang w:val="es-ES_tradnl"/>
              </w:rPr>
            </w:pPr>
            <w:r w:rsidRPr="00564392">
              <w:rPr>
                <w:lang w:val="es-ES_tradnl"/>
              </w:rPr>
              <w:t>En estudio</w:t>
            </w:r>
          </w:p>
        </w:tc>
      </w:tr>
      <w:tr w:rsidR="007A48DD" w:rsidRPr="00564392" w14:paraId="4FB1B69D" w14:textId="77777777" w:rsidTr="007A48DD">
        <w:trPr>
          <w:jc w:val="center"/>
        </w:trPr>
        <w:tc>
          <w:tcPr>
            <w:tcW w:w="1417" w:type="dxa"/>
          </w:tcPr>
          <w:p w14:paraId="626DBC92" w14:textId="77777777" w:rsidR="007A48DD" w:rsidRPr="00564392" w:rsidRDefault="007A48DD" w:rsidP="007A48DD">
            <w:pPr>
              <w:pStyle w:val="Tabletext"/>
              <w:jc w:val="center"/>
              <w:rPr>
                <w:lang w:val="es-ES_tradnl"/>
              </w:rPr>
            </w:pPr>
            <w:r w:rsidRPr="00564392">
              <w:rPr>
                <w:lang w:val="es-ES_tradnl"/>
              </w:rPr>
              <w:t>SESR</w:t>
            </w:r>
          </w:p>
        </w:tc>
        <w:tc>
          <w:tcPr>
            <w:tcW w:w="1984" w:type="dxa"/>
          </w:tcPr>
          <w:p w14:paraId="26E82B5F" w14:textId="77777777" w:rsidR="007A48DD" w:rsidRPr="00564392" w:rsidRDefault="007A48DD" w:rsidP="007A48DD">
            <w:pPr>
              <w:pStyle w:val="Tabletext"/>
              <w:jc w:val="center"/>
              <w:rPr>
                <w:lang w:val="es-ES_tradnl"/>
              </w:rPr>
            </w:pPr>
            <w:r w:rsidRPr="00564392">
              <w:rPr>
                <w:lang w:val="es-ES_tradnl"/>
              </w:rPr>
              <w:t>1,5-3</w:t>
            </w:r>
            <w:r w:rsidRPr="00564392">
              <w:rPr>
                <w:rFonts w:ascii="Tms Rmn" w:hAnsi="Tms Rmn"/>
                <w:sz w:val="12"/>
                <w:lang w:val="es-ES_tradnl"/>
              </w:rPr>
              <w:t> </w:t>
            </w:r>
            <w:r w:rsidRPr="00564392">
              <w:rPr>
                <w:lang w:val="es-ES_tradnl"/>
              </w:rPr>
              <w:t>500</w:t>
            </w:r>
          </w:p>
        </w:tc>
        <w:tc>
          <w:tcPr>
            <w:tcW w:w="1985" w:type="dxa"/>
          </w:tcPr>
          <w:p w14:paraId="33D4986E"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7DE88149"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5BB4B8BE"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3F20282A" w14:textId="77777777" w:rsidR="007A48DD" w:rsidRPr="00564392" w:rsidRDefault="007A48DD" w:rsidP="007A48DD">
            <w:pPr>
              <w:pStyle w:val="Tabletext"/>
              <w:jc w:val="center"/>
              <w:rPr>
                <w:lang w:val="es-ES_tradnl"/>
              </w:rPr>
            </w:pPr>
            <w:r w:rsidRPr="00564392">
              <w:rPr>
                <w:lang w:val="es-ES_tradnl"/>
              </w:rPr>
              <w:t>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0586F0A4" w14:textId="77777777" w:rsidTr="007A48DD">
        <w:trPr>
          <w:jc w:val="center"/>
        </w:trPr>
        <w:tc>
          <w:tcPr>
            <w:tcW w:w="1417" w:type="dxa"/>
          </w:tcPr>
          <w:p w14:paraId="6FB77954" w14:textId="77777777" w:rsidR="007A48DD" w:rsidRPr="00564392" w:rsidRDefault="007A48DD" w:rsidP="007A48DD">
            <w:pPr>
              <w:pStyle w:val="Tabletext"/>
              <w:ind w:left="-57" w:right="-57"/>
              <w:jc w:val="center"/>
              <w:rPr>
                <w:lang w:val="es-ES_tradnl"/>
              </w:rPr>
            </w:pPr>
            <w:r w:rsidRPr="00564392">
              <w:rPr>
                <w:lang w:val="es-ES_tradnl"/>
              </w:rPr>
              <w:t>BBER</w:t>
            </w:r>
            <w:r w:rsidRPr="00564392">
              <w:rPr>
                <w:lang w:val="es-ES_tradnl"/>
              </w:rPr>
              <w:br/>
              <w:t>(véase la Nota 6)</w:t>
            </w:r>
          </w:p>
        </w:tc>
        <w:tc>
          <w:tcPr>
            <w:tcW w:w="1984" w:type="dxa"/>
          </w:tcPr>
          <w:p w14:paraId="6CB6729D" w14:textId="77777777" w:rsidR="007A48DD" w:rsidRPr="00564392" w:rsidRDefault="007A48DD" w:rsidP="007A48DD">
            <w:pPr>
              <w:pStyle w:val="Tabletext"/>
              <w:jc w:val="center"/>
              <w:rPr>
                <w:lang w:val="es-ES_tradnl"/>
              </w:rPr>
            </w:pPr>
            <w:r w:rsidRPr="00564392">
              <w:rPr>
                <w:lang w:val="es-ES_tradnl"/>
              </w:rPr>
              <w:t>1,5-3</w:t>
            </w:r>
            <w:r w:rsidRPr="00564392">
              <w:rPr>
                <w:rFonts w:ascii="Tms Rmn" w:hAnsi="Tms Rmn"/>
                <w:sz w:val="12"/>
                <w:lang w:val="es-ES_tradnl"/>
              </w:rPr>
              <w:t> </w:t>
            </w:r>
            <w:r w:rsidRPr="00564392">
              <w:rPr>
                <w:lang w:val="es-ES_tradnl"/>
              </w:rPr>
              <w:t>500</w:t>
            </w:r>
          </w:p>
        </w:tc>
        <w:tc>
          <w:tcPr>
            <w:tcW w:w="1985" w:type="dxa"/>
          </w:tcPr>
          <w:p w14:paraId="2E57EED7"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7E72870B"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0AB3A224"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p>
        </w:tc>
        <w:tc>
          <w:tcPr>
            <w:tcW w:w="1701" w:type="dxa"/>
          </w:tcPr>
          <w:p w14:paraId="285FFD58" w14:textId="77777777" w:rsidR="007A48DD" w:rsidRPr="00564392" w:rsidRDefault="007A48DD" w:rsidP="007A48DD">
            <w:pPr>
              <w:pStyle w:val="Tabletext"/>
              <w:jc w:val="center"/>
              <w:rPr>
                <w:lang w:val="es-ES_tradnl"/>
              </w:rPr>
            </w:pPr>
            <w:r w:rsidRPr="00564392">
              <w:rPr>
                <w:lang w:val="es-ES_tradnl"/>
              </w:rPr>
              <w:t>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bl>
    <w:p w14:paraId="24CA64A0" w14:textId="77777777" w:rsidR="007A48DD" w:rsidRPr="00564392" w:rsidRDefault="007A48DD" w:rsidP="007A48DD">
      <w:pPr>
        <w:pStyle w:val="TableNo"/>
        <w:rPr>
          <w:lang w:val="es-ES_tradnl"/>
        </w:rPr>
      </w:pPr>
      <w:r w:rsidRPr="00564392">
        <w:rPr>
          <w:lang w:val="es-ES_tradnl"/>
        </w:rPr>
        <w:t>CUADRO 4</w:t>
      </w:r>
    </w:p>
    <w:p w14:paraId="03830593" w14:textId="77777777" w:rsidR="007A48DD" w:rsidRPr="00564392" w:rsidRDefault="007A48DD" w:rsidP="007A48DD">
      <w:pPr>
        <w:pStyle w:val="Tabletitle"/>
        <w:rPr>
          <w:lang w:val="es-ES_tradnl"/>
        </w:rPr>
      </w:pPr>
      <w:r w:rsidRPr="00564392">
        <w:rPr>
          <w:lang w:val="es-ES_tradnl"/>
        </w:rPr>
        <w:t>Parámetros para los objetivos de degradación de la calidad debida a la interferencia</w:t>
      </w:r>
      <w:r w:rsidRPr="00564392">
        <w:rPr>
          <w:lang w:val="es-ES_tradnl"/>
        </w:rPr>
        <w:br/>
        <w:t>en países de terminación, según la Recomendación UIT</w:t>
      </w:r>
      <w:r w:rsidRPr="00564392">
        <w:rPr>
          <w:lang w:val="es-ES_tradnl"/>
        </w:rPr>
        <w:noBreakHyphen/>
        <w:t>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984"/>
        <w:gridCol w:w="1985"/>
        <w:gridCol w:w="1134"/>
        <w:gridCol w:w="1418"/>
        <w:gridCol w:w="1701"/>
      </w:tblGrid>
      <w:tr w:rsidR="007A48DD" w:rsidRPr="00564392" w14:paraId="00A9629F" w14:textId="77777777" w:rsidTr="007A48DD">
        <w:trPr>
          <w:jc w:val="center"/>
        </w:trPr>
        <w:tc>
          <w:tcPr>
            <w:tcW w:w="1417" w:type="dxa"/>
            <w:vMerge w:val="restart"/>
            <w:vAlign w:val="center"/>
          </w:tcPr>
          <w:p w14:paraId="54799BC3" w14:textId="77777777" w:rsidR="007A48DD" w:rsidRPr="00564392" w:rsidRDefault="007A48DD" w:rsidP="007A48DD">
            <w:pPr>
              <w:pStyle w:val="Tablehead"/>
              <w:rPr>
                <w:lang w:val="es-ES_tradnl"/>
              </w:rPr>
            </w:pPr>
            <w:r w:rsidRPr="00564392">
              <w:rPr>
                <w:lang w:val="es-ES_tradnl"/>
              </w:rPr>
              <w:t>Parámetros</w:t>
            </w:r>
          </w:p>
        </w:tc>
        <w:tc>
          <w:tcPr>
            <w:tcW w:w="1984" w:type="dxa"/>
            <w:vMerge w:val="restart"/>
            <w:vAlign w:val="center"/>
          </w:tcPr>
          <w:p w14:paraId="58596CFE" w14:textId="77777777" w:rsidR="007A48DD" w:rsidRPr="00564392" w:rsidRDefault="007A48DD" w:rsidP="007A48DD">
            <w:pPr>
              <w:pStyle w:val="Tablehead"/>
              <w:rPr>
                <w:lang w:val="es-ES_tradnl"/>
              </w:rPr>
            </w:pPr>
            <w:r w:rsidRPr="00564392">
              <w:rPr>
                <w:lang w:val="es-ES_tradnl"/>
              </w:rPr>
              <w:t>Velocidad binaria</w:t>
            </w:r>
            <w:r w:rsidRPr="00564392">
              <w:rPr>
                <w:lang w:val="es-ES_tradnl"/>
              </w:rPr>
              <w:br/>
              <w:t>(Mbit/s)</w:t>
            </w:r>
          </w:p>
        </w:tc>
        <w:tc>
          <w:tcPr>
            <w:tcW w:w="3119" w:type="dxa"/>
            <w:gridSpan w:val="2"/>
            <w:vAlign w:val="center"/>
          </w:tcPr>
          <w:p w14:paraId="79B72E5A" w14:textId="77777777" w:rsidR="007A48DD" w:rsidRPr="00564392" w:rsidRDefault="007A48DD" w:rsidP="007A48DD">
            <w:pPr>
              <w:pStyle w:val="Tablehead"/>
              <w:rPr>
                <w:i/>
                <w:iCs/>
                <w:lang w:val="es-ES_tradnl"/>
              </w:rPr>
            </w:pPr>
            <w:r w:rsidRPr="00564392">
              <w:rPr>
                <w:i/>
                <w:lang w:val="es-ES_tradnl"/>
              </w:rPr>
              <w:t>L</w:t>
            </w:r>
            <w:r w:rsidRPr="00564392">
              <w:rPr>
                <w:i/>
                <w:iCs/>
                <w:vertAlign w:val="subscript"/>
                <w:lang w:val="es-ES_tradnl"/>
              </w:rPr>
              <w:t>mín</w:t>
            </w:r>
            <w:r w:rsidRPr="00564392">
              <w:rPr>
                <w:lang w:val="es-ES_tradnl"/>
              </w:rPr>
              <w:t> </w:t>
            </w:r>
            <w:r w:rsidRPr="00564392">
              <w:rPr>
                <w:lang w:val="es-ES_tradnl"/>
              </w:rPr>
              <w:sym w:font="Symbol" w:char="F0A3"/>
            </w:r>
            <w:r w:rsidRPr="00564392">
              <w:rPr>
                <w:lang w:val="es-ES_tradnl"/>
              </w:rPr>
              <w:t>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500 km</w:t>
            </w:r>
          </w:p>
        </w:tc>
        <w:tc>
          <w:tcPr>
            <w:tcW w:w="3119" w:type="dxa"/>
            <w:gridSpan w:val="2"/>
            <w:vAlign w:val="center"/>
          </w:tcPr>
          <w:p w14:paraId="037A29FC" w14:textId="77777777" w:rsidR="007A48DD" w:rsidRPr="00564392" w:rsidRDefault="007A48DD" w:rsidP="007A48DD">
            <w:pPr>
              <w:pStyle w:val="Tablehead"/>
              <w:rPr>
                <w:i/>
                <w:iCs/>
                <w:lang w:val="es-ES_tradnl"/>
              </w:rPr>
            </w:pPr>
            <w:r w:rsidRPr="00564392">
              <w:rPr>
                <w:lang w:val="es-ES_tradnl"/>
              </w:rPr>
              <w:t>500 km </w:t>
            </w:r>
            <w:r w:rsidRPr="00564392">
              <w:rPr>
                <w:lang w:val="es-ES_tradnl"/>
              </w:rPr>
              <w:sym w:font="Symbol" w:char="F03C"/>
            </w:r>
            <w:r w:rsidRPr="00564392">
              <w:rPr>
                <w:lang w:val="es-ES_tradnl"/>
              </w:rPr>
              <w:t> </w:t>
            </w:r>
            <w:r w:rsidRPr="00564392">
              <w:rPr>
                <w:i/>
                <w:lang w:val="es-ES_tradnl"/>
              </w:rPr>
              <w:t>L</w:t>
            </w:r>
            <w:r w:rsidRPr="00564392">
              <w:rPr>
                <w:i/>
                <w:iCs/>
                <w:vertAlign w:val="subscript"/>
                <w:lang w:val="es-ES_tradnl"/>
              </w:rPr>
              <w:t>link</w:t>
            </w:r>
          </w:p>
        </w:tc>
      </w:tr>
      <w:tr w:rsidR="007A48DD" w:rsidRPr="00564392" w14:paraId="518D3F1B" w14:textId="77777777" w:rsidTr="007A48DD">
        <w:trPr>
          <w:jc w:val="center"/>
        </w:trPr>
        <w:tc>
          <w:tcPr>
            <w:tcW w:w="1417" w:type="dxa"/>
            <w:vMerge/>
            <w:vAlign w:val="center"/>
          </w:tcPr>
          <w:p w14:paraId="7D391878" w14:textId="77777777" w:rsidR="007A48DD" w:rsidRPr="00564392" w:rsidRDefault="007A48DD" w:rsidP="007A48DD">
            <w:pPr>
              <w:pStyle w:val="Tablehead"/>
              <w:rPr>
                <w:lang w:val="es-ES_tradnl"/>
              </w:rPr>
            </w:pPr>
          </w:p>
        </w:tc>
        <w:tc>
          <w:tcPr>
            <w:tcW w:w="1984" w:type="dxa"/>
            <w:vMerge/>
            <w:vAlign w:val="center"/>
          </w:tcPr>
          <w:p w14:paraId="126CA1F8" w14:textId="77777777" w:rsidR="007A48DD" w:rsidRPr="00564392" w:rsidRDefault="007A48DD" w:rsidP="007A48DD">
            <w:pPr>
              <w:pStyle w:val="Tablehead"/>
              <w:rPr>
                <w:lang w:val="es-ES_tradnl"/>
              </w:rPr>
            </w:pPr>
          </w:p>
        </w:tc>
        <w:tc>
          <w:tcPr>
            <w:tcW w:w="1985" w:type="dxa"/>
            <w:vAlign w:val="center"/>
          </w:tcPr>
          <w:p w14:paraId="6C8E552C" w14:textId="77777777" w:rsidR="007A48DD" w:rsidRPr="00564392" w:rsidRDefault="007A48DD" w:rsidP="007A48DD">
            <w:pPr>
              <w:pStyle w:val="Tablehead"/>
              <w:rPr>
                <w:lang w:val="es-ES_tradnl"/>
              </w:rPr>
            </w:pPr>
            <w:r w:rsidRPr="00564392">
              <w:rPr>
                <w:i/>
                <w:iCs/>
                <w:lang w:val="es-ES_tradnl"/>
              </w:rPr>
              <w:t>B</w:t>
            </w:r>
            <w:r w:rsidRPr="00564392">
              <w:rPr>
                <w:vertAlign w:val="subscript"/>
                <w:lang w:val="es-ES_tradnl"/>
              </w:rPr>
              <w:t>3</w:t>
            </w:r>
          </w:p>
        </w:tc>
        <w:tc>
          <w:tcPr>
            <w:tcW w:w="1134" w:type="dxa"/>
            <w:vAlign w:val="center"/>
          </w:tcPr>
          <w:p w14:paraId="2B666E06" w14:textId="77777777" w:rsidR="007A48DD" w:rsidRPr="00564392" w:rsidRDefault="007A48DD" w:rsidP="007A48DD">
            <w:pPr>
              <w:pStyle w:val="Tablehead"/>
              <w:rPr>
                <w:lang w:val="es-ES_tradnl"/>
              </w:rPr>
            </w:pPr>
            <w:r w:rsidRPr="00564392">
              <w:rPr>
                <w:i/>
                <w:iCs/>
                <w:lang w:val="es-ES_tradnl"/>
              </w:rPr>
              <w:t>C</w:t>
            </w:r>
            <w:r w:rsidRPr="00564392">
              <w:rPr>
                <w:vertAlign w:val="subscript"/>
                <w:lang w:val="es-ES_tradnl"/>
              </w:rPr>
              <w:t>3</w:t>
            </w:r>
          </w:p>
        </w:tc>
        <w:tc>
          <w:tcPr>
            <w:tcW w:w="1418" w:type="dxa"/>
            <w:vAlign w:val="center"/>
          </w:tcPr>
          <w:p w14:paraId="1397AB88" w14:textId="77777777" w:rsidR="007A48DD" w:rsidRPr="00564392" w:rsidRDefault="007A48DD" w:rsidP="007A48DD">
            <w:pPr>
              <w:pStyle w:val="Tablehead"/>
              <w:rPr>
                <w:lang w:val="es-ES_tradnl"/>
              </w:rPr>
            </w:pPr>
            <w:r w:rsidRPr="00564392">
              <w:rPr>
                <w:i/>
                <w:iCs/>
                <w:lang w:val="es-ES_tradnl"/>
              </w:rPr>
              <w:t>B</w:t>
            </w:r>
            <w:r w:rsidRPr="00564392">
              <w:rPr>
                <w:vertAlign w:val="subscript"/>
                <w:lang w:val="es-ES_tradnl"/>
              </w:rPr>
              <w:t>4</w:t>
            </w:r>
          </w:p>
        </w:tc>
        <w:tc>
          <w:tcPr>
            <w:tcW w:w="1701" w:type="dxa"/>
            <w:vAlign w:val="center"/>
          </w:tcPr>
          <w:p w14:paraId="3C9C4198" w14:textId="77777777" w:rsidR="007A48DD" w:rsidRPr="00564392" w:rsidRDefault="007A48DD" w:rsidP="007A48DD">
            <w:pPr>
              <w:pStyle w:val="Tablehead"/>
              <w:rPr>
                <w:lang w:val="es-ES_tradnl"/>
              </w:rPr>
            </w:pPr>
            <w:r w:rsidRPr="00564392">
              <w:rPr>
                <w:i/>
                <w:iCs/>
                <w:lang w:val="es-ES_tradnl"/>
              </w:rPr>
              <w:t>C</w:t>
            </w:r>
            <w:r w:rsidRPr="00564392">
              <w:rPr>
                <w:vertAlign w:val="subscript"/>
                <w:lang w:val="es-ES_tradnl"/>
              </w:rPr>
              <w:t>4</w:t>
            </w:r>
          </w:p>
        </w:tc>
      </w:tr>
      <w:tr w:rsidR="007A48DD" w:rsidRPr="00564392" w14:paraId="2A085A90" w14:textId="77777777" w:rsidTr="007A48DD">
        <w:trPr>
          <w:jc w:val="center"/>
        </w:trPr>
        <w:tc>
          <w:tcPr>
            <w:tcW w:w="1417" w:type="dxa"/>
          </w:tcPr>
          <w:p w14:paraId="32BAD550"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4496241F" w14:textId="77777777" w:rsidR="007A48DD" w:rsidRPr="00564392" w:rsidRDefault="007A48DD" w:rsidP="007A48DD">
            <w:pPr>
              <w:pStyle w:val="Tabletext"/>
              <w:jc w:val="center"/>
              <w:rPr>
                <w:lang w:val="es-ES_tradnl"/>
              </w:rPr>
            </w:pPr>
            <w:r w:rsidRPr="00564392">
              <w:rPr>
                <w:lang w:val="es-ES_tradnl"/>
              </w:rPr>
              <w:t>1,5-5</w:t>
            </w:r>
          </w:p>
        </w:tc>
        <w:tc>
          <w:tcPr>
            <w:tcW w:w="1985" w:type="dxa"/>
          </w:tcPr>
          <w:p w14:paraId="4EF48CBB" w14:textId="77777777" w:rsidR="007A48DD" w:rsidRPr="00564392" w:rsidRDefault="007A48DD" w:rsidP="007A48DD">
            <w:pPr>
              <w:pStyle w:val="Tabletext"/>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16C7C91D"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097B1596" w14:textId="77777777" w:rsidR="007A48DD" w:rsidRPr="00564392" w:rsidRDefault="007A48DD" w:rsidP="007A48DD">
            <w:pPr>
              <w:pStyle w:val="Tabletext"/>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51F7C9DF" w14:textId="77777777" w:rsidR="007A48DD" w:rsidRPr="00564392" w:rsidRDefault="007A48DD" w:rsidP="007A48DD">
            <w:pPr>
              <w:pStyle w:val="Tabletext"/>
              <w:jc w:val="center"/>
              <w:rPr>
                <w:lang w:val="es-ES_tradnl"/>
              </w:rPr>
            </w:pPr>
            <w:r w:rsidRPr="00564392">
              <w:rPr>
                <w:lang w:val="es-ES_tradnl"/>
              </w:rPr>
              <w:t>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15102425" w14:textId="77777777" w:rsidTr="007A48DD">
        <w:trPr>
          <w:jc w:val="center"/>
        </w:trPr>
        <w:tc>
          <w:tcPr>
            <w:tcW w:w="1417" w:type="dxa"/>
          </w:tcPr>
          <w:p w14:paraId="1D870508"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5FD8B8A7"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5-15</w:t>
            </w:r>
          </w:p>
        </w:tc>
        <w:tc>
          <w:tcPr>
            <w:tcW w:w="1985" w:type="dxa"/>
          </w:tcPr>
          <w:p w14:paraId="1830DA14" w14:textId="77777777" w:rsidR="007A48DD" w:rsidRPr="00564392" w:rsidRDefault="007A48DD" w:rsidP="007A48DD">
            <w:pPr>
              <w:pStyle w:val="Tabletext"/>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252AEAF6"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7A84B3F5" w14:textId="77777777" w:rsidR="007A48DD" w:rsidRPr="00564392" w:rsidRDefault="007A48DD" w:rsidP="007A48DD">
            <w:pPr>
              <w:pStyle w:val="Tabletext"/>
              <w:jc w:val="center"/>
              <w:rPr>
                <w:lang w:val="es-ES_tradnl"/>
              </w:rPr>
            </w:pPr>
            <w:r w:rsidRPr="00564392">
              <w:rPr>
                <w:lang w:val="es-ES_tradnl"/>
              </w:rPr>
              <w:t>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4FF8C0FA" w14:textId="77777777" w:rsidR="007A48DD" w:rsidRPr="00564392" w:rsidRDefault="007A48DD" w:rsidP="007A48DD">
            <w:pPr>
              <w:pStyle w:val="Tabletext"/>
              <w:jc w:val="center"/>
              <w:rPr>
                <w:lang w:val="es-ES_tradnl"/>
              </w:rPr>
            </w:pPr>
            <w:r w:rsidRPr="00564392">
              <w:rPr>
                <w:lang w:val="es-ES_tradnl"/>
              </w:rPr>
              <w:t>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2AD1525A" w14:textId="77777777" w:rsidTr="007A48DD">
        <w:trPr>
          <w:jc w:val="center"/>
        </w:trPr>
        <w:tc>
          <w:tcPr>
            <w:tcW w:w="1417" w:type="dxa"/>
          </w:tcPr>
          <w:p w14:paraId="27475372"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7658F222"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15-55</w:t>
            </w:r>
          </w:p>
        </w:tc>
        <w:tc>
          <w:tcPr>
            <w:tcW w:w="1985" w:type="dxa"/>
          </w:tcPr>
          <w:p w14:paraId="4D4E0B9F" w14:textId="77777777" w:rsidR="007A48DD" w:rsidRPr="00564392" w:rsidRDefault="007A48DD" w:rsidP="007A48DD">
            <w:pPr>
              <w:pStyle w:val="Tabletext"/>
              <w:jc w:val="center"/>
              <w:rPr>
                <w:lang w:val="es-ES_tradnl"/>
              </w:rPr>
            </w:pPr>
            <w:r w:rsidRPr="00564392">
              <w:rPr>
                <w:lang w:val="es-ES_tradnl"/>
              </w:rPr>
              <w:t>3,75 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4620A39C"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6D317122" w14:textId="77777777" w:rsidR="007A48DD" w:rsidRPr="00564392" w:rsidRDefault="007A48DD" w:rsidP="007A48DD">
            <w:pPr>
              <w:pStyle w:val="Tabletext"/>
              <w:jc w:val="center"/>
              <w:rPr>
                <w:lang w:val="es-ES_tradnl"/>
              </w:rPr>
            </w:pPr>
            <w:r w:rsidRPr="00564392">
              <w:rPr>
                <w:lang w:val="es-ES_tradnl"/>
              </w:rPr>
              <w:t>3,75 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1CCE20E9" w14:textId="77777777" w:rsidR="007A48DD" w:rsidRPr="00564392" w:rsidRDefault="007A48DD" w:rsidP="007A48DD">
            <w:pPr>
              <w:pStyle w:val="Tabletext"/>
              <w:jc w:val="center"/>
              <w:rPr>
                <w:lang w:val="es-ES_tradnl"/>
              </w:rPr>
            </w:pPr>
            <w:r w:rsidRPr="00564392">
              <w:rPr>
                <w:lang w:val="es-ES_tradnl"/>
              </w:rPr>
              <w:t>7,5 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204E3830" w14:textId="77777777" w:rsidTr="007A48DD">
        <w:trPr>
          <w:jc w:val="center"/>
        </w:trPr>
        <w:tc>
          <w:tcPr>
            <w:tcW w:w="1417" w:type="dxa"/>
          </w:tcPr>
          <w:p w14:paraId="3B511A04"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315FE4B2"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55-160</w:t>
            </w:r>
          </w:p>
        </w:tc>
        <w:tc>
          <w:tcPr>
            <w:tcW w:w="1985" w:type="dxa"/>
          </w:tcPr>
          <w:p w14:paraId="46D540F4" w14:textId="77777777" w:rsidR="007A48DD" w:rsidRPr="00564392" w:rsidRDefault="007A48DD" w:rsidP="007A48DD">
            <w:pPr>
              <w:pStyle w:val="Tabletext"/>
              <w:jc w:val="center"/>
              <w:rPr>
                <w:lang w:val="es-ES_tradnl"/>
              </w:rPr>
            </w:pPr>
            <w:r w:rsidRPr="00564392">
              <w:rPr>
                <w:lang w:val="es-ES_tradnl"/>
              </w:rPr>
              <w:t>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7E29A4A2"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1E9DCC72" w14:textId="77777777" w:rsidR="007A48DD" w:rsidRPr="00564392" w:rsidRDefault="007A48DD" w:rsidP="007A48DD">
            <w:pPr>
              <w:pStyle w:val="Tabletext"/>
              <w:jc w:val="center"/>
              <w:rPr>
                <w:lang w:val="es-ES_tradnl"/>
              </w:rPr>
            </w:pPr>
            <w:r w:rsidRPr="00564392">
              <w:rPr>
                <w:lang w:val="es-ES_tradnl"/>
              </w:rPr>
              <w:t>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p>
        </w:tc>
        <w:tc>
          <w:tcPr>
            <w:tcW w:w="1701" w:type="dxa"/>
          </w:tcPr>
          <w:p w14:paraId="26B8F2FA" w14:textId="77777777" w:rsidR="007A48DD" w:rsidRPr="00564392" w:rsidRDefault="007A48DD" w:rsidP="007A48DD">
            <w:pPr>
              <w:pStyle w:val="Tabletext"/>
              <w:jc w:val="center"/>
              <w:rPr>
                <w:lang w:val="es-ES_tradnl"/>
              </w:rPr>
            </w:pPr>
            <w:r w:rsidRPr="00564392">
              <w:rPr>
                <w:lang w:val="es-ES_tradnl"/>
              </w:rPr>
              <w:t>1,6 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397CAD97" w14:textId="77777777" w:rsidTr="007A48DD">
        <w:trPr>
          <w:jc w:val="center"/>
        </w:trPr>
        <w:tc>
          <w:tcPr>
            <w:tcW w:w="1417" w:type="dxa"/>
          </w:tcPr>
          <w:p w14:paraId="73CE5B55" w14:textId="77777777" w:rsidR="007A48DD" w:rsidRPr="00564392" w:rsidRDefault="007A48DD" w:rsidP="007A48DD">
            <w:pPr>
              <w:pStyle w:val="Tabletext"/>
              <w:jc w:val="center"/>
              <w:rPr>
                <w:lang w:val="es-ES_tradnl"/>
              </w:rPr>
            </w:pPr>
            <w:r w:rsidRPr="00564392">
              <w:rPr>
                <w:lang w:val="es-ES_tradnl"/>
              </w:rPr>
              <w:t>ESR</w:t>
            </w:r>
          </w:p>
        </w:tc>
        <w:tc>
          <w:tcPr>
            <w:tcW w:w="1984" w:type="dxa"/>
          </w:tcPr>
          <w:p w14:paraId="4E92BA2C" w14:textId="77777777" w:rsidR="007A48DD" w:rsidRPr="00564392" w:rsidRDefault="007A48DD" w:rsidP="007A48DD">
            <w:pPr>
              <w:pStyle w:val="Tabletext"/>
              <w:jc w:val="center"/>
              <w:rPr>
                <w:lang w:val="es-ES_tradnl"/>
              </w:rPr>
            </w:pPr>
            <w:r w:rsidRPr="00564392">
              <w:rPr>
                <w:lang w:val="es-ES_tradnl"/>
              </w:rPr>
              <w:sym w:font="Symbol" w:char="F03E"/>
            </w:r>
            <w:r w:rsidRPr="00564392">
              <w:rPr>
                <w:lang w:val="es-ES_tradnl"/>
              </w:rPr>
              <w:t xml:space="preserve"> 160-3</w:t>
            </w:r>
            <w:r w:rsidRPr="00564392">
              <w:rPr>
                <w:rFonts w:ascii="Tms Rmn" w:hAnsi="Tms Rmn"/>
                <w:sz w:val="12"/>
                <w:lang w:val="es-ES_tradnl"/>
              </w:rPr>
              <w:t> </w:t>
            </w:r>
            <w:r w:rsidRPr="00564392">
              <w:rPr>
                <w:lang w:val="es-ES_tradnl"/>
              </w:rPr>
              <w:t>500</w:t>
            </w:r>
          </w:p>
        </w:tc>
        <w:tc>
          <w:tcPr>
            <w:tcW w:w="1985" w:type="dxa"/>
          </w:tcPr>
          <w:p w14:paraId="6DFD1235" w14:textId="77777777" w:rsidR="007A48DD" w:rsidRPr="00564392" w:rsidRDefault="007A48DD" w:rsidP="007A48DD">
            <w:pPr>
              <w:pStyle w:val="Tabletext"/>
              <w:jc w:val="center"/>
              <w:rPr>
                <w:lang w:val="es-ES_tradnl"/>
              </w:rPr>
            </w:pPr>
            <w:r w:rsidRPr="00564392">
              <w:rPr>
                <w:lang w:val="es-ES_tradnl"/>
              </w:rPr>
              <w:t>En estudio</w:t>
            </w:r>
          </w:p>
        </w:tc>
        <w:tc>
          <w:tcPr>
            <w:tcW w:w="1134" w:type="dxa"/>
          </w:tcPr>
          <w:p w14:paraId="20B06E7F" w14:textId="77777777" w:rsidR="007A48DD" w:rsidRPr="00564392" w:rsidRDefault="007A48DD" w:rsidP="007A48DD">
            <w:pPr>
              <w:pStyle w:val="Tabletext"/>
              <w:ind w:left="-57" w:right="-57"/>
              <w:jc w:val="center"/>
              <w:rPr>
                <w:lang w:val="es-ES_tradnl"/>
              </w:rPr>
            </w:pPr>
            <w:r w:rsidRPr="00564392">
              <w:rPr>
                <w:lang w:val="es-ES_tradnl"/>
              </w:rPr>
              <w:t>En estudio</w:t>
            </w:r>
          </w:p>
        </w:tc>
        <w:tc>
          <w:tcPr>
            <w:tcW w:w="1418" w:type="dxa"/>
          </w:tcPr>
          <w:p w14:paraId="2B8BBFB3" w14:textId="77777777" w:rsidR="007A48DD" w:rsidRPr="00564392" w:rsidRDefault="007A48DD" w:rsidP="007A48DD">
            <w:pPr>
              <w:pStyle w:val="Tabletext"/>
              <w:jc w:val="center"/>
              <w:rPr>
                <w:lang w:val="es-ES_tradnl"/>
              </w:rPr>
            </w:pPr>
            <w:r w:rsidRPr="00564392">
              <w:rPr>
                <w:lang w:val="es-ES_tradnl"/>
              </w:rPr>
              <w:t>En estudio</w:t>
            </w:r>
          </w:p>
        </w:tc>
        <w:tc>
          <w:tcPr>
            <w:tcW w:w="1701" w:type="dxa"/>
          </w:tcPr>
          <w:p w14:paraId="2B460D65" w14:textId="77777777" w:rsidR="007A48DD" w:rsidRPr="00564392" w:rsidRDefault="007A48DD" w:rsidP="007A48DD">
            <w:pPr>
              <w:pStyle w:val="Tabletext"/>
              <w:jc w:val="center"/>
              <w:rPr>
                <w:lang w:val="es-ES_tradnl"/>
              </w:rPr>
            </w:pPr>
            <w:r w:rsidRPr="00564392">
              <w:rPr>
                <w:lang w:val="es-ES_tradnl"/>
              </w:rPr>
              <w:t>En estudio</w:t>
            </w:r>
          </w:p>
        </w:tc>
      </w:tr>
      <w:tr w:rsidR="007A48DD" w:rsidRPr="00564392" w14:paraId="0E9F974A" w14:textId="77777777" w:rsidTr="007A48DD">
        <w:trPr>
          <w:jc w:val="center"/>
        </w:trPr>
        <w:tc>
          <w:tcPr>
            <w:tcW w:w="1417" w:type="dxa"/>
          </w:tcPr>
          <w:p w14:paraId="7F1C41C8" w14:textId="77777777" w:rsidR="007A48DD" w:rsidRPr="00564392" w:rsidRDefault="007A48DD" w:rsidP="007A48DD">
            <w:pPr>
              <w:pStyle w:val="Tabletext"/>
              <w:jc w:val="center"/>
              <w:rPr>
                <w:lang w:val="es-ES_tradnl"/>
              </w:rPr>
            </w:pPr>
            <w:r w:rsidRPr="00564392">
              <w:rPr>
                <w:lang w:val="es-ES_tradnl"/>
              </w:rPr>
              <w:t>SESR</w:t>
            </w:r>
          </w:p>
        </w:tc>
        <w:tc>
          <w:tcPr>
            <w:tcW w:w="1984" w:type="dxa"/>
          </w:tcPr>
          <w:p w14:paraId="7A14A43E" w14:textId="77777777" w:rsidR="007A48DD" w:rsidRPr="00564392" w:rsidRDefault="007A48DD" w:rsidP="007A48DD">
            <w:pPr>
              <w:pStyle w:val="Tabletext"/>
              <w:jc w:val="center"/>
              <w:rPr>
                <w:lang w:val="es-ES_tradnl"/>
              </w:rPr>
            </w:pPr>
            <w:r w:rsidRPr="00564392">
              <w:rPr>
                <w:lang w:val="es-ES_tradnl"/>
              </w:rPr>
              <w:t>1,5-3</w:t>
            </w:r>
            <w:r w:rsidRPr="00564392">
              <w:rPr>
                <w:rFonts w:ascii="Tms Rmn" w:hAnsi="Tms Rmn"/>
                <w:sz w:val="12"/>
                <w:lang w:val="es-ES_tradnl"/>
              </w:rPr>
              <w:t> </w:t>
            </w:r>
            <w:r w:rsidRPr="00564392">
              <w:rPr>
                <w:lang w:val="es-ES_tradnl"/>
              </w:rPr>
              <w:t>500</w:t>
            </w:r>
          </w:p>
        </w:tc>
        <w:tc>
          <w:tcPr>
            <w:tcW w:w="1985" w:type="dxa"/>
          </w:tcPr>
          <w:p w14:paraId="04EDD1D8"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3297ED90"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09817998"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p>
        </w:tc>
        <w:tc>
          <w:tcPr>
            <w:tcW w:w="1701" w:type="dxa"/>
          </w:tcPr>
          <w:p w14:paraId="47226C3F" w14:textId="77777777" w:rsidR="007A48DD" w:rsidRPr="00564392" w:rsidRDefault="007A48DD" w:rsidP="007A48DD">
            <w:pPr>
              <w:pStyle w:val="Tabletext"/>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r w:rsidR="007A48DD" w:rsidRPr="00564392" w14:paraId="3E6E38DF" w14:textId="77777777" w:rsidTr="007A48DD">
        <w:trPr>
          <w:jc w:val="center"/>
        </w:trPr>
        <w:tc>
          <w:tcPr>
            <w:tcW w:w="1417" w:type="dxa"/>
          </w:tcPr>
          <w:p w14:paraId="1B7BA2AA" w14:textId="77777777" w:rsidR="007A48DD" w:rsidRPr="00564392" w:rsidRDefault="007A48DD" w:rsidP="007A48DD">
            <w:pPr>
              <w:pStyle w:val="Tabletext"/>
              <w:ind w:left="-57" w:right="-57"/>
              <w:jc w:val="center"/>
              <w:rPr>
                <w:lang w:val="es-ES_tradnl"/>
              </w:rPr>
            </w:pPr>
            <w:r w:rsidRPr="00564392">
              <w:rPr>
                <w:lang w:val="es-ES_tradnl"/>
              </w:rPr>
              <w:t>BBER</w:t>
            </w:r>
            <w:r w:rsidRPr="00564392">
              <w:rPr>
                <w:lang w:val="es-ES_tradnl"/>
              </w:rPr>
              <w:br/>
              <w:t>(véase la Nota 6)</w:t>
            </w:r>
          </w:p>
        </w:tc>
        <w:tc>
          <w:tcPr>
            <w:tcW w:w="1984" w:type="dxa"/>
          </w:tcPr>
          <w:p w14:paraId="711C10BF" w14:textId="77777777" w:rsidR="007A48DD" w:rsidRPr="00564392" w:rsidRDefault="007A48DD" w:rsidP="007A48DD">
            <w:pPr>
              <w:pStyle w:val="Tabletext"/>
              <w:jc w:val="center"/>
              <w:rPr>
                <w:lang w:val="es-ES_tradnl"/>
              </w:rPr>
            </w:pPr>
            <w:r w:rsidRPr="00564392">
              <w:rPr>
                <w:lang w:val="es-ES_tradnl"/>
              </w:rPr>
              <w:t>1,5-3</w:t>
            </w:r>
            <w:r w:rsidRPr="00564392">
              <w:rPr>
                <w:rFonts w:ascii="Tms Rmn" w:hAnsi="Tms Rmn"/>
                <w:sz w:val="12"/>
                <w:lang w:val="es-ES_tradnl"/>
              </w:rPr>
              <w:t> </w:t>
            </w:r>
            <w:r w:rsidRPr="00564392">
              <w:rPr>
                <w:lang w:val="es-ES_tradnl"/>
              </w:rPr>
              <w:t>500</w:t>
            </w:r>
          </w:p>
        </w:tc>
        <w:tc>
          <w:tcPr>
            <w:tcW w:w="1985" w:type="dxa"/>
          </w:tcPr>
          <w:p w14:paraId="5CBB6A0B"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xml:space="preserve"> (1 </w:t>
            </w:r>
            <w:r w:rsidRPr="00564392">
              <w:rPr>
                <w:lang w:val="es-ES_tradnl"/>
              </w:rPr>
              <w:sym w:font="Symbol" w:char="F02B"/>
            </w:r>
            <w:r w:rsidRPr="00564392">
              <w:rPr>
                <w:lang w:val="es-ES_tradnl"/>
              </w:rPr>
              <w:t xml:space="preserve"> </w:t>
            </w:r>
            <w:r w:rsidRPr="00564392">
              <w:rPr>
                <w:i/>
                <w:iCs/>
                <w:lang w:val="es-ES_tradnl"/>
              </w:rPr>
              <w:t>B</w:t>
            </w:r>
            <w:r w:rsidRPr="00564392">
              <w:rPr>
                <w:i/>
                <w:iCs/>
                <w:vertAlign w:val="subscript"/>
                <w:lang w:val="es-ES_tradnl"/>
              </w:rPr>
              <w:t>R</w:t>
            </w:r>
            <w:r w:rsidRPr="00564392">
              <w:rPr>
                <w:lang w:val="es-ES_tradnl"/>
              </w:rPr>
              <w:t>)</w:t>
            </w:r>
          </w:p>
        </w:tc>
        <w:tc>
          <w:tcPr>
            <w:tcW w:w="1134" w:type="dxa"/>
          </w:tcPr>
          <w:p w14:paraId="1CE00F2D" w14:textId="77777777" w:rsidR="007A48DD" w:rsidRPr="00564392" w:rsidRDefault="007A48DD" w:rsidP="007A48DD">
            <w:pPr>
              <w:pStyle w:val="Tabletext"/>
              <w:jc w:val="center"/>
              <w:rPr>
                <w:lang w:val="es-ES_tradnl"/>
              </w:rPr>
            </w:pPr>
            <w:r w:rsidRPr="00564392">
              <w:rPr>
                <w:lang w:val="es-ES_tradnl"/>
              </w:rPr>
              <w:t>0</w:t>
            </w:r>
          </w:p>
        </w:tc>
        <w:tc>
          <w:tcPr>
            <w:tcW w:w="1418" w:type="dxa"/>
          </w:tcPr>
          <w:p w14:paraId="5AB2E965" w14:textId="77777777" w:rsidR="007A48DD" w:rsidRPr="00564392" w:rsidRDefault="007A48DD" w:rsidP="007A48DD">
            <w:pPr>
              <w:pStyle w:val="Tabletext"/>
              <w:jc w:val="center"/>
              <w:rPr>
                <w:lang w:val="es-ES_tradnl"/>
              </w:rPr>
            </w:pPr>
            <w:r w:rsidRPr="00564392">
              <w:rPr>
                <w:lang w:val="es-ES_tradnl"/>
              </w:rPr>
              <w:t>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p>
        </w:tc>
        <w:tc>
          <w:tcPr>
            <w:tcW w:w="1701" w:type="dxa"/>
          </w:tcPr>
          <w:p w14:paraId="1CB09C70" w14:textId="77777777" w:rsidR="007A48DD" w:rsidRPr="00564392" w:rsidRDefault="007A48DD" w:rsidP="007A48DD">
            <w:pPr>
              <w:pStyle w:val="Tabletext"/>
              <w:jc w:val="center"/>
              <w:rPr>
                <w:lang w:val="es-ES_tradnl"/>
              </w:rPr>
            </w:pPr>
            <w:r w:rsidRPr="00564392">
              <w:rPr>
                <w:lang w:val="es-ES_tradnl"/>
              </w:rPr>
              <w:t>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i/>
                <w:iCs/>
                <w:vertAlign w:val="subscript"/>
                <w:lang w:val="es-ES_tradnl"/>
              </w:rPr>
              <w:t>R</w:t>
            </w:r>
          </w:p>
        </w:tc>
      </w:tr>
    </w:tbl>
    <w:p w14:paraId="2588A818" w14:textId="7415FE49" w:rsidR="007A48DD" w:rsidRPr="00564392" w:rsidRDefault="007A48DD" w:rsidP="007A48DD">
      <w:pPr>
        <w:rPr>
          <w:lang w:val="es-ES_tradnl"/>
        </w:rPr>
      </w:pPr>
      <w:r w:rsidRPr="00564392">
        <w:rPr>
          <w:b/>
          <w:lang w:val="es-ES_tradnl"/>
        </w:rPr>
        <w:t>2</w:t>
      </w:r>
      <w:r w:rsidRPr="00564392">
        <w:rPr>
          <w:lang w:val="es-ES_tradnl"/>
        </w:rPr>
        <w:tab/>
        <w:t>que en cada sentido de todo enlace digital real de FWS de longitud </w:t>
      </w:r>
      <w:r w:rsidRPr="00564392">
        <w:rPr>
          <w:i/>
          <w:iCs/>
          <w:lang w:val="es-ES_tradnl"/>
        </w:rPr>
        <w:t>L</w:t>
      </w:r>
      <w:r w:rsidRPr="00564392">
        <w:rPr>
          <w:i/>
          <w:iCs/>
          <w:vertAlign w:val="subscript"/>
          <w:lang w:val="es-ES_tradnl"/>
        </w:rPr>
        <w:t>link</w:t>
      </w:r>
      <w:r w:rsidRPr="00564392">
        <w:rPr>
          <w:lang w:val="es-ES_tradnl"/>
        </w:rPr>
        <w:t xml:space="preserve"> perteneciente a la sección de red intercentrales de larga distancia del tramo nacional de un TRF que funcione a la velocidad primaria o superior, la degradación admisible de la calidad resultante de la acumulación de emisiones procedentes de sistemas de otros servicios que también son primarios no rebase en cualquier mes, los límites provisionales que figuran en el Cuadro 5 para los sistemas SDH diseñados conforme a la Recomendación UIT</w:t>
      </w:r>
      <w:r w:rsidRPr="00564392">
        <w:rPr>
          <w:lang w:val="es-ES_tradnl"/>
        </w:rPr>
        <w:noBreakHyphen/>
        <w:t>T G.828 y en el Cuadro 6 para los demás sistemas diseñados conforme a la Recomendación UIT</w:t>
      </w:r>
      <w:r w:rsidRPr="00564392">
        <w:rPr>
          <w:lang w:val="es-ES_tradnl"/>
        </w:rPr>
        <w:noBreakHyphen/>
        <w:t>T G.826 (véanse las Notas 1, 2, 3, 4, 10 y 11); los Cuadros se derivan del EPO global que se presenta en la Recomendación UIT</w:t>
      </w:r>
      <w:r w:rsidRPr="00564392">
        <w:rPr>
          <w:lang w:val="es-ES_tradnl"/>
        </w:rPr>
        <w:noBreakHyphen/>
        <w:t>R F.1668 y teniendo en cuenta el valor de degradación permisible máximo apropiado para la compartición de frecuencias a título primario (compartición interservicios)</w:t>
      </w:r>
      <w:r w:rsidRPr="00564392">
        <w:rPr>
          <w:bCs/>
          <w:i/>
          <w:lang w:val="es-ES_tradnl"/>
        </w:rPr>
        <w:t xml:space="preserve"> Y</w:t>
      </w:r>
      <w:r w:rsidRPr="00564392">
        <w:rPr>
          <w:bCs/>
          <w:lang w:val="es-ES_tradnl"/>
        </w:rPr>
        <w:t>% = 10% establecido por la Recomendación UIT</w:t>
      </w:r>
      <w:r w:rsidRPr="00564392">
        <w:rPr>
          <w:bCs/>
          <w:lang w:val="es-ES_tradnl"/>
        </w:rPr>
        <w:noBreakHyphen/>
      </w:r>
      <w:r w:rsidR="008B34BA" w:rsidRPr="00564392">
        <w:rPr>
          <w:bCs/>
          <w:lang w:val="es-ES_tradnl"/>
        </w:rPr>
        <w:t>R </w:t>
      </w:r>
      <w:r w:rsidRPr="00564392">
        <w:rPr>
          <w:bCs/>
          <w:lang w:val="es-ES_tradnl"/>
        </w:rPr>
        <w:t>F.1094</w:t>
      </w:r>
      <w:r w:rsidR="00A020A3">
        <w:rPr>
          <w:bCs/>
          <w:lang w:val="es-ES_tradnl"/>
        </w:rPr>
        <w:t>.</w:t>
      </w:r>
    </w:p>
    <w:p w14:paraId="06A55579" w14:textId="77777777" w:rsidR="007A48DD" w:rsidRPr="00564392" w:rsidRDefault="007A48DD" w:rsidP="007A48DD">
      <w:pPr>
        <w:pStyle w:val="TableNo"/>
        <w:rPr>
          <w:lang w:val="es-ES_tradnl"/>
        </w:rPr>
      </w:pPr>
      <w:r w:rsidRPr="00564392">
        <w:rPr>
          <w:lang w:val="es-ES_tradnl"/>
        </w:rPr>
        <w:t>CUADRO 5</w:t>
      </w:r>
    </w:p>
    <w:p w14:paraId="0FCCB1A4" w14:textId="77777777" w:rsidR="007A48DD" w:rsidRPr="00564392" w:rsidRDefault="007A48DD" w:rsidP="007A48DD">
      <w:pPr>
        <w:pStyle w:val="Tabletitle"/>
        <w:rPr>
          <w:lang w:val="es-ES_tradnl"/>
        </w:rPr>
      </w:pPr>
      <w:r w:rsidRPr="00564392">
        <w:rPr>
          <w:lang w:val="es-ES_tradnl"/>
        </w:rPr>
        <w:t>Objetivos de degradación de la calidad debida a la interferencia para los enlaces reales</w:t>
      </w:r>
      <w:r w:rsidRPr="00564392">
        <w:rPr>
          <w:lang w:val="es-ES_tradnl"/>
        </w:rPr>
        <w:br/>
        <w:t>de FWS SDH que pertenecen a la sección de red intercentral de larga distancia</w:t>
      </w:r>
      <w:r w:rsidRPr="00564392">
        <w:rPr>
          <w:lang w:val="es-ES_tradnl"/>
        </w:rPr>
        <w:br/>
        <w:t>del tramo nacional del TFR, según la Recomendación UIT</w:t>
      </w:r>
      <w:r w:rsidRPr="00564392">
        <w:rPr>
          <w:lang w:val="es-ES_tradnl"/>
        </w:rPr>
        <w:noBreakHyphen/>
        <w:t>T G.828</w:t>
      </w:r>
    </w:p>
    <w:tbl>
      <w:tblPr>
        <w:tblW w:w="9639" w:type="dxa"/>
        <w:jc w:val="center"/>
        <w:tblLayout w:type="fixed"/>
        <w:tblLook w:val="0000" w:firstRow="0" w:lastRow="0" w:firstColumn="0" w:lastColumn="0" w:noHBand="0" w:noVBand="0"/>
      </w:tblPr>
      <w:tblGrid>
        <w:gridCol w:w="2265"/>
        <w:gridCol w:w="1557"/>
        <w:gridCol w:w="1557"/>
        <w:gridCol w:w="1416"/>
        <w:gridCol w:w="1416"/>
        <w:gridCol w:w="1416"/>
        <w:gridCol w:w="12"/>
      </w:tblGrid>
      <w:tr w:rsidR="007A48DD" w:rsidRPr="00A020A3" w14:paraId="5E14B52C" w14:textId="77777777" w:rsidTr="007A48DD">
        <w:trPr>
          <w:cantSplit/>
          <w:jc w:val="center"/>
        </w:trPr>
        <w:tc>
          <w:tcPr>
            <w:tcW w:w="2268" w:type="dxa"/>
            <w:tcBorders>
              <w:top w:val="single" w:sz="6" w:space="0" w:color="auto"/>
              <w:left w:val="single" w:sz="6" w:space="0" w:color="auto"/>
              <w:bottom w:val="single" w:sz="6" w:space="0" w:color="auto"/>
              <w:right w:val="single" w:sz="6" w:space="0" w:color="auto"/>
              <w:tl2br w:val="single" w:sz="4" w:space="0" w:color="auto"/>
            </w:tcBorders>
            <w:vAlign w:val="center"/>
          </w:tcPr>
          <w:p w14:paraId="3AC79A46" w14:textId="77777777" w:rsidR="007A48DD" w:rsidRPr="00A020A3" w:rsidRDefault="007A48DD" w:rsidP="007A48DD">
            <w:pPr>
              <w:pStyle w:val="Tablehead"/>
              <w:jc w:val="right"/>
              <w:rPr>
                <w:sz w:val="20"/>
                <w:lang w:val="es-ES_tradnl"/>
              </w:rPr>
            </w:pPr>
            <w:r w:rsidRPr="00A020A3">
              <w:rPr>
                <w:sz w:val="20"/>
                <w:lang w:val="es-ES_tradnl"/>
              </w:rPr>
              <w:t>Velocidad</w:t>
            </w:r>
            <w:r w:rsidRPr="00A020A3">
              <w:rPr>
                <w:sz w:val="20"/>
                <w:lang w:val="es-ES_tradnl"/>
              </w:rPr>
              <w:br/>
              <w:t>(Mbit/s)</w:t>
            </w:r>
          </w:p>
          <w:p w14:paraId="16764407" w14:textId="77777777" w:rsidR="007A48DD" w:rsidRPr="00A020A3" w:rsidRDefault="007A48DD" w:rsidP="007A48DD">
            <w:pPr>
              <w:pStyle w:val="Tablehead"/>
              <w:jc w:val="left"/>
              <w:rPr>
                <w:sz w:val="20"/>
                <w:lang w:val="es-ES_tradnl"/>
              </w:rPr>
            </w:pPr>
            <w:r w:rsidRPr="00A020A3">
              <w:rPr>
                <w:sz w:val="20"/>
                <w:lang w:val="es-ES_tradnl"/>
              </w:rPr>
              <w:t>Parámetros</w:t>
            </w:r>
          </w:p>
        </w:tc>
        <w:tc>
          <w:tcPr>
            <w:tcW w:w="1559" w:type="dxa"/>
            <w:tcBorders>
              <w:top w:val="single" w:sz="6" w:space="0" w:color="auto"/>
              <w:left w:val="single" w:sz="6" w:space="0" w:color="auto"/>
              <w:bottom w:val="single" w:sz="6" w:space="0" w:color="auto"/>
              <w:right w:val="single" w:sz="6" w:space="0" w:color="auto"/>
            </w:tcBorders>
            <w:vAlign w:val="center"/>
          </w:tcPr>
          <w:p w14:paraId="521C76CA" w14:textId="77777777" w:rsidR="007A48DD" w:rsidRPr="00A020A3" w:rsidRDefault="007A48DD" w:rsidP="007A48DD">
            <w:pPr>
              <w:pStyle w:val="Tablehead"/>
              <w:ind w:left="-57" w:right="-57"/>
              <w:rPr>
                <w:sz w:val="20"/>
                <w:lang w:val="es-ES_tradnl"/>
              </w:rPr>
            </w:pPr>
            <w:r w:rsidRPr="00A020A3">
              <w:rPr>
                <w:sz w:val="20"/>
                <w:lang w:val="es-ES_tradnl"/>
              </w:rPr>
              <w:t>1,664</w:t>
            </w:r>
            <w:r w:rsidRPr="00A020A3">
              <w:rPr>
                <w:sz w:val="20"/>
                <w:lang w:val="es-ES_tradnl"/>
              </w:rPr>
              <w:br/>
              <w:t>(VC-11, TC-11)</w:t>
            </w:r>
          </w:p>
        </w:tc>
        <w:tc>
          <w:tcPr>
            <w:tcW w:w="1559" w:type="dxa"/>
            <w:tcBorders>
              <w:top w:val="single" w:sz="6" w:space="0" w:color="auto"/>
              <w:left w:val="single" w:sz="6" w:space="0" w:color="auto"/>
              <w:bottom w:val="single" w:sz="6" w:space="0" w:color="auto"/>
              <w:right w:val="single" w:sz="6" w:space="0" w:color="auto"/>
            </w:tcBorders>
            <w:vAlign w:val="center"/>
          </w:tcPr>
          <w:p w14:paraId="290610B4" w14:textId="77777777" w:rsidR="007A48DD" w:rsidRPr="00A020A3" w:rsidRDefault="007A48DD" w:rsidP="007A48DD">
            <w:pPr>
              <w:pStyle w:val="Tablehead"/>
              <w:ind w:left="-57" w:right="-57"/>
              <w:rPr>
                <w:sz w:val="20"/>
                <w:lang w:val="es-ES_tradnl"/>
              </w:rPr>
            </w:pPr>
            <w:r w:rsidRPr="00A020A3">
              <w:rPr>
                <w:sz w:val="20"/>
                <w:lang w:val="es-ES_tradnl"/>
              </w:rPr>
              <w:t>2,240</w:t>
            </w:r>
            <w:r w:rsidRPr="00A020A3">
              <w:rPr>
                <w:sz w:val="20"/>
                <w:lang w:val="es-ES_tradnl"/>
              </w:rPr>
              <w:br/>
              <w:t>(VC-12, TC-12)</w:t>
            </w:r>
          </w:p>
        </w:tc>
        <w:tc>
          <w:tcPr>
            <w:tcW w:w="1418" w:type="dxa"/>
            <w:tcBorders>
              <w:top w:val="single" w:sz="6" w:space="0" w:color="auto"/>
              <w:left w:val="single" w:sz="6" w:space="0" w:color="auto"/>
              <w:bottom w:val="single" w:sz="6" w:space="0" w:color="auto"/>
              <w:right w:val="single" w:sz="6" w:space="0" w:color="auto"/>
            </w:tcBorders>
            <w:vAlign w:val="center"/>
          </w:tcPr>
          <w:p w14:paraId="68BBA3C1" w14:textId="77777777" w:rsidR="007A48DD" w:rsidRPr="00A020A3" w:rsidRDefault="007A48DD" w:rsidP="007A48DD">
            <w:pPr>
              <w:pStyle w:val="Tablehead"/>
              <w:ind w:left="-57" w:right="-57"/>
              <w:rPr>
                <w:sz w:val="20"/>
                <w:lang w:val="es-ES_tradnl"/>
              </w:rPr>
            </w:pPr>
            <w:r w:rsidRPr="00A020A3">
              <w:rPr>
                <w:sz w:val="20"/>
                <w:lang w:val="es-ES_tradnl"/>
              </w:rPr>
              <w:t>6,848</w:t>
            </w:r>
            <w:r w:rsidRPr="00A020A3">
              <w:rPr>
                <w:sz w:val="20"/>
                <w:lang w:val="es-ES_tradnl"/>
              </w:rPr>
              <w:br/>
              <w:t>(VC-2, TC-2)</w:t>
            </w:r>
          </w:p>
        </w:tc>
        <w:tc>
          <w:tcPr>
            <w:tcW w:w="1418" w:type="dxa"/>
            <w:tcBorders>
              <w:top w:val="single" w:sz="6" w:space="0" w:color="auto"/>
              <w:left w:val="single" w:sz="6" w:space="0" w:color="auto"/>
              <w:bottom w:val="single" w:sz="6" w:space="0" w:color="auto"/>
              <w:right w:val="single" w:sz="6" w:space="0" w:color="auto"/>
            </w:tcBorders>
            <w:vAlign w:val="center"/>
          </w:tcPr>
          <w:p w14:paraId="0185FF34" w14:textId="77777777" w:rsidR="007A48DD" w:rsidRPr="00A020A3" w:rsidRDefault="007A48DD" w:rsidP="007A48DD">
            <w:pPr>
              <w:pStyle w:val="Tablehead"/>
              <w:ind w:left="-57" w:right="-57"/>
              <w:rPr>
                <w:sz w:val="20"/>
                <w:lang w:val="es-ES_tradnl"/>
              </w:rPr>
            </w:pPr>
            <w:r w:rsidRPr="00A020A3">
              <w:rPr>
                <w:sz w:val="20"/>
                <w:lang w:val="es-ES_tradnl"/>
              </w:rPr>
              <w:t>48,960</w:t>
            </w:r>
            <w:r w:rsidRPr="00A020A3">
              <w:rPr>
                <w:sz w:val="20"/>
                <w:lang w:val="es-ES_tradnl"/>
              </w:rPr>
              <w:br/>
              <w:t>(VC-3, TC-3)</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0C9C2A70" w14:textId="77777777" w:rsidR="007A48DD" w:rsidRPr="00A020A3" w:rsidRDefault="007A48DD" w:rsidP="007A48DD">
            <w:pPr>
              <w:pStyle w:val="Tablehead"/>
              <w:ind w:left="-57" w:right="-57"/>
              <w:rPr>
                <w:sz w:val="20"/>
                <w:lang w:val="es-ES_tradnl"/>
              </w:rPr>
            </w:pPr>
            <w:r w:rsidRPr="00A020A3">
              <w:rPr>
                <w:sz w:val="20"/>
                <w:lang w:val="es-ES_tradnl"/>
              </w:rPr>
              <w:t>150,336</w:t>
            </w:r>
            <w:r w:rsidRPr="00A020A3">
              <w:rPr>
                <w:sz w:val="20"/>
                <w:lang w:val="es-ES_tradnl"/>
              </w:rPr>
              <w:br/>
              <w:t>(VC-4, TC-4)</w:t>
            </w:r>
          </w:p>
        </w:tc>
      </w:tr>
      <w:tr w:rsidR="007A48DD" w:rsidRPr="00A020A3" w14:paraId="40BAA435" w14:textId="77777777" w:rsidTr="007A48DD">
        <w:trPr>
          <w:gridAfter w:val="1"/>
          <w:wAfter w:w="12" w:type="dxa"/>
          <w:cantSplit/>
          <w:jc w:val="center"/>
        </w:trPr>
        <w:tc>
          <w:tcPr>
            <w:tcW w:w="2268" w:type="dxa"/>
            <w:tcBorders>
              <w:top w:val="single" w:sz="6" w:space="0" w:color="auto"/>
              <w:left w:val="single" w:sz="6" w:space="0" w:color="auto"/>
              <w:bottom w:val="single" w:sz="6" w:space="0" w:color="auto"/>
              <w:right w:val="single" w:sz="6" w:space="0" w:color="auto"/>
            </w:tcBorders>
          </w:tcPr>
          <w:p w14:paraId="5B773DF3" w14:textId="77777777" w:rsidR="007A48DD" w:rsidRPr="00A020A3" w:rsidRDefault="007A48DD" w:rsidP="007A48DD">
            <w:pPr>
              <w:pStyle w:val="Tabletext"/>
              <w:keepNext/>
              <w:jc w:val="center"/>
              <w:rPr>
                <w:sz w:val="20"/>
                <w:lang w:val="es-ES_tradnl"/>
              </w:rPr>
            </w:pPr>
            <w:r w:rsidRPr="00A020A3">
              <w:rPr>
                <w:sz w:val="20"/>
                <w:lang w:val="es-ES_tradnl"/>
              </w:rPr>
              <w:t>ESR</w:t>
            </w:r>
          </w:p>
        </w:tc>
        <w:tc>
          <w:tcPr>
            <w:tcW w:w="1559" w:type="dxa"/>
            <w:tcBorders>
              <w:top w:val="single" w:sz="6" w:space="0" w:color="auto"/>
              <w:left w:val="single" w:sz="6" w:space="0" w:color="auto"/>
              <w:bottom w:val="single" w:sz="6" w:space="0" w:color="auto"/>
              <w:right w:val="single" w:sz="6" w:space="0" w:color="auto"/>
            </w:tcBorders>
          </w:tcPr>
          <w:p w14:paraId="08907716" w14:textId="77777777" w:rsidR="007A48DD" w:rsidRPr="00A020A3" w:rsidRDefault="007A48DD" w:rsidP="007A48DD">
            <w:pPr>
              <w:pStyle w:val="Tabletext"/>
              <w:jc w:val="center"/>
              <w:rPr>
                <w:sz w:val="20"/>
                <w:lang w:val="es-ES_tradnl"/>
              </w:rPr>
            </w:pPr>
            <w:r w:rsidRPr="00A020A3">
              <w:rPr>
                <w:sz w:val="20"/>
                <w:lang w:val="es-ES_tradnl"/>
              </w:rPr>
              <w:t xml:space="preserve">0,001 </w:t>
            </w:r>
            <w:r w:rsidRPr="00A020A3">
              <w:rPr>
                <w:sz w:val="20"/>
                <w:lang w:val="es-ES_tradnl"/>
              </w:rPr>
              <w:sym w:font="Symbol" w:char="F0B4"/>
            </w:r>
            <w:r w:rsidRPr="00A020A3">
              <w:rPr>
                <w:sz w:val="20"/>
                <w:lang w:val="es-ES_tradnl"/>
              </w:rPr>
              <w:t xml:space="preserve"> </w:t>
            </w:r>
            <w:r w:rsidRPr="00A020A3">
              <w:rPr>
                <w:i/>
                <w:iCs/>
                <w:sz w:val="20"/>
                <w:lang w:val="es-ES_tradnl"/>
              </w:rPr>
              <w:t>A</w:t>
            </w:r>
          </w:p>
        </w:tc>
        <w:tc>
          <w:tcPr>
            <w:tcW w:w="1559" w:type="dxa"/>
            <w:tcBorders>
              <w:top w:val="single" w:sz="6" w:space="0" w:color="auto"/>
              <w:left w:val="single" w:sz="6" w:space="0" w:color="auto"/>
              <w:bottom w:val="single" w:sz="6" w:space="0" w:color="auto"/>
              <w:right w:val="single" w:sz="6" w:space="0" w:color="auto"/>
            </w:tcBorders>
          </w:tcPr>
          <w:p w14:paraId="2935385F" w14:textId="77777777" w:rsidR="007A48DD" w:rsidRPr="00A020A3" w:rsidRDefault="007A48DD" w:rsidP="007A48DD">
            <w:pPr>
              <w:pStyle w:val="Tabletext"/>
              <w:jc w:val="center"/>
              <w:rPr>
                <w:sz w:val="20"/>
                <w:lang w:val="es-ES_tradnl"/>
              </w:rPr>
            </w:pPr>
            <w:r w:rsidRPr="00A020A3">
              <w:rPr>
                <w:sz w:val="20"/>
                <w:lang w:val="es-ES_tradnl"/>
              </w:rPr>
              <w:t xml:space="preserve">0,001 </w:t>
            </w:r>
            <w:r w:rsidRPr="00A020A3">
              <w:rPr>
                <w:sz w:val="20"/>
                <w:lang w:val="es-ES_tradnl"/>
              </w:rPr>
              <w:sym w:font="Symbol" w:char="F0B4"/>
            </w:r>
            <w:r w:rsidRPr="00A020A3">
              <w:rPr>
                <w:sz w:val="20"/>
                <w:lang w:val="es-ES_tradnl"/>
              </w:rPr>
              <w:t xml:space="preserve"> </w:t>
            </w:r>
            <w:r w:rsidRPr="00A020A3">
              <w:rPr>
                <w:i/>
                <w:iCs/>
                <w:sz w:val="20"/>
                <w:lang w:val="es-ES_tradnl"/>
              </w:rPr>
              <w:t>A</w:t>
            </w:r>
          </w:p>
        </w:tc>
        <w:tc>
          <w:tcPr>
            <w:tcW w:w="1418" w:type="dxa"/>
            <w:tcBorders>
              <w:top w:val="single" w:sz="6" w:space="0" w:color="auto"/>
              <w:left w:val="single" w:sz="6" w:space="0" w:color="auto"/>
              <w:bottom w:val="single" w:sz="6" w:space="0" w:color="auto"/>
              <w:right w:val="single" w:sz="6" w:space="0" w:color="auto"/>
            </w:tcBorders>
          </w:tcPr>
          <w:p w14:paraId="79C062E2" w14:textId="77777777" w:rsidR="007A48DD" w:rsidRPr="00A020A3" w:rsidRDefault="007A48DD" w:rsidP="007A48DD">
            <w:pPr>
              <w:pStyle w:val="Tabletext"/>
              <w:jc w:val="center"/>
              <w:rPr>
                <w:sz w:val="20"/>
                <w:lang w:val="es-ES_tradnl"/>
              </w:rPr>
            </w:pPr>
            <w:r w:rsidRPr="00A020A3">
              <w:rPr>
                <w:sz w:val="20"/>
                <w:lang w:val="es-ES_tradnl"/>
              </w:rPr>
              <w:t xml:space="preserve">0,001 </w:t>
            </w:r>
            <w:r w:rsidRPr="00A020A3">
              <w:rPr>
                <w:sz w:val="20"/>
                <w:lang w:val="es-ES_tradnl"/>
              </w:rPr>
              <w:sym w:font="Symbol" w:char="F0B4"/>
            </w:r>
            <w:r w:rsidRPr="00A020A3">
              <w:rPr>
                <w:sz w:val="20"/>
                <w:lang w:val="es-ES_tradnl"/>
              </w:rPr>
              <w:t xml:space="preserve"> </w:t>
            </w:r>
            <w:r w:rsidRPr="00A020A3">
              <w:rPr>
                <w:i/>
                <w:iCs/>
                <w:sz w:val="20"/>
                <w:lang w:val="es-ES_tradnl"/>
              </w:rPr>
              <w:t>A</w:t>
            </w:r>
          </w:p>
        </w:tc>
        <w:tc>
          <w:tcPr>
            <w:tcW w:w="1418" w:type="dxa"/>
            <w:tcBorders>
              <w:top w:val="single" w:sz="6" w:space="0" w:color="auto"/>
              <w:left w:val="single" w:sz="6" w:space="0" w:color="auto"/>
              <w:bottom w:val="single" w:sz="6" w:space="0" w:color="auto"/>
              <w:right w:val="single" w:sz="6" w:space="0" w:color="auto"/>
            </w:tcBorders>
          </w:tcPr>
          <w:p w14:paraId="649E7827" w14:textId="77777777" w:rsidR="007A48DD" w:rsidRPr="00A020A3" w:rsidRDefault="007A48DD" w:rsidP="007A48DD">
            <w:pPr>
              <w:pStyle w:val="Tabletext"/>
              <w:jc w:val="center"/>
              <w:rPr>
                <w:sz w:val="20"/>
                <w:lang w:val="es-ES_tradnl"/>
              </w:rPr>
            </w:pPr>
            <w:r w:rsidRPr="00A020A3">
              <w:rPr>
                <w:sz w:val="20"/>
                <w:lang w:val="es-ES_tradnl"/>
              </w:rPr>
              <w:t xml:space="preserve">0,002 </w:t>
            </w:r>
            <w:r w:rsidRPr="00A020A3">
              <w:rPr>
                <w:sz w:val="20"/>
                <w:lang w:val="es-ES_tradnl"/>
              </w:rPr>
              <w:sym w:font="Symbol" w:char="F0B4"/>
            </w:r>
            <w:r w:rsidRPr="00A020A3">
              <w:rPr>
                <w:sz w:val="20"/>
                <w:lang w:val="es-ES_tradnl"/>
              </w:rPr>
              <w:t xml:space="preserve"> </w:t>
            </w:r>
            <w:r w:rsidRPr="00A020A3">
              <w:rPr>
                <w:i/>
                <w:iCs/>
                <w:sz w:val="20"/>
                <w:lang w:val="es-ES_tradnl"/>
              </w:rPr>
              <w:t>A</w:t>
            </w:r>
          </w:p>
        </w:tc>
        <w:tc>
          <w:tcPr>
            <w:tcW w:w="1418" w:type="dxa"/>
            <w:tcBorders>
              <w:top w:val="single" w:sz="6" w:space="0" w:color="auto"/>
              <w:left w:val="single" w:sz="6" w:space="0" w:color="auto"/>
              <w:bottom w:val="single" w:sz="6" w:space="0" w:color="auto"/>
              <w:right w:val="single" w:sz="6" w:space="0" w:color="auto"/>
            </w:tcBorders>
          </w:tcPr>
          <w:p w14:paraId="2E745A58" w14:textId="77777777" w:rsidR="007A48DD" w:rsidRPr="00A020A3" w:rsidRDefault="007A48DD" w:rsidP="007A48DD">
            <w:pPr>
              <w:pStyle w:val="Tabletext"/>
              <w:jc w:val="center"/>
              <w:rPr>
                <w:sz w:val="20"/>
                <w:lang w:val="es-ES_tradnl"/>
              </w:rPr>
            </w:pPr>
            <w:r w:rsidRPr="00A020A3">
              <w:rPr>
                <w:sz w:val="20"/>
                <w:lang w:val="es-ES_tradnl"/>
              </w:rPr>
              <w:t xml:space="preserve">0,004 </w:t>
            </w:r>
            <w:r w:rsidRPr="00A020A3">
              <w:rPr>
                <w:sz w:val="20"/>
                <w:lang w:val="es-ES_tradnl"/>
              </w:rPr>
              <w:sym w:font="Symbol" w:char="F0B4"/>
            </w:r>
            <w:r w:rsidRPr="00A020A3">
              <w:rPr>
                <w:sz w:val="20"/>
                <w:lang w:val="es-ES_tradnl"/>
              </w:rPr>
              <w:t xml:space="preserve"> </w:t>
            </w:r>
            <w:r w:rsidRPr="00A020A3">
              <w:rPr>
                <w:i/>
                <w:iCs/>
                <w:sz w:val="20"/>
                <w:lang w:val="es-ES_tradnl"/>
              </w:rPr>
              <w:t>A</w:t>
            </w:r>
          </w:p>
        </w:tc>
      </w:tr>
      <w:tr w:rsidR="007A48DD" w:rsidRPr="00A020A3" w14:paraId="6D42EEC5" w14:textId="77777777" w:rsidTr="007A48DD">
        <w:trPr>
          <w:gridAfter w:val="1"/>
          <w:wAfter w:w="12" w:type="dxa"/>
          <w:cantSplit/>
          <w:jc w:val="center"/>
        </w:trPr>
        <w:tc>
          <w:tcPr>
            <w:tcW w:w="2268" w:type="dxa"/>
            <w:tcBorders>
              <w:top w:val="single" w:sz="6" w:space="0" w:color="auto"/>
              <w:left w:val="single" w:sz="6" w:space="0" w:color="auto"/>
              <w:bottom w:val="single" w:sz="6" w:space="0" w:color="auto"/>
              <w:right w:val="single" w:sz="6" w:space="0" w:color="auto"/>
            </w:tcBorders>
          </w:tcPr>
          <w:p w14:paraId="533A4E9C" w14:textId="77777777" w:rsidR="007A48DD" w:rsidRPr="00A020A3" w:rsidRDefault="007A48DD" w:rsidP="007A48DD">
            <w:pPr>
              <w:pStyle w:val="Tabletext"/>
              <w:keepNext/>
              <w:jc w:val="center"/>
              <w:rPr>
                <w:sz w:val="20"/>
                <w:lang w:val="es-ES_tradnl"/>
              </w:rPr>
            </w:pPr>
            <w:r w:rsidRPr="00A020A3">
              <w:rPr>
                <w:sz w:val="20"/>
                <w:lang w:val="es-ES_tradnl"/>
              </w:rPr>
              <w:t>SESR</w:t>
            </w:r>
          </w:p>
        </w:tc>
        <w:tc>
          <w:tcPr>
            <w:tcW w:w="1559" w:type="dxa"/>
            <w:gridSpan w:val="5"/>
            <w:tcBorders>
              <w:top w:val="single" w:sz="6" w:space="0" w:color="auto"/>
              <w:left w:val="single" w:sz="6" w:space="0" w:color="auto"/>
              <w:bottom w:val="single" w:sz="6" w:space="0" w:color="auto"/>
              <w:right w:val="single" w:sz="6" w:space="0" w:color="auto"/>
            </w:tcBorders>
          </w:tcPr>
          <w:p w14:paraId="7EE689D7" w14:textId="77777777" w:rsidR="007A48DD" w:rsidRPr="00A020A3" w:rsidRDefault="007A48DD" w:rsidP="007A48DD">
            <w:pPr>
              <w:pStyle w:val="Tabletext"/>
              <w:jc w:val="center"/>
              <w:rPr>
                <w:sz w:val="20"/>
                <w:lang w:val="es-ES_tradnl"/>
              </w:rPr>
            </w:pPr>
            <w:r w:rsidRPr="00A020A3">
              <w:rPr>
                <w:sz w:val="20"/>
                <w:lang w:val="es-ES_tradnl"/>
              </w:rPr>
              <w:t xml:space="preserve">0,0002 </w:t>
            </w:r>
            <w:r w:rsidRPr="00A020A3">
              <w:rPr>
                <w:sz w:val="20"/>
                <w:lang w:val="es-ES_tradnl"/>
              </w:rPr>
              <w:sym w:font="Symbol" w:char="F0B4"/>
            </w:r>
            <w:r w:rsidRPr="00A020A3">
              <w:rPr>
                <w:sz w:val="20"/>
                <w:lang w:val="es-ES_tradnl"/>
              </w:rPr>
              <w:t xml:space="preserve"> </w:t>
            </w:r>
            <w:r w:rsidRPr="00A020A3">
              <w:rPr>
                <w:i/>
                <w:iCs/>
                <w:sz w:val="20"/>
                <w:lang w:val="es-ES_tradnl"/>
              </w:rPr>
              <w:t>A</w:t>
            </w:r>
          </w:p>
        </w:tc>
      </w:tr>
      <w:tr w:rsidR="007A48DD" w:rsidRPr="00A020A3" w14:paraId="6CFF69B3" w14:textId="77777777" w:rsidTr="007A48DD">
        <w:trPr>
          <w:gridAfter w:val="1"/>
          <w:wAfter w:w="12" w:type="dxa"/>
          <w:cantSplit/>
          <w:jc w:val="center"/>
        </w:trPr>
        <w:tc>
          <w:tcPr>
            <w:tcW w:w="2268" w:type="dxa"/>
            <w:tcBorders>
              <w:top w:val="single" w:sz="6" w:space="0" w:color="auto"/>
              <w:left w:val="single" w:sz="6" w:space="0" w:color="auto"/>
              <w:bottom w:val="single" w:sz="6" w:space="0" w:color="auto"/>
              <w:right w:val="single" w:sz="6" w:space="0" w:color="auto"/>
            </w:tcBorders>
          </w:tcPr>
          <w:p w14:paraId="3BCEEA89" w14:textId="77777777" w:rsidR="007A48DD" w:rsidRPr="00A020A3" w:rsidRDefault="007A48DD" w:rsidP="007A48DD">
            <w:pPr>
              <w:pStyle w:val="Tabletext"/>
              <w:keepNext/>
              <w:jc w:val="center"/>
              <w:rPr>
                <w:sz w:val="20"/>
                <w:lang w:val="es-ES_tradnl"/>
              </w:rPr>
            </w:pPr>
            <w:r w:rsidRPr="00A020A3">
              <w:rPr>
                <w:sz w:val="20"/>
                <w:lang w:val="es-ES_tradnl"/>
              </w:rPr>
              <w:t>BBER</w:t>
            </w:r>
          </w:p>
        </w:tc>
        <w:tc>
          <w:tcPr>
            <w:tcW w:w="1559" w:type="dxa"/>
            <w:gridSpan w:val="3"/>
            <w:tcBorders>
              <w:top w:val="single" w:sz="6" w:space="0" w:color="auto"/>
              <w:left w:val="single" w:sz="6" w:space="0" w:color="auto"/>
              <w:bottom w:val="single" w:sz="6" w:space="0" w:color="auto"/>
              <w:right w:val="single" w:sz="6" w:space="0" w:color="auto"/>
            </w:tcBorders>
          </w:tcPr>
          <w:p w14:paraId="0C086410" w14:textId="77777777" w:rsidR="007A48DD" w:rsidRPr="00A020A3" w:rsidRDefault="007A48DD" w:rsidP="007A48DD">
            <w:pPr>
              <w:pStyle w:val="Tabletext"/>
              <w:jc w:val="center"/>
              <w:rPr>
                <w:i/>
                <w:iCs/>
                <w:sz w:val="20"/>
                <w:lang w:val="es-ES_tradnl"/>
              </w:rPr>
            </w:pPr>
            <w:r w:rsidRPr="00A020A3">
              <w:rPr>
                <w:sz w:val="20"/>
                <w:lang w:val="es-ES_tradnl"/>
              </w:rPr>
              <w:t>5 </w:t>
            </w:r>
            <w:r w:rsidRPr="00A020A3">
              <w:rPr>
                <w:sz w:val="20"/>
                <w:lang w:val="es-ES_tradnl"/>
              </w:rPr>
              <w:sym w:font="Symbol" w:char="F0B4"/>
            </w:r>
            <w:r w:rsidRPr="00A020A3">
              <w:rPr>
                <w:sz w:val="20"/>
                <w:lang w:val="es-ES_tradnl"/>
              </w:rPr>
              <w:t> 10</w:t>
            </w:r>
            <w:r w:rsidRPr="00A020A3">
              <w:rPr>
                <w:sz w:val="20"/>
                <w:vertAlign w:val="superscript"/>
                <w:lang w:val="es-ES_tradnl"/>
              </w:rPr>
              <w:t>–6</w:t>
            </w:r>
            <w:r w:rsidRPr="00A020A3">
              <w:rPr>
                <w:sz w:val="20"/>
                <w:lang w:val="es-ES_tradnl"/>
              </w:rPr>
              <w:t> </w:t>
            </w:r>
            <w:r w:rsidRPr="00A020A3">
              <w:rPr>
                <w:sz w:val="20"/>
                <w:lang w:val="es-ES_tradnl"/>
              </w:rPr>
              <w:sym w:font="Symbol" w:char="F0B4"/>
            </w:r>
            <w:r w:rsidRPr="00A020A3">
              <w:rPr>
                <w:sz w:val="20"/>
                <w:lang w:val="es-ES_tradnl"/>
              </w:rPr>
              <w:t> </w:t>
            </w:r>
            <w:r w:rsidRPr="00A020A3">
              <w:rPr>
                <w:i/>
                <w:iCs/>
                <w:sz w:val="20"/>
                <w:lang w:val="es-ES_tradnl"/>
              </w:rPr>
              <w:t>A</w:t>
            </w:r>
          </w:p>
        </w:tc>
        <w:tc>
          <w:tcPr>
            <w:tcW w:w="1418" w:type="dxa"/>
            <w:gridSpan w:val="2"/>
            <w:tcBorders>
              <w:top w:val="single" w:sz="6" w:space="0" w:color="auto"/>
              <w:left w:val="single" w:sz="6" w:space="0" w:color="auto"/>
              <w:bottom w:val="single" w:sz="6" w:space="0" w:color="auto"/>
              <w:right w:val="single" w:sz="6" w:space="0" w:color="auto"/>
            </w:tcBorders>
          </w:tcPr>
          <w:p w14:paraId="38F36892" w14:textId="77777777" w:rsidR="007A48DD" w:rsidRPr="00A020A3" w:rsidRDefault="007A48DD" w:rsidP="007A48DD">
            <w:pPr>
              <w:pStyle w:val="Tabletext"/>
              <w:jc w:val="center"/>
              <w:rPr>
                <w:i/>
                <w:iCs/>
                <w:sz w:val="20"/>
                <w:lang w:val="es-ES_tradnl"/>
              </w:rPr>
            </w:pPr>
            <w:r w:rsidRPr="00A020A3">
              <w:rPr>
                <w:sz w:val="20"/>
                <w:lang w:val="es-ES_tradnl"/>
              </w:rPr>
              <w:t>1 </w:t>
            </w:r>
            <w:r w:rsidRPr="00A020A3">
              <w:rPr>
                <w:sz w:val="20"/>
                <w:lang w:val="es-ES_tradnl"/>
              </w:rPr>
              <w:sym w:font="Symbol" w:char="F0B4"/>
            </w:r>
            <w:r w:rsidRPr="00A020A3">
              <w:rPr>
                <w:sz w:val="20"/>
                <w:lang w:val="es-ES_tradnl"/>
              </w:rPr>
              <w:t> 10</w:t>
            </w:r>
            <w:r w:rsidRPr="00A020A3">
              <w:rPr>
                <w:sz w:val="20"/>
                <w:vertAlign w:val="superscript"/>
                <w:lang w:val="es-ES_tradnl"/>
              </w:rPr>
              <w:t>–5</w:t>
            </w:r>
            <w:r w:rsidRPr="00A020A3">
              <w:rPr>
                <w:sz w:val="20"/>
                <w:lang w:val="es-ES_tradnl"/>
              </w:rPr>
              <w:t> </w:t>
            </w:r>
            <w:r w:rsidRPr="00A020A3">
              <w:rPr>
                <w:sz w:val="20"/>
                <w:lang w:val="es-ES_tradnl"/>
              </w:rPr>
              <w:sym w:font="Symbol" w:char="F0B4"/>
            </w:r>
            <w:r w:rsidRPr="00A020A3">
              <w:rPr>
                <w:sz w:val="20"/>
                <w:lang w:val="es-ES_tradnl"/>
              </w:rPr>
              <w:t> </w:t>
            </w:r>
            <w:r w:rsidRPr="00A020A3">
              <w:rPr>
                <w:i/>
                <w:iCs/>
                <w:sz w:val="20"/>
                <w:lang w:val="es-ES_tradnl"/>
              </w:rPr>
              <w:t>A</w:t>
            </w:r>
          </w:p>
        </w:tc>
      </w:tr>
    </w:tbl>
    <w:p w14:paraId="1D86EEDE" w14:textId="77777777" w:rsidR="007A48DD" w:rsidRPr="00564392" w:rsidRDefault="007A48DD" w:rsidP="007A48DD">
      <w:pPr>
        <w:pStyle w:val="TableNo"/>
        <w:rPr>
          <w:lang w:val="es-ES_tradnl"/>
        </w:rPr>
      </w:pPr>
      <w:r w:rsidRPr="00564392">
        <w:rPr>
          <w:lang w:val="es-ES_tradnl"/>
        </w:rPr>
        <w:t>CUADRO 6</w:t>
      </w:r>
    </w:p>
    <w:p w14:paraId="5C86716B" w14:textId="77777777" w:rsidR="007A48DD" w:rsidRPr="00564392" w:rsidRDefault="007A48DD" w:rsidP="007A48DD">
      <w:pPr>
        <w:pStyle w:val="Tabletitle"/>
        <w:rPr>
          <w:lang w:val="es-ES_tradnl"/>
        </w:rPr>
      </w:pPr>
      <w:r w:rsidRPr="00564392">
        <w:rPr>
          <w:lang w:val="es-ES_tradnl"/>
        </w:rPr>
        <w:t>Objetivos de degradación de la calidad debida a la interferencia para los enlaces reales</w:t>
      </w:r>
      <w:r w:rsidRPr="00564392">
        <w:rPr>
          <w:lang w:val="es-ES_tradnl"/>
        </w:rPr>
        <w:br/>
        <w:t>de FWS que pertenecen a la sección de red intercentral de larga distancia</w:t>
      </w:r>
      <w:r w:rsidRPr="00564392">
        <w:rPr>
          <w:lang w:val="es-ES_tradnl"/>
        </w:rPr>
        <w:br/>
        <w:t>del tramo nacional del TFR que funciona a velocidad primaria o superior,</w:t>
      </w:r>
      <w:r w:rsidRPr="00564392">
        <w:rPr>
          <w:lang w:val="es-ES_tradnl"/>
        </w:rPr>
        <w:br/>
        <w:t>según la Recomendación UIT</w:t>
      </w:r>
      <w:r w:rsidRPr="00564392">
        <w:rPr>
          <w:lang w:val="es-ES_tradnl"/>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7"/>
        <w:gridCol w:w="1701"/>
        <w:gridCol w:w="1276"/>
        <w:gridCol w:w="1276"/>
        <w:gridCol w:w="1276"/>
        <w:gridCol w:w="1843"/>
      </w:tblGrid>
      <w:tr w:rsidR="007A48DD" w:rsidRPr="00564392" w14:paraId="1967F0AA" w14:textId="77777777" w:rsidTr="007A48DD">
        <w:trPr>
          <w:jc w:val="center"/>
        </w:trPr>
        <w:tc>
          <w:tcPr>
            <w:tcW w:w="2268" w:type="dxa"/>
            <w:tcBorders>
              <w:bottom w:val="single" w:sz="6" w:space="0" w:color="auto"/>
              <w:tl2br w:val="single" w:sz="4" w:space="0" w:color="auto"/>
            </w:tcBorders>
            <w:vAlign w:val="center"/>
          </w:tcPr>
          <w:p w14:paraId="2CBA0D9C" w14:textId="77777777" w:rsidR="007A48DD" w:rsidRPr="00564392" w:rsidRDefault="007A48DD" w:rsidP="007A48DD">
            <w:pPr>
              <w:pStyle w:val="Tablehead"/>
              <w:jc w:val="right"/>
              <w:rPr>
                <w:lang w:val="es-ES_tradnl"/>
              </w:rPr>
            </w:pPr>
            <w:r w:rsidRPr="00564392">
              <w:rPr>
                <w:lang w:val="es-ES_tradnl"/>
              </w:rPr>
              <w:t>Velocidad</w:t>
            </w:r>
            <w:r w:rsidRPr="00564392">
              <w:rPr>
                <w:lang w:val="es-ES_tradnl"/>
              </w:rPr>
              <w:br/>
              <w:t>(Mbit/s)</w:t>
            </w:r>
          </w:p>
          <w:p w14:paraId="78A8D72F" w14:textId="77777777" w:rsidR="007A48DD" w:rsidRPr="00564392" w:rsidRDefault="007A48DD" w:rsidP="007A48DD">
            <w:pPr>
              <w:pStyle w:val="Tablehead"/>
              <w:jc w:val="left"/>
              <w:rPr>
                <w:b w:val="0"/>
                <w:bCs/>
                <w:lang w:val="es-ES_tradnl"/>
              </w:rPr>
            </w:pPr>
            <w:r w:rsidRPr="00564392">
              <w:rPr>
                <w:lang w:val="es-ES_tradnl"/>
              </w:rPr>
              <w:t>Parámetros</w:t>
            </w:r>
          </w:p>
        </w:tc>
        <w:tc>
          <w:tcPr>
            <w:tcW w:w="1701" w:type="dxa"/>
            <w:tcBorders>
              <w:bottom w:val="single" w:sz="6" w:space="0" w:color="auto"/>
            </w:tcBorders>
            <w:vAlign w:val="center"/>
          </w:tcPr>
          <w:p w14:paraId="00542B27" w14:textId="77777777" w:rsidR="007A48DD" w:rsidRPr="00A020A3" w:rsidRDefault="007A48DD" w:rsidP="007A48DD">
            <w:pPr>
              <w:pStyle w:val="Tablehead"/>
              <w:rPr>
                <w:lang w:val="es-ES_tradnl"/>
              </w:rPr>
            </w:pPr>
            <w:r w:rsidRPr="00A020A3">
              <w:rPr>
                <w:lang w:val="es-ES_tradnl"/>
              </w:rPr>
              <w:t>1,5 a 5</w:t>
            </w:r>
          </w:p>
        </w:tc>
        <w:tc>
          <w:tcPr>
            <w:tcW w:w="1276" w:type="dxa"/>
            <w:tcBorders>
              <w:bottom w:val="single" w:sz="6" w:space="0" w:color="auto"/>
            </w:tcBorders>
            <w:vAlign w:val="center"/>
          </w:tcPr>
          <w:p w14:paraId="38081B0F"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5 a 15</w:t>
            </w:r>
          </w:p>
        </w:tc>
        <w:tc>
          <w:tcPr>
            <w:tcW w:w="1276" w:type="dxa"/>
            <w:tcBorders>
              <w:bottom w:val="single" w:sz="6" w:space="0" w:color="auto"/>
            </w:tcBorders>
            <w:vAlign w:val="center"/>
          </w:tcPr>
          <w:p w14:paraId="2A02E884"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15 a 55</w:t>
            </w:r>
          </w:p>
        </w:tc>
        <w:tc>
          <w:tcPr>
            <w:tcW w:w="1276" w:type="dxa"/>
            <w:tcBorders>
              <w:bottom w:val="single" w:sz="6" w:space="0" w:color="auto"/>
            </w:tcBorders>
            <w:vAlign w:val="center"/>
          </w:tcPr>
          <w:p w14:paraId="4C9EDE8D"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55 a 160</w:t>
            </w:r>
          </w:p>
        </w:tc>
        <w:tc>
          <w:tcPr>
            <w:tcW w:w="1843" w:type="dxa"/>
            <w:tcBorders>
              <w:bottom w:val="single" w:sz="6" w:space="0" w:color="auto"/>
            </w:tcBorders>
            <w:vAlign w:val="center"/>
          </w:tcPr>
          <w:p w14:paraId="05CCB5D2"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160 a 3</w:t>
            </w:r>
            <w:r w:rsidRPr="00A020A3">
              <w:rPr>
                <w:rFonts w:ascii="Tms Rmn" w:hAnsi="Tms Rmn"/>
                <w:sz w:val="12"/>
                <w:lang w:val="es-ES_tradnl"/>
              </w:rPr>
              <w:t> </w:t>
            </w:r>
            <w:r w:rsidRPr="00A020A3">
              <w:rPr>
                <w:lang w:val="es-ES_tradnl"/>
              </w:rPr>
              <w:t>500</w:t>
            </w:r>
          </w:p>
        </w:tc>
      </w:tr>
      <w:tr w:rsidR="007A48DD" w:rsidRPr="00564392" w14:paraId="06B6357D" w14:textId="77777777" w:rsidTr="007A48DD">
        <w:trPr>
          <w:trHeight w:val="500"/>
          <w:jc w:val="center"/>
        </w:trPr>
        <w:tc>
          <w:tcPr>
            <w:tcW w:w="2268" w:type="dxa"/>
          </w:tcPr>
          <w:p w14:paraId="43886626" w14:textId="77777777" w:rsidR="007A48DD" w:rsidRPr="00564392" w:rsidRDefault="007A48DD" w:rsidP="007A48DD">
            <w:pPr>
              <w:pStyle w:val="Tabletext"/>
              <w:jc w:val="center"/>
              <w:rPr>
                <w:lang w:val="es-ES_tradnl"/>
              </w:rPr>
            </w:pPr>
            <w:r w:rsidRPr="00564392">
              <w:rPr>
                <w:lang w:val="es-ES_tradnl"/>
              </w:rPr>
              <w:t>ESR</w:t>
            </w:r>
          </w:p>
        </w:tc>
        <w:tc>
          <w:tcPr>
            <w:tcW w:w="1701" w:type="dxa"/>
          </w:tcPr>
          <w:p w14:paraId="62C3A914" w14:textId="77777777" w:rsidR="007A48DD" w:rsidRPr="00564392" w:rsidRDefault="007A48DD" w:rsidP="007A48DD">
            <w:pPr>
              <w:pStyle w:val="Tabletext"/>
              <w:jc w:val="center"/>
              <w:rPr>
                <w:lang w:val="es-ES_tradnl"/>
              </w:rPr>
            </w:pPr>
            <w:r w:rsidRPr="00564392">
              <w:rPr>
                <w:lang w:val="es-ES_tradnl"/>
              </w:rPr>
              <w:t xml:space="preserve">0,004 </w:t>
            </w:r>
            <w:proofErr w:type="gramStart"/>
            <w:r w:rsidRPr="00564392">
              <w:rPr>
                <w:i/>
                <w:iCs/>
                <w:lang w:val="es-ES_tradnl"/>
              </w:rPr>
              <w:t>A</w:t>
            </w:r>
            <w:proofErr w:type="gramEnd"/>
          </w:p>
        </w:tc>
        <w:tc>
          <w:tcPr>
            <w:tcW w:w="1276" w:type="dxa"/>
          </w:tcPr>
          <w:p w14:paraId="073A45FA" w14:textId="77777777" w:rsidR="007A48DD" w:rsidRPr="00564392" w:rsidRDefault="007A48DD" w:rsidP="007A48DD">
            <w:pPr>
              <w:pStyle w:val="Tabletext"/>
              <w:jc w:val="center"/>
              <w:rPr>
                <w:lang w:val="es-ES_tradnl"/>
              </w:rPr>
            </w:pPr>
            <w:r w:rsidRPr="00564392">
              <w:rPr>
                <w:lang w:val="es-ES_tradnl"/>
              </w:rPr>
              <w:t xml:space="preserve">0,005 </w:t>
            </w:r>
            <w:proofErr w:type="gramStart"/>
            <w:r w:rsidRPr="00564392">
              <w:rPr>
                <w:i/>
                <w:iCs/>
                <w:lang w:val="es-ES_tradnl"/>
              </w:rPr>
              <w:t>A</w:t>
            </w:r>
            <w:proofErr w:type="gramEnd"/>
          </w:p>
        </w:tc>
        <w:tc>
          <w:tcPr>
            <w:tcW w:w="1276" w:type="dxa"/>
          </w:tcPr>
          <w:p w14:paraId="619B35E6" w14:textId="77777777" w:rsidR="007A48DD" w:rsidRPr="00564392" w:rsidRDefault="007A48DD" w:rsidP="007A48DD">
            <w:pPr>
              <w:pStyle w:val="Tabletext"/>
              <w:jc w:val="center"/>
              <w:rPr>
                <w:lang w:val="es-ES_tradnl"/>
              </w:rPr>
            </w:pPr>
            <w:r w:rsidRPr="00564392">
              <w:rPr>
                <w:lang w:val="es-ES_tradnl"/>
              </w:rPr>
              <w:t xml:space="preserve">0,0075 </w:t>
            </w:r>
            <w:proofErr w:type="gramStart"/>
            <w:r w:rsidRPr="00564392">
              <w:rPr>
                <w:i/>
                <w:iCs/>
                <w:lang w:val="es-ES_tradnl"/>
              </w:rPr>
              <w:t>A</w:t>
            </w:r>
            <w:proofErr w:type="gramEnd"/>
          </w:p>
        </w:tc>
        <w:tc>
          <w:tcPr>
            <w:tcW w:w="1276" w:type="dxa"/>
          </w:tcPr>
          <w:p w14:paraId="1A6FAD98" w14:textId="77777777" w:rsidR="007A48DD" w:rsidRPr="00564392" w:rsidRDefault="007A48DD" w:rsidP="007A48DD">
            <w:pPr>
              <w:pStyle w:val="Tabletext"/>
              <w:jc w:val="center"/>
              <w:rPr>
                <w:lang w:val="es-ES_tradnl"/>
              </w:rPr>
            </w:pPr>
            <w:r w:rsidRPr="00564392">
              <w:rPr>
                <w:lang w:val="es-ES_tradnl"/>
              </w:rPr>
              <w:t xml:space="preserve">0,016 </w:t>
            </w:r>
            <w:proofErr w:type="gramStart"/>
            <w:r w:rsidRPr="00564392">
              <w:rPr>
                <w:i/>
                <w:iCs/>
                <w:lang w:val="es-ES_tradnl"/>
              </w:rPr>
              <w:t>A</w:t>
            </w:r>
            <w:proofErr w:type="gramEnd"/>
          </w:p>
        </w:tc>
        <w:tc>
          <w:tcPr>
            <w:tcW w:w="1843" w:type="dxa"/>
          </w:tcPr>
          <w:p w14:paraId="49636F6B" w14:textId="77777777" w:rsidR="007A48DD" w:rsidRPr="00564392" w:rsidRDefault="007A48DD" w:rsidP="007A48DD">
            <w:pPr>
              <w:pStyle w:val="Tabletext"/>
              <w:jc w:val="center"/>
              <w:rPr>
                <w:lang w:val="es-ES_tradnl"/>
              </w:rPr>
            </w:pPr>
            <w:r w:rsidRPr="00564392">
              <w:rPr>
                <w:lang w:val="es-ES_tradnl"/>
              </w:rPr>
              <w:t>Requiere nuevos estudios</w:t>
            </w:r>
          </w:p>
        </w:tc>
      </w:tr>
      <w:tr w:rsidR="007A48DD" w:rsidRPr="00564392" w14:paraId="449308C5" w14:textId="77777777" w:rsidTr="007A48DD">
        <w:trPr>
          <w:trHeight w:val="500"/>
          <w:jc w:val="center"/>
        </w:trPr>
        <w:tc>
          <w:tcPr>
            <w:tcW w:w="2268" w:type="dxa"/>
          </w:tcPr>
          <w:p w14:paraId="172EB92E" w14:textId="77777777" w:rsidR="007A48DD" w:rsidRPr="00564392" w:rsidRDefault="007A48DD" w:rsidP="007A48DD">
            <w:pPr>
              <w:pStyle w:val="Tabletext"/>
              <w:jc w:val="center"/>
              <w:rPr>
                <w:lang w:val="es-ES_tradnl"/>
              </w:rPr>
            </w:pPr>
            <w:r w:rsidRPr="00564392">
              <w:rPr>
                <w:lang w:val="es-ES_tradnl"/>
              </w:rPr>
              <w:t>SESR</w:t>
            </w:r>
          </w:p>
        </w:tc>
        <w:tc>
          <w:tcPr>
            <w:tcW w:w="1701" w:type="dxa"/>
          </w:tcPr>
          <w:p w14:paraId="7682D919" w14:textId="77777777" w:rsidR="007A48DD" w:rsidRPr="00564392" w:rsidRDefault="007A48DD" w:rsidP="007A48DD">
            <w:pPr>
              <w:pStyle w:val="Tabletext"/>
              <w:jc w:val="center"/>
              <w:rPr>
                <w:lang w:val="es-ES_tradnl"/>
              </w:rPr>
            </w:pPr>
            <w:r w:rsidRPr="00564392">
              <w:rPr>
                <w:lang w:val="es-ES_tradnl"/>
              </w:rPr>
              <w:t xml:space="preserve">0,0002 </w:t>
            </w:r>
            <w:proofErr w:type="gramStart"/>
            <w:r w:rsidRPr="00564392">
              <w:rPr>
                <w:i/>
                <w:iCs/>
                <w:lang w:val="es-ES_tradnl"/>
              </w:rPr>
              <w:t>A</w:t>
            </w:r>
            <w:proofErr w:type="gramEnd"/>
          </w:p>
        </w:tc>
        <w:tc>
          <w:tcPr>
            <w:tcW w:w="1276" w:type="dxa"/>
          </w:tcPr>
          <w:p w14:paraId="14CF878D" w14:textId="77777777" w:rsidR="007A48DD" w:rsidRPr="00564392" w:rsidRDefault="007A48DD" w:rsidP="007A48DD">
            <w:pPr>
              <w:pStyle w:val="Tabletext"/>
              <w:jc w:val="center"/>
              <w:rPr>
                <w:lang w:val="es-ES_tradnl"/>
              </w:rPr>
            </w:pPr>
            <w:r w:rsidRPr="00564392">
              <w:rPr>
                <w:lang w:val="es-ES_tradnl"/>
              </w:rPr>
              <w:t xml:space="preserve">0,0002 </w:t>
            </w:r>
            <w:proofErr w:type="gramStart"/>
            <w:r w:rsidRPr="00564392">
              <w:rPr>
                <w:i/>
                <w:iCs/>
                <w:lang w:val="es-ES_tradnl"/>
              </w:rPr>
              <w:t>A</w:t>
            </w:r>
            <w:proofErr w:type="gramEnd"/>
          </w:p>
        </w:tc>
        <w:tc>
          <w:tcPr>
            <w:tcW w:w="1276" w:type="dxa"/>
          </w:tcPr>
          <w:p w14:paraId="788FDC40" w14:textId="77777777" w:rsidR="007A48DD" w:rsidRPr="00564392" w:rsidRDefault="007A48DD" w:rsidP="007A48DD">
            <w:pPr>
              <w:pStyle w:val="Tabletext"/>
              <w:jc w:val="center"/>
              <w:rPr>
                <w:lang w:val="es-ES_tradnl"/>
              </w:rPr>
            </w:pPr>
            <w:r w:rsidRPr="00564392">
              <w:rPr>
                <w:lang w:val="es-ES_tradnl"/>
              </w:rPr>
              <w:t xml:space="preserve">0,0002 </w:t>
            </w:r>
            <w:proofErr w:type="gramStart"/>
            <w:r w:rsidRPr="00564392">
              <w:rPr>
                <w:i/>
                <w:iCs/>
                <w:lang w:val="es-ES_tradnl"/>
              </w:rPr>
              <w:t>A</w:t>
            </w:r>
            <w:proofErr w:type="gramEnd"/>
          </w:p>
        </w:tc>
        <w:tc>
          <w:tcPr>
            <w:tcW w:w="1276" w:type="dxa"/>
          </w:tcPr>
          <w:p w14:paraId="42016DA6" w14:textId="77777777" w:rsidR="007A48DD" w:rsidRPr="00564392" w:rsidRDefault="007A48DD" w:rsidP="007A48DD">
            <w:pPr>
              <w:pStyle w:val="Tabletext"/>
              <w:jc w:val="center"/>
              <w:rPr>
                <w:lang w:val="es-ES_tradnl"/>
              </w:rPr>
            </w:pPr>
            <w:r w:rsidRPr="00564392">
              <w:rPr>
                <w:lang w:val="es-ES_tradnl"/>
              </w:rPr>
              <w:t xml:space="preserve">0,0002 </w:t>
            </w:r>
            <w:proofErr w:type="gramStart"/>
            <w:r w:rsidRPr="00564392">
              <w:rPr>
                <w:i/>
                <w:iCs/>
                <w:lang w:val="es-ES_tradnl"/>
              </w:rPr>
              <w:t>A</w:t>
            </w:r>
            <w:proofErr w:type="gramEnd"/>
          </w:p>
        </w:tc>
        <w:tc>
          <w:tcPr>
            <w:tcW w:w="1843" w:type="dxa"/>
          </w:tcPr>
          <w:p w14:paraId="4BD85072" w14:textId="77777777" w:rsidR="007A48DD" w:rsidRPr="00564392" w:rsidRDefault="007A48DD" w:rsidP="007A48DD">
            <w:pPr>
              <w:pStyle w:val="Tabletext"/>
              <w:jc w:val="center"/>
              <w:rPr>
                <w:lang w:val="es-ES_tradnl"/>
              </w:rPr>
            </w:pPr>
            <w:r w:rsidRPr="00564392">
              <w:rPr>
                <w:lang w:val="es-ES_tradnl"/>
              </w:rPr>
              <w:t xml:space="preserve">0,0002 </w:t>
            </w:r>
            <w:proofErr w:type="gramStart"/>
            <w:r w:rsidRPr="00564392">
              <w:rPr>
                <w:i/>
                <w:iCs/>
                <w:lang w:val="es-ES_tradnl"/>
              </w:rPr>
              <w:t>A</w:t>
            </w:r>
            <w:proofErr w:type="gramEnd"/>
          </w:p>
        </w:tc>
      </w:tr>
      <w:tr w:rsidR="007A48DD" w:rsidRPr="00564392" w14:paraId="1D0AF5F9" w14:textId="77777777" w:rsidTr="007A48DD">
        <w:trPr>
          <w:trHeight w:val="540"/>
          <w:jc w:val="center"/>
        </w:trPr>
        <w:tc>
          <w:tcPr>
            <w:tcW w:w="2268" w:type="dxa"/>
          </w:tcPr>
          <w:p w14:paraId="57C441DC" w14:textId="77777777" w:rsidR="007A48DD" w:rsidRPr="00564392" w:rsidRDefault="007A48DD" w:rsidP="007A48DD">
            <w:pPr>
              <w:pStyle w:val="Tabletext"/>
              <w:jc w:val="center"/>
              <w:rPr>
                <w:lang w:val="es-ES_tradnl"/>
              </w:rPr>
            </w:pPr>
            <w:r w:rsidRPr="00564392">
              <w:rPr>
                <w:lang w:val="es-ES_tradnl"/>
              </w:rPr>
              <w:t>BBER</w:t>
            </w:r>
          </w:p>
        </w:tc>
        <w:tc>
          <w:tcPr>
            <w:tcW w:w="1701" w:type="dxa"/>
          </w:tcPr>
          <w:p w14:paraId="1F1F7C07" w14:textId="77777777" w:rsidR="007A48DD" w:rsidRPr="00564392" w:rsidRDefault="007A48DD" w:rsidP="007A48DD">
            <w:pPr>
              <w:pStyle w:val="Tabletext"/>
              <w:ind w:left="-57" w:right="-57"/>
              <w:jc w:val="center"/>
              <w:rPr>
                <w:lang w:val="es-ES_tradnl"/>
              </w:rPr>
            </w:pPr>
            <w:r w:rsidRPr="00564392">
              <w:rPr>
                <w:lang w:val="es-ES_tradnl"/>
              </w:rPr>
              <w:t xml:space="preserve">2 </w:t>
            </w:r>
            <w:proofErr w:type="gramStart"/>
            <w:r w:rsidRPr="00564392">
              <w:rPr>
                <w:i/>
                <w:iCs/>
                <w:lang w:val="es-ES_tradnl"/>
              </w:rPr>
              <w:t>A</w:t>
            </w:r>
            <w:proofErr w:type="gramEnd"/>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r w:rsidRPr="00564392">
              <w:rPr>
                <w:lang w:val="es-ES_tradnl"/>
              </w:rPr>
              <w:br/>
              <w:t>(véase la Nota 5)</w:t>
            </w:r>
          </w:p>
        </w:tc>
        <w:tc>
          <w:tcPr>
            <w:tcW w:w="1276" w:type="dxa"/>
          </w:tcPr>
          <w:p w14:paraId="15E5C9A0" w14:textId="77777777" w:rsidR="007A48DD" w:rsidRPr="00564392" w:rsidRDefault="007A48DD" w:rsidP="007A48DD">
            <w:pPr>
              <w:pStyle w:val="Tabletext"/>
              <w:jc w:val="center"/>
              <w:rPr>
                <w:lang w:val="es-ES_tradnl"/>
              </w:rPr>
            </w:pPr>
            <w:r w:rsidRPr="00564392">
              <w:rPr>
                <w:lang w:val="es-ES_tradnl"/>
              </w:rPr>
              <w:t xml:space="preserve">2 </w:t>
            </w:r>
            <w:proofErr w:type="gramStart"/>
            <w:r w:rsidRPr="00564392">
              <w:rPr>
                <w:i/>
                <w:iCs/>
                <w:lang w:val="es-ES_tradnl"/>
              </w:rPr>
              <w:t>A</w:t>
            </w:r>
            <w:proofErr w:type="gramEnd"/>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c>
          <w:tcPr>
            <w:tcW w:w="1276" w:type="dxa"/>
          </w:tcPr>
          <w:p w14:paraId="2B74B1A1" w14:textId="77777777" w:rsidR="007A48DD" w:rsidRPr="00564392" w:rsidRDefault="007A48DD" w:rsidP="007A48DD">
            <w:pPr>
              <w:pStyle w:val="Tabletext"/>
              <w:jc w:val="center"/>
              <w:rPr>
                <w:lang w:val="es-ES_tradnl"/>
              </w:rPr>
            </w:pPr>
            <w:r w:rsidRPr="00564392">
              <w:rPr>
                <w:lang w:val="es-ES_tradnl"/>
              </w:rPr>
              <w:t xml:space="preserve">2 </w:t>
            </w:r>
            <w:proofErr w:type="gramStart"/>
            <w:r w:rsidRPr="00564392">
              <w:rPr>
                <w:i/>
                <w:iCs/>
                <w:lang w:val="es-ES_tradnl"/>
              </w:rPr>
              <w:t>A</w:t>
            </w:r>
            <w:proofErr w:type="gramEnd"/>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c>
          <w:tcPr>
            <w:tcW w:w="1276" w:type="dxa"/>
          </w:tcPr>
          <w:p w14:paraId="36CF314D" w14:textId="77777777" w:rsidR="007A48DD" w:rsidRPr="00564392" w:rsidRDefault="007A48DD" w:rsidP="007A48DD">
            <w:pPr>
              <w:pStyle w:val="Tabletext"/>
              <w:jc w:val="center"/>
              <w:rPr>
                <w:lang w:val="es-ES_tradnl"/>
              </w:rPr>
            </w:pPr>
            <w:r w:rsidRPr="00564392">
              <w:rPr>
                <w:lang w:val="es-ES_tradnl"/>
              </w:rPr>
              <w:t xml:space="preserve">2 </w:t>
            </w:r>
            <w:proofErr w:type="gramStart"/>
            <w:r w:rsidRPr="00564392">
              <w:rPr>
                <w:i/>
                <w:iCs/>
                <w:lang w:val="es-ES_tradnl"/>
              </w:rPr>
              <w:t>A</w:t>
            </w:r>
            <w:proofErr w:type="gramEnd"/>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c>
          <w:tcPr>
            <w:tcW w:w="1843" w:type="dxa"/>
          </w:tcPr>
          <w:p w14:paraId="45A31936" w14:textId="77777777" w:rsidR="007A48DD" w:rsidRPr="00564392" w:rsidRDefault="007A48DD" w:rsidP="007A48DD">
            <w:pPr>
              <w:pStyle w:val="Tabletext"/>
              <w:jc w:val="center"/>
              <w:rPr>
                <w:lang w:val="es-ES_tradnl"/>
              </w:rPr>
            </w:pPr>
            <w:r w:rsidRPr="00564392">
              <w:rPr>
                <w:lang w:val="es-ES_tradnl"/>
              </w:rPr>
              <w:t xml:space="preserve">1 </w:t>
            </w:r>
            <w:proofErr w:type="gramStart"/>
            <w:r w:rsidRPr="00564392">
              <w:rPr>
                <w:i/>
                <w:iCs/>
                <w:lang w:val="es-ES_tradnl"/>
              </w:rPr>
              <w:t>A</w:t>
            </w:r>
            <w:proofErr w:type="gramEnd"/>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r>
    </w:tbl>
    <w:p w14:paraId="488B24A1" w14:textId="77777777" w:rsidR="00CA6E3A" w:rsidRDefault="00CA6E3A" w:rsidP="00CA6E3A">
      <w:pPr>
        <w:pStyle w:val="Tablefin"/>
      </w:pPr>
    </w:p>
    <w:p w14:paraId="1D08FFCB" w14:textId="77777777" w:rsidR="007A48DD" w:rsidRPr="00564392" w:rsidRDefault="007A48DD" w:rsidP="007A48DD">
      <w:pPr>
        <w:rPr>
          <w:lang w:val="es-ES_tradnl"/>
        </w:rPr>
      </w:pPr>
      <w:r w:rsidRPr="00564392">
        <w:rPr>
          <w:lang w:val="es-ES_tradnl"/>
        </w:rPr>
        <w:t>siendo:</w:t>
      </w:r>
    </w:p>
    <w:p w14:paraId="7D49D746" w14:textId="77777777" w:rsidR="007A48DD" w:rsidRPr="00564392" w:rsidRDefault="007A48DD" w:rsidP="007A48DD">
      <w:pPr>
        <w:pStyle w:val="enumlev1"/>
        <w:tabs>
          <w:tab w:val="clear" w:pos="794"/>
          <w:tab w:val="clear" w:pos="1191"/>
          <w:tab w:val="clear" w:pos="1588"/>
          <w:tab w:val="clear" w:pos="1985"/>
          <w:tab w:val="left" w:pos="2268"/>
          <w:tab w:val="left" w:pos="5954"/>
        </w:tabs>
        <w:ind w:left="2268" w:hanging="2268"/>
        <w:rPr>
          <w:lang w:val="es-ES_tradnl"/>
        </w:rPr>
      </w:pPr>
      <w:r w:rsidRPr="00564392">
        <w:rPr>
          <w:lang w:val="es-ES_tradnl"/>
        </w:rPr>
        <w:tab/>
      </w:r>
      <w:r w:rsidRPr="00564392">
        <w:rPr>
          <w:i/>
          <w:lang w:val="es-ES_tradnl"/>
        </w:rPr>
        <w:t>A</w:t>
      </w:r>
      <w:r w:rsidRPr="00564392">
        <w:rPr>
          <w:lang w:val="es-ES_tradnl"/>
        </w:rPr>
        <w:t> </w:t>
      </w:r>
      <w:r w:rsidRPr="00564392">
        <w:rPr>
          <w:lang w:val="es-ES_tradnl"/>
        </w:rPr>
        <w:sym w:font="Symbol" w:char="F03D"/>
      </w:r>
      <w:r w:rsidRPr="00564392">
        <w:rPr>
          <w:lang w:val="es-ES_tradnl"/>
        </w:rPr>
        <w:t> (</w:t>
      </w:r>
      <w:r w:rsidRPr="00564392">
        <w:rPr>
          <w:i/>
          <w:lang w:val="es-ES_tradnl"/>
        </w:rPr>
        <w:t>A</w:t>
      </w:r>
      <w:r w:rsidRPr="00564392">
        <w:rPr>
          <w:sz w:val="22"/>
          <w:vertAlign w:val="subscript"/>
          <w:lang w:val="es-ES_tradnl"/>
        </w:rPr>
        <w:t>1</w:t>
      </w:r>
      <w:r w:rsidRPr="00564392">
        <w:rPr>
          <w:lang w:val="es-ES_tradnl"/>
        </w:rPr>
        <w:t> </w:t>
      </w:r>
      <w:r w:rsidRPr="00564392">
        <w:rPr>
          <w:lang w:val="es-ES_tradnl"/>
        </w:rPr>
        <w:sym w:font="Symbol" w:char="F02B"/>
      </w:r>
      <w:r w:rsidRPr="00564392">
        <w:rPr>
          <w:lang w:val="es-ES_tradnl"/>
        </w:rPr>
        <w:t xml:space="preserve"> 0,002) </w:t>
      </w:r>
      <w:r w:rsidRPr="00564392">
        <w:rPr>
          <w:i/>
          <w:lang w:val="es-ES_tradnl"/>
        </w:rPr>
        <w:t>L</w:t>
      </w:r>
      <w:r w:rsidRPr="00564392">
        <w:rPr>
          <w:i/>
          <w:iCs/>
          <w:vertAlign w:val="subscript"/>
          <w:lang w:val="es-ES_tradnl"/>
        </w:rPr>
        <w:t>link</w:t>
      </w:r>
      <w:r w:rsidRPr="00564392">
        <w:rPr>
          <w:lang w:val="es-ES_tradnl"/>
        </w:rPr>
        <w:t>/100</w:t>
      </w:r>
      <w:r w:rsidRPr="00564392">
        <w:rPr>
          <w:lang w:val="es-ES_tradnl"/>
        </w:rPr>
        <w:tab/>
        <w:t xml:space="preserve">para </w:t>
      </w:r>
      <w:r w:rsidRPr="00564392">
        <w:rPr>
          <w:lang w:val="es-ES_tradnl"/>
        </w:rPr>
        <w:t> </w:t>
      </w:r>
      <w:r w:rsidRPr="00564392">
        <w:rPr>
          <w:lang w:val="es-ES_tradnl"/>
        </w:rPr>
        <w:t>50 km </w:t>
      </w:r>
      <w:r w:rsidRPr="00564392">
        <w:rPr>
          <w:lang w:val="es-ES_tradnl"/>
        </w:rPr>
        <w:sym w:font="Symbol" w:char="F0A3"/>
      </w:r>
      <w:r w:rsidRPr="00564392">
        <w:rPr>
          <w:lang w:val="es-ES_tradnl"/>
        </w:rPr>
        <w:t xml:space="preserve"> </w:t>
      </w:r>
      <w:r w:rsidRPr="00564392">
        <w:rPr>
          <w:i/>
          <w:lang w:val="es-ES_tradnl"/>
        </w:rPr>
        <w:t>L</w:t>
      </w:r>
      <w:r w:rsidRPr="00564392">
        <w:rPr>
          <w:i/>
          <w:iCs/>
          <w:vertAlign w:val="subscript"/>
          <w:lang w:val="es-ES_tradnl"/>
        </w:rPr>
        <w:t>link</w:t>
      </w:r>
      <w:r w:rsidRPr="00564392">
        <w:rPr>
          <w:lang w:val="es-ES_tradnl"/>
        </w:rPr>
        <w:t> </w:t>
      </w:r>
      <w:r w:rsidRPr="00564392">
        <w:rPr>
          <w:lang w:val="es-ES_tradnl"/>
        </w:rPr>
        <w:sym w:font="Symbol" w:char="F0A3"/>
      </w:r>
      <w:r w:rsidRPr="00564392">
        <w:rPr>
          <w:lang w:val="es-ES_tradnl"/>
        </w:rPr>
        <w:t> 100 km</w:t>
      </w:r>
    </w:p>
    <w:p w14:paraId="14D4920B" w14:textId="77777777" w:rsidR="007A48DD" w:rsidRPr="00564392" w:rsidRDefault="007A48DD" w:rsidP="007A48DD">
      <w:pPr>
        <w:pStyle w:val="enumlev1"/>
        <w:tabs>
          <w:tab w:val="clear" w:pos="794"/>
          <w:tab w:val="clear" w:pos="1191"/>
          <w:tab w:val="clear" w:pos="1588"/>
          <w:tab w:val="clear" w:pos="1985"/>
          <w:tab w:val="left" w:pos="2268"/>
          <w:tab w:val="left" w:pos="5954"/>
        </w:tabs>
        <w:ind w:left="2268" w:hanging="2268"/>
        <w:rPr>
          <w:lang w:val="es-ES_tradnl"/>
        </w:rPr>
      </w:pPr>
      <w:r w:rsidRPr="00564392">
        <w:rPr>
          <w:lang w:val="es-ES_tradnl"/>
        </w:rPr>
        <w:tab/>
      </w:r>
      <w:r w:rsidRPr="00564392">
        <w:rPr>
          <w:i/>
          <w:lang w:val="es-ES_tradnl"/>
        </w:rPr>
        <w:t>A</w:t>
      </w:r>
      <w:r w:rsidRPr="00564392">
        <w:rPr>
          <w:lang w:val="es-ES_tradnl"/>
        </w:rPr>
        <w:t> </w:t>
      </w:r>
      <w:r w:rsidRPr="00564392">
        <w:rPr>
          <w:lang w:val="es-ES_tradnl"/>
        </w:rPr>
        <w:sym w:font="Symbol" w:char="F03D"/>
      </w:r>
      <w:r w:rsidRPr="00564392">
        <w:rPr>
          <w:lang w:val="es-ES_tradnl"/>
        </w:rPr>
        <w:t> </w:t>
      </w:r>
      <w:r w:rsidRPr="00564392">
        <w:rPr>
          <w:i/>
          <w:lang w:val="es-ES_tradnl"/>
        </w:rPr>
        <w:t>A</w:t>
      </w:r>
      <w:r w:rsidRPr="00564392">
        <w:rPr>
          <w:vertAlign w:val="subscript"/>
          <w:lang w:val="es-ES_tradnl"/>
        </w:rPr>
        <w:t>1</w:t>
      </w:r>
      <w:r w:rsidRPr="00564392">
        <w:rPr>
          <w:lang w:val="es-ES_tradnl"/>
        </w:rPr>
        <w:t> </w:t>
      </w:r>
      <w:r w:rsidRPr="00564392">
        <w:rPr>
          <w:lang w:val="es-ES_tradnl"/>
        </w:rPr>
        <w:sym w:font="Symbol" w:char="F02B"/>
      </w:r>
      <w:r w:rsidRPr="00564392">
        <w:rPr>
          <w:lang w:val="es-ES_tradnl"/>
        </w:rPr>
        <w:t> 2 </w:t>
      </w:r>
      <w:r w:rsidRPr="00564392">
        <w:rPr>
          <w:lang w:val="es-ES_tradnl"/>
        </w:rPr>
        <w:sym w:font="Symbol" w:char="F0B4"/>
      </w:r>
      <w:r w:rsidRPr="00564392">
        <w:rPr>
          <w:lang w:val="es-ES_tradnl"/>
        </w:rPr>
        <w:t> 10</w:t>
      </w:r>
      <w:r w:rsidRPr="00564392">
        <w:rPr>
          <w:sz w:val="22"/>
          <w:vertAlign w:val="superscript"/>
          <w:lang w:val="es-ES_tradnl"/>
        </w:rPr>
        <w:t>–5</w:t>
      </w:r>
      <w:r w:rsidRPr="00564392">
        <w:rPr>
          <w:lang w:val="es-ES_tradnl"/>
        </w:rPr>
        <w:t xml:space="preserve"> </w:t>
      </w:r>
      <w:r w:rsidRPr="00564392">
        <w:rPr>
          <w:i/>
          <w:lang w:val="es-ES_tradnl"/>
        </w:rPr>
        <w:t>L</w:t>
      </w:r>
      <w:r w:rsidRPr="00564392">
        <w:rPr>
          <w:i/>
          <w:iCs/>
          <w:vertAlign w:val="subscript"/>
          <w:lang w:val="es-ES_tradnl"/>
        </w:rPr>
        <w:t>link</w:t>
      </w:r>
      <w:r w:rsidRPr="00564392">
        <w:rPr>
          <w:lang w:val="es-ES_tradnl"/>
        </w:rPr>
        <w:tab/>
        <w:t>para 100 km </w:t>
      </w:r>
      <w:r w:rsidRPr="00564392">
        <w:rPr>
          <w:lang w:val="es-ES_tradnl"/>
        </w:rPr>
        <w:sym w:font="Symbol" w:char="F03C"/>
      </w:r>
      <w:r w:rsidRPr="00564392">
        <w:rPr>
          <w:lang w:val="es-ES_tradnl"/>
        </w:rPr>
        <w:t xml:space="preserve"> </w:t>
      </w:r>
      <w:r w:rsidRPr="00564392">
        <w:rPr>
          <w:i/>
          <w:lang w:val="es-ES_tradnl"/>
        </w:rPr>
        <w:t>L</w:t>
      </w:r>
      <w:r w:rsidRPr="00564392">
        <w:rPr>
          <w:i/>
          <w:iCs/>
          <w:vertAlign w:val="subscript"/>
          <w:lang w:val="es-ES_tradnl"/>
        </w:rPr>
        <w:t>link</w:t>
      </w:r>
    </w:p>
    <w:p w14:paraId="39F35BFB" w14:textId="77777777" w:rsidR="007A48DD" w:rsidRPr="00564392" w:rsidRDefault="007A48DD" w:rsidP="007A48DD">
      <w:pPr>
        <w:rPr>
          <w:sz w:val="22"/>
          <w:lang w:val="es-ES_tradnl"/>
        </w:rPr>
      </w:pPr>
      <w:r w:rsidRPr="00564392">
        <w:rPr>
          <w:iCs/>
          <w:lang w:val="es-ES_tradnl"/>
        </w:rPr>
        <w:t>Se ha acordado</w:t>
      </w:r>
      <w:r w:rsidRPr="00564392">
        <w:rPr>
          <w:i/>
          <w:lang w:val="es-ES_tradnl"/>
        </w:rPr>
        <w:t xml:space="preserve"> </w:t>
      </w:r>
      <w:r w:rsidRPr="00564392">
        <w:rPr>
          <w:iCs/>
          <w:lang w:val="es-ES_tradnl"/>
        </w:rPr>
        <w:t xml:space="preserve">que </w:t>
      </w:r>
      <w:r w:rsidRPr="00564392">
        <w:rPr>
          <w:i/>
          <w:lang w:val="es-ES_tradnl"/>
        </w:rPr>
        <w:t>A</w:t>
      </w:r>
      <w:r w:rsidRPr="00564392">
        <w:rPr>
          <w:position w:val="-4"/>
          <w:sz w:val="16"/>
          <w:lang w:val="es-ES_tradnl"/>
        </w:rPr>
        <w:t>1</w:t>
      </w:r>
      <w:r w:rsidRPr="00564392">
        <w:rPr>
          <w:lang w:val="es-ES_tradnl"/>
        </w:rPr>
        <w:t xml:space="preserve"> esté provisionalmente comprendido entre 0,01 y 0,02 (1% a 2%) (véanse las Notas 7 y 9);</w:t>
      </w:r>
    </w:p>
    <w:p w14:paraId="481C7790" w14:textId="77777777" w:rsidR="007A48DD" w:rsidRPr="00564392" w:rsidRDefault="007A48DD" w:rsidP="007A48DD">
      <w:pPr>
        <w:rPr>
          <w:lang w:val="es-ES_tradnl"/>
        </w:rPr>
      </w:pPr>
      <w:r w:rsidRPr="00564392">
        <w:rPr>
          <w:b/>
          <w:lang w:val="es-ES_tradnl"/>
        </w:rPr>
        <w:t>3</w:t>
      </w:r>
      <w:r w:rsidRPr="00564392">
        <w:rPr>
          <w:lang w:val="es-ES_tradnl"/>
        </w:rPr>
        <w:tab/>
        <w:t xml:space="preserve">que, en cada sentido de todo enlace digital real de FWS de longitud </w:t>
      </w:r>
      <w:r w:rsidRPr="00564392">
        <w:rPr>
          <w:i/>
          <w:lang w:val="es-ES_tradnl"/>
        </w:rPr>
        <w:t>L</w:t>
      </w:r>
      <w:r w:rsidRPr="00564392">
        <w:rPr>
          <w:i/>
          <w:iCs/>
          <w:vertAlign w:val="subscript"/>
          <w:lang w:val="es-ES_tradnl"/>
        </w:rPr>
        <w:t>link</w:t>
      </w:r>
      <w:r w:rsidRPr="00564392">
        <w:rPr>
          <w:lang w:val="es-ES_tradnl"/>
        </w:rPr>
        <w:t xml:space="preserve"> que forme parte de la sección de red intercentral de corta distancia del tramo nacional del TFR, la degradación admisible de la calidad resultante de la acumulación de las emisiones procedentes de sistemas de otros servicios que también son primarios no rebase, en cualquier mes, los límites provisio</w:t>
      </w:r>
      <w:r w:rsidR="008B34BA" w:rsidRPr="00564392">
        <w:rPr>
          <w:lang w:val="es-ES_tradnl"/>
        </w:rPr>
        <w:t>nales que figuran en el Cuadro 7</w:t>
      </w:r>
      <w:r w:rsidRPr="00564392">
        <w:rPr>
          <w:lang w:val="es-ES_tradnl"/>
        </w:rPr>
        <w:t xml:space="preserve"> para los sistemas SDH diseñados conforme a la Recomendac</w:t>
      </w:r>
      <w:r w:rsidR="008B34BA" w:rsidRPr="00564392">
        <w:rPr>
          <w:lang w:val="es-ES_tradnl"/>
        </w:rPr>
        <w:t>ión UIT</w:t>
      </w:r>
      <w:r w:rsidR="008B34BA" w:rsidRPr="00564392">
        <w:rPr>
          <w:lang w:val="es-ES_tradnl"/>
        </w:rPr>
        <w:noBreakHyphen/>
        <w:t>T G.828 y en el Cuadro 8</w:t>
      </w:r>
      <w:r w:rsidRPr="00564392">
        <w:rPr>
          <w:lang w:val="es-ES_tradnl"/>
        </w:rPr>
        <w:t xml:space="preserve"> para los demás sistemas diseñados conforme a la Recomendación UIT</w:t>
      </w:r>
      <w:r w:rsidRPr="00564392">
        <w:rPr>
          <w:lang w:val="es-ES_tradnl"/>
        </w:rPr>
        <w:noBreakHyphen/>
        <w:t>T G.826 (véanse las</w:t>
      </w:r>
      <w:r w:rsidR="008B34BA" w:rsidRPr="00564392">
        <w:rPr>
          <w:lang w:val="es-ES_tradnl"/>
        </w:rPr>
        <w:t xml:space="preserve"> Notas 1, 2, 3, 4, 10 y 11). L</w:t>
      </w:r>
      <w:r w:rsidRPr="00564392">
        <w:rPr>
          <w:lang w:val="es-ES_tradnl"/>
        </w:rPr>
        <w:t>os Cuadros se derivan del EPO global que se presenta en la Recomendación UIT-R F.1668 y teniendo en</w:t>
      </w:r>
      <w:r w:rsidR="008B34BA" w:rsidRPr="00564392">
        <w:rPr>
          <w:lang w:val="es-ES_tradnl"/>
        </w:rPr>
        <w:t xml:space="preserve"> cuenta el valor de degradación</w:t>
      </w:r>
      <w:r w:rsidRPr="00564392">
        <w:rPr>
          <w:lang w:val="es-ES_tradnl"/>
        </w:rPr>
        <w:t xml:space="preserve"> permisible máximo apropiado para la compartición de frecuencias a título primario (compartición</w:t>
      </w:r>
      <w:r w:rsidR="00CA6E3A">
        <w:rPr>
          <w:lang w:val="es-ES_tradnl"/>
        </w:rPr>
        <w:t xml:space="preserve"> interservicios) Y% = </w:t>
      </w:r>
      <w:r w:rsidRPr="00564392">
        <w:rPr>
          <w:lang w:val="es-ES_tradnl"/>
        </w:rPr>
        <w:t>10% establecido por la Recomendación UIT-R F.1094.</w:t>
      </w:r>
    </w:p>
    <w:p w14:paraId="07239ED1" w14:textId="77777777" w:rsidR="007A48DD" w:rsidRPr="00564392" w:rsidRDefault="007A48DD" w:rsidP="007A48DD">
      <w:pPr>
        <w:pStyle w:val="TableNo"/>
        <w:rPr>
          <w:lang w:val="es-ES_tradnl"/>
        </w:rPr>
      </w:pPr>
      <w:r w:rsidRPr="00564392">
        <w:rPr>
          <w:lang w:val="es-ES_tradnl"/>
        </w:rPr>
        <w:t>CUADRO 7</w:t>
      </w:r>
    </w:p>
    <w:p w14:paraId="7C9060AF" w14:textId="77777777" w:rsidR="007A48DD" w:rsidRPr="00564392" w:rsidRDefault="007A48DD" w:rsidP="007A48DD">
      <w:pPr>
        <w:pStyle w:val="Tabletitle"/>
        <w:keepLines/>
        <w:rPr>
          <w:lang w:val="es-ES_tradnl"/>
        </w:rPr>
      </w:pPr>
      <w:r w:rsidRPr="00564392">
        <w:rPr>
          <w:lang w:val="es-ES_tradnl"/>
        </w:rPr>
        <w:t>Objetivos de degradación de la calidad debida a la interferencia para enlaces reales</w:t>
      </w:r>
      <w:r w:rsidRPr="00564392">
        <w:rPr>
          <w:lang w:val="es-ES_tradnl"/>
        </w:rPr>
        <w:br/>
        <w:t>de FWS SDH que constituyen toda la sección de la red intercentrales</w:t>
      </w:r>
      <w:r w:rsidRPr="00564392">
        <w:rPr>
          <w:lang w:val="es-ES_tradnl"/>
        </w:rPr>
        <w:br/>
        <w:t>de corta distancia del tramo nacional del TFR,</w:t>
      </w:r>
      <w:r w:rsidRPr="00564392">
        <w:rPr>
          <w:lang w:val="es-ES_tradnl"/>
        </w:rPr>
        <w:br/>
        <w:t>según la Recomendación UIT</w:t>
      </w:r>
      <w:r w:rsidRPr="00564392">
        <w:rPr>
          <w:lang w:val="es-ES_tradnl"/>
        </w:rPr>
        <w:noBreakHyphen/>
        <w:t>T G.828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7"/>
        <w:gridCol w:w="1559"/>
        <w:gridCol w:w="1559"/>
        <w:gridCol w:w="1418"/>
        <w:gridCol w:w="1418"/>
        <w:gridCol w:w="1418"/>
      </w:tblGrid>
      <w:tr w:rsidR="007A48DD" w:rsidRPr="00A020A3" w14:paraId="4E7F7B23" w14:textId="77777777" w:rsidTr="007A48DD">
        <w:trPr>
          <w:cantSplit/>
          <w:jc w:val="center"/>
        </w:trPr>
        <w:tc>
          <w:tcPr>
            <w:tcW w:w="2268" w:type="dxa"/>
            <w:tcBorders>
              <w:tl2br w:val="single" w:sz="4" w:space="0" w:color="auto"/>
            </w:tcBorders>
            <w:vAlign w:val="center"/>
          </w:tcPr>
          <w:p w14:paraId="49DA1295" w14:textId="77777777" w:rsidR="007A48DD" w:rsidRPr="00A020A3" w:rsidRDefault="007A48DD" w:rsidP="007A48DD">
            <w:pPr>
              <w:pStyle w:val="Tablehead"/>
              <w:jc w:val="right"/>
              <w:rPr>
                <w:sz w:val="20"/>
                <w:lang w:val="es-ES_tradnl"/>
              </w:rPr>
            </w:pPr>
            <w:r w:rsidRPr="00A020A3">
              <w:rPr>
                <w:sz w:val="20"/>
                <w:lang w:val="es-ES_tradnl"/>
              </w:rPr>
              <w:t>Velocidad</w:t>
            </w:r>
            <w:r w:rsidRPr="00A020A3">
              <w:rPr>
                <w:sz w:val="20"/>
                <w:lang w:val="es-ES_tradnl"/>
              </w:rPr>
              <w:br/>
              <w:t>(Mbit/s)</w:t>
            </w:r>
          </w:p>
          <w:p w14:paraId="4E07C574" w14:textId="77777777" w:rsidR="007A48DD" w:rsidRPr="00A020A3" w:rsidRDefault="007A48DD" w:rsidP="007A48DD">
            <w:pPr>
              <w:pStyle w:val="Tablehead"/>
              <w:jc w:val="left"/>
              <w:rPr>
                <w:sz w:val="20"/>
                <w:lang w:val="es-ES_tradnl"/>
              </w:rPr>
            </w:pPr>
            <w:r w:rsidRPr="00A020A3">
              <w:rPr>
                <w:sz w:val="20"/>
                <w:lang w:val="es-ES_tradnl"/>
              </w:rPr>
              <w:t>Parámetros</w:t>
            </w:r>
          </w:p>
        </w:tc>
        <w:tc>
          <w:tcPr>
            <w:tcW w:w="1559" w:type="dxa"/>
            <w:vAlign w:val="center"/>
          </w:tcPr>
          <w:p w14:paraId="1B2EDF7D" w14:textId="77777777" w:rsidR="007A48DD" w:rsidRPr="00A020A3" w:rsidRDefault="007A48DD" w:rsidP="007A48DD">
            <w:pPr>
              <w:pStyle w:val="Tablehead"/>
              <w:ind w:left="-57" w:right="-57"/>
              <w:rPr>
                <w:sz w:val="20"/>
                <w:lang w:val="es-ES_tradnl"/>
              </w:rPr>
            </w:pPr>
            <w:r w:rsidRPr="00A020A3">
              <w:rPr>
                <w:sz w:val="20"/>
                <w:lang w:val="es-ES_tradnl"/>
              </w:rPr>
              <w:t>1,664</w:t>
            </w:r>
            <w:r w:rsidRPr="00A020A3">
              <w:rPr>
                <w:sz w:val="20"/>
                <w:lang w:val="es-ES_tradnl"/>
              </w:rPr>
              <w:br/>
              <w:t>(VC-11, TC-11)</w:t>
            </w:r>
          </w:p>
        </w:tc>
        <w:tc>
          <w:tcPr>
            <w:tcW w:w="1559" w:type="dxa"/>
            <w:vAlign w:val="center"/>
          </w:tcPr>
          <w:p w14:paraId="70408AE9" w14:textId="77777777" w:rsidR="007A48DD" w:rsidRPr="00A020A3" w:rsidRDefault="007A48DD" w:rsidP="007A48DD">
            <w:pPr>
              <w:pStyle w:val="Tablehead"/>
              <w:ind w:left="-57" w:right="-57"/>
              <w:rPr>
                <w:sz w:val="20"/>
                <w:lang w:val="es-ES_tradnl"/>
              </w:rPr>
            </w:pPr>
            <w:r w:rsidRPr="00A020A3">
              <w:rPr>
                <w:sz w:val="20"/>
                <w:lang w:val="es-ES_tradnl"/>
              </w:rPr>
              <w:t>2,240</w:t>
            </w:r>
            <w:r w:rsidRPr="00A020A3">
              <w:rPr>
                <w:sz w:val="20"/>
                <w:lang w:val="es-ES_tradnl"/>
              </w:rPr>
              <w:br/>
              <w:t>(VC-12, TC-12)</w:t>
            </w:r>
          </w:p>
        </w:tc>
        <w:tc>
          <w:tcPr>
            <w:tcW w:w="1418" w:type="dxa"/>
            <w:vAlign w:val="center"/>
          </w:tcPr>
          <w:p w14:paraId="771DF7F0" w14:textId="77777777" w:rsidR="007A48DD" w:rsidRPr="00A020A3" w:rsidRDefault="007A48DD" w:rsidP="007A48DD">
            <w:pPr>
              <w:pStyle w:val="Tablehead"/>
              <w:ind w:left="-57" w:right="-57"/>
              <w:rPr>
                <w:sz w:val="20"/>
                <w:lang w:val="es-ES_tradnl"/>
              </w:rPr>
            </w:pPr>
            <w:r w:rsidRPr="00A020A3">
              <w:rPr>
                <w:sz w:val="20"/>
                <w:lang w:val="es-ES_tradnl"/>
              </w:rPr>
              <w:t>6,848</w:t>
            </w:r>
            <w:r w:rsidRPr="00A020A3">
              <w:rPr>
                <w:sz w:val="20"/>
                <w:lang w:val="es-ES_tradnl"/>
              </w:rPr>
              <w:br/>
              <w:t>(VC-2, TC-2)</w:t>
            </w:r>
          </w:p>
        </w:tc>
        <w:tc>
          <w:tcPr>
            <w:tcW w:w="1418" w:type="dxa"/>
            <w:vAlign w:val="center"/>
          </w:tcPr>
          <w:p w14:paraId="53BDB696" w14:textId="77777777" w:rsidR="007A48DD" w:rsidRPr="00A020A3" w:rsidRDefault="007A48DD" w:rsidP="007A48DD">
            <w:pPr>
              <w:pStyle w:val="Tablehead"/>
              <w:ind w:left="-57" w:right="-57"/>
              <w:rPr>
                <w:sz w:val="20"/>
                <w:lang w:val="es-ES_tradnl"/>
              </w:rPr>
            </w:pPr>
            <w:r w:rsidRPr="00A020A3">
              <w:rPr>
                <w:sz w:val="20"/>
                <w:lang w:val="es-ES_tradnl"/>
              </w:rPr>
              <w:t>48,960</w:t>
            </w:r>
            <w:r w:rsidRPr="00A020A3">
              <w:rPr>
                <w:sz w:val="20"/>
                <w:lang w:val="es-ES_tradnl"/>
              </w:rPr>
              <w:br/>
              <w:t>(VC-3, TC-3)</w:t>
            </w:r>
          </w:p>
        </w:tc>
        <w:tc>
          <w:tcPr>
            <w:tcW w:w="1418" w:type="dxa"/>
            <w:vAlign w:val="center"/>
          </w:tcPr>
          <w:p w14:paraId="301270D5" w14:textId="77777777" w:rsidR="007A48DD" w:rsidRPr="00A020A3" w:rsidRDefault="007A48DD" w:rsidP="007A48DD">
            <w:pPr>
              <w:pStyle w:val="Tablehead"/>
              <w:ind w:left="-57" w:right="-57"/>
              <w:rPr>
                <w:sz w:val="20"/>
                <w:lang w:val="es-ES_tradnl"/>
              </w:rPr>
            </w:pPr>
            <w:r w:rsidRPr="00A020A3">
              <w:rPr>
                <w:sz w:val="20"/>
                <w:lang w:val="es-ES_tradnl"/>
              </w:rPr>
              <w:t>150,336</w:t>
            </w:r>
            <w:r w:rsidRPr="00A020A3">
              <w:rPr>
                <w:sz w:val="20"/>
                <w:lang w:val="es-ES_tradnl"/>
              </w:rPr>
              <w:br/>
              <w:t>(VC-4, TC-4)</w:t>
            </w:r>
          </w:p>
        </w:tc>
      </w:tr>
      <w:tr w:rsidR="007A48DD" w:rsidRPr="00A020A3" w14:paraId="5D676FEC" w14:textId="77777777" w:rsidTr="007A48DD">
        <w:trPr>
          <w:cantSplit/>
          <w:jc w:val="center"/>
        </w:trPr>
        <w:tc>
          <w:tcPr>
            <w:tcW w:w="2268" w:type="dxa"/>
          </w:tcPr>
          <w:p w14:paraId="0BA3CCCD" w14:textId="77777777" w:rsidR="007A48DD" w:rsidRPr="00A020A3" w:rsidRDefault="007A48DD" w:rsidP="007A48DD">
            <w:pPr>
              <w:pStyle w:val="Tabletext"/>
              <w:jc w:val="center"/>
              <w:rPr>
                <w:sz w:val="20"/>
                <w:lang w:val="es-ES_tradnl"/>
              </w:rPr>
            </w:pPr>
            <w:r w:rsidRPr="00A020A3">
              <w:rPr>
                <w:sz w:val="20"/>
                <w:lang w:val="es-ES_tradnl"/>
              </w:rPr>
              <w:t>ESR</w:t>
            </w:r>
          </w:p>
        </w:tc>
        <w:tc>
          <w:tcPr>
            <w:tcW w:w="1559" w:type="dxa"/>
          </w:tcPr>
          <w:p w14:paraId="25F49B35" w14:textId="77777777" w:rsidR="007A48DD" w:rsidRPr="00A020A3" w:rsidRDefault="007A48DD" w:rsidP="007A48DD">
            <w:pPr>
              <w:pStyle w:val="Tabletext"/>
              <w:jc w:val="center"/>
              <w:rPr>
                <w:sz w:val="20"/>
                <w:lang w:val="es-ES_tradnl"/>
              </w:rPr>
            </w:pPr>
            <w:r w:rsidRPr="00A020A3">
              <w:rPr>
                <w:sz w:val="20"/>
                <w:lang w:val="es-ES_tradnl"/>
              </w:rPr>
              <w:t xml:space="preserve">0,001 </w:t>
            </w:r>
            <w:r w:rsidRPr="00A020A3">
              <w:rPr>
                <w:sz w:val="20"/>
                <w:lang w:val="es-ES_tradnl"/>
              </w:rPr>
              <w:sym w:font="Symbol" w:char="F0B4"/>
            </w:r>
            <w:r w:rsidRPr="00A020A3">
              <w:rPr>
                <w:sz w:val="20"/>
                <w:lang w:val="es-ES_tradnl"/>
              </w:rPr>
              <w:t xml:space="preserve"> </w:t>
            </w:r>
            <w:r w:rsidRPr="00A020A3">
              <w:rPr>
                <w:i/>
                <w:iCs/>
                <w:sz w:val="20"/>
                <w:lang w:val="es-ES_tradnl"/>
              </w:rPr>
              <w:t>B</w:t>
            </w:r>
          </w:p>
        </w:tc>
        <w:tc>
          <w:tcPr>
            <w:tcW w:w="1559" w:type="dxa"/>
          </w:tcPr>
          <w:p w14:paraId="33F305B7" w14:textId="77777777" w:rsidR="007A48DD" w:rsidRPr="00A020A3" w:rsidRDefault="007A48DD" w:rsidP="007A48DD">
            <w:pPr>
              <w:pStyle w:val="Tabletext"/>
              <w:jc w:val="center"/>
              <w:rPr>
                <w:sz w:val="20"/>
                <w:lang w:val="es-ES_tradnl"/>
              </w:rPr>
            </w:pPr>
            <w:r w:rsidRPr="00A020A3">
              <w:rPr>
                <w:sz w:val="20"/>
                <w:lang w:val="es-ES_tradnl"/>
              </w:rPr>
              <w:t xml:space="preserve">0,001 </w:t>
            </w:r>
            <w:r w:rsidRPr="00A020A3">
              <w:rPr>
                <w:sz w:val="20"/>
                <w:lang w:val="es-ES_tradnl"/>
              </w:rPr>
              <w:sym w:font="Symbol" w:char="F0B4"/>
            </w:r>
            <w:r w:rsidRPr="00A020A3">
              <w:rPr>
                <w:sz w:val="20"/>
                <w:lang w:val="es-ES_tradnl"/>
              </w:rPr>
              <w:t xml:space="preserve"> </w:t>
            </w:r>
            <w:r w:rsidRPr="00A020A3">
              <w:rPr>
                <w:i/>
                <w:iCs/>
                <w:sz w:val="20"/>
                <w:lang w:val="es-ES_tradnl"/>
              </w:rPr>
              <w:t>B</w:t>
            </w:r>
          </w:p>
        </w:tc>
        <w:tc>
          <w:tcPr>
            <w:tcW w:w="1418" w:type="dxa"/>
          </w:tcPr>
          <w:p w14:paraId="0D2EFF92" w14:textId="77777777" w:rsidR="007A48DD" w:rsidRPr="00A020A3" w:rsidRDefault="007A48DD" w:rsidP="007A48DD">
            <w:pPr>
              <w:pStyle w:val="Tabletext"/>
              <w:jc w:val="center"/>
              <w:rPr>
                <w:sz w:val="20"/>
                <w:lang w:val="es-ES_tradnl"/>
              </w:rPr>
            </w:pPr>
            <w:r w:rsidRPr="00A020A3">
              <w:rPr>
                <w:sz w:val="20"/>
                <w:lang w:val="es-ES_tradnl"/>
              </w:rPr>
              <w:t xml:space="preserve">0,001 </w:t>
            </w:r>
            <w:r w:rsidRPr="00A020A3">
              <w:rPr>
                <w:sz w:val="20"/>
                <w:lang w:val="es-ES_tradnl"/>
              </w:rPr>
              <w:sym w:font="Symbol" w:char="F0B4"/>
            </w:r>
            <w:r w:rsidRPr="00A020A3">
              <w:rPr>
                <w:sz w:val="20"/>
                <w:lang w:val="es-ES_tradnl"/>
              </w:rPr>
              <w:t xml:space="preserve"> </w:t>
            </w:r>
            <w:r w:rsidRPr="00A020A3">
              <w:rPr>
                <w:i/>
                <w:iCs/>
                <w:sz w:val="20"/>
                <w:lang w:val="es-ES_tradnl"/>
              </w:rPr>
              <w:t>B</w:t>
            </w:r>
          </w:p>
        </w:tc>
        <w:tc>
          <w:tcPr>
            <w:tcW w:w="1418" w:type="dxa"/>
          </w:tcPr>
          <w:p w14:paraId="5F0F3F75" w14:textId="77777777" w:rsidR="007A48DD" w:rsidRPr="00A020A3" w:rsidRDefault="007A48DD" w:rsidP="007A48DD">
            <w:pPr>
              <w:pStyle w:val="Tabletext"/>
              <w:jc w:val="center"/>
              <w:rPr>
                <w:sz w:val="20"/>
                <w:lang w:val="es-ES_tradnl"/>
              </w:rPr>
            </w:pPr>
            <w:r w:rsidRPr="00A020A3">
              <w:rPr>
                <w:sz w:val="20"/>
                <w:lang w:val="es-ES_tradnl"/>
              </w:rPr>
              <w:t xml:space="preserve">0,002 </w:t>
            </w:r>
            <w:r w:rsidRPr="00A020A3">
              <w:rPr>
                <w:sz w:val="20"/>
                <w:lang w:val="es-ES_tradnl"/>
              </w:rPr>
              <w:sym w:font="Symbol" w:char="F0B4"/>
            </w:r>
            <w:r w:rsidRPr="00A020A3">
              <w:rPr>
                <w:sz w:val="20"/>
                <w:lang w:val="es-ES_tradnl"/>
              </w:rPr>
              <w:t xml:space="preserve"> </w:t>
            </w:r>
            <w:r w:rsidRPr="00A020A3">
              <w:rPr>
                <w:i/>
                <w:iCs/>
                <w:sz w:val="20"/>
                <w:lang w:val="es-ES_tradnl"/>
              </w:rPr>
              <w:t>B</w:t>
            </w:r>
          </w:p>
        </w:tc>
        <w:tc>
          <w:tcPr>
            <w:tcW w:w="1418" w:type="dxa"/>
          </w:tcPr>
          <w:p w14:paraId="670246EA" w14:textId="77777777" w:rsidR="007A48DD" w:rsidRPr="00A020A3" w:rsidRDefault="007A48DD" w:rsidP="007A48DD">
            <w:pPr>
              <w:pStyle w:val="Tabletext"/>
              <w:jc w:val="center"/>
              <w:rPr>
                <w:sz w:val="20"/>
                <w:lang w:val="es-ES_tradnl"/>
              </w:rPr>
            </w:pPr>
            <w:r w:rsidRPr="00A020A3">
              <w:rPr>
                <w:sz w:val="20"/>
                <w:lang w:val="es-ES_tradnl"/>
              </w:rPr>
              <w:t xml:space="preserve">0,004 </w:t>
            </w:r>
            <w:r w:rsidRPr="00A020A3">
              <w:rPr>
                <w:sz w:val="20"/>
                <w:lang w:val="es-ES_tradnl"/>
              </w:rPr>
              <w:sym w:font="Symbol" w:char="F0B4"/>
            </w:r>
            <w:r w:rsidRPr="00A020A3">
              <w:rPr>
                <w:sz w:val="20"/>
                <w:lang w:val="es-ES_tradnl"/>
              </w:rPr>
              <w:t xml:space="preserve"> </w:t>
            </w:r>
            <w:r w:rsidRPr="00A020A3">
              <w:rPr>
                <w:i/>
                <w:iCs/>
                <w:sz w:val="20"/>
                <w:lang w:val="es-ES_tradnl"/>
              </w:rPr>
              <w:t>B</w:t>
            </w:r>
          </w:p>
        </w:tc>
      </w:tr>
      <w:tr w:rsidR="007A48DD" w:rsidRPr="00A020A3" w14:paraId="4546FE4A" w14:textId="77777777" w:rsidTr="007A48DD">
        <w:trPr>
          <w:cantSplit/>
          <w:jc w:val="center"/>
        </w:trPr>
        <w:tc>
          <w:tcPr>
            <w:tcW w:w="2268" w:type="dxa"/>
          </w:tcPr>
          <w:p w14:paraId="643DA6AB" w14:textId="77777777" w:rsidR="007A48DD" w:rsidRPr="00A020A3" w:rsidRDefault="007A48DD" w:rsidP="007A48DD">
            <w:pPr>
              <w:pStyle w:val="Tabletext"/>
              <w:jc w:val="center"/>
              <w:rPr>
                <w:sz w:val="20"/>
                <w:lang w:val="es-ES_tradnl"/>
              </w:rPr>
            </w:pPr>
            <w:r w:rsidRPr="00A020A3">
              <w:rPr>
                <w:sz w:val="20"/>
                <w:lang w:val="es-ES_tradnl"/>
              </w:rPr>
              <w:t>SESR</w:t>
            </w:r>
          </w:p>
        </w:tc>
        <w:tc>
          <w:tcPr>
            <w:tcW w:w="1559" w:type="dxa"/>
            <w:gridSpan w:val="5"/>
          </w:tcPr>
          <w:p w14:paraId="2C2FEA94" w14:textId="77777777" w:rsidR="007A48DD" w:rsidRPr="00A020A3" w:rsidRDefault="007A48DD" w:rsidP="007A48DD">
            <w:pPr>
              <w:pStyle w:val="Tabletext"/>
              <w:jc w:val="center"/>
              <w:rPr>
                <w:sz w:val="20"/>
                <w:lang w:val="es-ES_tradnl"/>
              </w:rPr>
            </w:pPr>
            <w:r w:rsidRPr="00A020A3">
              <w:rPr>
                <w:sz w:val="20"/>
                <w:lang w:val="es-ES_tradnl"/>
              </w:rPr>
              <w:t xml:space="preserve">0,0002 </w:t>
            </w:r>
            <w:r w:rsidRPr="00A020A3">
              <w:rPr>
                <w:sz w:val="20"/>
                <w:lang w:val="es-ES_tradnl"/>
              </w:rPr>
              <w:sym w:font="Symbol" w:char="F0B4"/>
            </w:r>
            <w:r w:rsidRPr="00A020A3">
              <w:rPr>
                <w:sz w:val="20"/>
                <w:lang w:val="es-ES_tradnl"/>
              </w:rPr>
              <w:t xml:space="preserve"> </w:t>
            </w:r>
            <w:r w:rsidRPr="00A020A3">
              <w:rPr>
                <w:i/>
                <w:iCs/>
                <w:sz w:val="20"/>
                <w:lang w:val="es-ES_tradnl"/>
              </w:rPr>
              <w:t>B</w:t>
            </w:r>
          </w:p>
        </w:tc>
      </w:tr>
      <w:tr w:rsidR="007A48DD" w:rsidRPr="00A020A3" w14:paraId="64317A85" w14:textId="77777777" w:rsidTr="007A48DD">
        <w:trPr>
          <w:cantSplit/>
          <w:jc w:val="center"/>
        </w:trPr>
        <w:tc>
          <w:tcPr>
            <w:tcW w:w="2268" w:type="dxa"/>
          </w:tcPr>
          <w:p w14:paraId="4F964482" w14:textId="77777777" w:rsidR="007A48DD" w:rsidRPr="00A020A3" w:rsidRDefault="007A48DD" w:rsidP="007A48DD">
            <w:pPr>
              <w:pStyle w:val="Tabletext"/>
              <w:jc w:val="center"/>
              <w:rPr>
                <w:sz w:val="20"/>
                <w:lang w:val="es-ES_tradnl"/>
              </w:rPr>
            </w:pPr>
            <w:r w:rsidRPr="00A020A3">
              <w:rPr>
                <w:sz w:val="20"/>
                <w:lang w:val="es-ES_tradnl"/>
              </w:rPr>
              <w:t>BBER</w:t>
            </w:r>
          </w:p>
        </w:tc>
        <w:tc>
          <w:tcPr>
            <w:tcW w:w="1559" w:type="dxa"/>
            <w:gridSpan w:val="4"/>
          </w:tcPr>
          <w:p w14:paraId="52CF1115" w14:textId="77777777" w:rsidR="007A48DD" w:rsidRPr="00A020A3" w:rsidRDefault="007A48DD" w:rsidP="007A48DD">
            <w:pPr>
              <w:pStyle w:val="Tabletext"/>
              <w:jc w:val="center"/>
              <w:rPr>
                <w:i/>
                <w:iCs/>
                <w:sz w:val="20"/>
                <w:lang w:val="es-ES_tradnl"/>
              </w:rPr>
            </w:pPr>
            <w:r w:rsidRPr="00A020A3">
              <w:rPr>
                <w:sz w:val="20"/>
                <w:lang w:val="es-ES_tradnl"/>
              </w:rPr>
              <w:t xml:space="preserve">5 </w:t>
            </w:r>
            <w:r w:rsidRPr="00A020A3">
              <w:rPr>
                <w:sz w:val="20"/>
                <w:lang w:val="es-ES_tradnl"/>
              </w:rPr>
              <w:sym w:font="Symbol" w:char="F0B4"/>
            </w:r>
            <w:r w:rsidRPr="00A020A3">
              <w:rPr>
                <w:sz w:val="20"/>
                <w:lang w:val="es-ES_tradnl"/>
              </w:rPr>
              <w:t xml:space="preserve"> 10</w:t>
            </w:r>
            <w:r w:rsidRPr="00A020A3">
              <w:rPr>
                <w:sz w:val="20"/>
                <w:vertAlign w:val="superscript"/>
                <w:lang w:val="es-ES_tradnl"/>
              </w:rPr>
              <w:t>–6</w:t>
            </w:r>
            <w:r w:rsidRPr="00A020A3">
              <w:rPr>
                <w:sz w:val="20"/>
                <w:lang w:val="es-ES_tradnl"/>
              </w:rPr>
              <w:t xml:space="preserve"> </w:t>
            </w:r>
            <w:r w:rsidRPr="00A020A3">
              <w:rPr>
                <w:sz w:val="20"/>
                <w:lang w:val="es-ES_tradnl"/>
              </w:rPr>
              <w:sym w:font="Symbol" w:char="F0B4"/>
            </w:r>
            <w:r w:rsidRPr="00A020A3">
              <w:rPr>
                <w:sz w:val="20"/>
                <w:lang w:val="es-ES_tradnl"/>
              </w:rPr>
              <w:t> </w:t>
            </w:r>
            <w:r w:rsidRPr="00A020A3">
              <w:rPr>
                <w:i/>
                <w:iCs/>
                <w:sz w:val="20"/>
                <w:lang w:val="es-ES_tradnl"/>
              </w:rPr>
              <w:t>B</w:t>
            </w:r>
          </w:p>
        </w:tc>
        <w:tc>
          <w:tcPr>
            <w:tcW w:w="1418" w:type="dxa"/>
          </w:tcPr>
          <w:p w14:paraId="6CCF3502" w14:textId="77777777" w:rsidR="007A48DD" w:rsidRPr="00A020A3" w:rsidRDefault="007A48DD" w:rsidP="007A48DD">
            <w:pPr>
              <w:pStyle w:val="Tabletext"/>
              <w:jc w:val="center"/>
              <w:rPr>
                <w:i/>
                <w:iCs/>
                <w:sz w:val="20"/>
                <w:lang w:val="es-ES_tradnl"/>
              </w:rPr>
            </w:pPr>
            <w:r w:rsidRPr="00A020A3">
              <w:rPr>
                <w:sz w:val="20"/>
                <w:lang w:val="es-ES_tradnl"/>
              </w:rPr>
              <w:t xml:space="preserve">1 </w:t>
            </w:r>
            <w:r w:rsidRPr="00A020A3">
              <w:rPr>
                <w:sz w:val="20"/>
                <w:lang w:val="es-ES_tradnl"/>
              </w:rPr>
              <w:sym w:font="Symbol" w:char="F0B4"/>
            </w:r>
            <w:r w:rsidRPr="00A020A3">
              <w:rPr>
                <w:sz w:val="20"/>
                <w:lang w:val="es-ES_tradnl"/>
              </w:rPr>
              <w:t xml:space="preserve"> 10</w:t>
            </w:r>
            <w:r w:rsidRPr="00A020A3">
              <w:rPr>
                <w:sz w:val="20"/>
                <w:vertAlign w:val="superscript"/>
                <w:lang w:val="es-ES_tradnl"/>
              </w:rPr>
              <w:t>–5</w:t>
            </w:r>
            <w:r w:rsidRPr="00A020A3">
              <w:rPr>
                <w:sz w:val="20"/>
                <w:lang w:val="es-ES_tradnl"/>
              </w:rPr>
              <w:t xml:space="preserve"> </w:t>
            </w:r>
            <w:r w:rsidRPr="00A020A3">
              <w:rPr>
                <w:sz w:val="20"/>
                <w:lang w:val="es-ES_tradnl"/>
              </w:rPr>
              <w:sym w:font="Symbol" w:char="F0B4"/>
            </w:r>
            <w:r w:rsidRPr="00A020A3">
              <w:rPr>
                <w:sz w:val="20"/>
                <w:lang w:val="es-ES_tradnl"/>
              </w:rPr>
              <w:t> </w:t>
            </w:r>
            <w:r w:rsidRPr="00A020A3">
              <w:rPr>
                <w:i/>
                <w:iCs/>
                <w:sz w:val="20"/>
                <w:lang w:val="es-ES_tradnl"/>
              </w:rPr>
              <w:t>B</w:t>
            </w:r>
          </w:p>
        </w:tc>
      </w:tr>
    </w:tbl>
    <w:p w14:paraId="593636A1" w14:textId="77777777" w:rsidR="007A48DD" w:rsidRPr="00564392" w:rsidRDefault="007A48DD" w:rsidP="007A48DD">
      <w:pPr>
        <w:pStyle w:val="TableNo"/>
        <w:rPr>
          <w:lang w:val="es-ES_tradnl"/>
        </w:rPr>
      </w:pPr>
      <w:r w:rsidRPr="00564392">
        <w:rPr>
          <w:lang w:val="es-ES_tradnl"/>
        </w:rPr>
        <w:t>CUADRO 8</w:t>
      </w:r>
    </w:p>
    <w:p w14:paraId="0FDA9110" w14:textId="77777777" w:rsidR="007A48DD" w:rsidRPr="00564392" w:rsidRDefault="007A48DD" w:rsidP="007A48DD">
      <w:pPr>
        <w:pStyle w:val="Tabletitle"/>
        <w:rPr>
          <w:lang w:val="es-ES_tradnl"/>
        </w:rPr>
      </w:pPr>
      <w:r w:rsidRPr="00564392">
        <w:rPr>
          <w:lang w:val="es-ES_tradnl"/>
        </w:rPr>
        <w:t>Objetivos de degradación de la calidad debida a la interferencia para los enlaces reales</w:t>
      </w:r>
      <w:r w:rsidRPr="00564392">
        <w:rPr>
          <w:lang w:val="es-ES_tradnl"/>
        </w:rPr>
        <w:br/>
        <w:t>de FWS que constituyen toda la sección de la red intercentrales de corta distancia</w:t>
      </w:r>
      <w:r w:rsidRPr="00564392">
        <w:rPr>
          <w:lang w:val="es-ES_tradnl"/>
        </w:rPr>
        <w:br/>
        <w:t>del tramo nacional del TFR con funcionamiento a la velocidad primaria o</w:t>
      </w:r>
      <w:r w:rsidRPr="00564392">
        <w:rPr>
          <w:lang w:val="es-ES_tradnl"/>
        </w:rPr>
        <w:br/>
        <w:t>superior, según la Recomendación UIT</w:t>
      </w:r>
      <w:r w:rsidRPr="00564392">
        <w:rPr>
          <w:lang w:val="es-ES_tradnl"/>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7"/>
        <w:gridCol w:w="1701"/>
        <w:gridCol w:w="1276"/>
        <w:gridCol w:w="1276"/>
        <w:gridCol w:w="1276"/>
        <w:gridCol w:w="1843"/>
      </w:tblGrid>
      <w:tr w:rsidR="007A48DD" w:rsidRPr="00564392" w14:paraId="3D0C6A54" w14:textId="77777777" w:rsidTr="007A48DD">
        <w:trPr>
          <w:jc w:val="center"/>
        </w:trPr>
        <w:tc>
          <w:tcPr>
            <w:tcW w:w="2268" w:type="dxa"/>
            <w:tcBorders>
              <w:bottom w:val="single" w:sz="6" w:space="0" w:color="auto"/>
              <w:tl2br w:val="single" w:sz="4" w:space="0" w:color="auto"/>
            </w:tcBorders>
            <w:vAlign w:val="center"/>
          </w:tcPr>
          <w:p w14:paraId="4EFBCCBB" w14:textId="77777777" w:rsidR="007A48DD" w:rsidRPr="00564392" w:rsidRDefault="007A48DD" w:rsidP="007A48DD">
            <w:pPr>
              <w:pStyle w:val="Tablehead"/>
              <w:jc w:val="right"/>
              <w:rPr>
                <w:lang w:val="es-ES_tradnl"/>
              </w:rPr>
            </w:pPr>
            <w:r w:rsidRPr="00564392">
              <w:rPr>
                <w:lang w:val="es-ES_tradnl"/>
              </w:rPr>
              <w:t>Velocidad</w:t>
            </w:r>
            <w:r w:rsidRPr="00564392">
              <w:rPr>
                <w:lang w:val="es-ES_tradnl"/>
              </w:rPr>
              <w:br/>
              <w:t>(Mbit/s)</w:t>
            </w:r>
          </w:p>
          <w:p w14:paraId="2CEA0B6F" w14:textId="77777777" w:rsidR="007A48DD" w:rsidRPr="00564392" w:rsidRDefault="007A48DD" w:rsidP="007A48DD">
            <w:pPr>
              <w:pStyle w:val="Tablehead"/>
              <w:jc w:val="left"/>
              <w:rPr>
                <w:bCs/>
                <w:lang w:val="es-ES_tradnl"/>
              </w:rPr>
            </w:pPr>
            <w:r w:rsidRPr="00564392">
              <w:rPr>
                <w:lang w:val="es-ES_tradnl"/>
              </w:rPr>
              <w:t>Parámetros</w:t>
            </w:r>
          </w:p>
        </w:tc>
        <w:tc>
          <w:tcPr>
            <w:tcW w:w="1701" w:type="dxa"/>
            <w:tcBorders>
              <w:bottom w:val="single" w:sz="6" w:space="0" w:color="auto"/>
            </w:tcBorders>
            <w:vAlign w:val="center"/>
          </w:tcPr>
          <w:p w14:paraId="29C57193" w14:textId="77777777" w:rsidR="007A48DD" w:rsidRPr="00A020A3" w:rsidRDefault="007A48DD" w:rsidP="007A48DD">
            <w:pPr>
              <w:pStyle w:val="Tablehead"/>
              <w:rPr>
                <w:lang w:val="es-ES_tradnl"/>
              </w:rPr>
            </w:pPr>
            <w:r w:rsidRPr="00A020A3">
              <w:rPr>
                <w:lang w:val="es-ES_tradnl"/>
              </w:rPr>
              <w:t>1,5 a 5</w:t>
            </w:r>
          </w:p>
        </w:tc>
        <w:tc>
          <w:tcPr>
            <w:tcW w:w="1276" w:type="dxa"/>
            <w:tcBorders>
              <w:bottom w:val="single" w:sz="6" w:space="0" w:color="auto"/>
            </w:tcBorders>
            <w:vAlign w:val="center"/>
          </w:tcPr>
          <w:p w14:paraId="16A2DC7C"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5 a 15</w:t>
            </w:r>
          </w:p>
        </w:tc>
        <w:tc>
          <w:tcPr>
            <w:tcW w:w="1276" w:type="dxa"/>
            <w:tcBorders>
              <w:bottom w:val="single" w:sz="6" w:space="0" w:color="auto"/>
            </w:tcBorders>
            <w:vAlign w:val="center"/>
          </w:tcPr>
          <w:p w14:paraId="00F150DA"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15 a 55</w:t>
            </w:r>
          </w:p>
        </w:tc>
        <w:tc>
          <w:tcPr>
            <w:tcW w:w="1276" w:type="dxa"/>
            <w:tcBorders>
              <w:bottom w:val="single" w:sz="6" w:space="0" w:color="auto"/>
            </w:tcBorders>
            <w:vAlign w:val="center"/>
          </w:tcPr>
          <w:p w14:paraId="44B75977"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55 a 160</w:t>
            </w:r>
          </w:p>
        </w:tc>
        <w:tc>
          <w:tcPr>
            <w:tcW w:w="1843" w:type="dxa"/>
            <w:tcBorders>
              <w:bottom w:val="single" w:sz="6" w:space="0" w:color="auto"/>
            </w:tcBorders>
            <w:vAlign w:val="center"/>
          </w:tcPr>
          <w:p w14:paraId="48F012C2" w14:textId="77777777" w:rsidR="007A48DD" w:rsidRPr="00A020A3" w:rsidRDefault="007A48DD" w:rsidP="007A48DD">
            <w:pPr>
              <w:pStyle w:val="Tablehead"/>
              <w:rPr>
                <w:lang w:val="es-ES_tradnl"/>
              </w:rPr>
            </w:pPr>
            <w:r w:rsidRPr="00A020A3">
              <w:rPr>
                <w:lang w:val="es-ES_tradnl"/>
              </w:rPr>
              <w:sym w:font="Symbol" w:char="F03E"/>
            </w:r>
            <w:r w:rsidRPr="00A020A3">
              <w:rPr>
                <w:lang w:val="es-ES_tradnl"/>
              </w:rPr>
              <w:t xml:space="preserve"> 160 a 3</w:t>
            </w:r>
            <w:r w:rsidRPr="00A020A3">
              <w:rPr>
                <w:rFonts w:ascii="Tms Rmn" w:hAnsi="Tms Rmn"/>
                <w:sz w:val="12"/>
                <w:lang w:val="es-ES_tradnl"/>
              </w:rPr>
              <w:t> </w:t>
            </w:r>
            <w:r w:rsidRPr="00A020A3">
              <w:rPr>
                <w:lang w:val="es-ES_tradnl"/>
              </w:rPr>
              <w:t>500</w:t>
            </w:r>
          </w:p>
        </w:tc>
      </w:tr>
      <w:tr w:rsidR="007A48DD" w:rsidRPr="00564392" w14:paraId="6C2CCD5A" w14:textId="77777777" w:rsidTr="007A48DD">
        <w:trPr>
          <w:jc w:val="center"/>
        </w:trPr>
        <w:tc>
          <w:tcPr>
            <w:tcW w:w="2268" w:type="dxa"/>
          </w:tcPr>
          <w:p w14:paraId="2057E7CB" w14:textId="77777777" w:rsidR="007A48DD" w:rsidRPr="00564392" w:rsidRDefault="007A48DD" w:rsidP="007A48DD">
            <w:pPr>
              <w:pStyle w:val="Tabletext"/>
              <w:jc w:val="center"/>
              <w:rPr>
                <w:lang w:val="es-ES_tradnl"/>
              </w:rPr>
            </w:pPr>
            <w:r w:rsidRPr="00564392">
              <w:rPr>
                <w:lang w:val="es-ES_tradnl"/>
              </w:rPr>
              <w:t>ESR</w:t>
            </w:r>
          </w:p>
        </w:tc>
        <w:tc>
          <w:tcPr>
            <w:tcW w:w="1701" w:type="dxa"/>
          </w:tcPr>
          <w:p w14:paraId="676410F7" w14:textId="77777777" w:rsidR="007A48DD" w:rsidRPr="00564392" w:rsidRDefault="007A48DD" w:rsidP="007A48DD">
            <w:pPr>
              <w:pStyle w:val="Tabletext"/>
              <w:jc w:val="center"/>
              <w:rPr>
                <w:lang w:val="es-ES_tradnl"/>
              </w:rPr>
            </w:pPr>
            <w:r w:rsidRPr="00564392">
              <w:rPr>
                <w:lang w:val="es-ES_tradnl"/>
              </w:rPr>
              <w:t xml:space="preserve">0,004 </w:t>
            </w:r>
            <w:r w:rsidRPr="00564392">
              <w:rPr>
                <w:i/>
                <w:iCs/>
                <w:lang w:val="es-ES_tradnl"/>
              </w:rPr>
              <w:t>B</w:t>
            </w:r>
          </w:p>
        </w:tc>
        <w:tc>
          <w:tcPr>
            <w:tcW w:w="1276" w:type="dxa"/>
          </w:tcPr>
          <w:p w14:paraId="04EBB2BE" w14:textId="77777777" w:rsidR="007A48DD" w:rsidRPr="00564392" w:rsidRDefault="007A48DD" w:rsidP="007A48DD">
            <w:pPr>
              <w:pStyle w:val="Tabletext"/>
              <w:jc w:val="center"/>
              <w:rPr>
                <w:lang w:val="es-ES_tradnl"/>
              </w:rPr>
            </w:pPr>
            <w:r w:rsidRPr="00564392">
              <w:rPr>
                <w:lang w:val="es-ES_tradnl"/>
              </w:rPr>
              <w:t xml:space="preserve">0,005 </w:t>
            </w:r>
            <w:r w:rsidRPr="00564392">
              <w:rPr>
                <w:i/>
                <w:iCs/>
                <w:lang w:val="es-ES_tradnl"/>
              </w:rPr>
              <w:t>B</w:t>
            </w:r>
          </w:p>
        </w:tc>
        <w:tc>
          <w:tcPr>
            <w:tcW w:w="1276" w:type="dxa"/>
          </w:tcPr>
          <w:p w14:paraId="6134E2C9" w14:textId="77777777" w:rsidR="007A48DD" w:rsidRPr="00564392" w:rsidRDefault="007A48DD" w:rsidP="007A48DD">
            <w:pPr>
              <w:pStyle w:val="Tabletext"/>
              <w:jc w:val="center"/>
              <w:rPr>
                <w:lang w:val="es-ES_tradnl"/>
              </w:rPr>
            </w:pPr>
            <w:r w:rsidRPr="00564392">
              <w:rPr>
                <w:lang w:val="es-ES_tradnl"/>
              </w:rPr>
              <w:t xml:space="preserve">0,0075 </w:t>
            </w:r>
            <w:r w:rsidRPr="00564392">
              <w:rPr>
                <w:i/>
                <w:iCs/>
                <w:lang w:val="es-ES_tradnl"/>
              </w:rPr>
              <w:t>B</w:t>
            </w:r>
          </w:p>
        </w:tc>
        <w:tc>
          <w:tcPr>
            <w:tcW w:w="1276" w:type="dxa"/>
          </w:tcPr>
          <w:p w14:paraId="44ED28F6" w14:textId="77777777" w:rsidR="007A48DD" w:rsidRPr="00564392" w:rsidRDefault="007A48DD" w:rsidP="007A48DD">
            <w:pPr>
              <w:pStyle w:val="Tabletext"/>
              <w:jc w:val="center"/>
              <w:rPr>
                <w:lang w:val="es-ES_tradnl"/>
              </w:rPr>
            </w:pPr>
            <w:r w:rsidRPr="00564392">
              <w:rPr>
                <w:lang w:val="es-ES_tradnl"/>
              </w:rPr>
              <w:t xml:space="preserve">0,016 </w:t>
            </w:r>
            <w:r w:rsidRPr="00564392">
              <w:rPr>
                <w:i/>
                <w:iCs/>
                <w:lang w:val="es-ES_tradnl"/>
              </w:rPr>
              <w:t>B</w:t>
            </w:r>
          </w:p>
        </w:tc>
        <w:tc>
          <w:tcPr>
            <w:tcW w:w="1843" w:type="dxa"/>
          </w:tcPr>
          <w:p w14:paraId="59494D71" w14:textId="77777777" w:rsidR="007A48DD" w:rsidRPr="00564392" w:rsidRDefault="007A48DD" w:rsidP="007A48DD">
            <w:pPr>
              <w:pStyle w:val="Tabletext"/>
              <w:jc w:val="center"/>
              <w:rPr>
                <w:lang w:val="es-ES_tradnl"/>
              </w:rPr>
            </w:pPr>
            <w:r w:rsidRPr="00564392">
              <w:rPr>
                <w:lang w:val="es-ES_tradnl"/>
              </w:rPr>
              <w:t>Requiere nuevos estudios</w:t>
            </w:r>
          </w:p>
        </w:tc>
      </w:tr>
      <w:tr w:rsidR="007A48DD" w:rsidRPr="00564392" w14:paraId="24360D41" w14:textId="77777777" w:rsidTr="007A48DD">
        <w:trPr>
          <w:jc w:val="center"/>
        </w:trPr>
        <w:tc>
          <w:tcPr>
            <w:tcW w:w="2268" w:type="dxa"/>
          </w:tcPr>
          <w:p w14:paraId="0DCEE5B7" w14:textId="77777777" w:rsidR="007A48DD" w:rsidRPr="00564392" w:rsidRDefault="007A48DD" w:rsidP="007A48DD">
            <w:pPr>
              <w:pStyle w:val="Tabletext"/>
              <w:jc w:val="center"/>
              <w:rPr>
                <w:lang w:val="es-ES_tradnl"/>
              </w:rPr>
            </w:pPr>
            <w:r w:rsidRPr="00564392">
              <w:rPr>
                <w:lang w:val="es-ES_tradnl"/>
              </w:rPr>
              <w:t>SESR</w:t>
            </w:r>
          </w:p>
        </w:tc>
        <w:tc>
          <w:tcPr>
            <w:tcW w:w="1701" w:type="dxa"/>
          </w:tcPr>
          <w:p w14:paraId="554F663C"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B</w:t>
            </w:r>
          </w:p>
        </w:tc>
        <w:tc>
          <w:tcPr>
            <w:tcW w:w="1276" w:type="dxa"/>
          </w:tcPr>
          <w:p w14:paraId="6211F3F2"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B</w:t>
            </w:r>
          </w:p>
        </w:tc>
        <w:tc>
          <w:tcPr>
            <w:tcW w:w="1276" w:type="dxa"/>
          </w:tcPr>
          <w:p w14:paraId="65C8772F"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B</w:t>
            </w:r>
          </w:p>
        </w:tc>
        <w:tc>
          <w:tcPr>
            <w:tcW w:w="1276" w:type="dxa"/>
          </w:tcPr>
          <w:p w14:paraId="569131F8"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B</w:t>
            </w:r>
          </w:p>
        </w:tc>
        <w:tc>
          <w:tcPr>
            <w:tcW w:w="1843" w:type="dxa"/>
          </w:tcPr>
          <w:p w14:paraId="1B36E684"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B</w:t>
            </w:r>
          </w:p>
        </w:tc>
      </w:tr>
      <w:tr w:rsidR="007A48DD" w:rsidRPr="00564392" w14:paraId="486A3861" w14:textId="77777777" w:rsidTr="007A48DD">
        <w:trPr>
          <w:jc w:val="center"/>
        </w:trPr>
        <w:tc>
          <w:tcPr>
            <w:tcW w:w="2268" w:type="dxa"/>
          </w:tcPr>
          <w:p w14:paraId="48A72C09" w14:textId="77777777" w:rsidR="007A48DD" w:rsidRPr="00564392" w:rsidRDefault="007A48DD" w:rsidP="007A48DD">
            <w:pPr>
              <w:pStyle w:val="Tabletext"/>
              <w:jc w:val="center"/>
              <w:rPr>
                <w:lang w:val="es-ES_tradnl"/>
              </w:rPr>
            </w:pPr>
            <w:r w:rsidRPr="00564392">
              <w:rPr>
                <w:lang w:val="es-ES_tradnl"/>
              </w:rPr>
              <w:t>BBER</w:t>
            </w:r>
          </w:p>
        </w:tc>
        <w:tc>
          <w:tcPr>
            <w:tcW w:w="1701" w:type="dxa"/>
          </w:tcPr>
          <w:p w14:paraId="505142AA" w14:textId="77777777" w:rsidR="007A48DD" w:rsidRPr="00564392" w:rsidRDefault="007A48DD" w:rsidP="007A48DD">
            <w:pPr>
              <w:pStyle w:val="Tabletext"/>
              <w:ind w:left="-57" w:right="-57"/>
              <w:jc w:val="center"/>
              <w:rPr>
                <w:lang w:val="es-ES_tradnl"/>
              </w:rPr>
            </w:pPr>
            <w:r w:rsidRPr="00564392">
              <w:rPr>
                <w:lang w:val="es-ES_tradnl"/>
              </w:rPr>
              <w:t xml:space="preserve">2 </w:t>
            </w:r>
            <w:r w:rsidRPr="00564392">
              <w:rPr>
                <w:i/>
                <w:iCs/>
                <w:lang w:val="es-ES_tradnl"/>
              </w:rPr>
              <w:t>B</w:t>
            </w:r>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r w:rsidRPr="00564392">
              <w:rPr>
                <w:lang w:val="es-ES_tradnl"/>
              </w:rPr>
              <w:br/>
              <w:t>(véase la Nota 5)</w:t>
            </w:r>
          </w:p>
        </w:tc>
        <w:tc>
          <w:tcPr>
            <w:tcW w:w="1276" w:type="dxa"/>
          </w:tcPr>
          <w:p w14:paraId="58775517" w14:textId="77777777" w:rsidR="007A48DD" w:rsidRPr="00564392" w:rsidRDefault="007A48DD" w:rsidP="007A48DD">
            <w:pPr>
              <w:pStyle w:val="Tabletext"/>
              <w:jc w:val="center"/>
              <w:rPr>
                <w:lang w:val="es-ES_tradnl"/>
              </w:rPr>
            </w:pPr>
            <w:r w:rsidRPr="00564392">
              <w:rPr>
                <w:lang w:val="es-ES_tradnl"/>
              </w:rPr>
              <w:t xml:space="preserve">2 </w:t>
            </w:r>
            <w:r w:rsidRPr="00564392">
              <w:rPr>
                <w:i/>
                <w:iCs/>
                <w:lang w:val="es-ES_tradnl"/>
              </w:rPr>
              <w:t>B</w:t>
            </w:r>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c>
          <w:tcPr>
            <w:tcW w:w="1276" w:type="dxa"/>
          </w:tcPr>
          <w:p w14:paraId="75082B52" w14:textId="77777777" w:rsidR="007A48DD" w:rsidRPr="00564392" w:rsidRDefault="007A48DD" w:rsidP="007A48DD">
            <w:pPr>
              <w:pStyle w:val="Tabletext"/>
              <w:jc w:val="center"/>
              <w:rPr>
                <w:lang w:val="es-ES_tradnl"/>
              </w:rPr>
            </w:pPr>
            <w:r w:rsidRPr="00564392">
              <w:rPr>
                <w:lang w:val="es-ES_tradnl"/>
              </w:rPr>
              <w:t xml:space="preserve">2 </w:t>
            </w:r>
            <w:r w:rsidRPr="00564392">
              <w:rPr>
                <w:i/>
                <w:iCs/>
                <w:lang w:val="es-ES_tradnl"/>
              </w:rPr>
              <w:t>B</w:t>
            </w:r>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c>
          <w:tcPr>
            <w:tcW w:w="1276" w:type="dxa"/>
          </w:tcPr>
          <w:p w14:paraId="5572CC11" w14:textId="77777777" w:rsidR="007A48DD" w:rsidRPr="00564392" w:rsidRDefault="007A48DD" w:rsidP="007A48DD">
            <w:pPr>
              <w:pStyle w:val="Tabletext"/>
              <w:jc w:val="center"/>
              <w:rPr>
                <w:lang w:val="es-ES_tradnl"/>
              </w:rPr>
            </w:pPr>
            <w:r w:rsidRPr="00564392">
              <w:rPr>
                <w:lang w:val="es-ES_tradnl"/>
              </w:rPr>
              <w:t xml:space="preserve">2 </w:t>
            </w:r>
            <w:r w:rsidRPr="00564392">
              <w:rPr>
                <w:i/>
                <w:iCs/>
                <w:lang w:val="es-ES_tradnl"/>
              </w:rPr>
              <w:t>B</w:t>
            </w:r>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c>
          <w:tcPr>
            <w:tcW w:w="1843" w:type="dxa"/>
          </w:tcPr>
          <w:p w14:paraId="300B9BF1" w14:textId="77777777" w:rsidR="007A48DD" w:rsidRPr="00564392" w:rsidRDefault="007A48DD" w:rsidP="007A48DD">
            <w:pPr>
              <w:pStyle w:val="Tabletext"/>
              <w:jc w:val="center"/>
              <w:rPr>
                <w:lang w:val="es-ES_tradnl"/>
              </w:rPr>
            </w:pPr>
            <w:r w:rsidRPr="00564392">
              <w:rPr>
                <w:lang w:val="es-ES_tradnl"/>
              </w:rPr>
              <w:t xml:space="preserve">1 </w:t>
            </w:r>
            <w:r w:rsidRPr="00564392">
              <w:rPr>
                <w:i/>
                <w:iCs/>
                <w:lang w:val="es-ES_tradnl"/>
              </w:rPr>
              <w:t>B</w:t>
            </w:r>
            <w:r w:rsidRPr="00564392">
              <w:rPr>
                <w:lang w:val="es-ES_tradnl"/>
              </w:rPr>
              <w:t xml:space="preserve"> </w:t>
            </w:r>
            <w:r w:rsidRPr="00564392">
              <w:rPr>
                <w:lang w:val="es-ES_tradnl"/>
              </w:rPr>
              <w:sym w:font="Symbol" w:char="F0B4"/>
            </w:r>
            <w:r w:rsidRPr="00564392">
              <w:rPr>
                <w:lang w:val="es-ES_tradnl"/>
              </w:rPr>
              <w:t xml:space="preserve"> 10</w:t>
            </w:r>
            <w:r w:rsidRPr="00564392">
              <w:rPr>
                <w:vertAlign w:val="superscript"/>
                <w:lang w:val="es-ES_tradnl"/>
              </w:rPr>
              <w:t>–5</w:t>
            </w:r>
          </w:p>
        </w:tc>
      </w:tr>
    </w:tbl>
    <w:p w14:paraId="2E01B42F" w14:textId="77777777" w:rsidR="007A48DD" w:rsidRPr="00564392" w:rsidRDefault="007A48DD" w:rsidP="007A48DD">
      <w:pPr>
        <w:rPr>
          <w:lang w:val="es-ES_tradnl"/>
        </w:rPr>
      </w:pPr>
      <w:r w:rsidRPr="00564392">
        <w:rPr>
          <w:lang w:val="es-ES_tradnl"/>
        </w:rPr>
        <w:t xml:space="preserve">Se ha acordado que el valor de </w:t>
      </w:r>
      <w:r w:rsidRPr="00564392">
        <w:rPr>
          <w:i/>
          <w:lang w:val="es-ES_tradnl"/>
        </w:rPr>
        <w:t>B</w:t>
      </w:r>
      <w:r w:rsidRPr="00564392">
        <w:rPr>
          <w:lang w:val="es-ES_tradnl"/>
        </w:rPr>
        <w:t xml:space="preserve"> esté provisionalmente comprendido entre 0,075 y 0,085 (7,5% a 8,5%) (véanse las Notas 7, 8 y 9);</w:t>
      </w:r>
    </w:p>
    <w:p w14:paraId="126A4BD7" w14:textId="77777777" w:rsidR="007A48DD" w:rsidRPr="00564392" w:rsidRDefault="007A48DD" w:rsidP="007A48DD">
      <w:pPr>
        <w:rPr>
          <w:lang w:val="es-ES_tradnl"/>
        </w:rPr>
      </w:pPr>
      <w:r w:rsidRPr="00564392">
        <w:rPr>
          <w:b/>
          <w:lang w:val="es-ES_tradnl"/>
        </w:rPr>
        <w:t>4</w:t>
      </w:r>
      <w:r w:rsidRPr="00564392">
        <w:rPr>
          <w:lang w:val="es-ES_tradnl"/>
        </w:rPr>
        <w:tab/>
        <w:t>que, en cada sentido de todo enlace digital real de FWS de longitud </w:t>
      </w:r>
      <w:r w:rsidRPr="00564392">
        <w:rPr>
          <w:i/>
          <w:lang w:val="es-ES_tradnl"/>
        </w:rPr>
        <w:t>L</w:t>
      </w:r>
      <w:r w:rsidRPr="00564392">
        <w:rPr>
          <w:i/>
          <w:iCs/>
          <w:vertAlign w:val="subscript"/>
          <w:lang w:val="es-ES_tradnl"/>
        </w:rPr>
        <w:t>link</w:t>
      </w:r>
      <w:r w:rsidRPr="00564392">
        <w:rPr>
          <w:lang w:val="es-ES_tradnl"/>
        </w:rPr>
        <w:t xml:space="preserve"> que forme parte de la sección de red de acceso del tramo nacional del TFR, la degradación admisible de la calidad resultante de la acumulación de las emisiones procedentes de sistemas de otros servicios que también son primarios no rebase, en cualquier mes, los límites provisionales que figuran en el Cuadro 9 para los sistemas SDH diseñados conforme a la Recomendación UIT</w:t>
      </w:r>
      <w:r w:rsidRPr="00564392">
        <w:rPr>
          <w:lang w:val="es-ES_tradnl"/>
        </w:rPr>
        <w:noBreakHyphen/>
        <w:t>T G.828 y en el Cuadro 10 para los demás sistemas de señales conforme a la Recomendación UIT</w:t>
      </w:r>
      <w:r w:rsidRPr="00564392">
        <w:rPr>
          <w:lang w:val="es-ES_tradnl"/>
        </w:rPr>
        <w:noBreakHyphen/>
        <w:t>T G.826 (véanse</w:t>
      </w:r>
      <w:r w:rsidR="008B34BA" w:rsidRPr="00564392">
        <w:rPr>
          <w:lang w:val="es-ES_tradnl"/>
        </w:rPr>
        <w:t xml:space="preserve"> las Notas 1, 2, 3, 4, 10 y 11). L</w:t>
      </w:r>
      <w:r w:rsidRPr="00564392">
        <w:rPr>
          <w:lang w:val="es-ES_tradnl"/>
        </w:rPr>
        <w:t>os Cuadros se derivan del EPO global que se presenta en la Recomendación UIT-R F.1668 y teniendo en cuenta el valor de degradación permisible máximo apropiado para la compartición de frecuencias a título primario (co</w:t>
      </w:r>
      <w:r w:rsidR="008B34BA" w:rsidRPr="00564392">
        <w:rPr>
          <w:lang w:val="es-ES_tradnl"/>
        </w:rPr>
        <w:t>mpartición interservicios) Y% = </w:t>
      </w:r>
      <w:r w:rsidRPr="00564392">
        <w:rPr>
          <w:lang w:val="es-ES_tradnl"/>
        </w:rPr>
        <w:t>10% establecido por la Recomen</w:t>
      </w:r>
      <w:r w:rsidR="008B34BA" w:rsidRPr="00564392">
        <w:rPr>
          <w:lang w:val="es-ES_tradnl"/>
        </w:rPr>
        <w:t>d</w:t>
      </w:r>
      <w:r w:rsidRPr="00564392">
        <w:rPr>
          <w:lang w:val="es-ES_tradnl"/>
        </w:rPr>
        <w:t>ación UIT-R F.1094.</w:t>
      </w:r>
    </w:p>
    <w:p w14:paraId="12EC25A4" w14:textId="77777777" w:rsidR="007A48DD" w:rsidRPr="00564392" w:rsidRDefault="007A48DD" w:rsidP="007A48DD">
      <w:pPr>
        <w:pStyle w:val="TableNo"/>
        <w:spacing w:before="320"/>
        <w:rPr>
          <w:lang w:val="es-ES_tradnl"/>
        </w:rPr>
      </w:pPr>
      <w:r w:rsidRPr="00564392">
        <w:rPr>
          <w:lang w:val="es-ES_tradnl"/>
        </w:rPr>
        <w:t>CUADRO 9</w:t>
      </w:r>
    </w:p>
    <w:p w14:paraId="086CB057" w14:textId="77777777" w:rsidR="007A48DD" w:rsidRPr="00564392" w:rsidRDefault="007A48DD" w:rsidP="007A48DD">
      <w:pPr>
        <w:pStyle w:val="Tabletitle"/>
        <w:ind w:left="720"/>
        <w:rPr>
          <w:lang w:val="es-ES_tradnl"/>
        </w:rPr>
      </w:pPr>
      <w:r w:rsidRPr="00564392">
        <w:rPr>
          <w:lang w:val="es-ES_tradnl"/>
        </w:rPr>
        <w:t>Objetivos de degradación de la calidad debida a la interferencia para enlaces reales</w:t>
      </w:r>
      <w:r w:rsidRPr="00564392">
        <w:rPr>
          <w:lang w:val="es-ES_tradnl"/>
        </w:rPr>
        <w:br/>
        <w:t>de FWS SDH que forman toda la sección de la red de acceso del tramo nacional</w:t>
      </w:r>
      <w:r w:rsidRPr="00564392">
        <w:rPr>
          <w:lang w:val="es-ES_tradnl"/>
        </w:rPr>
        <w:br/>
        <w:t>del TFR según la Recomendación UIT-T G.828</w:t>
      </w:r>
    </w:p>
    <w:tbl>
      <w:tblPr>
        <w:tblW w:w="96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9"/>
        <w:gridCol w:w="1559"/>
        <w:gridCol w:w="1559"/>
        <w:gridCol w:w="1418"/>
        <w:gridCol w:w="1418"/>
        <w:gridCol w:w="1418"/>
      </w:tblGrid>
      <w:tr w:rsidR="007A48DD" w:rsidRPr="008615C0" w14:paraId="4F677184" w14:textId="77777777" w:rsidTr="007A48DD">
        <w:trPr>
          <w:cantSplit/>
          <w:jc w:val="center"/>
        </w:trPr>
        <w:tc>
          <w:tcPr>
            <w:tcW w:w="2268" w:type="dxa"/>
            <w:tcBorders>
              <w:tl2br w:val="single" w:sz="4" w:space="0" w:color="auto"/>
            </w:tcBorders>
            <w:vAlign w:val="center"/>
          </w:tcPr>
          <w:p w14:paraId="4CB5B014" w14:textId="77777777" w:rsidR="007A48DD" w:rsidRPr="008615C0" w:rsidRDefault="007A48DD" w:rsidP="007A48DD">
            <w:pPr>
              <w:pStyle w:val="Tablehead"/>
              <w:jc w:val="right"/>
              <w:rPr>
                <w:sz w:val="20"/>
                <w:lang w:val="es-ES_tradnl"/>
              </w:rPr>
            </w:pPr>
            <w:r w:rsidRPr="008615C0">
              <w:rPr>
                <w:sz w:val="20"/>
                <w:lang w:val="es-ES_tradnl"/>
              </w:rPr>
              <w:t>Velocidad</w:t>
            </w:r>
            <w:r w:rsidRPr="008615C0">
              <w:rPr>
                <w:sz w:val="20"/>
                <w:lang w:val="es-ES_tradnl"/>
              </w:rPr>
              <w:br/>
              <w:t>(Mbit/s)</w:t>
            </w:r>
          </w:p>
          <w:p w14:paraId="7130CB20" w14:textId="77777777" w:rsidR="007A48DD" w:rsidRPr="008615C0" w:rsidRDefault="007A48DD" w:rsidP="007A48DD">
            <w:pPr>
              <w:pStyle w:val="Tablehead"/>
              <w:jc w:val="left"/>
              <w:rPr>
                <w:sz w:val="20"/>
                <w:lang w:val="es-ES_tradnl"/>
              </w:rPr>
            </w:pPr>
            <w:r w:rsidRPr="008615C0">
              <w:rPr>
                <w:sz w:val="20"/>
                <w:lang w:val="es-ES_tradnl"/>
              </w:rPr>
              <w:t>Parámetros</w:t>
            </w:r>
          </w:p>
        </w:tc>
        <w:tc>
          <w:tcPr>
            <w:tcW w:w="1559" w:type="dxa"/>
            <w:vAlign w:val="center"/>
          </w:tcPr>
          <w:p w14:paraId="77ED7EFC" w14:textId="77777777" w:rsidR="007A48DD" w:rsidRPr="008615C0" w:rsidRDefault="007A48DD" w:rsidP="007A48DD">
            <w:pPr>
              <w:pStyle w:val="Tablehead"/>
              <w:ind w:left="-57" w:right="-57"/>
              <w:rPr>
                <w:sz w:val="20"/>
                <w:lang w:val="es-ES_tradnl"/>
              </w:rPr>
            </w:pPr>
            <w:r w:rsidRPr="008615C0">
              <w:rPr>
                <w:sz w:val="20"/>
                <w:lang w:val="es-ES_tradnl"/>
              </w:rPr>
              <w:t>1,664</w:t>
            </w:r>
            <w:r w:rsidRPr="008615C0">
              <w:rPr>
                <w:sz w:val="20"/>
                <w:lang w:val="es-ES_tradnl"/>
              </w:rPr>
              <w:br/>
              <w:t>(VC-11, TC-11)</w:t>
            </w:r>
          </w:p>
        </w:tc>
        <w:tc>
          <w:tcPr>
            <w:tcW w:w="1559" w:type="dxa"/>
            <w:vAlign w:val="center"/>
          </w:tcPr>
          <w:p w14:paraId="6D2D8D32" w14:textId="77777777" w:rsidR="007A48DD" w:rsidRPr="008615C0" w:rsidRDefault="007A48DD" w:rsidP="007A48DD">
            <w:pPr>
              <w:pStyle w:val="Tablehead"/>
              <w:ind w:left="-57" w:right="-57"/>
              <w:rPr>
                <w:sz w:val="20"/>
                <w:lang w:val="es-ES_tradnl"/>
              </w:rPr>
            </w:pPr>
            <w:r w:rsidRPr="008615C0">
              <w:rPr>
                <w:sz w:val="20"/>
                <w:lang w:val="es-ES_tradnl"/>
              </w:rPr>
              <w:t>2,240</w:t>
            </w:r>
            <w:r w:rsidRPr="008615C0">
              <w:rPr>
                <w:sz w:val="20"/>
                <w:lang w:val="es-ES_tradnl"/>
              </w:rPr>
              <w:br/>
              <w:t>(VC-12, TC-12)</w:t>
            </w:r>
          </w:p>
        </w:tc>
        <w:tc>
          <w:tcPr>
            <w:tcW w:w="1418" w:type="dxa"/>
            <w:vAlign w:val="center"/>
          </w:tcPr>
          <w:p w14:paraId="078E968D" w14:textId="77777777" w:rsidR="007A48DD" w:rsidRPr="008615C0" w:rsidRDefault="007A48DD" w:rsidP="007A48DD">
            <w:pPr>
              <w:pStyle w:val="Tablehead"/>
              <w:ind w:left="-57" w:right="-57"/>
              <w:rPr>
                <w:sz w:val="20"/>
                <w:lang w:val="es-ES_tradnl"/>
              </w:rPr>
            </w:pPr>
            <w:r w:rsidRPr="008615C0">
              <w:rPr>
                <w:sz w:val="20"/>
                <w:lang w:val="es-ES_tradnl"/>
              </w:rPr>
              <w:t>6,848</w:t>
            </w:r>
            <w:r w:rsidRPr="008615C0">
              <w:rPr>
                <w:sz w:val="20"/>
                <w:lang w:val="es-ES_tradnl"/>
              </w:rPr>
              <w:br/>
              <w:t>(VC-2, TC-2)</w:t>
            </w:r>
          </w:p>
        </w:tc>
        <w:tc>
          <w:tcPr>
            <w:tcW w:w="1418" w:type="dxa"/>
            <w:vAlign w:val="center"/>
          </w:tcPr>
          <w:p w14:paraId="04325B8B" w14:textId="77777777" w:rsidR="007A48DD" w:rsidRPr="008615C0" w:rsidRDefault="007A48DD" w:rsidP="007A48DD">
            <w:pPr>
              <w:pStyle w:val="Tablehead"/>
              <w:ind w:left="-57" w:right="-57"/>
              <w:rPr>
                <w:sz w:val="20"/>
                <w:lang w:val="es-ES_tradnl"/>
              </w:rPr>
            </w:pPr>
            <w:r w:rsidRPr="008615C0">
              <w:rPr>
                <w:sz w:val="20"/>
                <w:lang w:val="es-ES_tradnl"/>
              </w:rPr>
              <w:t>48,960</w:t>
            </w:r>
            <w:r w:rsidRPr="008615C0">
              <w:rPr>
                <w:sz w:val="20"/>
                <w:lang w:val="es-ES_tradnl"/>
              </w:rPr>
              <w:br/>
              <w:t>(VC-3, TC-3)</w:t>
            </w:r>
          </w:p>
        </w:tc>
        <w:tc>
          <w:tcPr>
            <w:tcW w:w="1418" w:type="dxa"/>
            <w:vAlign w:val="center"/>
          </w:tcPr>
          <w:p w14:paraId="1AEE9F71" w14:textId="77777777" w:rsidR="007A48DD" w:rsidRPr="008615C0" w:rsidRDefault="007A48DD" w:rsidP="007A48DD">
            <w:pPr>
              <w:pStyle w:val="Tablehead"/>
              <w:ind w:left="-57" w:right="-57"/>
              <w:rPr>
                <w:sz w:val="20"/>
                <w:lang w:val="es-ES_tradnl"/>
              </w:rPr>
            </w:pPr>
            <w:r w:rsidRPr="008615C0">
              <w:rPr>
                <w:sz w:val="20"/>
                <w:lang w:val="es-ES_tradnl"/>
              </w:rPr>
              <w:t>150,336</w:t>
            </w:r>
            <w:r w:rsidRPr="008615C0">
              <w:rPr>
                <w:sz w:val="20"/>
                <w:lang w:val="es-ES_tradnl"/>
              </w:rPr>
              <w:br/>
              <w:t>(VC-4, TC-4)</w:t>
            </w:r>
          </w:p>
        </w:tc>
      </w:tr>
      <w:tr w:rsidR="007A48DD" w:rsidRPr="008615C0" w14:paraId="120C3E2E" w14:textId="77777777" w:rsidTr="007A48DD">
        <w:trPr>
          <w:cantSplit/>
          <w:jc w:val="center"/>
        </w:trPr>
        <w:tc>
          <w:tcPr>
            <w:tcW w:w="2268" w:type="dxa"/>
          </w:tcPr>
          <w:p w14:paraId="4E7AA906" w14:textId="77777777" w:rsidR="007A48DD" w:rsidRPr="008615C0" w:rsidRDefault="007A48DD" w:rsidP="007A48DD">
            <w:pPr>
              <w:pStyle w:val="Tabletext"/>
              <w:jc w:val="center"/>
              <w:rPr>
                <w:sz w:val="20"/>
                <w:lang w:val="es-ES_tradnl"/>
              </w:rPr>
            </w:pPr>
            <w:r w:rsidRPr="008615C0">
              <w:rPr>
                <w:sz w:val="20"/>
                <w:lang w:val="es-ES_tradnl"/>
              </w:rPr>
              <w:t>ESR</w:t>
            </w:r>
          </w:p>
        </w:tc>
        <w:tc>
          <w:tcPr>
            <w:tcW w:w="1559" w:type="dxa"/>
          </w:tcPr>
          <w:p w14:paraId="52B31D60" w14:textId="77777777" w:rsidR="007A48DD" w:rsidRPr="008615C0" w:rsidRDefault="007A48DD" w:rsidP="007A48DD">
            <w:pPr>
              <w:pStyle w:val="Tabletext"/>
              <w:jc w:val="center"/>
              <w:rPr>
                <w:sz w:val="20"/>
                <w:lang w:val="es-ES_tradnl"/>
              </w:rPr>
            </w:pPr>
            <w:r w:rsidRPr="008615C0">
              <w:rPr>
                <w:sz w:val="20"/>
                <w:lang w:val="es-ES_tradnl"/>
              </w:rPr>
              <w:t xml:space="preserve">0,001 </w:t>
            </w:r>
            <w:r w:rsidRPr="008615C0">
              <w:rPr>
                <w:sz w:val="20"/>
                <w:lang w:val="es-ES_tradnl"/>
              </w:rPr>
              <w:sym w:font="Symbol" w:char="F0B4"/>
            </w:r>
            <w:r w:rsidRPr="008615C0">
              <w:rPr>
                <w:sz w:val="20"/>
                <w:lang w:val="es-ES_tradnl"/>
              </w:rPr>
              <w:t xml:space="preserve"> </w:t>
            </w:r>
            <w:r w:rsidRPr="008615C0">
              <w:rPr>
                <w:i/>
                <w:iCs/>
                <w:sz w:val="20"/>
                <w:lang w:val="es-ES_tradnl"/>
              </w:rPr>
              <w:t>C</w:t>
            </w:r>
          </w:p>
        </w:tc>
        <w:tc>
          <w:tcPr>
            <w:tcW w:w="1559" w:type="dxa"/>
          </w:tcPr>
          <w:p w14:paraId="3C7ACFAE" w14:textId="77777777" w:rsidR="007A48DD" w:rsidRPr="008615C0" w:rsidRDefault="007A48DD" w:rsidP="007A48DD">
            <w:pPr>
              <w:pStyle w:val="Tabletext"/>
              <w:jc w:val="center"/>
              <w:rPr>
                <w:sz w:val="20"/>
                <w:lang w:val="es-ES_tradnl"/>
              </w:rPr>
            </w:pPr>
            <w:r w:rsidRPr="008615C0">
              <w:rPr>
                <w:sz w:val="20"/>
                <w:lang w:val="es-ES_tradnl"/>
              </w:rPr>
              <w:t xml:space="preserve">0,001 </w:t>
            </w:r>
            <w:r w:rsidRPr="008615C0">
              <w:rPr>
                <w:sz w:val="20"/>
                <w:lang w:val="es-ES_tradnl"/>
              </w:rPr>
              <w:sym w:font="Symbol" w:char="F0B4"/>
            </w:r>
            <w:r w:rsidRPr="008615C0">
              <w:rPr>
                <w:sz w:val="20"/>
                <w:lang w:val="es-ES_tradnl"/>
              </w:rPr>
              <w:t xml:space="preserve"> </w:t>
            </w:r>
            <w:r w:rsidRPr="008615C0">
              <w:rPr>
                <w:i/>
                <w:iCs/>
                <w:sz w:val="20"/>
                <w:lang w:val="es-ES_tradnl"/>
              </w:rPr>
              <w:t>C</w:t>
            </w:r>
          </w:p>
        </w:tc>
        <w:tc>
          <w:tcPr>
            <w:tcW w:w="1418" w:type="dxa"/>
          </w:tcPr>
          <w:p w14:paraId="4E7E1DF4" w14:textId="77777777" w:rsidR="007A48DD" w:rsidRPr="008615C0" w:rsidRDefault="007A48DD" w:rsidP="007A48DD">
            <w:pPr>
              <w:pStyle w:val="Tabletext"/>
              <w:jc w:val="center"/>
              <w:rPr>
                <w:sz w:val="20"/>
                <w:lang w:val="es-ES_tradnl"/>
              </w:rPr>
            </w:pPr>
            <w:r w:rsidRPr="008615C0">
              <w:rPr>
                <w:sz w:val="20"/>
                <w:lang w:val="es-ES_tradnl"/>
              </w:rPr>
              <w:t xml:space="preserve">0,001 </w:t>
            </w:r>
            <w:r w:rsidRPr="008615C0">
              <w:rPr>
                <w:sz w:val="20"/>
                <w:lang w:val="es-ES_tradnl"/>
              </w:rPr>
              <w:sym w:font="Symbol" w:char="F0B4"/>
            </w:r>
            <w:r w:rsidRPr="008615C0">
              <w:rPr>
                <w:sz w:val="20"/>
                <w:lang w:val="es-ES_tradnl"/>
              </w:rPr>
              <w:t xml:space="preserve"> </w:t>
            </w:r>
            <w:r w:rsidRPr="008615C0">
              <w:rPr>
                <w:i/>
                <w:iCs/>
                <w:sz w:val="20"/>
                <w:lang w:val="es-ES_tradnl"/>
              </w:rPr>
              <w:t>C</w:t>
            </w:r>
          </w:p>
        </w:tc>
        <w:tc>
          <w:tcPr>
            <w:tcW w:w="1418" w:type="dxa"/>
          </w:tcPr>
          <w:p w14:paraId="574FE804" w14:textId="77777777" w:rsidR="007A48DD" w:rsidRPr="008615C0" w:rsidRDefault="007A48DD" w:rsidP="007A48DD">
            <w:pPr>
              <w:pStyle w:val="Tabletext"/>
              <w:jc w:val="center"/>
              <w:rPr>
                <w:sz w:val="20"/>
                <w:lang w:val="es-ES_tradnl"/>
              </w:rPr>
            </w:pPr>
            <w:r w:rsidRPr="008615C0">
              <w:rPr>
                <w:sz w:val="20"/>
                <w:lang w:val="es-ES_tradnl"/>
              </w:rPr>
              <w:t xml:space="preserve">0,002 </w:t>
            </w:r>
            <w:r w:rsidRPr="008615C0">
              <w:rPr>
                <w:sz w:val="20"/>
                <w:lang w:val="es-ES_tradnl"/>
              </w:rPr>
              <w:sym w:font="Symbol" w:char="F0B4"/>
            </w:r>
            <w:r w:rsidRPr="008615C0">
              <w:rPr>
                <w:sz w:val="20"/>
                <w:lang w:val="es-ES_tradnl"/>
              </w:rPr>
              <w:t xml:space="preserve"> </w:t>
            </w:r>
            <w:r w:rsidRPr="008615C0">
              <w:rPr>
                <w:i/>
                <w:iCs/>
                <w:sz w:val="20"/>
                <w:lang w:val="es-ES_tradnl"/>
              </w:rPr>
              <w:t>C</w:t>
            </w:r>
          </w:p>
        </w:tc>
        <w:tc>
          <w:tcPr>
            <w:tcW w:w="1418" w:type="dxa"/>
          </w:tcPr>
          <w:p w14:paraId="2F84BB25" w14:textId="77777777" w:rsidR="007A48DD" w:rsidRPr="008615C0" w:rsidRDefault="007A48DD" w:rsidP="007A48DD">
            <w:pPr>
              <w:pStyle w:val="Tabletext"/>
              <w:jc w:val="center"/>
              <w:rPr>
                <w:sz w:val="20"/>
                <w:lang w:val="es-ES_tradnl"/>
              </w:rPr>
            </w:pPr>
            <w:r w:rsidRPr="008615C0">
              <w:rPr>
                <w:sz w:val="20"/>
                <w:lang w:val="es-ES_tradnl"/>
              </w:rPr>
              <w:t xml:space="preserve">0,004 </w:t>
            </w:r>
            <w:r w:rsidRPr="008615C0">
              <w:rPr>
                <w:sz w:val="20"/>
                <w:lang w:val="es-ES_tradnl"/>
              </w:rPr>
              <w:sym w:font="Symbol" w:char="F0B4"/>
            </w:r>
            <w:r w:rsidRPr="008615C0">
              <w:rPr>
                <w:sz w:val="20"/>
                <w:lang w:val="es-ES_tradnl"/>
              </w:rPr>
              <w:t xml:space="preserve"> </w:t>
            </w:r>
            <w:r w:rsidRPr="008615C0">
              <w:rPr>
                <w:i/>
                <w:iCs/>
                <w:sz w:val="20"/>
                <w:lang w:val="es-ES_tradnl"/>
              </w:rPr>
              <w:t>C</w:t>
            </w:r>
          </w:p>
        </w:tc>
      </w:tr>
      <w:tr w:rsidR="007A48DD" w:rsidRPr="008615C0" w14:paraId="5CAAB557" w14:textId="77777777" w:rsidTr="007A48DD">
        <w:trPr>
          <w:cantSplit/>
          <w:jc w:val="center"/>
        </w:trPr>
        <w:tc>
          <w:tcPr>
            <w:tcW w:w="2268" w:type="dxa"/>
          </w:tcPr>
          <w:p w14:paraId="7ABA25FA" w14:textId="77777777" w:rsidR="007A48DD" w:rsidRPr="008615C0" w:rsidRDefault="007A48DD" w:rsidP="007A48DD">
            <w:pPr>
              <w:pStyle w:val="Tabletext"/>
              <w:jc w:val="center"/>
              <w:rPr>
                <w:sz w:val="20"/>
                <w:lang w:val="es-ES_tradnl"/>
              </w:rPr>
            </w:pPr>
            <w:r w:rsidRPr="008615C0">
              <w:rPr>
                <w:sz w:val="20"/>
                <w:lang w:val="es-ES_tradnl"/>
              </w:rPr>
              <w:t>SESR</w:t>
            </w:r>
          </w:p>
        </w:tc>
        <w:tc>
          <w:tcPr>
            <w:tcW w:w="1559" w:type="dxa"/>
            <w:gridSpan w:val="5"/>
          </w:tcPr>
          <w:p w14:paraId="524FDBA9" w14:textId="77777777" w:rsidR="007A48DD" w:rsidRPr="008615C0" w:rsidRDefault="007A48DD" w:rsidP="007A48DD">
            <w:pPr>
              <w:pStyle w:val="Tabletext"/>
              <w:jc w:val="center"/>
              <w:rPr>
                <w:sz w:val="20"/>
                <w:lang w:val="es-ES_tradnl"/>
              </w:rPr>
            </w:pPr>
            <w:r w:rsidRPr="008615C0">
              <w:rPr>
                <w:sz w:val="20"/>
                <w:lang w:val="es-ES_tradnl"/>
              </w:rPr>
              <w:t xml:space="preserve">0,0002 </w:t>
            </w:r>
            <w:r w:rsidRPr="008615C0">
              <w:rPr>
                <w:sz w:val="20"/>
                <w:lang w:val="es-ES_tradnl"/>
              </w:rPr>
              <w:sym w:font="Symbol" w:char="F0B4"/>
            </w:r>
            <w:r w:rsidRPr="008615C0">
              <w:rPr>
                <w:sz w:val="20"/>
                <w:lang w:val="es-ES_tradnl"/>
              </w:rPr>
              <w:t xml:space="preserve"> </w:t>
            </w:r>
            <w:r w:rsidRPr="008615C0">
              <w:rPr>
                <w:i/>
                <w:iCs/>
                <w:sz w:val="20"/>
                <w:lang w:val="es-ES_tradnl"/>
              </w:rPr>
              <w:t>C</w:t>
            </w:r>
          </w:p>
        </w:tc>
      </w:tr>
      <w:tr w:rsidR="007A48DD" w:rsidRPr="008615C0" w14:paraId="5D26B9BC" w14:textId="77777777" w:rsidTr="007A48DD">
        <w:trPr>
          <w:cantSplit/>
          <w:jc w:val="center"/>
        </w:trPr>
        <w:tc>
          <w:tcPr>
            <w:tcW w:w="2268" w:type="dxa"/>
          </w:tcPr>
          <w:p w14:paraId="1BFBA75F" w14:textId="77777777" w:rsidR="007A48DD" w:rsidRPr="008615C0" w:rsidRDefault="007A48DD" w:rsidP="007A48DD">
            <w:pPr>
              <w:pStyle w:val="Tabletext"/>
              <w:jc w:val="center"/>
              <w:rPr>
                <w:sz w:val="20"/>
                <w:lang w:val="es-ES_tradnl"/>
              </w:rPr>
            </w:pPr>
            <w:r w:rsidRPr="008615C0">
              <w:rPr>
                <w:sz w:val="20"/>
                <w:lang w:val="es-ES_tradnl"/>
              </w:rPr>
              <w:t>BBER</w:t>
            </w:r>
          </w:p>
        </w:tc>
        <w:tc>
          <w:tcPr>
            <w:tcW w:w="1559" w:type="dxa"/>
            <w:gridSpan w:val="4"/>
          </w:tcPr>
          <w:p w14:paraId="2050960B" w14:textId="77777777" w:rsidR="007A48DD" w:rsidRPr="008615C0" w:rsidRDefault="007A48DD" w:rsidP="007A48DD">
            <w:pPr>
              <w:pStyle w:val="Tabletext"/>
              <w:jc w:val="center"/>
              <w:rPr>
                <w:sz w:val="20"/>
                <w:lang w:val="es-ES_tradnl"/>
              </w:rPr>
            </w:pPr>
            <w:r w:rsidRPr="008615C0">
              <w:rPr>
                <w:sz w:val="20"/>
                <w:lang w:val="es-ES_tradnl"/>
              </w:rPr>
              <w:t xml:space="preserve">5 </w:t>
            </w:r>
            <w:r w:rsidRPr="008615C0">
              <w:rPr>
                <w:sz w:val="20"/>
                <w:lang w:val="es-ES_tradnl"/>
              </w:rPr>
              <w:sym w:font="Symbol" w:char="F0B4"/>
            </w:r>
            <w:r w:rsidRPr="008615C0">
              <w:rPr>
                <w:sz w:val="20"/>
                <w:lang w:val="es-ES_tradnl"/>
              </w:rPr>
              <w:t xml:space="preserve"> 10</w:t>
            </w:r>
            <w:r w:rsidRPr="008615C0">
              <w:rPr>
                <w:sz w:val="20"/>
                <w:vertAlign w:val="superscript"/>
                <w:lang w:val="es-ES_tradnl"/>
              </w:rPr>
              <w:t>–6</w:t>
            </w:r>
            <w:r w:rsidRPr="008615C0">
              <w:rPr>
                <w:sz w:val="20"/>
                <w:lang w:val="es-ES_tradnl"/>
              </w:rPr>
              <w:t xml:space="preserve"> </w:t>
            </w:r>
            <w:r w:rsidRPr="008615C0">
              <w:rPr>
                <w:sz w:val="20"/>
                <w:lang w:val="es-ES_tradnl"/>
              </w:rPr>
              <w:sym w:font="Symbol" w:char="F0B4"/>
            </w:r>
            <w:r w:rsidRPr="008615C0">
              <w:rPr>
                <w:sz w:val="20"/>
                <w:lang w:val="es-ES_tradnl"/>
              </w:rPr>
              <w:t xml:space="preserve"> </w:t>
            </w:r>
            <w:r w:rsidRPr="008615C0">
              <w:rPr>
                <w:i/>
                <w:iCs/>
                <w:sz w:val="20"/>
                <w:lang w:val="es-ES_tradnl"/>
              </w:rPr>
              <w:t>C</w:t>
            </w:r>
          </w:p>
        </w:tc>
        <w:tc>
          <w:tcPr>
            <w:tcW w:w="1418" w:type="dxa"/>
          </w:tcPr>
          <w:p w14:paraId="4E98F61E" w14:textId="77777777" w:rsidR="007A48DD" w:rsidRPr="008615C0" w:rsidRDefault="007A48DD" w:rsidP="007A48DD">
            <w:pPr>
              <w:pStyle w:val="Tabletext"/>
              <w:jc w:val="center"/>
              <w:rPr>
                <w:sz w:val="20"/>
                <w:lang w:val="es-ES_tradnl"/>
              </w:rPr>
            </w:pPr>
            <w:r w:rsidRPr="008615C0">
              <w:rPr>
                <w:sz w:val="20"/>
                <w:lang w:val="es-ES_tradnl"/>
              </w:rPr>
              <w:t xml:space="preserve">1 </w:t>
            </w:r>
            <w:r w:rsidRPr="008615C0">
              <w:rPr>
                <w:sz w:val="20"/>
                <w:lang w:val="es-ES_tradnl"/>
              </w:rPr>
              <w:sym w:font="Symbol" w:char="F0B4"/>
            </w:r>
            <w:r w:rsidRPr="008615C0">
              <w:rPr>
                <w:sz w:val="20"/>
                <w:lang w:val="es-ES_tradnl"/>
              </w:rPr>
              <w:t xml:space="preserve"> 10</w:t>
            </w:r>
            <w:r w:rsidRPr="008615C0">
              <w:rPr>
                <w:sz w:val="20"/>
                <w:vertAlign w:val="superscript"/>
                <w:lang w:val="es-ES_tradnl"/>
              </w:rPr>
              <w:t>–5</w:t>
            </w:r>
            <w:r w:rsidRPr="008615C0">
              <w:rPr>
                <w:sz w:val="20"/>
                <w:lang w:val="es-ES_tradnl"/>
              </w:rPr>
              <w:t xml:space="preserve"> </w:t>
            </w:r>
            <w:r w:rsidRPr="008615C0">
              <w:rPr>
                <w:sz w:val="20"/>
                <w:lang w:val="es-ES_tradnl"/>
              </w:rPr>
              <w:sym w:font="Symbol" w:char="F0B4"/>
            </w:r>
            <w:r w:rsidRPr="008615C0">
              <w:rPr>
                <w:sz w:val="20"/>
                <w:lang w:val="es-ES_tradnl"/>
              </w:rPr>
              <w:t xml:space="preserve"> </w:t>
            </w:r>
            <w:r w:rsidRPr="008615C0">
              <w:rPr>
                <w:i/>
                <w:iCs/>
                <w:sz w:val="20"/>
                <w:lang w:val="es-ES_tradnl"/>
              </w:rPr>
              <w:t>C</w:t>
            </w:r>
          </w:p>
        </w:tc>
      </w:tr>
    </w:tbl>
    <w:p w14:paraId="31B03D29" w14:textId="77777777" w:rsidR="007A48DD" w:rsidRPr="00564392" w:rsidRDefault="007A48DD" w:rsidP="007A48DD">
      <w:pPr>
        <w:pStyle w:val="TableNo"/>
        <w:rPr>
          <w:lang w:val="es-ES_tradnl"/>
        </w:rPr>
      </w:pPr>
      <w:r w:rsidRPr="00564392">
        <w:rPr>
          <w:lang w:val="es-ES_tradnl"/>
        </w:rPr>
        <w:t>CUADRO 10</w:t>
      </w:r>
    </w:p>
    <w:p w14:paraId="51271BE5" w14:textId="77777777" w:rsidR="007A48DD" w:rsidRPr="00564392" w:rsidRDefault="007A48DD" w:rsidP="007A48DD">
      <w:pPr>
        <w:pStyle w:val="Tabletitle"/>
        <w:rPr>
          <w:lang w:val="es-ES_tradnl"/>
        </w:rPr>
      </w:pPr>
      <w:r w:rsidRPr="00564392">
        <w:rPr>
          <w:lang w:val="es-ES_tradnl"/>
        </w:rPr>
        <w:t>Objetivos de degradación de la calidad debida a la interferencia para los enlaces reales</w:t>
      </w:r>
      <w:r w:rsidRPr="00564392">
        <w:rPr>
          <w:lang w:val="es-ES_tradnl"/>
        </w:rPr>
        <w:br/>
        <w:t>de FWS que constituyen toda la sección de la red de acceso del tramo nacional</w:t>
      </w:r>
      <w:r w:rsidRPr="00564392">
        <w:rPr>
          <w:lang w:val="es-ES_tradnl"/>
        </w:rPr>
        <w:br/>
        <w:t>del TFR con funcionamiento a la velocidad primaria o superior,</w:t>
      </w:r>
      <w:r w:rsidRPr="00564392">
        <w:rPr>
          <w:lang w:val="es-ES_tradnl"/>
        </w:rPr>
        <w:br/>
        <w:t>según la Recomendación UIT</w:t>
      </w:r>
      <w:r w:rsidRPr="00564392">
        <w:rPr>
          <w:lang w:val="es-ES_tradnl"/>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7"/>
        <w:gridCol w:w="1701"/>
        <w:gridCol w:w="1276"/>
        <w:gridCol w:w="1276"/>
        <w:gridCol w:w="1276"/>
        <w:gridCol w:w="1843"/>
      </w:tblGrid>
      <w:tr w:rsidR="007A48DD" w:rsidRPr="00564392" w14:paraId="0DEF59D1" w14:textId="77777777" w:rsidTr="007A48DD">
        <w:trPr>
          <w:jc w:val="center"/>
        </w:trPr>
        <w:tc>
          <w:tcPr>
            <w:tcW w:w="2268" w:type="dxa"/>
            <w:tcBorders>
              <w:bottom w:val="single" w:sz="6" w:space="0" w:color="auto"/>
              <w:tl2br w:val="single" w:sz="4" w:space="0" w:color="auto"/>
            </w:tcBorders>
          </w:tcPr>
          <w:p w14:paraId="6465FD66" w14:textId="77777777" w:rsidR="007A48DD" w:rsidRPr="00564392" w:rsidRDefault="007A48DD" w:rsidP="007A48DD">
            <w:pPr>
              <w:pStyle w:val="Tablehead"/>
              <w:jc w:val="right"/>
              <w:rPr>
                <w:lang w:val="es-ES_tradnl"/>
              </w:rPr>
            </w:pPr>
            <w:r w:rsidRPr="00564392">
              <w:rPr>
                <w:lang w:val="es-ES_tradnl"/>
              </w:rPr>
              <w:t>Velocidad</w:t>
            </w:r>
            <w:r w:rsidRPr="00564392">
              <w:rPr>
                <w:lang w:val="es-ES_tradnl"/>
              </w:rPr>
              <w:br/>
              <w:t>(Mbit/s)</w:t>
            </w:r>
          </w:p>
          <w:p w14:paraId="37B730C2" w14:textId="77777777" w:rsidR="007A48DD" w:rsidRPr="00564392" w:rsidRDefault="007A48DD" w:rsidP="007A48DD">
            <w:pPr>
              <w:pStyle w:val="Tablehead"/>
              <w:jc w:val="left"/>
              <w:rPr>
                <w:lang w:val="es-ES_tradnl"/>
              </w:rPr>
            </w:pPr>
            <w:r w:rsidRPr="00564392">
              <w:rPr>
                <w:lang w:val="es-ES_tradnl"/>
              </w:rPr>
              <w:t>Parámetros</w:t>
            </w:r>
          </w:p>
        </w:tc>
        <w:tc>
          <w:tcPr>
            <w:tcW w:w="1701" w:type="dxa"/>
            <w:tcBorders>
              <w:bottom w:val="single" w:sz="6" w:space="0" w:color="auto"/>
            </w:tcBorders>
            <w:vAlign w:val="center"/>
          </w:tcPr>
          <w:p w14:paraId="09D6623D" w14:textId="77777777" w:rsidR="007A48DD" w:rsidRPr="008615C0" w:rsidRDefault="007A48DD" w:rsidP="007A48DD">
            <w:pPr>
              <w:pStyle w:val="Tablehead"/>
              <w:rPr>
                <w:lang w:val="es-ES_tradnl"/>
              </w:rPr>
            </w:pPr>
            <w:r w:rsidRPr="008615C0">
              <w:rPr>
                <w:lang w:val="es-ES_tradnl"/>
              </w:rPr>
              <w:t>1,5 a 5</w:t>
            </w:r>
          </w:p>
        </w:tc>
        <w:tc>
          <w:tcPr>
            <w:tcW w:w="1276" w:type="dxa"/>
            <w:tcBorders>
              <w:bottom w:val="single" w:sz="6" w:space="0" w:color="auto"/>
            </w:tcBorders>
            <w:vAlign w:val="center"/>
          </w:tcPr>
          <w:p w14:paraId="008376E3" w14:textId="77777777" w:rsidR="007A48DD" w:rsidRPr="008615C0" w:rsidRDefault="007A48DD" w:rsidP="007A48DD">
            <w:pPr>
              <w:pStyle w:val="Tablehead"/>
              <w:rPr>
                <w:lang w:val="es-ES_tradnl"/>
              </w:rPr>
            </w:pPr>
            <w:r w:rsidRPr="008615C0">
              <w:rPr>
                <w:lang w:val="es-ES_tradnl"/>
              </w:rPr>
              <w:sym w:font="Symbol" w:char="F03E"/>
            </w:r>
            <w:r w:rsidRPr="008615C0">
              <w:rPr>
                <w:lang w:val="es-ES_tradnl"/>
              </w:rPr>
              <w:t xml:space="preserve"> 5 a 15</w:t>
            </w:r>
          </w:p>
        </w:tc>
        <w:tc>
          <w:tcPr>
            <w:tcW w:w="1276" w:type="dxa"/>
            <w:tcBorders>
              <w:bottom w:val="single" w:sz="6" w:space="0" w:color="auto"/>
            </w:tcBorders>
            <w:vAlign w:val="center"/>
          </w:tcPr>
          <w:p w14:paraId="4E7482D5" w14:textId="77777777" w:rsidR="007A48DD" w:rsidRPr="008615C0" w:rsidRDefault="007A48DD" w:rsidP="007A48DD">
            <w:pPr>
              <w:pStyle w:val="Tablehead"/>
              <w:rPr>
                <w:lang w:val="es-ES_tradnl"/>
              </w:rPr>
            </w:pPr>
            <w:r w:rsidRPr="008615C0">
              <w:rPr>
                <w:lang w:val="es-ES_tradnl"/>
              </w:rPr>
              <w:sym w:font="Symbol" w:char="F03E"/>
            </w:r>
            <w:r w:rsidRPr="008615C0">
              <w:rPr>
                <w:lang w:val="es-ES_tradnl"/>
              </w:rPr>
              <w:t xml:space="preserve"> 15 a 55</w:t>
            </w:r>
          </w:p>
        </w:tc>
        <w:tc>
          <w:tcPr>
            <w:tcW w:w="1276" w:type="dxa"/>
            <w:tcBorders>
              <w:bottom w:val="single" w:sz="6" w:space="0" w:color="auto"/>
            </w:tcBorders>
            <w:vAlign w:val="center"/>
          </w:tcPr>
          <w:p w14:paraId="66CC1133" w14:textId="77777777" w:rsidR="007A48DD" w:rsidRPr="008615C0" w:rsidRDefault="007A48DD" w:rsidP="007A48DD">
            <w:pPr>
              <w:pStyle w:val="Tablehead"/>
              <w:rPr>
                <w:lang w:val="es-ES_tradnl"/>
              </w:rPr>
            </w:pPr>
            <w:r w:rsidRPr="008615C0">
              <w:rPr>
                <w:lang w:val="es-ES_tradnl"/>
              </w:rPr>
              <w:sym w:font="Symbol" w:char="F03E"/>
            </w:r>
            <w:r w:rsidRPr="008615C0">
              <w:rPr>
                <w:lang w:val="es-ES_tradnl"/>
              </w:rPr>
              <w:t xml:space="preserve"> 55 a 160</w:t>
            </w:r>
          </w:p>
        </w:tc>
        <w:tc>
          <w:tcPr>
            <w:tcW w:w="1843" w:type="dxa"/>
            <w:tcBorders>
              <w:bottom w:val="single" w:sz="6" w:space="0" w:color="auto"/>
            </w:tcBorders>
            <w:vAlign w:val="center"/>
          </w:tcPr>
          <w:p w14:paraId="3DBCC571" w14:textId="77777777" w:rsidR="007A48DD" w:rsidRPr="008615C0" w:rsidRDefault="007A48DD" w:rsidP="007A48DD">
            <w:pPr>
              <w:pStyle w:val="Tablehead"/>
              <w:rPr>
                <w:lang w:val="es-ES_tradnl"/>
              </w:rPr>
            </w:pPr>
            <w:r w:rsidRPr="008615C0">
              <w:rPr>
                <w:lang w:val="es-ES_tradnl"/>
              </w:rPr>
              <w:sym w:font="Symbol" w:char="F03E"/>
            </w:r>
            <w:r w:rsidRPr="008615C0">
              <w:rPr>
                <w:lang w:val="es-ES_tradnl"/>
              </w:rPr>
              <w:t xml:space="preserve"> 160 a 3 500</w:t>
            </w:r>
          </w:p>
        </w:tc>
      </w:tr>
      <w:tr w:rsidR="007A48DD" w:rsidRPr="00564392" w14:paraId="06403C31" w14:textId="77777777" w:rsidTr="007A48DD">
        <w:trPr>
          <w:jc w:val="center"/>
        </w:trPr>
        <w:tc>
          <w:tcPr>
            <w:tcW w:w="2268" w:type="dxa"/>
          </w:tcPr>
          <w:p w14:paraId="325571A1" w14:textId="77777777" w:rsidR="007A48DD" w:rsidRPr="00564392" w:rsidRDefault="007A48DD" w:rsidP="007A48DD">
            <w:pPr>
              <w:pStyle w:val="Tabletext"/>
              <w:jc w:val="center"/>
              <w:rPr>
                <w:lang w:val="es-ES_tradnl"/>
              </w:rPr>
            </w:pPr>
            <w:r w:rsidRPr="00564392">
              <w:rPr>
                <w:lang w:val="es-ES_tradnl"/>
              </w:rPr>
              <w:t>ESR</w:t>
            </w:r>
          </w:p>
        </w:tc>
        <w:tc>
          <w:tcPr>
            <w:tcW w:w="1701" w:type="dxa"/>
          </w:tcPr>
          <w:p w14:paraId="12F50B00" w14:textId="77777777" w:rsidR="007A48DD" w:rsidRPr="00564392" w:rsidRDefault="007A48DD" w:rsidP="007A48DD">
            <w:pPr>
              <w:pStyle w:val="Tabletext"/>
              <w:jc w:val="center"/>
              <w:rPr>
                <w:lang w:val="es-ES_tradnl"/>
              </w:rPr>
            </w:pPr>
            <w:r w:rsidRPr="00564392">
              <w:rPr>
                <w:lang w:val="es-ES_tradnl"/>
              </w:rPr>
              <w:t xml:space="preserve">0,004 </w:t>
            </w:r>
            <w:r w:rsidRPr="00564392">
              <w:rPr>
                <w:i/>
                <w:iCs/>
                <w:lang w:val="es-ES_tradnl"/>
              </w:rPr>
              <w:t>C</w:t>
            </w:r>
          </w:p>
        </w:tc>
        <w:tc>
          <w:tcPr>
            <w:tcW w:w="1276" w:type="dxa"/>
          </w:tcPr>
          <w:p w14:paraId="5DB3CCD9" w14:textId="77777777" w:rsidR="007A48DD" w:rsidRPr="00564392" w:rsidRDefault="007A48DD" w:rsidP="007A48DD">
            <w:pPr>
              <w:pStyle w:val="Tabletext"/>
              <w:jc w:val="center"/>
              <w:rPr>
                <w:lang w:val="es-ES_tradnl"/>
              </w:rPr>
            </w:pPr>
            <w:r w:rsidRPr="00564392">
              <w:rPr>
                <w:lang w:val="es-ES_tradnl"/>
              </w:rPr>
              <w:t xml:space="preserve">0,005 </w:t>
            </w:r>
            <w:r w:rsidRPr="00564392">
              <w:rPr>
                <w:i/>
                <w:iCs/>
                <w:lang w:val="es-ES_tradnl"/>
              </w:rPr>
              <w:t>C</w:t>
            </w:r>
          </w:p>
        </w:tc>
        <w:tc>
          <w:tcPr>
            <w:tcW w:w="1276" w:type="dxa"/>
          </w:tcPr>
          <w:p w14:paraId="55C69678" w14:textId="77777777" w:rsidR="007A48DD" w:rsidRPr="00564392" w:rsidRDefault="007A48DD" w:rsidP="007A48DD">
            <w:pPr>
              <w:pStyle w:val="Tabletext"/>
              <w:jc w:val="center"/>
              <w:rPr>
                <w:lang w:val="es-ES_tradnl"/>
              </w:rPr>
            </w:pPr>
            <w:r w:rsidRPr="00564392">
              <w:rPr>
                <w:lang w:val="es-ES_tradnl"/>
              </w:rPr>
              <w:t xml:space="preserve">0,0075 </w:t>
            </w:r>
            <w:r w:rsidRPr="00564392">
              <w:rPr>
                <w:i/>
                <w:iCs/>
                <w:lang w:val="es-ES_tradnl"/>
              </w:rPr>
              <w:t>C</w:t>
            </w:r>
          </w:p>
        </w:tc>
        <w:tc>
          <w:tcPr>
            <w:tcW w:w="1276" w:type="dxa"/>
          </w:tcPr>
          <w:p w14:paraId="3E875A2D" w14:textId="77777777" w:rsidR="007A48DD" w:rsidRPr="00564392" w:rsidRDefault="007A48DD" w:rsidP="007A48DD">
            <w:pPr>
              <w:pStyle w:val="Tabletext"/>
              <w:jc w:val="center"/>
              <w:rPr>
                <w:lang w:val="es-ES_tradnl"/>
              </w:rPr>
            </w:pPr>
            <w:r w:rsidRPr="00564392">
              <w:rPr>
                <w:lang w:val="es-ES_tradnl"/>
              </w:rPr>
              <w:t xml:space="preserve">0,016 </w:t>
            </w:r>
            <w:r w:rsidRPr="00564392">
              <w:rPr>
                <w:i/>
                <w:iCs/>
                <w:lang w:val="es-ES_tradnl"/>
              </w:rPr>
              <w:t>C</w:t>
            </w:r>
          </w:p>
        </w:tc>
        <w:tc>
          <w:tcPr>
            <w:tcW w:w="1843" w:type="dxa"/>
          </w:tcPr>
          <w:p w14:paraId="699B4F5B" w14:textId="77777777" w:rsidR="007A48DD" w:rsidRPr="00564392" w:rsidRDefault="007A48DD" w:rsidP="007A48DD">
            <w:pPr>
              <w:pStyle w:val="Tabletext"/>
              <w:jc w:val="center"/>
              <w:rPr>
                <w:lang w:val="es-ES_tradnl"/>
              </w:rPr>
            </w:pPr>
            <w:r w:rsidRPr="00564392">
              <w:rPr>
                <w:lang w:val="es-ES_tradnl"/>
              </w:rPr>
              <w:t>Requiere nuevos estudios</w:t>
            </w:r>
          </w:p>
        </w:tc>
      </w:tr>
      <w:tr w:rsidR="007A48DD" w:rsidRPr="00564392" w14:paraId="4FA8F9B7" w14:textId="77777777" w:rsidTr="007A48DD">
        <w:trPr>
          <w:jc w:val="center"/>
        </w:trPr>
        <w:tc>
          <w:tcPr>
            <w:tcW w:w="2268" w:type="dxa"/>
          </w:tcPr>
          <w:p w14:paraId="6951C704" w14:textId="77777777" w:rsidR="007A48DD" w:rsidRPr="00564392" w:rsidRDefault="007A48DD" w:rsidP="007A48DD">
            <w:pPr>
              <w:pStyle w:val="Tabletext"/>
              <w:jc w:val="center"/>
              <w:rPr>
                <w:lang w:val="es-ES_tradnl"/>
              </w:rPr>
            </w:pPr>
            <w:r w:rsidRPr="00564392">
              <w:rPr>
                <w:lang w:val="es-ES_tradnl"/>
              </w:rPr>
              <w:t>SESR</w:t>
            </w:r>
          </w:p>
        </w:tc>
        <w:tc>
          <w:tcPr>
            <w:tcW w:w="1701" w:type="dxa"/>
          </w:tcPr>
          <w:p w14:paraId="014CCC88"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C</w:t>
            </w:r>
          </w:p>
        </w:tc>
        <w:tc>
          <w:tcPr>
            <w:tcW w:w="1276" w:type="dxa"/>
          </w:tcPr>
          <w:p w14:paraId="7A4F3C58"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C</w:t>
            </w:r>
          </w:p>
        </w:tc>
        <w:tc>
          <w:tcPr>
            <w:tcW w:w="1276" w:type="dxa"/>
          </w:tcPr>
          <w:p w14:paraId="4CCAEBFD"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C</w:t>
            </w:r>
          </w:p>
        </w:tc>
        <w:tc>
          <w:tcPr>
            <w:tcW w:w="1276" w:type="dxa"/>
          </w:tcPr>
          <w:p w14:paraId="1FCC1D35"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C</w:t>
            </w:r>
          </w:p>
        </w:tc>
        <w:tc>
          <w:tcPr>
            <w:tcW w:w="1843" w:type="dxa"/>
          </w:tcPr>
          <w:p w14:paraId="74893AFD" w14:textId="77777777" w:rsidR="007A48DD" w:rsidRPr="00564392" w:rsidRDefault="007A48DD" w:rsidP="007A48DD">
            <w:pPr>
              <w:pStyle w:val="Tabletext"/>
              <w:jc w:val="center"/>
              <w:rPr>
                <w:lang w:val="es-ES_tradnl"/>
              </w:rPr>
            </w:pPr>
            <w:r w:rsidRPr="00564392">
              <w:rPr>
                <w:lang w:val="es-ES_tradnl"/>
              </w:rPr>
              <w:t xml:space="preserve">0,0002 </w:t>
            </w:r>
            <w:r w:rsidRPr="00564392">
              <w:rPr>
                <w:i/>
                <w:iCs/>
                <w:lang w:val="es-ES_tradnl"/>
              </w:rPr>
              <w:t>C</w:t>
            </w:r>
          </w:p>
        </w:tc>
      </w:tr>
      <w:tr w:rsidR="007A48DD" w:rsidRPr="00564392" w14:paraId="5538F166" w14:textId="77777777" w:rsidTr="007A48DD">
        <w:trPr>
          <w:jc w:val="center"/>
        </w:trPr>
        <w:tc>
          <w:tcPr>
            <w:tcW w:w="2268" w:type="dxa"/>
          </w:tcPr>
          <w:p w14:paraId="2080BA6C" w14:textId="77777777" w:rsidR="007A48DD" w:rsidRPr="00564392" w:rsidRDefault="007A48DD" w:rsidP="007A48DD">
            <w:pPr>
              <w:pStyle w:val="Tabletext"/>
              <w:jc w:val="center"/>
              <w:rPr>
                <w:lang w:val="es-ES_tradnl"/>
              </w:rPr>
            </w:pPr>
            <w:r w:rsidRPr="00564392">
              <w:rPr>
                <w:lang w:val="es-ES_tradnl"/>
              </w:rPr>
              <w:t>BBER</w:t>
            </w:r>
          </w:p>
        </w:tc>
        <w:tc>
          <w:tcPr>
            <w:tcW w:w="1701" w:type="dxa"/>
          </w:tcPr>
          <w:p w14:paraId="057C8C04" w14:textId="77777777" w:rsidR="007A48DD" w:rsidRPr="00564392" w:rsidRDefault="007A48DD" w:rsidP="007A48DD">
            <w:pPr>
              <w:pStyle w:val="Tabletext"/>
              <w:ind w:left="-57" w:right="-57"/>
              <w:jc w:val="center"/>
              <w:rPr>
                <w:lang w:val="es-ES_tradnl"/>
              </w:rPr>
            </w:pPr>
            <w:r w:rsidRPr="00564392">
              <w:rPr>
                <w:lang w:val="es-ES_tradnl"/>
              </w:rPr>
              <w:t xml:space="preserve">2 </w:t>
            </w:r>
            <w:r w:rsidRPr="00564392">
              <w:rPr>
                <w:i/>
                <w:iCs/>
                <w:lang w:val="es-ES_tradnl"/>
              </w:rPr>
              <w:t>C</w:t>
            </w:r>
            <w:r w:rsidRPr="00564392">
              <w:rPr>
                <w:lang w:val="es-ES_tradnl"/>
              </w:rPr>
              <w:t xml:space="preserve"> × 10</w:t>
            </w:r>
            <w:r w:rsidRPr="00564392">
              <w:rPr>
                <w:vertAlign w:val="superscript"/>
                <w:lang w:val="es-ES_tradnl"/>
              </w:rPr>
              <w:sym w:font="Symbol" w:char="F02D"/>
            </w:r>
            <w:r w:rsidRPr="00564392">
              <w:rPr>
                <w:vertAlign w:val="superscript"/>
                <w:lang w:val="es-ES_tradnl"/>
              </w:rPr>
              <w:t>5</w:t>
            </w:r>
            <w:r w:rsidRPr="00564392">
              <w:rPr>
                <w:lang w:val="es-ES_tradnl"/>
              </w:rPr>
              <w:br/>
              <w:t>(véase la Nota 5)</w:t>
            </w:r>
          </w:p>
        </w:tc>
        <w:tc>
          <w:tcPr>
            <w:tcW w:w="1276" w:type="dxa"/>
          </w:tcPr>
          <w:p w14:paraId="16143392" w14:textId="77777777" w:rsidR="007A48DD" w:rsidRPr="00564392" w:rsidRDefault="007A48DD" w:rsidP="007A48DD">
            <w:pPr>
              <w:pStyle w:val="Tabletext"/>
              <w:jc w:val="center"/>
              <w:rPr>
                <w:lang w:val="es-ES_tradnl"/>
              </w:rPr>
            </w:pPr>
            <w:r w:rsidRPr="00564392">
              <w:rPr>
                <w:lang w:val="es-ES_tradnl"/>
              </w:rPr>
              <w:t xml:space="preserve">2 </w:t>
            </w:r>
            <w:r w:rsidRPr="00564392">
              <w:rPr>
                <w:i/>
                <w:iCs/>
                <w:lang w:val="es-ES_tradnl"/>
              </w:rPr>
              <w:t>C</w:t>
            </w:r>
            <w:r w:rsidRPr="00564392">
              <w:rPr>
                <w:lang w:val="es-ES_tradnl"/>
              </w:rPr>
              <w:t xml:space="preserve"> × 10</w:t>
            </w:r>
            <w:r w:rsidRPr="00564392">
              <w:rPr>
                <w:vertAlign w:val="superscript"/>
                <w:lang w:val="es-ES_tradnl"/>
              </w:rPr>
              <w:sym w:font="Symbol" w:char="F02D"/>
            </w:r>
            <w:r w:rsidRPr="00564392">
              <w:rPr>
                <w:vertAlign w:val="superscript"/>
                <w:lang w:val="es-ES_tradnl"/>
              </w:rPr>
              <w:t>5</w:t>
            </w:r>
          </w:p>
        </w:tc>
        <w:tc>
          <w:tcPr>
            <w:tcW w:w="1276" w:type="dxa"/>
          </w:tcPr>
          <w:p w14:paraId="200B31C5" w14:textId="77777777" w:rsidR="007A48DD" w:rsidRPr="00564392" w:rsidRDefault="007A48DD" w:rsidP="007A48DD">
            <w:pPr>
              <w:pStyle w:val="Tabletext"/>
              <w:jc w:val="center"/>
              <w:rPr>
                <w:lang w:val="es-ES_tradnl"/>
              </w:rPr>
            </w:pPr>
            <w:r w:rsidRPr="00564392">
              <w:rPr>
                <w:lang w:val="es-ES_tradnl"/>
              </w:rPr>
              <w:t xml:space="preserve">2 </w:t>
            </w:r>
            <w:r w:rsidRPr="00564392">
              <w:rPr>
                <w:i/>
                <w:iCs/>
                <w:lang w:val="es-ES_tradnl"/>
              </w:rPr>
              <w:t>C</w:t>
            </w:r>
            <w:r w:rsidRPr="00564392">
              <w:rPr>
                <w:lang w:val="es-ES_tradnl"/>
              </w:rPr>
              <w:t xml:space="preserve"> × 10</w:t>
            </w:r>
            <w:r w:rsidRPr="00564392">
              <w:rPr>
                <w:vertAlign w:val="superscript"/>
                <w:lang w:val="es-ES_tradnl"/>
              </w:rPr>
              <w:sym w:font="Symbol" w:char="F02D"/>
            </w:r>
            <w:r w:rsidRPr="00564392">
              <w:rPr>
                <w:vertAlign w:val="superscript"/>
                <w:lang w:val="es-ES_tradnl"/>
              </w:rPr>
              <w:t>5</w:t>
            </w:r>
          </w:p>
        </w:tc>
        <w:tc>
          <w:tcPr>
            <w:tcW w:w="1276" w:type="dxa"/>
          </w:tcPr>
          <w:p w14:paraId="68812237" w14:textId="77777777" w:rsidR="007A48DD" w:rsidRPr="00564392" w:rsidRDefault="007A48DD" w:rsidP="007A48DD">
            <w:pPr>
              <w:pStyle w:val="Tabletext"/>
              <w:jc w:val="center"/>
              <w:rPr>
                <w:lang w:val="es-ES_tradnl"/>
              </w:rPr>
            </w:pPr>
            <w:r w:rsidRPr="00564392">
              <w:rPr>
                <w:lang w:val="es-ES_tradnl"/>
              </w:rPr>
              <w:t xml:space="preserve">2 </w:t>
            </w:r>
            <w:r w:rsidRPr="00564392">
              <w:rPr>
                <w:i/>
                <w:iCs/>
                <w:lang w:val="es-ES_tradnl"/>
              </w:rPr>
              <w:t>C</w:t>
            </w:r>
            <w:r w:rsidRPr="00564392">
              <w:rPr>
                <w:lang w:val="es-ES_tradnl"/>
              </w:rPr>
              <w:t xml:space="preserve"> × 10</w:t>
            </w:r>
            <w:r w:rsidRPr="00564392">
              <w:rPr>
                <w:vertAlign w:val="superscript"/>
                <w:lang w:val="es-ES_tradnl"/>
              </w:rPr>
              <w:sym w:font="Symbol" w:char="F02D"/>
            </w:r>
            <w:r w:rsidRPr="00564392">
              <w:rPr>
                <w:vertAlign w:val="superscript"/>
                <w:lang w:val="es-ES_tradnl"/>
              </w:rPr>
              <w:t>5</w:t>
            </w:r>
          </w:p>
        </w:tc>
        <w:tc>
          <w:tcPr>
            <w:tcW w:w="1843" w:type="dxa"/>
          </w:tcPr>
          <w:p w14:paraId="3D0A750B" w14:textId="77777777" w:rsidR="007A48DD" w:rsidRPr="00564392" w:rsidRDefault="007A48DD" w:rsidP="007A48DD">
            <w:pPr>
              <w:pStyle w:val="Tabletext"/>
              <w:jc w:val="center"/>
              <w:rPr>
                <w:lang w:val="es-ES_tradnl"/>
              </w:rPr>
            </w:pPr>
            <w:r w:rsidRPr="00564392">
              <w:rPr>
                <w:lang w:val="es-ES_tradnl"/>
              </w:rPr>
              <w:t>1</w:t>
            </w:r>
            <w:r w:rsidRPr="00564392">
              <w:rPr>
                <w:i/>
                <w:iCs/>
                <w:lang w:val="es-ES_tradnl"/>
              </w:rPr>
              <w:t xml:space="preserve"> C</w:t>
            </w:r>
            <w:r w:rsidRPr="00564392">
              <w:rPr>
                <w:lang w:val="es-ES_tradnl"/>
              </w:rPr>
              <w:t xml:space="preserve"> × 10</w:t>
            </w:r>
            <w:r w:rsidRPr="00564392">
              <w:rPr>
                <w:vertAlign w:val="superscript"/>
                <w:lang w:val="es-ES_tradnl"/>
              </w:rPr>
              <w:sym w:font="Symbol" w:char="F02D"/>
            </w:r>
            <w:r w:rsidRPr="00564392">
              <w:rPr>
                <w:vertAlign w:val="superscript"/>
                <w:lang w:val="es-ES_tradnl"/>
              </w:rPr>
              <w:t>5</w:t>
            </w:r>
          </w:p>
        </w:tc>
      </w:tr>
    </w:tbl>
    <w:p w14:paraId="0491BE0F" w14:textId="77777777" w:rsidR="00CA6E3A" w:rsidRDefault="00CA6E3A" w:rsidP="00CA6E3A">
      <w:pPr>
        <w:pStyle w:val="Tablefin"/>
      </w:pPr>
    </w:p>
    <w:p w14:paraId="6634FD6B" w14:textId="77777777" w:rsidR="007A48DD" w:rsidRPr="00564392" w:rsidRDefault="007A48DD" w:rsidP="007A48DD">
      <w:pPr>
        <w:rPr>
          <w:lang w:val="es-ES_tradnl"/>
        </w:rPr>
      </w:pPr>
      <w:r w:rsidRPr="00564392">
        <w:rPr>
          <w:lang w:val="es-ES_tradnl"/>
        </w:rPr>
        <w:t xml:space="preserve">Se ha acordado provisionalmente que el valor de </w:t>
      </w:r>
      <w:r w:rsidRPr="00564392">
        <w:rPr>
          <w:i/>
          <w:iCs/>
          <w:lang w:val="es-ES_tradnl"/>
        </w:rPr>
        <w:t>C</w:t>
      </w:r>
      <w:r w:rsidRPr="00564392">
        <w:rPr>
          <w:lang w:val="es-ES_tradnl"/>
        </w:rPr>
        <w:t xml:space="preserve"> esté comprendido entre 0,075 y 0,085 (7,5% a 8,5%) (véanse las Notas 7, 8 y 9);</w:t>
      </w:r>
    </w:p>
    <w:p w14:paraId="19EAE603" w14:textId="77777777" w:rsidR="007A48DD" w:rsidRPr="00564392" w:rsidRDefault="007A48DD" w:rsidP="007A48DD">
      <w:pPr>
        <w:rPr>
          <w:lang w:val="es-ES_tradnl"/>
        </w:rPr>
      </w:pPr>
      <w:r w:rsidRPr="00564392">
        <w:rPr>
          <w:b/>
          <w:bCs/>
          <w:lang w:val="es-ES_tradnl"/>
        </w:rPr>
        <w:t>5</w:t>
      </w:r>
      <w:r w:rsidRPr="00564392">
        <w:rPr>
          <w:lang w:val="es-ES_tradnl"/>
        </w:rPr>
        <w:tab/>
        <w:t xml:space="preserve">que para la evaluación de los objetivos de característica de error de los </w:t>
      </w:r>
      <w:r w:rsidRPr="00564392">
        <w:rPr>
          <w:i/>
          <w:iCs/>
          <w:lang w:val="es-ES_tradnl"/>
        </w:rPr>
        <w:t>recomienda</w:t>
      </w:r>
      <w:r w:rsidRPr="00564392">
        <w:rPr>
          <w:lang w:val="es-ES_tradnl"/>
        </w:rPr>
        <w:t> 1 a 4, los parámetros de característica de error de los enlaces reales se definan así:</w:t>
      </w:r>
    </w:p>
    <w:p w14:paraId="6386C965" w14:textId="77777777" w:rsidR="007A48DD" w:rsidRPr="00564392" w:rsidRDefault="007A48DD" w:rsidP="007A48DD">
      <w:pPr>
        <w:pStyle w:val="enumlev1"/>
        <w:rPr>
          <w:lang w:val="es-ES_tradnl"/>
        </w:rPr>
      </w:pPr>
      <w:r w:rsidRPr="00564392">
        <w:rPr>
          <w:lang w:val="es-ES_tradnl"/>
        </w:rPr>
        <w:sym w:font="Symbol" w:char="F02D"/>
      </w:r>
      <w:r w:rsidRPr="00564392">
        <w:rPr>
          <w:lang w:val="es-ES_tradnl"/>
        </w:rPr>
        <w:tab/>
        <w:t>ESR es la relación entre sucesos de segundos con errores (SE) y el total de segundos en el tiempo de disponibilidad durante un intervalo de medición fijo;</w:t>
      </w:r>
    </w:p>
    <w:p w14:paraId="44E90C65" w14:textId="77777777" w:rsidR="007A48DD" w:rsidRPr="00564392" w:rsidRDefault="007A48DD" w:rsidP="007A48DD">
      <w:pPr>
        <w:pStyle w:val="enumlev1"/>
        <w:rPr>
          <w:lang w:val="es-ES_tradnl"/>
        </w:rPr>
      </w:pPr>
      <w:r w:rsidRPr="00564392">
        <w:rPr>
          <w:lang w:val="es-ES_tradnl"/>
        </w:rPr>
        <w:sym w:font="Symbol" w:char="F02D"/>
      </w:r>
      <w:r w:rsidRPr="00564392">
        <w:rPr>
          <w:lang w:val="es-ES_tradnl"/>
        </w:rPr>
        <w:tab/>
        <w:t>SESR es la relación entre sucesos de segundos con muchos errores (SES) y el total de segundos en el tiempo de disponibilidad durante un intervalo de medición fijo;</w:t>
      </w:r>
    </w:p>
    <w:p w14:paraId="3B8D5D54" w14:textId="77777777" w:rsidR="007A48DD" w:rsidRPr="00564392" w:rsidRDefault="007A48DD" w:rsidP="007A48DD">
      <w:pPr>
        <w:pStyle w:val="enumlev1"/>
        <w:rPr>
          <w:lang w:val="es-ES_tradnl"/>
        </w:rPr>
      </w:pPr>
      <w:r w:rsidRPr="00564392">
        <w:rPr>
          <w:lang w:val="es-ES_tradnl"/>
        </w:rPr>
        <w:sym w:font="Symbol" w:char="F02D"/>
      </w:r>
      <w:r w:rsidRPr="00564392">
        <w:rPr>
          <w:lang w:val="es-ES_tradnl"/>
        </w:rPr>
        <w:tab/>
        <w:t>BBER es la relación entre sucesos de errores de bloque de fondo (BBE) y el total de bloques en el tiempo de disponibilidad durante un intervalo de medición fijo. El cómputo total de bloques excluye todos los bloques durante los sucesos SES;</w:t>
      </w:r>
    </w:p>
    <w:p w14:paraId="394222CD" w14:textId="77777777" w:rsidR="007A48DD" w:rsidRPr="00564392" w:rsidRDefault="007A48DD" w:rsidP="007A48DD">
      <w:pPr>
        <w:rPr>
          <w:lang w:val="es-ES_tradnl"/>
        </w:rPr>
      </w:pPr>
      <w:r w:rsidRPr="00564392">
        <w:rPr>
          <w:b/>
          <w:bCs/>
          <w:lang w:val="es-ES_tradnl"/>
        </w:rPr>
        <w:t>6</w:t>
      </w:r>
      <w:r w:rsidRPr="00564392">
        <w:rPr>
          <w:lang w:val="es-ES_tradnl"/>
        </w:rPr>
        <w:tab/>
        <w:t xml:space="preserve">que, en caso de degradación del EPO debida a la interferencia de cualquier fuente distinta de los servicios que también son primarios que comparten las mismas bandas con enlaces reales de sistemas inalámbricos fijos (FWS), la Recomendación UIT-R F.1094 establece el valor permisible máximo apropiado de degradación de las demás fuentes de interferencia </w:t>
      </w:r>
      <w:r w:rsidRPr="00564392">
        <w:rPr>
          <w:i/>
          <w:lang w:val="es-ES_tradnl"/>
        </w:rPr>
        <w:t>Z</w:t>
      </w:r>
      <w:r w:rsidRPr="00564392">
        <w:rPr>
          <w:lang w:val="es-ES_tradnl"/>
        </w:rPr>
        <w:t>% = 1%; por consiguiente, la degradación del EPO calculada con arreglo a</w:t>
      </w:r>
      <w:r w:rsidR="008B34BA" w:rsidRPr="00564392">
        <w:rPr>
          <w:lang w:val="es-ES_tradnl"/>
        </w:rPr>
        <w:t xml:space="preserve"> los</w:t>
      </w:r>
      <w:r w:rsidRPr="00564392">
        <w:rPr>
          <w:lang w:val="es-ES_tradnl"/>
        </w:rPr>
        <w:t xml:space="preserve"> </w:t>
      </w:r>
      <w:r w:rsidRPr="00564392">
        <w:rPr>
          <w:i/>
          <w:iCs/>
          <w:lang w:val="es-ES_tradnl"/>
        </w:rPr>
        <w:t>recomienda</w:t>
      </w:r>
      <w:r w:rsidRPr="00564392">
        <w:rPr>
          <w:lang w:val="es-ES_tradnl"/>
        </w:rPr>
        <w:t xml:space="preserve"> 2, 3, 4 y 5 debe dividirse por un factor de 10;</w:t>
      </w:r>
    </w:p>
    <w:p w14:paraId="393DF0A9" w14:textId="77777777" w:rsidR="007A48DD" w:rsidRPr="00564392" w:rsidRDefault="007A48DD" w:rsidP="007A48DD">
      <w:pPr>
        <w:keepNext/>
        <w:keepLines/>
        <w:rPr>
          <w:lang w:val="es-ES_tradnl"/>
        </w:rPr>
      </w:pPr>
      <w:r w:rsidRPr="00564392">
        <w:rPr>
          <w:b/>
          <w:bCs/>
          <w:lang w:val="es-ES_tradnl"/>
        </w:rPr>
        <w:t>7</w:t>
      </w:r>
      <w:r w:rsidRPr="00564392">
        <w:rPr>
          <w:lang w:val="es-ES_tradnl"/>
        </w:rPr>
        <w:tab/>
        <w:t>que el Anexo 1 sirva de guía para la aplicación de esta Recomendación.</w:t>
      </w:r>
    </w:p>
    <w:p w14:paraId="1846433C" w14:textId="77777777" w:rsidR="007A48DD" w:rsidRPr="00564392" w:rsidRDefault="007A48DD" w:rsidP="007A48DD">
      <w:pPr>
        <w:pStyle w:val="Note"/>
        <w:rPr>
          <w:lang w:val="es-ES_tradnl"/>
        </w:rPr>
      </w:pPr>
      <w:r w:rsidRPr="00564392">
        <w:rPr>
          <w:lang w:val="es-ES_tradnl"/>
        </w:rPr>
        <w:t>NOTA 1 – Los sucesos SES, BBE y ES, y la estructura de bloque de las secciones múltiplex y de regeneración de la SDH, se definen en la Recomendación UIT-T G.829, mientras que los sucesos SES, BBE y ES y la estructura de bloques de los trayectos se definen en las Recomendaciones UIT</w:t>
      </w:r>
      <w:r w:rsidRPr="00564392">
        <w:rPr>
          <w:lang w:val="es-ES_tradnl"/>
        </w:rPr>
        <w:noBreakHyphen/>
        <w:t>T G.826 y UIT</w:t>
      </w:r>
      <w:r w:rsidRPr="00564392">
        <w:rPr>
          <w:lang w:val="es-ES_tradnl"/>
        </w:rPr>
        <w:noBreakHyphen/>
        <w:t>T G.828.</w:t>
      </w:r>
    </w:p>
    <w:p w14:paraId="5A8E2558" w14:textId="77777777" w:rsidR="007A48DD" w:rsidRPr="00564392" w:rsidRDefault="007A48DD" w:rsidP="007A48DD">
      <w:pPr>
        <w:pStyle w:val="Note"/>
        <w:rPr>
          <w:lang w:val="es-ES_tradnl"/>
        </w:rPr>
      </w:pPr>
      <w:r w:rsidRPr="00564392">
        <w:rPr>
          <w:lang w:val="es-ES_tradnl"/>
        </w:rPr>
        <w:t xml:space="preserve">NOTA 2 – Un enlace real se define como el tramo de trayecto procedente de una partición y se caracteriza por su longitud real </w:t>
      </w:r>
      <w:r w:rsidRPr="00564392">
        <w:rPr>
          <w:i/>
          <w:iCs/>
          <w:lang w:val="es-ES_tradnl"/>
        </w:rPr>
        <w:t>L</w:t>
      </w:r>
      <w:r w:rsidRPr="00564392">
        <w:rPr>
          <w:i/>
          <w:iCs/>
          <w:vertAlign w:val="subscript"/>
          <w:lang w:val="es-ES_tradnl"/>
        </w:rPr>
        <w:t>link</w:t>
      </w:r>
      <w:r w:rsidRPr="00564392">
        <w:rPr>
          <w:lang w:val="es-ES_tradnl"/>
        </w:rPr>
        <w:t>.</w:t>
      </w:r>
    </w:p>
    <w:p w14:paraId="1A3B84ED" w14:textId="77777777" w:rsidR="007A48DD" w:rsidRPr="00564392" w:rsidRDefault="007A48DD" w:rsidP="007A48DD">
      <w:pPr>
        <w:pStyle w:val="Note"/>
        <w:rPr>
          <w:lang w:val="es-ES_tradnl"/>
        </w:rPr>
      </w:pPr>
      <w:r w:rsidRPr="00564392">
        <w:rPr>
          <w:lang w:val="es-ES_tradnl"/>
        </w:rPr>
        <w:t>NOTA 3 – Los objetivos de característica de error sólo se aplican cuando el enlace se considera disponible. Los criterios de entrada y salida del estado de indisponibilidad se definen en las Recomendaciones UIT</w:t>
      </w:r>
      <w:r w:rsidRPr="00564392">
        <w:rPr>
          <w:lang w:val="es-ES_tradnl"/>
        </w:rPr>
        <w:noBreakHyphen/>
        <w:t>T G.826 y UIT</w:t>
      </w:r>
      <w:r w:rsidRPr="00564392">
        <w:rPr>
          <w:lang w:val="es-ES_tradnl"/>
        </w:rPr>
        <w:noBreakHyphen/>
        <w:t>T G.828.</w:t>
      </w:r>
    </w:p>
    <w:p w14:paraId="78673769" w14:textId="77777777" w:rsidR="007A48DD" w:rsidRPr="00564392" w:rsidRDefault="007A48DD" w:rsidP="007A48DD">
      <w:pPr>
        <w:pStyle w:val="Note"/>
        <w:rPr>
          <w:lang w:val="es-ES_tradnl"/>
        </w:rPr>
      </w:pPr>
      <w:r w:rsidRPr="00564392">
        <w:rPr>
          <w:lang w:val="es-ES_tradnl"/>
        </w:rPr>
        <w:t>NOTA 4 – Según las Recomendaciones UIT</w:t>
      </w:r>
      <w:r w:rsidRPr="00564392">
        <w:rPr>
          <w:lang w:val="es-ES_tradnl"/>
        </w:rPr>
        <w:noBreakHyphen/>
        <w:t>T G.826 y UIT</w:t>
      </w:r>
      <w:r w:rsidRPr="00564392">
        <w:rPr>
          <w:lang w:val="es-ES_tradnl"/>
        </w:rPr>
        <w:noBreakHyphen/>
        <w:t>T G.828, el periodo de evaluación sugerido es de un mes para cualquier parámetro. En los enlaces de FWS, deben respetarse estos objetivos para cualquier mes (véase la Recomendación UIT</w:t>
      </w:r>
      <w:r w:rsidRPr="00564392">
        <w:rPr>
          <w:lang w:val="es-ES_tradnl"/>
        </w:rPr>
        <w:noBreakHyphen/>
        <w:t>R P.581).</w:t>
      </w:r>
    </w:p>
    <w:p w14:paraId="2AC5A3A4" w14:textId="77777777" w:rsidR="007A48DD" w:rsidRPr="00564392" w:rsidRDefault="007A48DD" w:rsidP="007A48DD">
      <w:pPr>
        <w:pStyle w:val="Note"/>
        <w:rPr>
          <w:lang w:val="es-ES_tradnl"/>
        </w:rPr>
      </w:pPr>
      <w:r w:rsidRPr="00564392">
        <w:rPr>
          <w:lang w:val="es-ES_tradnl"/>
        </w:rPr>
        <w:t>NOTA 5 – Para los sistemas instalados que se basan en diseños anteriores a 1996, el objetivo en cuanto a la BBER debida a la interferencia es de 3 </w:t>
      </w:r>
      <w:r w:rsidRPr="00564392">
        <w:rPr>
          <w:lang w:val="es-ES_tradnl"/>
        </w:rPr>
        <w:sym w:font="Symbol" w:char="F0B4"/>
      </w:r>
      <w:r w:rsidRPr="00564392">
        <w:rPr>
          <w:lang w:val="es-ES_tradnl"/>
        </w:rPr>
        <w:t> 10</w:t>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lang w:val="es-ES_tradnl"/>
        </w:rPr>
        <w:t>A</w:t>
      </w:r>
      <w:r w:rsidRPr="00564392">
        <w:rPr>
          <w:lang w:val="es-ES_tradnl"/>
        </w:rPr>
        <w:t xml:space="preserve"> (o </w:t>
      </w:r>
      <w:r w:rsidRPr="00564392">
        <w:rPr>
          <w:i/>
          <w:lang w:val="es-ES_tradnl"/>
        </w:rPr>
        <w:t>B</w:t>
      </w:r>
      <w:r w:rsidRPr="00564392">
        <w:rPr>
          <w:lang w:val="es-ES_tradnl"/>
        </w:rPr>
        <w:t xml:space="preserve"> o </w:t>
      </w:r>
      <w:r w:rsidRPr="00564392">
        <w:rPr>
          <w:i/>
          <w:lang w:val="es-ES_tradnl"/>
        </w:rPr>
        <w:t>C</w:t>
      </w:r>
      <w:r w:rsidRPr="00564392">
        <w:rPr>
          <w:lang w:val="es-ES_tradnl"/>
        </w:rPr>
        <w:t xml:space="preserve"> según el caso).</w:t>
      </w:r>
    </w:p>
    <w:p w14:paraId="7B23A503" w14:textId="77777777" w:rsidR="007A48DD" w:rsidRPr="00564392" w:rsidRDefault="007A48DD" w:rsidP="007A48DD">
      <w:pPr>
        <w:pStyle w:val="Note"/>
        <w:rPr>
          <w:lang w:val="es-ES_tradnl"/>
        </w:rPr>
      </w:pPr>
      <w:r w:rsidRPr="00564392">
        <w:rPr>
          <w:lang w:val="es-ES_tradnl"/>
        </w:rPr>
        <w:t>NOTA 6 – Para los sistemas con velocidades binarias de 1,5 a 5 Mbit/s diseñados antes de 1996, los valores de la BBER de los Cuadros 3 y 4 deben multiplicarse por un factor de 1,5.</w:t>
      </w:r>
    </w:p>
    <w:p w14:paraId="217E6D83" w14:textId="77777777" w:rsidR="007A48DD" w:rsidRPr="00564392" w:rsidRDefault="007A48DD" w:rsidP="007A48DD">
      <w:pPr>
        <w:pStyle w:val="Note"/>
        <w:rPr>
          <w:lang w:val="es-ES_tradnl"/>
        </w:rPr>
      </w:pPr>
      <w:r w:rsidRPr="00564392">
        <w:rPr>
          <w:lang w:val="es-ES_tradnl"/>
        </w:rPr>
        <w:t xml:space="preserve">NOTA 7 – La suma de los porcentajes </w:t>
      </w:r>
      <w:r w:rsidRPr="00564392">
        <w:rPr>
          <w:i/>
          <w:lang w:val="es-ES_tradnl"/>
        </w:rPr>
        <w:t>A</w:t>
      </w:r>
      <w:r w:rsidRPr="00564392">
        <w:rPr>
          <w:vertAlign w:val="subscript"/>
          <w:lang w:val="es-ES_tradnl"/>
        </w:rPr>
        <w:t>1</w:t>
      </w:r>
      <w:r w:rsidRPr="00564392">
        <w:rPr>
          <w:lang w:val="es-ES_tradnl"/>
        </w:rPr>
        <w:t xml:space="preserve">% </w:t>
      </w:r>
      <w:r w:rsidRPr="00564392">
        <w:rPr>
          <w:lang w:val="es-ES_tradnl"/>
        </w:rPr>
        <w:sym w:font="Symbol" w:char="F02B"/>
      </w:r>
      <w:r w:rsidRPr="00564392">
        <w:rPr>
          <w:lang w:val="es-ES_tradnl"/>
        </w:rPr>
        <w:t xml:space="preserve"> </w:t>
      </w:r>
      <w:r w:rsidRPr="00564392">
        <w:rPr>
          <w:i/>
          <w:lang w:val="es-ES_tradnl"/>
        </w:rPr>
        <w:t>B</w:t>
      </w:r>
      <w:r w:rsidRPr="00564392">
        <w:rPr>
          <w:lang w:val="es-ES_tradnl"/>
        </w:rPr>
        <w:t xml:space="preserve">% </w:t>
      </w:r>
      <w:r w:rsidRPr="00564392">
        <w:rPr>
          <w:lang w:val="es-ES_tradnl"/>
        </w:rPr>
        <w:sym w:font="Symbol" w:char="F02B"/>
      </w:r>
      <w:r w:rsidRPr="00564392">
        <w:rPr>
          <w:lang w:val="es-ES_tradnl"/>
        </w:rPr>
        <w:t xml:space="preserve"> </w:t>
      </w:r>
      <w:r w:rsidRPr="00564392">
        <w:rPr>
          <w:i/>
          <w:lang w:val="es-ES_tradnl"/>
        </w:rPr>
        <w:t>C</w:t>
      </w:r>
      <w:r w:rsidRPr="00564392">
        <w:rPr>
          <w:lang w:val="es-ES_tradnl"/>
        </w:rPr>
        <w:t>% no debe ser superior a 17,5%, de conformidad con las asignaciones al tramo nacional de un trayecto de velocidad binaria constante internacional que figura en las Recomendaciones UIT</w:t>
      </w:r>
      <w:r w:rsidRPr="00564392">
        <w:rPr>
          <w:lang w:val="es-ES_tradnl"/>
        </w:rPr>
        <w:noBreakHyphen/>
        <w:t>T G.826 y UIT</w:t>
      </w:r>
      <w:r w:rsidRPr="00564392">
        <w:rPr>
          <w:lang w:val="es-ES_tradnl"/>
        </w:rPr>
        <w:noBreakHyphen/>
        <w:t>T G.828.</w:t>
      </w:r>
    </w:p>
    <w:p w14:paraId="0A3BF32A" w14:textId="77777777" w:rsidR="007A48DD" w:rsidRPr="00564392" w:rsidRDefault="007A48DD" w:rsidP="007A48DD">
      <w:pPr>
        <w:pStyle w:val="Note"/>
        <w:rPr>
          <w:lang w:val="es-ES_tradnl"/>
        </w:rPr>
      </w:pPr>
      <w:r w:rsidRPr="00564392">
        <w:rPr>
          <w:lang w:val="es-ES_tradnl"/>
        </w:rPr>
        <w:t xml:space="preserve">NOTA 8 – Los valores provisionales acordados para </w:t>
      </w:r>
      <w:r w:rsidRPr="00564392">
        <w:rPr>
          <w:i/>
          <w:lang w:val="es-ES_tradnl"/>
        </w:rPr>
        <w:t>B</w:t>
      </w:r>
      <w:r w:rsidRPr="00564392">
        <w:rPr>
          <w:lang w:val="es-ES_tradnl"/>
        </w:rPr>
        <w:t xml:space="preserve">% </w:t>
      </w:r>
      <w:r w:rsidRPr="00564392">
        <w:rPr>
          <w:lang w:val="es-ES_tradnl"/>
        </w:rPr>
        <w:sym w:font="Symbol" w:char="F02B"/>
      </w:r>
      <w:r w:rsidRPr="00564392">
        <w:rPr>
          <w:lang w:val="es-ES_tradnl"/>
        </w:rPr>
        <w:t xml:space="preserve"> </w:t>
      </w:r>
      <w:r w:rsidRPr="00564392">
        <w:rPr>
          <w:i/>
          <w:lang w:val="es-ES_tradnl"/>
        </w:rPr>
        <w:t>C</w:t>
      </w:r>
      <w:r w:rsidRPr="00564392">
        <w:rPr>
          <w:lang w:val="es-ES_tradnl"/>
        </w:rPr>
        <w:t>% están comprendidos entre 15,5% y 16,5%.</w:t>
      </w:r>
    </w:p>
    <w:p w14:paraId="38EC4B0E" w14:textId="77777777" w:rsidR="007A48DD" w:rsidRPr="00564392" w:rsidRDefault="007A48DD" w:rsidP="007A48DD">
      <w:pPr>
        <w:pStyle w:val="Note"/>
        <w:rPr>
          <w:lang w:val="es-ES_tradnl"/>
        </w:rPr>
      </w:pPr>
      <w:r w:rsidRPr="00564392">
        <w:rPr>
          <w:lang w:val="es-ES_tradnl"/>
        </w:rPr>
        <w:t>NOTA 9 – Dependiendo de las configuraciones de la red nacional, las administraciones pueden reasignar los márgenes de bloque </w:t>
      </w:r>
      <w:r w:rsidRPr="00564392">
        <w:rPr>
          <w:i/>
          <w:lang w:val="es-ES_tradnl"/>
        </w:rPr>
        <w:t>A</w:t>
      </w:r>
      <w:r w:rsidRPr="00564392">
        <w:rPr>
          <w:lang w:val="es-ES_tradnl"/>
        </w:rPr>
        <w:t xml:space="preserve">%, </w:t>
      </w:r>
      <w:r w:rsidRPr="00564392">
        <w:rPr>
          <w:i/>
          <w:lang w:val="es-ES_tradnl"/>
        </w:rPr>
        <w:t>B</w:t>
      </w:r>
      <w:r w:rsidRPr="00564392">
        <w:rPr>
          <w:lang w:val="es-ES_tradnl"/>
        </w:rPr>
        <w:t xml:space="preserve">% y </w:t>
      </w:r>
      <w:r w:rsidRPr="00564392">
        <w:rPr>
          <w:i/>
          <w:lang w:val="es-ES_tradnl"/>
        </w:rPr>
        <w:t>C</w:t>
      </w:r>
      <w:r w:rsidRPr="00564392">
        <w:rPr>
          <w:lang w:val="es-ES_tradnl"/>
        </w:rPr>
        <w:t>% entre las secciones del tramo nacional de un trayecto radioeléctrico.</w:t>
      </w:r>
    </w:p>
    <w:p w14:paraId="5C0825C9" w14:textId="77777777" w:rsidR="007A48DD" w:rsidRPr="00564392" w:rsidRDefault="007A48DD" w:rsidP="007A48DD">
      <w:pPr>
        <w:pStyle w:val="Note"/>
        <w:rPr>
          <w:lang w:val="es-ES_tradnl"/>
        </w:rPr>
      </w:pPr>
      <w:r w:rsidRPr="00564392">
        <w:rPr>
          <w:lang w:val="es-ES_tradnl"/>
        </w:rPr>
        <w:t>NOTA 10 – En el caso de enlaces multisalto, los objetivos que se desprenden de la presente Recomendación se aplican a los enlaces considerados como un conjunto (con independencia de la fecha de puesta en servicio de cada salto y del número de operadores independientes que intervengan); la asignación de los objetivos para cada salto se reserva a los operadores de la red.</w:t>
      </w:r>
    </w:p>
    <w:p w14:paraId="3F9E77B8" w14:textId="77777777" w:rsidR="007A48DD" w:rsidRPr="00564392" w:rsidRDefault="007A48DD" w:rsidP="007A48DD">
      <w:pPr>
        <w:pStyle w:val="Note"/>
        <w:rPr>
          <w:lang w:val="es-ES_tradnl"/>
        </w:rPr>
      </w:pPr>
      <w:r w:rsidRPr="00564392">
        <w:rPr>
          <w:lang w:val="es-ES_tradnl"/>
        </w:rPr>
        <w:t>NOTA 11 – Los límites de la interferencia admisible procedente de servicios espaciales se aplican al efecto acumulado de las emisiones procedentes de las estaciones espaciales, las emisiones directas de larga duración procedentes de estaciones terrenas y la interferencia debida a la propagación anómala de emisiones procedentes de estaciones terrenas.</w:t>
      </w:r>
    </w:p>
    <w:p w14:paraId="3D63B6AB" w14:textId="3720114D" w:rsidR="007A48DD" w:rsidRDefault="007A48DD" w:rsidP="00E27BC1">
      <w:pPr>
        <w:rPr>
          <w:lang w:val="es-ES_tradnl"/>
        </w:rPr>
      </w:pPr>
    </w:p>
    <w:p w14:paraId="64448353" w14:textId="77777777" w:rsidR="00E27BC1" w:rsidRPr="00564392" w:rsidRDefault="00E27BC1" w:rsidP="00E27BC1">
      <w:pPr>
        <w:rPr>
          <w:lang w:val="es-ES_tradnl"/>
        </w:rPr>
      </w:pPr>
    </w:p>
    <w:p w14:paraId="35639C62" w14:textId="77777777" w:rsidR="007A48DD" w:rsidRPr="00564392" w:rsidRDefault="007A48DD" w:rsidP="007A48DD">
      <w:pPr>
        <w:pStyle w:val="AnnexNoTitle"/>
        <w:rPr>
          <w:lang w:val="es-ES_tradnl"/>
        </w:rPr>
      </w:pPr>
      <w:r w:rsidRPr="00564392">
        <w:rPr>
          <w:lang w:val="es-ES_tradnl"/>
        </w:rPr>
        <w:t>Anexo 1</w:t>
      </w:r>
      <w:r w:rsidRPr="00564392">
        <w:rPr>
          <w:lang w:val="es-ES_tradnl"/>
        </w:rPr>
        <w:br/>
      </w:r>
      <w:r w:rsidRPr="00564392">
        <w:rPr>
          <w:lang w:val="es-ES_tradnl"/>
        </w:rPr>
        <w:br/>
        <w:t>Ejemplos de aplicación</w:t>
      </w:r>
    </w:p>
    <w:p w14:paraId="49732269" w14:textId="77777777" w:rsidR="007A48DD" w:rsidRPr="00564392" w:rsidRDefault="007A48DD" w:rsidP="007A48DD">
      <w:pPr>
        <w:pStyle w:val="Normalaftertitle"/>
        <w:keepNext/>
        <w:keepLines/>
        <w:rPr>
          <w:lang w:val="es-ES_tradnl"/>
        </w:rPr>
      </w:pPr>
      <w:r w:rsidRPr="00564392">
        <w:rPr>
          <w:lang w:val="es-ES_tradnl"/>
        </w:rPr>
        <w:t>Este Anexo muestra algunos ejemplos de la aplicación de esta Recomendación a los enlaces reales, para obtener los objetivos cuando se da interferencia de servicios que también son primarios.</w:t>
      </w:r>
    </w:p>
    <w:p w14:paraId="60FBE292" w14:textId="77777777" w:rsidR="007A48DD" w:rsidRPr="00564392" w:rsidRDefault="007A48DD" w:rsidP="007A48DD">
      <w:pPr>
        <w:keepNext/>
        <w:keepLines/>
        <w:rPr>
          <w:lang w:val="es-ES_tradnl"/>
        </w:rPr>
      </w:pPr>
      <w:r w:rsidRPr="00564392">
        <w:rPr>
          <w:lang w:val="es-ES_tradnl"/>
        </w:rPr>
        <w:t xml:space="preserve">Los cálculos de los primeros dos ejemplos se refieren a las ESR, SESR y BBER para un enlace en el tramo internacional de un TFR con longitud, </w:t>
      </w:r>
      <w:r w:rsidRPr="00564392">
        <w:rPr>
          <w:i/>
          <w:lang w:val="es-ES_tradnl"/>
        </w:rPr>
        <w:t>L</w:t>
      </w:r>
      <w:r w:rsidRPr="00564392">
        <w:rPr>
          <w:i/>
          <w:iCs/>
          <w:vertAlign w:val="subscript"/>
          <w:lang w:val="es-ES_tradnl"/>
        </w:rPr>
        <w:t>link</w:t>
      </w:r>
      <w:r w:rsidRPr="00564392">
        <w:rPr>
          <w:lang w:val="es-ES_tradnl"/>
        </w:rPr>
        <w:t>, de 105 km.</w:t>
      </w:r>
    </w:p>
    <w:p w14:paraId="3A2FDF5E" w14:textId="77777777" w:rsidR="007A48DD" w:rsidRPr="00564392" w:rsidRDefault="007A48DD" w:rsidP="007A48DD">
      <w:pPr>
        <w:keepNext/>
        <w:keepLines/>
        <w:rPr>
          <w:lang w:val="es-ES_tradnl"/>
        </w:rPr>
      </w:pPr>
      <w:r w:rsidRPr="00564392">
        <w:rPr>
          <w:lang w:val="es-ES_tradnl"/>
        </w:rPr>
        <w:t>Además:</w:t>
      </w:r>
    </w:p>
    <w:p w14:paraId="5998FB4E" w14:textId="77777777" w:rsidR="007A48DD" w:rsidRPr="00564392" w:rsidRDefault="007A48DD" w:rsidP="007A48DD">
      <w:pPr>
        <w:pStyle w:val="enumlev1"/>
        <w:rPr>
          <w:lang w:val="es-ES_tradnl"/>
        </w:rPr>
      </w:pPr>
      <w:r w:rsidRPr="00564392">
        <w:rPr>
          <w:lang w:val="es-ES_tradnl"/>
        </w:rPr>
        <w:sym w:font="Symbol" w:char="F02D"/>
      </w:r>
      <w:r w:rsidRPr="00564392">
        <w:rPr>
          <w:lang w:val="es-ES_tradnl"/>
        </w:rPr>
        <w:tab/>
        <w:t>Se supone un país intermedio.</w:t>
      </w:r>
    </w:p>
    <w:p w14:paraId="5CEDB73A" w14:textId="77777777" w:rsidR="007A48DD" w:rsidRPr="00564392" w:rsidRDefault="007A48DD" w:rsidP="007A48DD">
      <w:pPr>
        <w:pStyle w:val="enumlev1"/>
        <w:rPr>
          <w:lang w:val="es-ES_tradnl"/>
        </w:rPr>
      </w:pPr>
      <w:r w:rsidRPr="00564392">
        <w:rPr>
          <w:lang w:val="es-ES_tradnl"/>
        </w:rPr>
        <w:sym w:font="Symbol" w:char="F02D"/>
      </w:r>
      <w:r w:rsidRPr="00564392">
        <w:rPr>
          <w:lang w:val="es-ES_tradnl"/>
        </w:rPr>
        <w:tab/>
        <w:t xml:space="preserve">Se supone que </w:t>
      </w:r>
      <w:r w:rsidRPr="00564392">
        <w:rPr>
          <w:i/>
          <w:iCs/>
          <w:lang w:val="es-ES_tradnl"/>
        </w:rPr>
        <w:t>B</w:t>
      </w:r>
      <w:r w:rsidRPr="00564392">
        <w:rPr>
          <w:i/>
          <w:iCs/>
          <w:vertAlign w:val="subscript"/>
          <w:lang w:val="es-ES_tradnl"/>
        </w:rPr>
        <w:t>R</w:t>
      </w:r>
      <w:r w:rsidRPr="00564392">
        <w:rPr>
          <w:lang w:val="es-ES_tradnl"/>
        </w:rPr>
        <w:t xml:space="preserve"> es igual a 1.</w:t>
      </w:r>
    </w:p>
    <w:p w14:paraId="269B0862" w14:textId="77777777" w:rsidR="007A48DD" w:rsidRPr="00564392" w:rsidRDefault="007A48DD" w:rsidP="007A48DD">
      <w:pPr>
        <w:pStyle w:val="enumlev1"/>
        <w:rPr>
          <w:lang w:val="es-ES_tradnl"/>
        </w:rPr>
      </w:pPr>
      <w:r w:rsidRPr="00564392">
        <w:rPr>
          <w:lang w:val="es-ES_tradnl"/>
        </w:rPr>
        <w:sym w:font="Symbol" w:char="F02D"/>
      </w:r>
      <w:r w:rsidRPr="00564392">
        <w:rPr>
          <w:lang w:val="es-ES_tradnl"/>
        </w:rPr>
        <w:tab/>
        <w:t>El tiempo de evaluación es de un mes (30 días).</w:t>
      </w:r>
    </w:p>
    <w:p w14:paraId="249D690D" w14:textId="77777777" w:rsidR="007A48DD" w:rsidRPr="00564392" w:rsidRDefault="007A48DD" w:rsidP="007A48DD">
      <w:pPr>
        <w:pStyle w:val="Headingi"/>
        <w:rPr>
          <w:lang w:val="es-ES_tradnl"/>
        </w:rPr>
      </w:pPr>
      <w:r w:rsidRPr="00564392">
        <w:rPr>
          <w:lang w:val="es-ES_tradnl"/>
        </w:rPr>
        <w:t>Ejemplo 1:</w:t>
      </w:r>
    </w:p>
    <w:p w14:paraId="45D3DC35" w14:textId="77777777" w:rsidR="007A48DD" w:rsidRPr="00564392" w:rsidRDefault="007A48DD" w:rsidP="007A48DD">
      <w:pPr>
        <w:rPr>
          <w:lang w:val="es-ES_tradnl"/>
        </w:rPr>
      </w:pPr>
      <w:r w:rsidRPr="00564392">
        <w:rPr>
          <w:lang w:val="es-ES_tradnl"/>
        </w:rPr>
        <w:t>Velocidad binaria: 150</w:t>
      </w:r>
      <w:r w:rsidRPr="00564392">
        <w:rPr>
          <w:rFonts w:ascii="Tms Rmn" w:hAnsi="Tms Rmn"/>
          <w:sz w:val="12"/>
          <w:lang w:val="es-ES_tradnl"/>
        </w:rPr>
        <w:t> </w:t>
      </w:r>
      <w:r w:rsidRPr="00564392">
        <w:rPr>
          <w:lang w:val="es-ES_tradnl"/>
        </w:rPr>
        <w:t>336 kbit/s (VC</w:t>
      </w:r>
      <w:r w:rsidRPr="00564392">
        <w:rPr>
          <w:lang w:val="es-ES_tradnl"/>
        </w:rPr>
        <w:noBreakHyphen/>
        <w:t>4, TC</w:t>
      </w:r>
      <w:r w:rsidRPr="00564392">
        <w:rPr>
          <w:lang w:val="es-ES_tradnl"/>
        </w:rPr>
        <w:noBreakHyphen/>
        <w:t>4), es decir, objetivos conformes a la Recomendación UIT</w:t>
      </w:r>
      <w:r w:rsidRPr="00564392">
        <w:rPr>
          <w:lang w:val="es-ES_tradnl"/>
        </w:rPr>
        <w:noBreakHyphen/>
        <w:t>T G.828.</w:t>
      </w:r>
    </w:p>
    <w:p w14:paraId="6BB3B7D7" w14:textId="77777777" w:rsidR="007A48DD" w:rsidRPr="00564392" w:rsidRDefault="007A48DD" w:rsidP="007A48DD">
      <w:pPr>
        <w:rPr>
          <w:lang w:val="es-ES_tradnl"/>
        </w:rPr>
      </w:pPr>
      <w:r w:rsidRPr="00564392">
        <w:rPr>
          <w:lang w:val="es-ES_tradnl"/>
        </w:rPr>
        <w:t>Número de bloques/s: 8</w:t>
      </w:r>
      <w:r w:rsidRPr="00564392">
        <w:rPr>
          <w:rFonts w:ascii="Tms Rmn" w:hAnsi="Tms Rmn"/>
          <w:sz w:val="12"/>
          <w:lang w:val="es-ES_tradnl"/>
        </w:rPr>
        <w:t> </w:t>
      </w:r>
      <w:r w:rsidRPr="00564392">
        <w:rPr>
          <w:lang w:val="es-ES_tradnl"/>
        </w:rPr>
        <w:t>000</w:t>
      </w:r>
    </w:p>
    <w:p w14:paraId="68A0A418" w14:textId="77777777" w:rsidR="007A48DD" w:rsidRPr="00564392" w:rsidRDefault="007A48DD" w:rsidP="007A48DD">
      <w:pPr>
        <w:rPr>
          <w:lang w:val="es-ES_tradnl"/>
        </w:rPr>
      </w:pPr>
      <w:r w:rsidRPr="00564392">
        <w:rPr>
          <w:lang w:val="es-ES_tradnl"/>
        </w:rPr>
        <w:t>Los objetivos se calculan a partir de la ecuación (1) y tomando </w:t>
      </w:r>
      <w:r w:rsidRPr="00564392">
        <w:rPr>
          <w:i/>
          <w:iCs/>
          <w:lang w:val="es-ES_tradnl"/>
        </w:rPr>
        <w:t>B</w:t>
      </w:r>
      <w:r w:rsidRPr="00564392">
        <w:rPr>
          <w:vertAlign w:val="subscript"/>
          <w:lang w:val="es-ES_tradnl"/>
        </w:rPr>
        <w:t>1</w:t>
      </w:r>
      <w:r w:rsidRPr="00564392">
        <w:rPr>
          <w:lang w:val="es-ES_tradnl"/>
        </w:rPr>
        <w:t xml:space="preserve"> y </w:t>
      </w:r>
      <w:r w:rsidRPr="00564392">
        <w:rPr>
          <w:i/>
          <w:iCs/>
          <w:lang w:val="es-ES_tradnl"/>
        </w:rPr>
        <w:t>C</w:t>
      </w:r>
      <w:r w:rsidRPr="00564392">
        <w:rPr>
          <w:vertAlign w:val="subscript"/>
          <w:lang w:val="es-ES_tradnl"/>
        </w:rPr>
        <w:t>1</w:t>
      </w:r>
      <w:r w:rsidRPr="00564392">
        <w:rPr>
          <w:lang w:val="es-ES_tradnl"/>
        </w:rPr>
        <w:t xml:space="preserve"> del Cuadro 1.</w:t>
      </w:r>
    </w:p>
    <w:p w14:paraId="75C4299F" w14:textId="77777777" w:rsidR="007A48DD" w:rsidRPr="00564392" w:rsidRDefault="007A48DD" w:rsidP="007A48DD">
      <w:pPr>
        <w:tabs>
          <w:tab w:val="left" w:pos="426"/>
          <w:tab w:val="left" w:pos="6521"/>
        </w:tabs>
        <w:rPr>
          <w:lang w:val="es-ES_tradnl"/>
        </w:rPr>
      </w:pPr>
      <w:r w:rsidRPr="00564392">
        <w:rPr>
          <w:lang w:val="es-ES_tradnl"/>
        </w:rPr>
        <w:tab/>
        <w:t>ESR </w:t>
      </w:r>
      <w:r w:rsidRPr="00564392">
        <w:rPr>
          <w:lang w:val="es-ES_tradnl"/>
        </w:rPr>
        <w:sym w:font="Symbol" w:char="F03D"/>
      </w:r>
      <w:r w:rsidRPr="00564392">
        <w:rPr>
          <w:lang w:val="es-ES_tradnl"/>
        </w:rPr>
        <w:t> 2 </w:t>
      </w:r>
      <w:r w:rsidRPr="00564392">
        <w:rPr>
          <w:lang w:val="es-ES_tradnl"/>
        </w:rPr>
        <w:sym w:font="Symbol" w:char="F0B4"/>
      </w:r>
      <w:r w:rsidRPr="00564392">
        <w:rPr>
          <w:lang w:val="es-ES_tradnl"/>
        </w:rPr>
        <w:t> 10</w:t>
      </w:r>
      <w:r w:rsidRPr="00564392">
        <w:rPr>
          <w:vertAlign w:val="superscript"/>
          <w:lang w:val="es-ES_tradnl"/>
        </w:rPr>
        <w:t>–4</w:t>
      </w:r>
      <w:r w:rsidRPr="00564392">
        <w:rPr>
          <w:lang w:val="es-ES_tradnl"/>
        </w:rPr>
        <w:t> (1 </w:t>
      </w:r>
      <w:r w:rsidRPr="00564392">
        <w:rPr>
          <w:lang w:val="es-ES_tradnl"/>
        </w:rPr>
        <w:sym w:font="Symbol" w:char="F02B"/>
      </w:r>
      <w:r w:rsidRPr="00564392">
        <w:rPr>
          <w:lang w:val="es-ES_tradnl"/>
        </w:rPr>
        <w:t> 1) </w:t>
      </w:r>
      <w:r w:rsidRPr="00564392">
        <w:rPr>
          <w:lang w:val="es-ES_tradnl"/>
        </w:rPr>
        <w:sym w:font="Symbol" w:char="F0B4"/>
      </w:r>
      <w:r w:rsidRPr="00564392">
        <w:rPr>
          <w:lang w:val="es-ES_tradnl"/>
        </w:rPr>
        <w:t> 105/2</w:t>
      </w:r>
      <w:r w:rsidRPr="00564392">
        <w:rPr>
          <w:rFonts w:ascii="Tms Rmn" w:hAnsi="Tms Rmn"/>
          <w:sz w:val="12"/>
          <w:lang w:val="es-ES_tradnl"/>
        </w:rPr>
        <w:t> </w:t>
      </w:r>
      <w:r w:rsidRPr="00564392">
        <w:rPr>
          <w:lang w:val="es-ES_tradnl"/>
        </w:rPr>
        <w:t>500 </w:t>
      </w:r>
      <w:r w:rsidRPr="00564392">
        <w:rPr>
          <w:lang w:val="es-ES_tradnl"/>
        </w:rPr>
        <w:sym w:font="Symbol" w:char="F02B"/>
      </w:r>
      <w:r w:rsidRPr="00564392">
        <w:rPr>
          <w:lang w:val="es-ES_tradnl"/>
        </w:rPr>
        <w:t> 0 </w:t>
      </w:r>
      <w:r w:rsidRPr="00564392">
        <w:rPr>
          <w:lang w:val="es-ES_tradnl"/>
        </w:rPr>
        <w:sym w:font="Symbol" w:char="F03D"/>
      </w:r>
      <w:r w:rsidRPr="00564392">
        <w:rPr>
          <w:lang w:val="es-ES_tradnl"/>
        </w:rPr>
        <w:t> 168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ab/>
        <w:t>Número de ES/mes </w:t>
      </w:r>
      <w:r w:rsidRPr="00564392">
        <w:rPr>
          <w:lang w:val="es-ES_tradnl"/>
        </w:rPr>
        <w:sym w:font="Symbol" w:char="F03D"/>
      </w:r>
      <w:r w:rsidRPr="00564392">
        <w:rPr>
          <w:lang w:val="es-ES_tradnl"/>
        </w:rPr>
        <w:t> 44</w:t>
      </w:r>
    </w:p>
    <w:p w14:paraId="017DB11A" w14:textId="77777777" w:rsidR="007A48DD" w:rsidRPr="00564392" w:rsidRDefault="007A48DD" w:rsidP="007A48DD">
      <w:pPr>
        <w:tabs>
          <w:tab w:val="left" w:pos="426"/>
          <w:tab w:val="left" w:pos="6521"/>
        </w:tabs>
        <w:rPr>
          <w:lang w:val="es-ES_tradnl"/>
        </w:rPr>
      </w:pPr>
      <w:r w:rsidRPr="00564392">
        <w:rPr>
          <w:lang w:val="es-ES_tradnl"/>
        </w:rPr>
        <w:tab/>
        <w:t>SESR </w:t>
      </w:r>
      <w:r w:rsidRPr="00564392">
        <w:rPr>
          <w:lang w:val="es-ES_tradnl"/>
        </w:rPr>
        <w:sym w:font="Symbol" w:char="F03D"/>
      </w:r>
      <w:r w:rsidRPr="00564392">
        <w:rPr>
          <w:lang w:val="es-ES_tradnl"/>
        </w:rPr>
        <w:t> 1 </w:t>
      </w:r>
      <w:r w:rsidRPr="00564392">
        <w:rPr>
          <w:lang w:val="es-ES_tradnl"/>
        </w:rPr>
        <w:sym w:font="Symbol" w:char="F0B4"/>
      </w:r>
      <w:r w:rsidRPr="00564392">
        <w:rPr>
          <w:lang w:val="es-ES_tradnl"/>
        </w:rPr>
        <w:t> 10</w:t>
      </w:r>
      <w:r w:rsidRPr="00564392">
        <w:rPr>
          <w:vertAlign w:val="superscript"/>
          <w:lang w:val="es-ES_tradnl"/>
        </w:rPr>
        <w:t>–5</w:t>
      </w:r>
      <w:r w:rsidRPr="00564392">
        <w:rPr>
          <w:lang w:val="es-ES_tradnl"/>
        </w:rPr>
        <w:t> (1 </w:t>
      </w:r>
      <w:r w:rsidRPr="00564392">
        <w:rPr>
          <w:lang w:val="es-ES_tradnl"/>
        </w:rPr>
        <w:sym w:font="Symbol" w:char="F02B"/>
      </w:r>
      <w:r w:rsidRPr="00564392">
        <w:rPr>
          <w:lang w:val="es-ES_tradnl"/>
        </w:rPr>
        <w:t> 1) </w:t>
      </w:r>
      <w:r w:rsidRPr="00564392">
        <w:rPr>
          <w:lang w:val="es-ES_tradnl"/>
        </w:rPr>
        <w:sym w:font="Symbol" w:char="F0B4"/>
      </w:r>
      <w:r w:rsidRPr="00564392">
        <w:rPr>
          <w:lang w:val="es-ES_tradnl"/>
        </w:rPr>
        <w:t> 105/2</w:t>
      </w:r>
      <w:r w:rsidRPr="00564392">
        <w:rPr>
          <w:rFonts w:ascii="Tms Rmn" w:hAnsi="Tms Rmn"/>
          <w:sz w:val="12"/>
          <w:lang w:val="es-ES_tradnl"/>
        </w:rPr>
        <w:t> </w:t>
      </w:r>
      <w:r w:rsidRPr="00564392">
        <w:rPr>
          <w:lang w:val="es-ES_tradnl"/>
        </w:rPr>
        <w:t>500 </w:t>
      </w:r>
      <w:r w:rsidRPr="00564392">
        <w:rPr>
          <w:lang w:val="es-ES_tradnl"/>
        </w:rPr>
        <w:sym w:font="Symbol" w:char="F02B"/>
      </w:r>
      <w:r w:rsidRPr="00564392">
        <w:rPr>
          <w:lang w:val="es-ES_tradnl"/>
        </w:rPr>
        <w:t> 0 </w:t>
      </w:r>
      <w:r w:rsidRPr="00564392">
        <w:rPr>
          <w:lang w:val="es-ES_tradnl"/>
        </w:rPr>
        <w:sym w:font="Symbol" w:char="F03D"/>
      </w:r>
      <w:r w:rsidRPr="00564392">
        <w:rPr>
          <w:lang w:val="es-ES_tradnl"/>
        </w:rPr>
        <w:t> 84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8</w:t>
      </w:r>
      <w:r w:rsidRPr="00564392">
        <w:rPr>
          <w:lang w:val="es-ES_tradnl"/>
        </w:rPr>
        <w:tab/>
        <w:t>Número de SES/mes </w:t>
      </w:r>
      <w:r w:rsidRPr="00564392">
        <w:rPr>
          <w:lang w:val="es-ES_tradnl"/>
        </w:rPr>
        <w:sym w:font="Symbol" w:char="F03D"/>
      </w:r>
      <w:r w:rsidRPr="00564392">
        <w:rPr>
          <w:lang w:val="es-ES_tradnl"/>
        </w:rPr>
        <w:t> 3</w:t>
      </w:r>
    </w:p>
    <w:p w14:paraId="4DFFDB21" w14:textId="77777777" w:rsidR="007A48DD" w:rsidRPr="00564392" w:rsidRDefault="007A48DD" w:rsidP="007A48DD">
      <w:pPr>
        <w:tabs>
          <w:tab w:val="left" w:pos="426"/>
          <w:tab w:val="left" w:pos="6521"/>
        </w:tabs>
        <w:rPr>
          <w:lang w:val="es-ES_tradnl"/>
        </w:rPr>
      </w:pPr>
      <w:r w:rsidRPr="00564392">
        <w:rPr>
          <w:lang w:val="es-ES_tradnl"/>
        </w:rPr>
        <w:tab/>
        <w:t>BBER </w:t>
      </w:r>
      <w:r w:rsidRPr="00564392">
        <w:rPr>
          <w:lang w:val="es-ES_tradnl"/>
        </w:rPr>
        <w:sym w:font="Symbol" w:char="F03D"/>
      </w:r>
      <w:r w:rsidRPr="00564392">
        <w:rPr>
          <w:lang w:val="es-ES_tradnl"/>
        </w:rPr>
        <w:t> 5 </w:t>
      </w:r>
      <w:r w:rsidRPr="00564392">
        <w:rPr>
          <w:lang w:val="es-ES_tradnl"/>
        </w:rPr>
        <w:sym w:font="Symbol" w:char="F0B4"/>
      </w:r>
      <w:r w:rsidRPr="00564392">
        <w:rPr>
          <w:lang w:val="es-ES_tradnl"/>
        </w:rPr>
        <w:t> 10</w:t>
      </w:r>
      <w:r w:rsidRPr="00564392">
        <w:rPr>
          <w:vertAlign w:val="superscript"/>
          <w:lang w:val="es-ES_tradnl"/>
        </w:rPr>
        <w:t>–7</w:t>
      </w:r>
      <w:r w:rsidRPr="00564392">
        <w:rPr>
          <w:lang w:val="es-ES_tradnl"/>
        </w:rPr>
        <w:t> (1 </w:t>
      </w:r>
      <w:r w:rsidRPr="00564392">
        <w:rPr>
          <w:lang w:val="es-ES_tradnl"/>
        </w:rPr>
        <w:sym w:font="Symbol" w:char="F02B"/>
      </w:r>
      <w:r w:rsidRPr="00564392">
        <w:rPr>
          <w:lang w:val="es-ES_tradnl"/>
        </w:rPr>
        <w:t> 1) </w:t>
      </w:r>
      <w:r w:rsidRPr="00564392">
        <w:rPr>
          <w:lang w:val="es-ES_tradnl"/>
        </w:rPr>
        <w:sym w:font="Symbol" w:char="F0B4"/>
      </w:r>
      <w:r w:rsidRPr="00564392">
        <w:rPr>
          <w:lang w:val="es-ES_tradnl"/>
        </w:rPr>
        <w:t> 105/2</w:t>
      </w:r>
      <w:r w:rsidRPr="00564392">
        <w:rPr>
          <w:rFonts w:ascii="Tms Rmn" w:hAnsi="Tms Rmn"/>
          <w:sz w:val="12"/>
          <w:lang w:val="es-ES_tradnl"/>
        </w:rPr>
        <w:t> </w:t>
      </w:r>
      <w:r w:rsidRPr="00564392">
        <w:rPr>
          <w:lang w:val="es-ES_tradnl"/>
        </w:rPr>
        <w:t>500 </w:t>
      </w:r>
      <w:r w:rsidRPr="00564392">
        <w:rPr>
          <w:lang w:val="es-ES_tradnl"/>
        </w:rPr>
        <w:sym w:font="Symbol" w:char="F02B"/>
      </w:r>
      <w:r w:rsidRPr="00564392">
        <w:rPr>
          <w:lang w:val="es-ES_tradnl"/>
        </w:rPr>
        <w:t> 0 </w:t>
      </w:r>
      <w:r w:rsidRPr="00564392">
        <w:rPr>
          <w:lang w:val="es-ES_tradnl"/>
        </w:rPr>
        <w:sym w:font="Symbol" w:char="F03D"/>
      </w:r>
      <w:r w:rsidRPr="00564392">
        <w:rPr>
          <w:lang w:val="es-ES_tradnl"/>
        </w:rPr>
        <w:t> 4,2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8</w:t>
      </w:r>
      <w:r w:rsidRPr="00564392">
        <w:rPr>
          <w:lang w:val="es-ES_tradnl"/>
        </w:rPr>
        <w:tab/>
        <w:t>Número de BBE/mes </w:t>
      </w:r>
      <w:r w:rsidRPr="00564392">
        <w:rPr>
          <w:lang w:val="es-ES_tradnl"/>
        </w:rPr>
        <w:sym w:font="Symbol" w:char="F03D"/>
      </w:r>
      <w:r w:rsidRPr="00564392">
        <w:rPr>
          <w:lang w:val="es-ES_tradnl"/>
        </w:rPr>
        <w:t> 871.</w:t>
      </w:r>
    </w:p>
    <w:p w14:paraId="6B867307" w14:textId="77777777" w:rsidR="007A48DD" w:rsidRPr="00564392" w:rsidRDefault="007A48DD" w:rsidP="007A48DD">
      <w:pPr>
        <w:pStyle w:val="Headingi"/>
        <w:rPr>
          <w:lang w:val="es-ES_tradnl"/>
        </w:rPr>
      </w:pPr>
      <w:r w:rsidRPr="00564392">
        <w:rPr>
          <w:lang w:val="es-ES_tradnl"/>
        </w:rPr>
        <w:t>Ejemplo 2:</w:t>
      </w:r>
    </w:p>
    <w:p w14:paraId="1FF7CA62" w14:textId="77777777" w:rsidR="007A48DD" w:rsidRPr="00564392" w:rsidRDefault="007A48DD" w:rsidP="007A48DD">
      <w:pPr>
        <w:rPr>
          <w:lang w:val="es-ES_tradnl"/>
        </w:rPr>
      </w:pPr>
      <w:r w:rsidRPr="00564392">
        <w:rPr>
          <w:lang w:val="es-ES_tradnl"/>
        </w:rPr>
        <w:t>Velocidad binaria: 140 Mbit/s, es decir, objetivos conformes a la Recomendación UIT</w:t>
      </w:r>
      <w:r w:rsidRPr="00564392">
        <w:rPr>
          <w:lang w:val="es-ES_tradnl"/>
        </w:rPr>
        <w:noBreakHyphen/>
        <w:t>T G.826.</w:t>
      </w:r>
    </w:p>
    <w:p w14:paraId="001BC861" w14:textId="77777777" w:rsidR="007A48DD" w:rsidRPr="00564392" w:rsidRDefault="007A48DD" w:rsidP="007A48DD">
      <w:pPr>
        <w:rPr>
          <w:lang w:val="es-ES_tradnl"/>
        </w:rPr>
      </w:pPr>
      <w:r w:rsidRPr="00564392">
        <w:rPr>
          <w:lang w:val="es-ES_tradnl"/>
        </w:rPr>
        <w:t>Número de bloques/s: 8</w:t>
      </w:r>
      <w:r w:rsidRPr="00564392">
        <w:rPr>
          <w:rFonts w:ascii="Tms Rmn" w:hAnsi="Tms Rmn"/>
          <w:sz w:val="12"/>
          <w:lang w:val="es-ES_tradnl"/>
        </w:rPr>
        <w:t> </w:t>
      </w:r>
      <w:r w:rsidRPr="00564392">
        <w:rPr>
          <w:lang w:val="es-ES_tradnl"/>
        </w:rPr>
        <w:t>000</w:t>
      </w:r>
    </w:p>
    <w:p w14:paraId="44E2DC3F" w14:textId="77777777" w:rsidR="007A48DD" w:rsidRPr="00564392" w:rsidRDefault="007A48DD" w:rsidP="007A48DD">
      <w:pPr>
        <w:rPr>
          <w:lang w:val="es-ES_tradnl"/>
        </w:rPr>
      </w:pPr>
      <w:r w:rsidRPr="00564392">
        <w:rPr>
          <w:lang w:val="es-ES_tradnl"/>
        </w:rPr>
        <w:t xml:space="preserve">Los objetivos se calculan a partir de la ecuación (1), tomando la </w:t>
      </w:r>
      <w:r w:rsidRPr="00564392">
        <w:rPr>
          <w:i/>
          <w:iCs/>
          <w:lang w:val="es-ES_tradnl"/>
        </w:rPr>
        <w:t>B</w:t>
      </w:r>
      <w:r w:rsidRPr="00564392">
        <w:rPr>
          <w:vertAlign w:val="subscript"/>
          <w:lang w:val="es-ES_tradnl"/>
        </w:rPr>
        <w:t>1</w:t>
      </w:r>
      <w:r w:rsidRPr="00564392">
        <w:rPr>
          <w:lang w:val="es-ES_tradnl"/>
        </w:rPr>
        <w:t xml:space="preserve"> y </w:t>
      </w:r>
      <w:r w:rsidRPr="00564392">
        <w:rPr>
          <w:i/>
          <w:iCs/>
          <w:lang w:val="es-ES_tradnl"/>
        </w:rPr>
        <w:t>C</w:t>
      </w:r>
      <w:r w:rsidRPr="00564392">
        <w:rPr>
          <w:vertAlign w:val="subscript"/>
          <w:lang w:val="es-ES_tradnl"/>
        </w:rPr>
        <w:t>1</w:t>
      </w:r>
      <w:r w:rsidRPr="00564392">
        <w:rPr>
          <w:lang w:val="es-ES_tradnl"/>
        </w:rPr>
        <w:t xml:space="preserve"> del Cuadro 3.</w:t>
      </w:r>
    </w:p>
    <w:p w14:paraId="4E2840C4" w14:textId="77777777" w:rsidR="007A48DD" w:rsidRPr="00564392" w:rsidRDefault="007A48DD" w:rsidP="007A48DD">
      <w:pPr>
        <w:tabs>
          <w:tab w:val="left" w:pos="426"/>
          <w:tab w:val="left" w:pos="6521"/>
        </w:tabs>
        <w:rPr>
          <w:lang w:val="es-ES_tradnl"/>
        </w:rPr>
      </w:pPr>
      <w:r w:rsidRPr="00564392">
        <w:rPr>
          <w:lang w:val="es-ES_tradnl"/>
        </w:rPr>
        <w:tab/>
        <w:t>ESR </w:t>
      </w:r>
      <w:r w:rsidRPr="00564392">
        <w:rPr>
          <w:lang w:val="es-ES_tradnl"/>
        </w:rPr>
        <w:sym w:font="Symbol" w:char="F03D"/>
      </w:r>
      <w:r w:rsidRPr="00564392">
        <w:rPr>
          <w:lang w:val="es-ES_tradnl"/>
        </w:rPr>
        <w:t> 8 </w:t>
      </w:r>
      <w:r w:rsidRPr="00564392">
        <w:rPr>
          <w:lang w:val="es-ES_tradnl"/>
        </w:rPr>
        <w:sym w:font="Symbol" w:char="F0B4"/>
      </w:r>
      <w:r w:rsidRPr="00564392">
        <w:rPr>
          <w:lang w:val="es-ES_tradnl"/>
        </w:rPr>
        <w:t> 10</w:t>
      </w:r>
      <w:r w:rsidRPr="00564392">
        <w:rPr>
          <w:vertAlign w:val="superscript"/>
          <w:lang w:val="es-ES_tradnl"/>
        </w:rPr>
        <w:t>–4</w:t>
      </w:r>
      <w:r w:rsidRPr="00564392">
        <w:rPr>
          <w:lang w:val="es-ES_tradnl"/>
        </w:rPr>
        <w:t> (1 </w:t>
      </w:r>
      <w:r w:rsidRPr="00564392">
        <w:rPr>
          <w:lang w:val="es-ES_tradnl"/>
        </w:rPr>
        <w:sym w:font="Symbol" w:char="F02B"/>
      </w:r>
      <w:r w:rsidRPr="00564392">
        <w:rPr>
          <w:lang w:val="es-ES_tradnl"/>
        </w:rPr>
        <w:t> 1) </w:t>
      </w:r>
      <w:r w:rsidRPr="00564392">
        <w:rPr>
          <w:lang w:val="es-ES_tradnl"/>
        </w:rPr>
        <w:sym w:font="Symbol" w:char="F0B4"/>
      </w:r>
      <w:r w:rsidRPr="00564392">
        <w:rPr>
          <w:lang w:val="es-ES_tradnl"/>
        </w:rPr>
        <w:t> 105/2</w:t>
      </w:r>
      <w:r w:rsidRPr="00564392">
        <w:rPr>
          <w:rFonts w:ascii="Tms Rmn" w:hAnsi="Tms Rmn"/>
          <w:sz w:val="12"/>
          <w:lang w:val="es-ES_tradnl"/>
        </w:rPr>
        <w:t> </w:t>
      </w:r>
      <w:r w:rsidRPr="00564392">
        <w:rPr>
          <w:lang w:val="es-ES_tradnl"/>
        </w:rPr>
        <w:t>500 </w:t>
      </w:r>
      <w:r w:rsidRPr="00564392">
        <w:rPr>
          <w:lang w:val="es-ES_tradnl"/>
        </w:rPr>
        <w:sym w:font="Symbol" w:char="F02B"/>
      </w:r>
      <w:r w:rsidRPr="00564392">
        <w:rPr>
          <w:lang w:val="es-ES_tradnl"/>
        </w:rPr>
        <w:t> 0 </w:t>
      </w:r>
      <w:r w:rsidRPr="00564392">
        <w:rPr>
          <w:lang w:val="es-ES_tradnl"/>
        </w:rPr>
        <w:sym w:font="Symbol" w:char="F03D"/>
      </w:r>
      <w:r w:rsidRPr="00564392">
        <w:rPr>
          <w:lang w:val="es-ES_tradnl"/>
        </w:rPr>
        <w:t> 672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7</w:t>
      </w:r>
      <w:r w:rsidRPr="00564392">
        <w:rPr>
          <w:lang w:val="es-ES_tradnl"/>
        </w:rPr>
        <w:tab/>
        <w:t xml:space="preserve">Número de ES/mes </w:t>
      </w:r>
      <w:r w:rsidRPr="00564392">
        <w:rPr>
          <w:lang w:val="es-ES_tradnl"/>
        </w:rPr>
        <w:sym w:font="Symbol" w:char="F03D"/>
      </w:r>
      <w:r w:rsidRPr="00564392">
        <w:rPr>
          <w:lang w:val="es-ES_tradnl"/>
        </w:rPr>
        <w:t> 175</w:t>
      </w:r>
    </w:p>
    <w:p w14:paraId="79498C4C" w14:textId="77777777" w:rsidR="007A48DD" w:rsidRPr="00564392" w:rsidRDefault="007A48DD" w:rsidP="007A48DD">
      <w:pPr>
        <w:tabs>
          <w:tab w:val="left" w:pos="426"/>
          <w:tab w:val="left" w:pos="6521"/>
        </w:tabs>
        <w:rPr>
          <w:lang w:val="es-ES_tradnl"/>
        </w:rPr>
      </w:pPr>
      <w:r w:rsidRPr="00564392">
        <w:rPr>
          <w:lang w:val="es-ES_tradnl"/>
        </w:rPr>
        <w:tab/>
        <w:t>SESR </w:t>
      </w:r>
      <w:r w:rsidRPr="00564392">
        <w:rPr>
          <w:lang w:val="es-ES_tradnl"/>
        </w:rPr>
        <w:sym w:font="Symbol" w:char="F03D"/>
      </w:r>
      <w:r w:rsidRPr="00564392">
        <w:rPr>
          <w:lang w:val="es-ES_tradnl"/>
        </w:rPr>
        <w:t> 1 </w:t>
      </w:r>
      <w:r w:rsidRPr="00564392">
        <w:rPr>
          <w:lang w:val="es-ES_tradnl"/>
        </w:rPr>
        <w:sym w:font="Symbol" w:char="F0B4"/>
      </w:r>
      <w:r w:rsidRPr="00564392">
        <w:rPr>
          <w:lang w:val="es-ES_tradnl"/>
        </w:rPr>
        <w:t> 10</w:t>
      </w:r>
      <w:r w:rsidRPr="00564392">
        <w:rPr>
          <w:vertAlign w:val="superscript"/>
          <w:lang w:val="es-ES_tradnl"/>
        </w:rPr>
        <w:t>–5</w:t>
      </w:r>
      <w:r w:rsidRPr="00564392">
        <w:rPr>
          <w:lang w:val="es-ES_tradnl"/>
        </w:rPr>
        <w:t> (1 </w:t>
      </w:r>
      <w:r w:rsidRPr="00564392">
        <w:rPr>
          <w:lang w:val="es-ES_tradnl"/>
        </w:rPr>
        <w:sym w:font="Symbol" w:char="F02B"/>
      </w:r>
      <w:r w:rsidRPr="00564392">
        <w:rPr>
          <w:lang w:val="es-ES_tradnl"/>
        </w:rPr>
        <w:t> 1) </w:t>
      </w:r>
      <w:r w:rsidRPr="00564392">
        <w:rPr>
          <w:lang w:val="es-ES_tradnl"/>
        </w:rPr>
        <w:sym w:font="Symbol" w:char="F0B4"/>
      </w:r>
      <w:r w:rsidRPr="00564392">
        <w:rPr>
          <w:lang w:val="es-ES_tradnl"/>
        </w:rPr>
        <w:t> 105/2</w:t>
      </w:r>
      <w:r w:rsidRPr="00564392">
        <w:rPr>
          <w:rFonts w:ascii="Tms Rmn" w:hAnsi="Tms Rmn"/>
          <w:sz w:val="12"/>
          <w:lang w:val="es-ES_tradnl"/>
        </w:rPr>
        <w:t> </w:t>
      </w:r>
      <w:r w:rsidRPr="00564392">
        <w:rPr>
          <w:lang w:val="es-ES_tradnl"/>
        </w:rPr>
        <w:t>500 </w:t>
      </w:r>
      <w:r w:rsidRPr="00564392">
        <w:rPr>
          <w:lang w:val="es-ES_tradnl"/>
        </w:rPr>
        <w:sym w:font="Symbol" w:char="F02B"/>
      </w:r>
      <w:r w:rsidRPr="00564392">
        <w:rPr>
          <w:lang w:val="es-ES_tradnl"/>
        </w:rPr>
        <w:t> 0 </w:t>
      </w:r>
      <w:r w:rsidRPr="00564392">
        <w:rPr>
          <w:lang w:val="es-ES_tradnl"/>
        </w:rPr>
        <w:sym w:font="Symbol" w:char="F03D"/>
      </w:r>
      <w:r w:rsidRPr="00564392">
        <w:rPr>
          <w:lang w:val="es-ES_tradnl"/>
        </w:rPr>
        <w:t> 84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8</w:t>
      </w:r>
      <w:r w:rsidRPr="00564392">
        <w:rPr>
          <w:lang w:val="es-ES_tradnl"/>
        </w:rPr>
        <w:tab/>
        <w:t xml:space="preserve">Número de SES/mes </w:t>
      </w:r>
      <w:r w:rsidRPr="00564392">
        <w:rPr>
          <w:lang w:val="es-ES_tradnl"/>
        </w:rPr>
        <w:sym w:font="Symbol" w:char="F03D"/>
      </w:r>
      <w:r w:rsidRPr="00564392">
        <w:rPr>
          <w:lang w:val="es-ES_tradnl"/>
        </w:rPr>
        <w:t> 3</w:t>
      </w:r>
    </w:p>
    <w:p w14:paraId="15982B6F" w14:textId="77777777" w:rsidR="007A48DD" w:rsidRPr="00564392" w:rsidRDefault="007A48DD" w:rsidP="007A48DD">
      <w:pPr>
        <w:tabs>
          <w:tab w:val="left" w:pos="426"/>
          <w:tab w:val="left" w:pos="6521"/>
        </w:tabs>
        <w:rPr>
          <w:lang w:val="es-ES_tradnl"/>
        </w:rPr>
      </w:pPr>
      <w:r w:rsidRPr="00564392">
        <w:rPr>
          <w:lang w:val="es-ES_tradnl"/>
        </w:rPr>
        <w:tab/>
        <w:t>BBER </w:t>
      </w:r>
      <w:r w:rsidRPr="00564392">
        <w:rPr>
          <w:lang w:val="es-ES_tradnl"/>
        </w:rPr>
        <w:sym w:font="Symbol" w:char="F03D"/>
      </w:r>
      <w:r w:rsidRPr="00564392">
        <w:rPr>
          <w:lang w:val="es-ES_tradnl"/>
        </w:rPr>
        <w:t> 1 </w:t>
      </w:r>
      <w:r w:rsidRPr="00564392">
        <w:rPr>
          <w:lang w:val="es-ES_tradnl"/>
        </w:rPr>
        <w:sym w:font="Symbol" w:char="F0B4"/>
      </w:r>
      <w:r w:rsidRPr="00564392">
        <w:rPr>
          <w:lang w:val="es-ES_tradnl"/>
        </w:rPr>
        <w:t> 10</w:t>
      </w:r>
      <w:r w:rsidRPr="00564392">
        <w:rPr>
          <w:vertAlign w:val="superscript"/>
          <w:lang w:val="es-ES_tradnl"/>
        </w:rPr>
        <w:t>–6</w:t>
      </w:r>
      <w:r w:rsidRPr="00564392">
        <w:rPr>
          <w:lang w:val="es-ES_tradnl"/>
        </w:rPr>
        <w:t> (1 </w:t>
      </w:r>
      <w:r w:rsidRPr="00564392">
        <w:rPr>
          <w:lang w:val="es-ES_tradnl"/>
        </w:rPr>
        <w:sym w:font="Symbol" w:char="F02B"/>
      </w:r>
      <w:r w:rsidRPr="00564392">
        <w:rPr>
          <w:lang w:val="es-ES_tradnl"/>
        </w:rPr>
        <w:t> 1) </w:t>
      </w:r>
      <w:r w:rsidRPr="00564392">
        <w:rPr>
          <w:lang w:val="es-ES_tradnl"/>
        </w:rPr>
        <w:sym w:font="Symbol" w:char="F0B4"/>
      </w:r>
      <w:r w:rsidRPr="00564392">
        <w:rPr>
          <w:lang w:val="es-ES_tradnl"/>
        </w:rPr>
        <w:t> 105/2</w:t>
      </w:r>
      <w:r w:rsidRPr="00564392">
        <w:rPr>
          <w:rFonts w:ascii="Tms Rmn" w:hAnsi="Tms Rmn"/>
          <w:sz w:val="12"/>
          <w:lang w:val="es-ES_tradnl"/>
        </w:rPr>
        <w:t> </w:t>
      </w:r>
      <w:r w:rsidRPr="00564392">
        <w:rPr>
          <w:lang w:val="es-ES_tradnl"/>
        </w:rPr>
        <w:t>500 </w:t>
      </w:r>
      <w:r w:rsidRPr="00564392">
        <w:rPr>
          <w:lang w:val="es-ES_tradnl"/>
        </w:rPr>
        <w:sym w:font="Symbol" w:char="F02B"/>
      </w:r>
      <w:r w:rsidRPr="00564392">
        <w:rPr>
          <w:lang w:val="es-ES_tradnl"/>
        </w:rPr>
        <w:t> 0 </w:t>
      </w:r>
      <w:r w:rsidRPr="00564392">
        <w:rPr>
          <w:lang w:val="es-ES_tradnl"/>
        </w:rPr>
        <w:sym w:font="Symbol" w:char="F03D"/>
      </w:r>
      <w:r w:rsidRPr="00564392">
        <w:rPr>
          <w:lang w:val="es-ES_tradnl"/>
        </w:rPr>
        <w:t> 8,4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8</w:t>
      </w:r>
      <w:r w:rsidRPr="00564392">
        <w:rPr>
          <w:lang w:val="es-ES_tradnl"/>
        </w:rPr>
        <w:tab/>
        <w:t xml:space="preserve">Número de BBE/mes </w:t>
      </w:r>
      <w:r w:rsidRPr="00564392">
        <w:rPr>
          <w:lang w:val="es-ES_tradnl"/>
        </w:rPr>
        <w:sym w:font="Symbol" w:char="F03D"/>
      </w:r>
      <w:r w:rsidRPr="00564392">
        <w:rPr>
          <w:lang w:val="es-ES_tradnl"/>
        </w:rPr>
        <w:t> 1</w:t>
      </w:r>
      <w:r w:rsidR="00CA6E3A" w:rsidRPr="00CA6E3A">
        <w:t> </w:t>
      </w:r>
      <w:r w:rsidRPr="00564392">
        <w:rPr>
          <w:lang w:val="es-ES_tradnl"/>
        </w:rPr>
        <w:t>742.</w:t>
      </w:r>
    </w:p>
    <w:p w14:paraId="09C7037D" w14:textId="77777777" w:rsidR="007A48DD" w:rsidRPr="00564392" w:rsidRDefault="007A48DD" w:rsidP="007A48DD">
      <w:pPr>
        <w:spacing w:before="240"/>
        <w:rPr>
          <w:lang w:val="es-ES_tradnl"/>
        </w:rPr>
      </w:pPr>
      <w:r w:rsidRPr="00564392">
        <w:rPr>
          <w:lang w:val="es-ES_tradnl"/>
        </w:rPr>
        <w:t>Los cálculos de los dos ejemplos siguientes son los de las ESR, SESR y BBER para enlaces del tramo nacional de un TFR (objetivos conformes a la Recomendación UIT</w:t>
      </w:r>
      <w:r w:rsidRPr="00564392">
        <w:rPr>
          <w:lang w:val="es-ES_tradnl"/>
        </w:rPr>
        <w:noBreakHyphen/>
        <w:t>T G.826).</w:t>
      </w:r>
    </w:p>
    <w:p w14:paraId="32DD94CC" w14:textId="77777777" w:rsidR="007A48DD" w:rsidRPr="00564392" w:rsidRDefault="007A48DD" w:rsidP="007A48DD">
      <w:pPr>
        <w:pStyle w:val="Headingi"/>
        <w:rPr>
          <w:lang w:val="es-ES_tradnl"/>
        </w:rPr>
      </w:pPr>
      <w:r w:rsidRPr="00564392">
        <w:rPr>
          <w:lang w:val="es-ES_tradnl"/>
        </w:rPr>
        <w:t>Ejemplo 3:</w:t>
      </w:r>
    </w:p>
    <w:p w14:paraId="79A22D66" w14:textId="77777777" w:rsidR="007A48DD" w:rsidRPr="00564392" w:rsidRDefault="007A48DD" w:rsidP="007A48DD">
      <w:pPr>
        <w:rPr>
          <w:lang w:val="es-ES_tradnl"/>
        </w:rPr>
      </w:pPr>
      <w:r w:rsidRPr="00564392">
        <w:rPr>
          <w:lang w:val="es-ES_tradnl"/>
        </w:rPr>
        <w:t>El tramo de acceso de la red tiene una longitud de 20 km y está compuesto por un solo enlace:</w:t>
      </w:r>
    </w:p>
    <w:p w14:paraId="5DB49358" w14:textId="77777777" w:rsidR="007A48DD" w:rsidRPr="00564392" w:rsidRDefault="007A48DD" w:rsidP="007A48DD">
      <w:pPr>
        <w:rPr>
          <w:lang w:val="es-ES_tradnl"/>
        </w:rPr>
      </w:pPr>
      <w:r w:rsidRPr="00564392">
        <w:rPr>
          <w:i/>
          <w:lang w:val="es-ES_tradnl"/>
        </w:rPr>
        <w:t>L</w:t>
      </w:r>
      <w:r w:rsidRPr="00564392">
        <w:rPr>
          <w:vertAlign w:val="subscript"/>
          <w:lang w:val="es-ES_tradnl"/>
        </w:rPr>
        <w:t>3</w:t>
      </w:r>
      <w:r w:rsidRPr="00564392">
        <w:rPr>
          <w:lang w:val="es-ES_tradnl"/>
        </w:rPr>
        <w:t xml:space="preserve"> del enlace </w:t>
      </w:r>
      <w:r w:rsidRPr="00564392">
        <w:rPr>
          <w:lang w:val="es-ES_tradnl"/>
        </w:rPr>
        <w:sym w:font="Symbol" w:char="F03D"/>
      </w:r>
      <w:r w:rsidRPr="00564392">
        <w:rPr>
          <w:lang w:val="es-ES_tradnl"/>
        </w:rPr>
        <w:t> 20 km</w:t>
      </w:r>
    </w:p>
    <w:p w14:paraId="73858962" w14:textId="77777777" w:rsidR="007A48DD" w:rsidRPr="00564392" w:rsidRDefault="007A48DD" w:rsidP="007A48DD">
      <w:pPr>
        <w:rPr>
          <w:lang w:val="es-ES_tradnl"/>
        </w:rPr>
      </w:pPr>
      <w:r w:rsidRPr="00564392">
        <w:rPr>
          <w:lang w:val="es-ES_tradnl"/>
        </w:rPr>
        <w:t>Capacidad: 2 Mbit/s</w:t>
      </w:r>
    </w:p>
    <w:p w14:paraId="64F45C73" w14:textId="77777777" w:rsidR="007A48DD" w:rsidRPr="00564392" w:rsidRDefault="007A48DD" w:rsidP="007A48DD">
      <w:pPr>
        <w:rPr>
          <w:lang w:val="es-ES_tradnl"/>
        </w:rPr>
      </w:pPr>
      <w:r w:rsidRPr="00564392">
        <w:rPr>
          <w:lang w:val="es-ES_tradnl"/>
        </w:rPr>
        <w:t>Número de bloques/s: 2</w:t>
      </w:r>
      <w:r w:rsidRPr="00564392">
        <w:rPr>
          <w:rFonts w:ascii="Tms Rmn" w:hAnsi="Tms Rmn"/>
          <w:sz w:val="12"/>
          <w:lang w:val="es-ES_tradnl"/>
        </w:rPr>
        <w:t> </w:t>
      </w:r>
      <w:r w:rsidRPr="00564392">
        <w:rPr>
          <w:lang w:val="es-ES_tradnl"/>
        </w:rPr>
        <w:t>000</w:t>
      </w:r>
    </w:p>
    <w:p w14:paraId="0D8B9EB1" w14:textId="77777777" w:rsidR="007A48DD" w:rsidRPr="00564392" w:rsidRDefault="007A48DD" w:rsidP="007A48DD">
      <w:pPr>
        <w:keepNext/>
        <w:keepLines/>
        <w:rPr>
          <w:lang w:val="es-ES_tradnl"/>
        </w:rPr>
      </w:pPr>
      <w:r w:rsidRPr="00564392">
        <w:rPr>
          <w:lang w:val="es-ES_tradnl"/>
        </w:rPr>
        <w:t xml:space="preserve">En este caso, los objetivos son independientes de la longitud; si se supone que </w:t>
      </w:r>
      <w:r w:rsidRPr="00564392">
        <w:rPr>
          <w:i/>
          <w:lang w:val="es-ES_tradnl"/>
        </w:rPr>
        <w:t>C</w:t>
      </w:r>
      <w:r w:rsidRPr="00564392">
        <w:rPr>
          <w:lang w:val="es-ES_tradnl"/>
        </w:rPr>
        <w:t> </w:t>
      </w:r>
      <w:r w:rsidRPr="00564392">
        <w:rPr>
          <w:lang w:val="es-ES_tradnl"/>
        </w:rPr>
        <w:sym w:font="Symbol" w:char="F03D"/>
      </w:r>
      <w:r w:rsidRPr="00564392">
        <w:rPr>
          <w:lang w:val="es-ES_tradnl"/>
        </w:rPr>
        <w:t xml:space="preserve"> 0,075 (véase el </w:t>
      </w:r>
      <w:r w:rsidRPr="00564392">
        <w:rPr>
          <w:i/>
          <w:lang w:val="es-ES_tradnl"/>
        </w:rPr>
        <w:t>recomienda</w:t>
      </w:r>
      <w:r w:rsidRPr="00564392">
        <w:rPr>
          <w:lang w:val="es-ES_tradnl"/>
        </w:rPr>
        <w:t> 4) se obtiene:</w:t>
      </w:r>
    </w:p>
    <w:p w14:paraId="4053A9E4" w14:textId="77777777" w:rsidR="007A48DD" w:rsidRPr="00564392" w:rsidRDefault="007A48DD" w:rsidP="007A48DD">
      <w:pPr>
        <w:keepNext/>
        <w:keepLines/>
        <w:tabs>
          <w:tab w:val="left" w:pos="426"/>
        </w:tabs>
        <w:rPr>
          <w:lang w:val="es-ES_tradnl"/>
        </w:rPr>
      </w:pPr>
      <w:r w:rsidRPr="00564392">
        <w:rPr>
          <w:lang w:val="es-ES_tradnl"/>
        </w:rPr>
        <w:tab/>
        <w:t>ESR </w:t>
      </w:r>
      <w:r w:rsidRPr="00564392">
        <w:rPr>
          <w:lang w:val="es-ES_tradnl"/>
        </w:rPr>
        <w:sym w:font="Symbol" w:char="F03D"/>
      </w:r>
      <w:r w:rsidRPr="00564392">
        <w:rPr>
          <w:lang w:val="es-ES_tradnl"/>
        </w:rPr>
        <w:t xml:space="preserve"> 0,004 </w:t>
      </w:r>
      <w:r w:rsidRPr="00564392">
        <w:rPr>
          <w:i/>
          <w:iCs/>
          <w:lang w:val="es-ES_tradnl"/>
        </w:rPr>
        <w:t>C</w:t>
      </w:r>
      <w:r w:rsidRPr="00564392">
        <w:rPr>
          <w:lang w:val="es-ES_tradnl"/>
        </w:rPr>
        <w:t> </w:t>
      </w:r>
      <w:r w:rsidRPr="00564392">
        <w:rPr>
          <w:lang w:val="es-ES_tradnl"/>
        </w:rPr>
        <w:sym w:font="Symbol" w:char="F03D"/>
      </w:r>
      <w:r w:rsidRPr="00564392">
        <w:rPr>
          <w:lang w:val="es-ES_tradnl"/>
        </w:rPr>
        <w:t> 3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(equivalente a 778 ES/mes)</w:t>
      </w:r>
    </w:p>
    <w:p w14:paraId="64A97581" w14:textId="77777777" w:rsidR="007A48DD" w:rsidRPr="00564392" w:rsidRDefault="007A48DD" w:rsidP="007A48DD">
      <w:pPr>
        <w:keepNext/>
        <w:keepLines/>
        <w:tabs>
          <w:tab w:val="left" w:pos="426"/>
        </w:tabs>
        <w:spacing w:before="60"/>
        <w:rPr>
          <w:lang w:val="es-ES_tradnl"/>
        </w:rPr>
      </w:pPr>
      <w:r w:rsidRPr="00564392">
        <w:rPr>
          <w:lang w:val="es-ES_tradnl"/>
        </w:rPr>
        <w:tab/>
        <w:t>SESR </w:t>
      </w:r>
      <w:r w:rsidRPr="00564392">
        <w:rPr>
          <w:lang w:val="es-ES_tradnl"/>
        </w:rPr>
        <w:sym w:font="Symbol" w:char="F03D"/>
      </w:r>
      <w:r w:rsidRPr="00564392">
        <w:rPr>
          <w:lang w:val="es-ES_tradnl"/>
        </w:rPr>
        <w:t xml:space="preserve"> 0,0002 </w:t>
      </w:r>
      <w:r w:rsidRPr="00564392">
        <w:rPr>
          <w:i/>
          <w:iCs/>
          <w:lang w:val="es-ES_tradnl"/>
        </w:rPr>
        <w:t>C</w:t>
      </w:r>
      <w:r w:rsidRPr="00564392">
        <w:rPr>
          <w:lang w:val="es-ES_tradnl"/>
        </w:rPr>
        <w:t> </w:t>
      </w:r>
      <w:r w:rsidRPr="00564392">
        <w:rPr>
          <w:lang w:val="es-ES_tradnl"/>
        </w:rPr>
        <w:sym w:font="Symbol" w:char="F03D"/>
      </w:r>
      <w:r w:rsidRPr="00564392">
        <w:rPr>
          <w:lang w:val="es-ES_tradnl"/>
        </w:rPr>
        <w:t> 1,5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xml:space="preserve"> (equivalente a 39 SES/mes)</w:t>
      </w:r>
    </w:p>
    <w:p w14:paraId="540DC25C" w14:textId="77777777" w:rsidR="007A48DD" w:rsidRPr="00564392" w:rsidRDefault="007A48DD" w:rsidP="007A48DD">
      <w:pPr>
        <w:tabs>
          <w:tab w:val="left" w:pos="426"/>
        </w:tabs>
        <w:spacing w:before="60"/>
        <w:rPr>
          <w:lang w:val="es-ES_tradnl"/>
        </w:rPr>
      </w:pPr>
      <w:r w:rsidRPr="00564392">
        <w:rPr>
          <w:lang w:val="es-ES_tradnl"/>
        </w:rPr>
        <w:tab/>
        <w:t>BBER </w:t>
      </w:r>
      <w:r w:rsidRPr="00564392">
        <w:rPr>
          <w:lang w:val="es-ES_tradnl"/>
        </w:rPr>
        <w:sym w:font="Symbol" w:char="F03D"/>
      </w:r>
      <w:r w:rsidRPr="00564392">
        <w:rPr>
          <w:lang w:val="es-ES_tradnl"/>
        </w:rPr>
        <w:t> 2 </w:t>
      </w:r>
      <w:r w:rsidRPr="00564392">
        <w:rPr>
          <w:lang w:val="es-ES_tradnl"/>
        </w:rPr>
        <w:sym w:font="Symbol" w:char="F0B4"/>
      </w:r>
      <w:r w:rsidRPr="00564392">
        <w:rPr>
          <w:lang w:val="es-ES_tradnl"/>
        </w:rPr>
        <w:t> 10</w:t>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C</w:t>
      </w:r>
      <w:r w:rsidRPr="00564392">
        <w:rPr>
          <w:lang w:val="es-ES_tradnl"/>
        </w:rPr>
        <w:t> </w:t>
      </w:r>
      <w:r w:rsidRPr="00564392">
        <w:rPr>
          <w:lang w:val="es-ES_tradnl"/>
        </w:rPr>
        <w:sym w:font="Symbol" w:char="F03D"/>
      </w:r>
      <w:r w:rsidRPr="00564392">
        <w:rPr>
          <w:lang w:val="es-ES_tradnl"/>
        </w:rPr>
        <w:t> 1,5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xml:space="preserve"> (equivalente a 7</w:t>
      </w:r>
      <w:r w:rsidRPr="00564392">
        <w:rPr>
          <w:rFonts w:ascii="Tms Rmn" w:hAnsi="Tms Rmn"/>
          <w:sz w:val="12"/>
          <w:lang w:val="es-ES_tradnl"/>
        </w:rPr>
        <w:t> </w:t>
      </w:r>
      <w:r w:rsidRPr="00564392">
        <w:rPr>
          <w:lang w:val="es-ES_tradnl"/>
        </w:rPr>
        <w:t>776 EB/mes).</w:t>
      </w:r>
    </w:p>
    <w:p w14:paraId="2EE61DDD" w14:textId="77777777" w:rsidR="007A48DD" w:rsidRPr="00564392" w:rsidRDefault="007A48DD" w:rsidP="007A48DD">
      <w:pPr>
        <w:rPr>
          <w:lang w:val="es-ES_tradnl"/>
        </w:rPr>
      </w:pPr>
      <w:r w:rsidRPr="00564392">
        <w:rPr>
          <w:lang w:val="es-ES_tradnl"/>
        </w:rPr>
        <w:t>EB</w:t>
      </w:r>
      <w:r w:rsidRPr="00564392">
        <w:rPr>
          <w:rFonts w:ascii="Tms Rmn" w:hAnsi="Tms Rmn"/>
          <w:lang w:val="es-ES_tradnl"/>
        </w:rPr>
        <w:t xml:space="preserve">: </w:t>
      </w:r>
      <w:r w:rsidRPr="00564392">
        <w:rPr>
          <w:lang w:val="es-ES_tradnl"/>
        </w:rPr>
        <w:t>bloque con errores.</w:t>
      </w:r>
    </w:p>
    <w:p w14:paraId="4D1463FA" w14:textId="77777777" w:rsidR="007A48DD" w:rsidRPr="00564392" w:rsidRDefault="007A48DD" w:rsidP="007A48DD">
      <w:pPr>
        <w:pStyle w:val="Headingi"/>
        <w:rPr>
          <w:lang w:val="es-ES_tradnl"/>
        </w:rPr>
      </w:pPr>
      <w:r w:rsidRPr="00564392">
        <w:rPr>
          <w:lang w:val="es-ES_tradnl"/>
        </w:rPr>
        <w:t>Ejemplo 4:</w:t>
      </w:r>
    </w:p>
    <w:p w14:paraId="224C4C9B" w14:textId="77777777" w:rsidR="007A48DD" w:rsidRPr="00564392" w:rsidRDefault="007A48DD" w:rsidP="007A48DD">
      <w:pPr>
        <w:rPr>
          <w:lang w:val="es-ES_tradnl"/>
        </w:rPr>
      </w:pPr>
      <w:r w:rsidRPr="00564392">
        <w:rPr>
          <w:lang w:val="es-ES_tradnl"/>
        </w:rPr>
        <w:t>El tramo de corto alcance de la red tiene una longitud de 80 km y está compuesto por un solo enlace:</w:t>
      </w:r>
    </w:p>
    <w:p w14:paraId="6423A787" w14:textId="77777777" w:rsidR="007A48DD" w:rsidRPr="00564392" w:rsidRDefault="007A48DD" w:rsidP="007A48DD">
      <w:pPr>
        <w:rPr>
          <w:lang w:val="es-ES_tradnl"/>
        </w:rPr>
      </w:pPr>
      <w:r w:rsidRPr="00564392">
        <w:rPr>
          <w:i/>
          <w:iCs/>
          <w:lang w:val="es-ES_tradnl"/>
        </w:rPr>
        <w:t>L</w:t>
      </w:r>
      <w:r w:rsidRPr="00564392">
        <w:rPr>
          <w:vertAlign w:val="subscript"/>
          <w:lang w:val="es-ES_tradnl"/>
        </w:rPr>
        <w:t>4</w:t>
      </w:r>
      <w:r w:rsidRPr="00564392">
        <w:rPr>
          <w:lang w:val="es-ES_tradnl"/>
        </w:rPr>
        <w:t xml:space="preserve"> del enlace </w:t>
      </w:r>
      <w:r w:rsidRPr="00564392">
        <w:rPr>
          <w:lang w:val="es-ES_tradnl"/>
        </w:rPr>
        <w:sym w:font="Symbol" w:char="F03D"/>
      </w:r>
      <w:r w:rsidRPr="00564392">
        <w:rPr>
          <w:lang w:val="es-ES_tradnl"/>
        </w:rPr>
        <w:t> 80 km</w:t>
      </w:r>
    </w:p>
    <w:p w14:paraId="46DEE259" w14:textId="77777777" w:rsidR="007A48DD" w:rsidRPr="00564392" w:rsidRDefault="007A48DD" w:rsidP="007A48DD">
      <w:pPr>
        <w:rPr>
          <w:lang w:val="es-ES_tradnl"/>
        </w:rPr>
      </w:pPr>
      <w:r w:rsidRPr="00564392">
        <w:rPr>
          <w:lang w:val="es-ES_tradnl"/>
        </w:rPr>
        <w:t>Capacidad: 34 Mbit/s</w:t>
      </w:r>
    </w:p>
    <w:p w14:paraId="6F9E5748" w14:textId="77777777" w:rsidR="007A48DD" w:rsidRPr="00564392" w:rsidRDefault="007A48DD" w:rsidP="007A48DD">
      <w:pPr>
        <w:rPr>
          <w:lang w:val="es-ES_tradnl"/>
        </w:rPr>
      </w:pPr>
      <w:r w:rsidRPr="00564392">
        <w:rPr>
          <w:lang w:val="es-ES_tradnl"/>
        </w:rPr>
        <w:t>Número de bloques/s: 8</w:t>
      </w:r>
      <w:r w:rsidRPr="00564392">
        <w:rPr>
          <w:rFonts w:ascii="Tms Rmn" w:hAnsi="Tms Rmn"/>
          <w:sz w:val="12"/>
          <w:lang w:val="es-ES_tradnl"/>
        </w:rPr>
        <w:t> </w:t>
      </w:r>
      <w:r w:rsidRPr="00564392">
        <w:rPr>
          <w:lang w:val="es-ES_tradnl"/>
        </w:rPr>
        <w:t>000</w:t>
      </w:r>
    </w:p>
    <w:p w14:paraId="28875507" w14:textId="77777777" w:rsidR="007A48DD" w:rsidRPr="00564392" w:rsidRDefault="007A48DD" w:rsidP="007A48DD">
      <w:pPr>
        <w:keepNext/>
        <w:rPr>
          <w:lang w:val="es-ES_tradnl"/>
        </w:rPr>
      </w:pPr>
      <w:r w:rsidRPr="00564392">
        <w:rPr>
          <w:lang w:val="es-ES_tradnl"/>
        </w:rPr>
        <w:t xml:space="preserve">En este caso los objetivos son independientes de la longitud; si se supone que </w:t>
      </w:r>
      <w:r w:rsidRPr="00564392">
        <w:rPr>
          <w:i/>
          <w:iCs/>
          <w:lang w:val="es-ES_tradnl"/>
        </w:rPr>
        <w:t>B</w:t>
      </w:r>
      <w:r w:rsidRPr="00564392">
        <w:rPr>
          <w:lang w:val="es-ES_tradnl"/>
        </w:rPr>
        <w:t xml:space="preserve"> </w:t>
      </w:r>
      <w:r w:rsidRPr="00564392">
        <w:rPr>
          <w:lang w:val="es-ES_tradnl"/>
        </w:rPr>
        <w:sym w:font="Symbol" w:char="F03D"/>
      </w:r>
      <w:r w:rsidRPr="00564392">
        <w:rPr>
          <w:lang w:val="es-ES_tradnl"/>
        </w:rPr>
        <w:t xml:space="preserve"> 0,075 (véase el </w:t>
      </w:r>
      <w:r w:rsidRPr="00564392">
        <w:rPr>
          <w:i/>
          <w:lang w:val="es-ES_tradnl"/>
        </w:rPr>
        <w:t>recomienda </w:t>
      </w:r>
      <w:r w:rsidRPr="00564392">
        <w:rPr>
          <w:lang w:val="es-ES_tradnl"/>
        </w:rPr>
        <w:t>3) se tiene:</w:t>
      </w:r>
    </w:p>
    <w:p w14:paraId="6AD5A85C" w14:textId="77777777" w:rsidR="007A48DD" w:rsidRPr="00564392" w:rsidRDefault="007A48DD" w:rsidP="007A48DD">
      <w:pPr>
        <w:tabs>
          <w:tab w:val="left" w:pos="426"/>
        </w:tabs>
        <w:rPr>
          <w:lang w:val="es-ES_tradnl"/>
        </w:rPr>
      </w:pPr>
      <w:r w:rsidRPr="00564392">
        <w:rPr>
          <w:lang w:val="es-ES_tradnl"/>
        </w:rPr>
        <w:tab/>
        <w:t>ESR </w:t>
      </w:r>
      <w:r w:rsidRPr="00564392">
        <w:rPr>
          <w:lang w:val="es-ES_tradnl"/>
        </w:rPr>
        <w:sym w:font="Symbol" w:char="F03D"/>
      </w:r>
      <w:r w:rsidRPr="00564392">
        <w:rPr>
          <w:lang w:val="es-ES_tradnl"/>
        </w:rPr>
        <w:t xml:space="preserve"> 0,0075 </w:t>
      </w:r>
      <w:r w:rsidRPr="00564392">
        <w:rPr>
          <w:i/>
          <w:iCs/>
          <w:lang w:val="es-ES_tradnl"/>
        </w:rPr>
        <w:t>B</w:t>
      </w:r>
      <w:r w:rsidRPr="00564392">
        <w:rPr>
          <w:lang w:val="es-ES_tradnl"/>
        </w:rPr>
        <w:t> </w:t>
      </w:r>
      <w:r w:rsidRPr="00564392">
        <w:rPr>
          <w:lang w:val="es-ES_tradnl"/>
        </w:rPr>
        <w:sym w:font="Symbol" w:char="F03D"/>
      </w:r>
      <w:r w:rsidRPr="00564392">
        <w:rPr>
          <w:lang w:val="es-ES_tradnl"/>
        </w:rPr>
        <w:t> 5,625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xml:space="preserve"> (equivalente a 1</w:t>
      </w:r>
      <w:r w:rsidRPr="00564392">
        <w:rPr>
          <w:rFonts w:ascii="Tms Rmn" w:hAnsi="Tms Rmn"/>
          <w:sz w:val="12"/>
          <w:lang w:val="es-ES_tradnl"/>
        </w:rPr>
        <w:t> </w:t>
      </w:r>
      <w:r w:rsidRPr="00564392">
        <w:rPr>
          <w:lang w:val="es-ES_tradnl"/>
        </w:rPr>
        <w:t>458 ES/mes)</w:t>
      </w:r>
    </w:p>
    <w:p w14:paraId="21A8C1D1" w14:textId="77777777" w:rsidR="007A48DD" w:rsidRPr="00564392" w:rsidRDefault="007A48DD" w:rsidP="007A48DD">
      <w:pPr>
        <w:tabs>
          <w:tab w:val="left" w:pos="426"/>
        </w:tabs>
        <w:spacing w:before="60"/>
        <w:rPr>
          <w:lang w:val="es-ES_tradnl"/>
        </w:rPr>
      </w:pPr>
      <w:r w:rsidRPr="00564392">
        <w:rPr>
          <w:lang w:val="es-ES_tradnl"/>
        </w:rPr>
        <w:tab/>
        <w:t>SESR </w:t>
      </w:r>
      <w:r w:rsidRPr="00564392">
        <w:rPr>
          <w:lang w:val="es-ES_tradnl"/>
        </w:rPr>
        <w:sym w:font="Symbol" w:char="F03D"/>
      </w:r>
      <w:r w:rsidRPr="00564392">
        <w:rPr>
          <w:lang w:val="es-ES_tradnl"/>
        </w:rPr>
        <w:t xml:space="preserve"> 0,0002 </w:t>
      </w:r>
      <w:r w:rsidRPr="00564392">
        <w:rPr>
          <w:i/>
          <w:iCs/>
          <w:lang w:val="es-ES_tradnl"/>
        </w:rPr>
        <w:t>B</w:t>
      </w:r>
      <w:r w:rsidRPr="00564392">
        <w:rPr>
          <w:lang w:val="es-ES_tradnl"/>
        </w:rPr>
        <w:t> </w:t>
      </w:r>
      <w:r w:rsidRPr="00564392">
        <w:rPr>
          <w:lang w:val="es-ES_tradnl"/>
        </w:rPr>
        <w:sym w:font="Symbol" w:char="F03D"/>
      </w:r>
      <w:r w:rsidRPr="00564392">
        <w:rPr>
          <w:lang w:val="es-ES_tradnl"/>
        </w:rPr>
        <w:t xml:space="preserve"> 1,5 </w:t>
      </w:r>
      <w:r w:rsidRPr="00564392">
        <w:rPr>
          <w:lang w:val="es-ES_tradnl"/>
        </w:rPr>
        <w:sym w:font="Symbol" w:char="F0B4"/>
      </w:r>
      <w:r w:rsidRPr="00564392">
        <w:rPr>
          <w:lang w:val="es-ES_tradnl"/>
        </w:rPr>
        <w:t xml:space="preserve"> 10</w:t>
      </w:r>
      <w:r w:rsidRPr="00564392">
        <w:rPr>
          <w:sz w:val="28"/>
          <w:vertAlign w:val="superscript"/>
          <w:lang w:val="es-ES_tradnl"/>
        </w:rPr>
        <w:sym w:font="Symbol" w:char="F02D"/>
      </w:r>
      <w:r w:rsidRPr="00564392">
        <w:rPr>
          <w:sz w:val="28"/>
          <w:vertAlign w:val="superscript"/>
          <w:lang w:val="es-ES_tradnl"/>
        </w:rPr>
        <w:t>5</w:t>
      </w:r>
      <w:r w:rsidRPr="00564392">
        <w:rPr>
          <w:lang w:val="es-ES_tradnl"/>
        </w:rPr>
        <w:t xml:space="preserve"> (equivalente a 39 SES/mes)</w:t>
      </w:r>
    </w:p>
    <w:p w14:paraId="62203415" w14:textId="77777777" w:rsidR="007A48DD" w:rsidRPr="00564392" w:rsidRDefault="007A48DD" w:rsidP="007A48DD">
      <w:pPr>
        <w:tabs>
          <w:tab w:val="left" w:pos="426"/>
        </w:tabs>
        <w:spacing w:before="60"/>
        <w:rPr>
          <w:lang w:val="es-ES_tradnl"/>
        </w:rPr>
      </w:pPr>
      <w:r w:rsidRPr="00564392">
        <w:rPr>
          <w:lang w:val="es-ES_tradnl"/>
        </w:rPr>
        <w:tab/>
        <w:t>BBER </w:t>
      </w:r>
      <w:r w:rsidRPr="00564392">
        <w:rPr>
          <w:lang w:val="es-ES_tradnl"/>
        </w:rPr>
        <w:sym w:font="Symbol" w:char="F03D"/>
      </w:r>
      <w:r w:rsidRPr="00564392">
        <w:rPr>
          <w:lang w:val="es-ES_tradnl"/>
        </w:rPr>
        <w:t> 2 </w:t>
      </w:r>
      <w:r w:rsidRPr="00564392">
        <w:rPr>
          <w:lang w:val="es-ES_tradnl"/>
        </w:rPr>
        <w:sym w:font="Symbol" w:char="F0B4"/>
      </w:r>
      <w:r w:rsidRPr="00564392">
        <w:rPr>
          <w:lang w:val="es-ES_tradnl"/>
        </w:rPr>
        <w:t> 10</w:t>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B</w:t>
      </w:r>
      <w:r w:rsidRPr="00564392">
        <w:rPr>
          <w:lang w:val="es-ES_tradnl"/>
        </w:rPr>
        <w:t> </w:t>
      </w:r>
      <w:r w:rsidRPr="00564392">
        <w:rPr>
          <w:lang w:val="es-ES_tradnl"/>
        </w:rPr>
        <w:sym w:font="Symbol" w:char="F03D"/>
      </w:r>
      <w:r w:rsidRPr="00564392">
        <w:rPr>
          <w:lang w:val="es-ES_tradnl"/>
        </w:rPr>
        <w:t> 1,5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6</w:t>
      </w:r>
      <w:r w:rsidRPr="00564392">
        <w:rPr>
          <w:lang w:val="es-ES_tradnl"/>
        </w:rPr>
        <w:t xml:space="preserve"> (equivalente a 31</w:t>
      </w:r>
      <w:r w:rsidRPr="00564392">
        <w:rPr>
          <w:rFonts w:ascii="Tms Rmn" w:hAnsi="Tms Rmn"/>
          <w:sz w:val="12"/>
          <w:lang w:val="es-ES_tradnl"/>
        </w:rPr>
        <w:t> </w:t>
      </w:r>
      <w:r w:rsidRPr="00564392">
        <w:rPr>
          <w:lang w:val="es-ES_tradnl"/>
        </w:rPr>
        <w:t>104 EB/mes).</w:t>
      </w:r>
    </w:p>
    <w:p w14:paraId="087AFC93" w14:textId="77777777" w:rsidR="007A48DD" w:rsidRPr="00564392" w:rsidRDefault="007A48DD" w:rsidP="007A48DD">
      <w:pPr>
        <w:pStyle w:val="Headingi"/>
        <w:rPr>
          <w:lang w:val="es-ES_tradnl"/>
        </w:rPr>
      </w:pPr>
      <w:r w:rsidRPr="00564392">
        <w:rPr>
          <w:lang w:val="es-ES_tradnl"/>
        </w:rPr>
        <w:t>Ejemplo 5:</w:t>
      </w:r>
    </w:p>
    <w:p w14:paraId="713838F0" w14:textId="77777777" w:rsidR="007A48DD" w:rsidRPr="00564392" w:rsidRDefault="007A48DD" w:rsidP="007A48DD">
      <w:pPr>
        <w:rPr>
          <w:lang w:val="es-ES_tradnl"/>
        </w:rPr>
      </w:pPr>
      <w:r w:rsidRPr="00564392">
        <w:rPr>
          <w:lang w:val="es-ES_tradnl"/>
        </w:rPr>
        <w:t>Enlace real en el tramo de larga distancia de la red, diseñado conforme a la Recomendación UIT</w:t>
      </w:r>
      <w:r w:rsidRPr="00564392">
        <w:rPr>
          <w:lang w:val="es-ES_tradnl"/>
        </w:rPr>
        <w:noBreakHyphen/>
        <w:t>T G.828:</w:t>
      </w:r>
    </w:p>
    <w:p w14:paraId="14ED4F78" w14:textId="77777777" w:rsidR="007A48DD" w:rsidRPr="00564392" w:rsidRDefault="007A48DD" w:rsidP="007A48DD">
      <w:pPr>
        <w:rPr>
          <w:lang w:val="es-ES_tradnl"/>
        </w:rPr>
      </w:pPr>
      <w:r w:rsidRPr="00564392">
        <w:rPr>
          <w:i/>
          <w:iCs/>
          <w:lang w:val="es-ES_tradnl"/>
        </w:rPr>
        <w:t>L</w:t>
      </w:r>
      <w:r w:rsidRPr="00564392">
        <w:rPr>
          <w:vertAlign w:val="subscript"/>
          <w:lang w:val="es-ES_tradnl"/>
        </w:rPr>
        <w:t>5</w:t>
      </w:r>
      <w:r w:rsidRPr="00564392">
        <w:rPr>
          <w:lang w:val="es-ES_tradnl"/>
        </w:rPr>
        <w:t xml:space="preserve"> del enlace </w:t>
      </w:r>
      <w:r w:rsidRPr="00564392">
        <w:rPr>
          <w:lang w:val="es-ES_tradnl"/>
        </w:rPr>
        <w:sym w:font="Symbol" w:char="F03D"/>
      </w:r>
      <w:r w:rsidRPr="00564392">
        <w:rPr>
          <w:lang w:val="es-ES_tradnl"/>
        </w:rPr>
        <w:t> 75 km</w:t>
      </w:r>
    </w:p>
    <w:p w14:paraId="6F0E60DE" w14:textId="77777777" w:rsidR="007A48DD" w:rsidRPr="00564392" w:rsidRDefault="007A48DD" w:rsidP="007A48DD">
      <w:pPr>
        <w:rPr>
          <w:lang w:val="es-ES_tradnl"/>
        </w:rPr>
      </w:pPr>
      <w:r w:rsidRPr="00564392">
        <w:rPr>
          <w:lang w:val="es-ES_tradnl"/>
        </w:rPr>
        <w:t>Velocidad de transmisión SDH: VC</w:t>
      </w:r>
      <w:r w:rsidRPr="00564392">
        <w:rPr>
          <w:lang w:val="es-ES_tradnl"/>
        </w:rPr>
        <w:noBreakHyphen/>
        <w:t>4 (150,336 Mbit/s)</w:t>
      </w:r>
    </w:p>
    <w:p w14:paraId="15A72048" w14:textId="77777777" w:rsidR="007A48DD" w:rsidRPr="00564392" w:rsidRDefault="007A48DD" w:rsidP="007A48DD">
      <w:pPr>
        <w:rPr>
          <w:lang w:val="es-ES_tradnl"/>
        </w:rPr>
      </w:pPr>
      <w:r w:rsidRPr="00564392">
        <w:rPr>
          <w:lang w:val="es-ES_tradnl"/>
        </w:rPr>
        <w:t>Número de bloques/s: 8</w:t>
      </w:r>
      <w:r w:rsidRPr="00564392">
        <w:rPr>
          <w:rFonts w:ascii="Tms Rmn" w:hAnsi="Tms Rmn"/>
          <w:sz w:val="12"/>
          <w:lang w:val="es-ES_tradnl"/>
        </w:rPr>
        <w:t> </w:t>
      </w:r>
      <w:r w:rsidRPr="00564392">
        <w:rPr>
          <w:lang w:val="es-ES_tradnl"/>
        </w:rPr>
        <w:t>000</w:t>
      </w:r>
    </w:p>
    <w:p w14:paraId="478E38E8" w14:textId="77777777" w:rsidR="007A48DD" w:rsidRPr="00564392" w:rsidRDefault="007A48DD" w:rsidP="007A48DD">
      <w:pPr>
        <w:tabs>
          <w:tab w:val="left" w:pos="426"/>
        </w:tabs>
        <w:rPr>
          <w:lang w:val="es-ES_tradnl"/>
        </w:rPr>
      </w:pPr>
      <w:r w:rsidRPr="00564392">
        <w:rPr>
          <w:lang w:val="es-ES_tradnl"/>
        </w:rPr>
        <w:tab/>
        <w:t>ESR </w:t>
      </w:r>
      <w:r w:rsidRPr="00564392">
        <w:rPr>
          <w:lang w:val="es-ES_tradnl"/>
        </w:rPr>
        <w:sym w:font="Symbol" w:char="F03D"/>
      </w:r>
      <w:r w:rsidRPr="00564392">
        <w:rPr>
          <w:lang w:val="es-ES_tradnl"/>
        </w:rPr>
        <w:t xml:space="preserve"> 0,004 </w:t>
      </w:r>
      <w:r w:rsidRPr="00564392">
        <w:rPr>
          <w:i/>
          <w:iCs/>
          <w:lang w:val="es-ES_tradnl"/>
        </w:rPr>
        <w:t>A</w:t>
      </w:r>
      <w:r w:rsidRPr="00564392">
        <w:rPr>
          <w:lang w:val="es-ES_tradnl"/>
        </w:rPr>
        <w:t> </w:t>
      </w:r>
      <w:r w:rsidRPr="00564392">
        <w:rPr>
          <w:lang w:val="es-ES_tradnl"/>
        </w:rPr>
        <w:sym w:font="Symbol" w:char="F03D"/>
      </w:r>
      <w:r w:rsidRPr="00564392">
        <w:rPr>
          <w:lang w:val="es-ES_tradnl"/>
        </w:rPr>
        <w:t> 0,004 (</w:t>
      </w:r>
      <w:r w:rsidRPr="00564392">
        <w:rPr>
          <w:i/>
          <w:iCs/>
          <w:lang w:val="es-ES_tradnl"/>
        </w:rPr>
        <w:t>A</w:t>
      </w:r>
      <w:r w:rsidRPr="00564392">
        <w:rPr>
          <w:vertAlign w:val="subscript"/>
          <w:lang w:val="es-ES_tradnl"/>
        </w:rPr>
        <w:t>1</w:t>
      </w:r>
      <w:r w:rsidRPr="00564392">
        <w:rPr>
          <w:lang w:val="es-ES_tradnl"/>
        </w:rPr>
        <w:t> </w:t>
      </w:r>
      <w:r w:rsidRPr="00564392">
        <w:rPr>
          <w:lang w:val="es-ES_tradnl"/>
        </w:rPr>
        <w:sym w:font="Symbol" w:char="F02B"/>
      </w:r>
      <w:r w:rsidRPr="00564392">
        <w:rPr>
          <w:lang w:val="es-ES_tradnl"/>
        </w:rPr>
        <w:t> 0,002) </w:t>
      </w:r>
      <w:r w:rsidRPr="00564392">
        <w:rPr>
          <w:lang w:val="es-ES_tradnl"/>
        </w:rPr>
        <w:sym w:font="Symbol" w:char="F0B4"/>
      </w:r>
      <w:r w:rsidRPr="00564392">
        <w:rPr>
          <w:lang w:val="es-ES_tradnl"/>
        </w:rPr>
        <w:t> 75/100</w:t>
      </w:r>
    </w:p>
    <w:p w14:paraId="3629F273" w14:textId="77777777" w:rsidR="007A48DD" w:rsidRPr="00564392" w:rsidRDefault="007A48DD" w:rsidP="007A48DD">
      <w:pPr>
        <w:tabs>
          <w:tab w:val="left" w:pos="426"/>
        </w:tabs>
        <w:spacing w:before="60"/>
        <w:rPr>
          <w:lang w:val="es-ES_tradnl"/>
        </w:rPr>
      </w:pPr>
      <w:r w:rsidRPr="00564392">
        <w:rPr>
          <w:lang w:val="es-ES_tradnl"/>
        </w:rPr>
        <w:tab/>
        <w:t>SESR </w:t>
      </w:r>
      <w:r w:rsidRPr="00564392">
        <w:rPr>
          <w:lang w:val="es-ES_tradnl"/>
        </w:rPr>
        <w:sym w:font="Symbol" w:char="F03D"/>
      </w:r>
      <w:r w:rsidRPr="00564392">
        <w:rPr>
          <w:lang w:val="es-ES_tradnl"/>
        </w:rPr>
        <w:t> 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w:t>
      </w:r>
      <w:r w:rsidRPr="00564392">
        <w:rPr>
          <w:lang w:val="es-ES_tradnl"/>
        </w:rPr>
        <w:sym w:font="Symbol" w:char="F0B4"/>
      </w:r>
      <w:r w:rsidRPr="00564392">
        <w:rPr>
          <w:lang w:val="es-ES_tradnl"/>
        </w:rPr>
        <w:t> </w:t>
      </w:r>
      <w:r w:rsidRPr="00564392">
        <w:rPr>
          <w:i/>
          <w:iCs/>
          <w:lang w:val="es-ES_tradnl"/>
        </w:rPr>
        <w:t>A</w:t>
      </w:r>
      <w:r w:rsidRPr="00564392">
        <w:rPr>
          <w:lang w:val="es-ES_tradnl"/>
        </w:rPr>
        <w:t> </w:t>
      </w:r>
      <w:r w:rsidRPr="00564392">
        <w:rPr>
          <w:lang w:val="es-ES_tradnl"/>
        </w:rPr>
        <w:sym w:font="Symbol" w:char="F03D"/>
      </w:r>
      <w:r w:rsidRPr="00564392">
        <w:rPr>
          <w:lang w:val="es-ES_tradnl"/>
        </w:rPr>
        <w:t> 2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4</w:t>
      </w:r>
      <w:r w:rsidRPr="00564392">
        <w:rPr>
          <w:lang w:val="es-ES_tradnl"/>
        </w:rPr>
        <w:t> </w:t>
      </w:r>
      <w:r w:rsidRPr="00564392">
        <w:rPr>
          <w:lang w:val="es-ES_tradnl"/>
        </w:rPr>
        <w:sym w:font="Symbol" w:char="F0B4"/>
      </w:r>
      <w:r w:rsidRPr="00564392">
        <w:rPr>
          <w:lang w:val="es-ES_tradnl"/>
        </w:rPr>
        <w:t> (</w:t>
      </w:r>
      <w:r w:rsidRPr="00564392">
        <w:rPr>
          <w:i/>
          <w:iCs/>
          <w:lang w:val="es-ES_tradnl"/>
        </w:rPr>
        <w:t>A</w:t>
      </w:r>
      <w:r w:rsidRPr="00564392">
        <w:rPr>
          <w:vertAlign w:val="subscript"/>
          <w:lang w:val="es-ES_tradnl"/>
        </w:rPr>
        <w:t>1</w:t>
      </w:r>
      <w:r w:rsidRPr="00564392">
        <w:rPr>
          <w:lang w:val="es-ES_tradnl"/>
        </w:rPr>
        <w:t> </w:t>
      </w:r>
      <w:r w:rsidRPr="00564392">
        <w:rPr>
          <w:lang w:val="es-ES_tradnl"/>
        </w:rPr>
        <w:sym w:font="Symbol" w:char="F02B"/>
      </w:r>
      <w:r w:rsidRPr="00564392">
        <w:rPr>
          <w:lang w:val="es-ES_tradnl"/>
        </w:rPr>
        <w:t> 0,002) </w:t>
      </w:r>
      <w:r w:rsidRPr="00564392">
        <w:rPr>
          <w:lang w:val="es-ES_tradnl"/>
        </w:rPr>
        <w:sym w:font="Symbol" w:char="F0B4"/>
      </w:r>
      <w:r w:rsidRPr="00564392">
        <w:rPr>
          <w:lang w:val="es-ES_tradnl"/>
        </w:rPr>
        <w:t> 75/100</w:t>
      </w:r>
    </w:p>
    <w:p w14:paraId="0246FB46" w14:textId="77777777" w:rsidR="007A48DD" w:rsidRPr="00564392" w:rsidRDefault="007A48DD" w:rsidP="007A48DD">
      <w:pPr>
        <w:tabs>
          <w:tab w:val="left" w:pos="426"/>
        </w:tabs>
        <w:spacing w:before="60"/>
        <w:rPr>
          <w:lang w:val="es-ES_tradnl"/>
        </w:rPr>
      </w:pPr>
      <w:r w:rsidRPr="00564392">
        <w:rPr>
          <w:lang w:val="es-ES_tradnl"/>
        </w:rPr>
        <w:tab/>
        <w:t>BBER </w:t>
      </w:r>
      <w:r w:rsidRPr="00564392">
        <w:rPr>
          <w:lang w:val="es-ES_tradnl"/>
        </w:rPr>
        <w:sym w:font="Symbol" w:char="F03D"/>
      </w:r>
      <w:r w:rsidRPr="00564392">
        <w:rPr>
          <w:lang w:val="es-ES_tradnl"/>
        </w:rPr>
        <w:t> 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A</w:t>
      </w:r>
      <w:r w:rsidRPr="00564392">
        <w:rPr>
          <w:lang w:val="es-ES_tradnl"/>
        </w:rPr>
        <w:t> </w:t>
      </w:r>
      <w:r w:rsidRPr="00564392">
        <w:rPr>
          <w:lang w:val="es-ES_tradnl"/>
        </w:rPr>
        <w:sym w:font="Symbol" w:char="F03D"/>
      </w:r>
      <w:r w:rsidRPr="00564392">
        <w:rPr>
          <w:lang w:val="es-ES_tradnl"/>
        </w:rPr>
        <w:t> 1 </w:t>
      </w:r>
      <w:r w:rsidRPr="00564392">
        <w:rPr>
          <w:lang w:val="es-ES_tradnl"/>
        </w:rPr>
        <w:sym w:font="Symbol" w:char="F0B4"/>
      </w:r>
      <w:r w:rsidRPr="00564392">
        <w:rPr>
          <w:lang w:val="es-ES_tradnl"/>
        </w:rPr>
        <w:t> 10</w:t>
      </w:r>
      <w:r w:rsidRPr="00564392">
        <w:rPr>
          <w:vertAlign w:val="superscript"/>
          <w:lang w:val="es-ES_tradnl"/>
        </w:rPr>
        <w:sym w:font="Symbol" w:char="F02D"/>
      </w:r>
      <w:r w:rsidRPr="00564392">
        <w:rPr>
          <w:vertAlign w:val="superscript"/>
          <w:lang w:val="es-ES_tradnl"/>
        </w:rPr>
        <w:t>5</w:t>
      </w:r>
      <w:r w:rsidRPr="00564392">
        <w:rPr>
          <w:lang w:val="es-ES_tradnl"/>
        </w:rPr>
        <w:t> </w:t>
      </w:r>
      <w:r w:rsidRPr="00564392">
        <w:rPr>
          <w:lang w:val="es-ES_tradnl"/>
        </w:rPr>
        <w:sym w:font="Symbol" w:char="F0B4"/>
      </w:r>
      <w:r w:rsidRPr="00564392">
        <w:rPr>
          <w:lang w:val="es-ES_tradnl"/>
        </w:rPr>
        <w:t> (</w:t>
      </w:r>
      <w:r w:rsidRPr="00564392">
        <w:rPr>
          <w:i/>
          <w:iCs/>
          <w:lang w:val="es-ES_tradnl"/>
        </w:rPr>
        <w:t>A</w:t>
      </w:r>
      <w:r w:rsidRPr="00564392">
        <w:rPr>
          <w:vertAlign w:val="subscript"/>
          <w:lang w:val="es-ES_tradnl"/>
        </w:rPr>
        <w:t>1</w:t>
      </w:r>
      <w:r w:rsidRPr="00564392">
        <w:rPr>
          <w:lang w:val="es-ES_tradnl"/>
        </w:rPr>
        <w:t> </w:t>
      </w:r>
      <w:r w:rsidRPr="00564392">
        <w:rPr>
          <w:lang w:val="es-ES_tradnl"/>
        </w:rPr>
        <w:sym w:font="Symbol" w:char="F02B"/>
      </w:r>
      <w:r w:rsidRPr="00564392">
        <w:rPr>
          <w:lang w:val="es-ES_tradnl"/>
        </w:rPr>
        <w:t> 0,002) </w:t>
      </w:r>
      <w:r w:rsidRPr="00564392">
        <w:rPr>
          <w:lang w:val="es-ES_tradnl"/>
        </w:rPr>
        <w:sym w:font="Symbol" w:char="F0B4"/>
      </w:r>
      <w:r w:rsidRPr="00564392">
        <w:rPr>
          <w:lang w:val="es-ES_tradnl"/>
        </w:rPr>
        <w:t> 75/100.</w:t>
      </w:r>
    </w:p>
    <w:p w14:paraId="78226991" w14:textId="77777777" w:rsidR="007A48DD" w:rsidRPr="00564392" w:rsidRDefault="007A48DD" w:rsidP="007A48DD">
      <w:pPr>
        <w:rPr>
          <w:lang w:val="es-ES_tradnl"/>
        </w:rPr>
      </w:pPr>
      <w:r w:rsidRPr="00564392">
        <w:rPr>
          <w:lang w:val="es-ES_tradnl"/>
        </w:rPr>
        <w:t>En este caso los objetivos son independientes de la longitud; el Cuadro 11 muestra los límites mínimo y máximo (</w:t>
      </w:r>
      <w:r w:rsidRPr="00564392">
        <w:rPr>
          <w:i/>
          <w:iCs/>
          <w:lang w:val="es-ES_tradnl"/>
        </w:rPr>
        <w:t>A</w:t>
      </w:r>
      <w:r w:rsidRPr="00564392">
        <w:rPr>
          <w:vertAlign w:val="subscript"/>
          <w:lang w:val="es-ES_tradnl"/>
        </w:rPr>
        <w:t>1</w:t>
      </w:r>
      <w:r w:rsidRPr="00564392">
        <w:rPr>
          <w:lang w:val="es-ES_tradnl"/>
        </w:rPr>
        <w:t> </w:t>
      </w:r>
      <w:r w:rsidRPr="00564392">
        <w:rPr>
          <w:lang w:val="es-ES_tradnl"/>
        </w:rPr>
        <w:sym w:font="Symbol" w:char="F03D"/>
      </w:r>
      <w:r w:rsidRPr="00564392">
        <w:rPr>
          <w:lang w:val="es-ES_tradnl"/>
        </w:rPr>
        <w:t xml:space="preserve"> 0,01 y </w:t>
      </w:r>
      <w:r w:rsidRPr="00564392">
        <w:rPr>
          <w:i/>
          <w:iCs/>
          <w:lang w:val="es-ES_tradnl"/>
        </w:rPr>
        <w:t>A</w:t>
      </w:r>
      <w:r w:rsidRPr="00564392">
        <w:rPr>
          <w:vertAlign w:val="subscript"/>
          <w:lang w:val="es-ES_tradnl"/>
        </w:rPr>
        <w:t>1</w:t>
      </w:r>
      <w:r w:rsidRPr="00564392">
        <w:rPr>
          <w:lang w:val="es-ES_tradnl"/>
        </w:rPr>
        <w:t> </w:t>
      </w:r>
      <w:r w:rsidRPr="00564392">
        <w:rPr>
          <w:lang w:val="es-ES_tradnl"/>
        </w:rPr>
        <w:sym w:font="Symbol" w:char="F03D"/>
      </w:r>
      <w:r w:rsidRPr="00564392">
        <w:rPr>
          <w:lang w:val="es-ES_tradnl"/>
        </w:rPr>
        <w:t> 0,02):</w:t>
      </w:r>
    </w:p>
    <w:p w14:paraId="5B38E845" w14:textId="77777777" w:rsidR="007A48DD" w:rsidRPr="00564392" w:rsidRDefault="007A48DD" w:rsidP="007A48DD">
      <w:pPr>
        <w:pStyle w:val="TableNo"/>
        <w:rPr>
          <w:lang w:val="es-ES_tradnl"/>
        </w:rPr>
      </w:pPr>
      <w:r w:rsidRPr="00564392">
        <w:rPr>
          <w:lang w:val="es-ES_tradnl"/>
        </w:rPr>
        <w:t>CUADRO 11</w:t>
      </w:r>
    </w:p>
    <w:p w14:paraId="313394EE" w14:textId="77777777" w:rsidR="007A48DD" w:rsidRPr="00564392" w:rsidRDefault="007A48DD" w:rsidP="007A48DD">
      <w:pPr>
        <w:pStyle w:val="Tabletitle"/>
        <w:rPr>
          <w:lang w:val="es-ES_tradnl"/>
        </w:rPr>
      </w:pPr>
      <w:r w:rsidRPr="00564392">
        <w:rPr>
          <w:lang w:val="es-ES_tradnl"/>
        </w:rPr>
        <w:t>Valores de los objetivos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gridCol w:w="2268"/>
      </w:tblGrid>
      <w:tr w:rsidR="007A48DD" w:rsidRPr="00564392" w14:paraId="11E302CC" w14:textId="77777777" w:rsidTr="007A48DD">
        <w:trPr>
          <w:jc w:val="center"/>
        </w:trPr>
        <w:tc>
          <w:tcPr>
            <w:tcW w:w="2835" w:type="dxa"/>
          </w:tcPr>
          <w:p w14:paraId="22E53D96" w14:textId="77777777" w:rsidR="007A48DD" w:rsidRPr="00564392" w:rsidRDefault="007A48DD" w:rsidP="007A48DD">
            <w:pPr>
              <w:pStyle w:val="Tablehead"/>
              <w:spacing w:before="20" w:after="40"/>
              <w:rPr>
                <w:lang w:val="es-ES_tradnl"/>
              </w:rPr>
            </w:pPr>
            <w:r w:rsidRPr="00564392">
              <w:rPr>
                <w:iCs/>
                <w:lang w:val="es-ES_tradnl"/>
              </w:rPr>
              <w:t xml:space="preserve">Valor de </w:t>
            </w:r>
            <w:r w:rsidRPr="00564392">
              <w:rPr>
                <w:i/>
                <w:iCs/>
                <w:lang w:val="es-ES_tradnl"/>
              </w:rPr>
              <w:t>A</w:t>
            </w:r>
            <w:r w:rsidRPr="00564392">
              <w:rPr>
                <w:vertAlign w:val="subscript"/>
                <w:lang w:val="es-ES_tradnl"/>
              </w:rPr>
              <w:t>1</w:t>
            </w:r>
            <w:r w:rsidRPr="00564392">
              <w:rPr>
                <w:lang w:val="es-ES_tradnl"/>
              </w:rPr>
              <w:t xml:space="preserve"> </w:t>
            </w:r>
          </w:p>
        </w:tc>
        <w:tc>
          <w:tcPr>
            <w:tcW w:w="2268" w:type="dxa"/>
          </w:tcPr>
          <w:p w14:paraId="4F787623" w14:textId="77777777" w:rsidR="007A48DD" w:rsidRPr="00564392" w:rsidRDefault="007A48DD" w:rsidP="007A48DD">
            <w:pPr>
              <w:pStyle w:val="Tablehead"/>
              <w:spacing w:before="20" w:after="40"/>
              <w:rPr>
                <w:lang w:val="es-ES_tradnl"/>
              </w:rPr>
            </w:pPr>
            <w:r w:rsidRPr="00564392">
              <w:rPr>
                <w:lang w:val="es-ES_tradnl"/>
              </w:rPr>
              <w:t>ESR</w:t>
            </w:r>
          </w:p>
        </w:tc>
        <w:tc>
          <w:tcPr>
            <w:tcW w:w="2268" w:type="dxa"/>
          </w:tcPr>
          <w:p w14:paraId="5B5903F7" w14:textId="77777777" w:rsidR="007A48DD" w:rsidRPr="00564392" w:rsidRDefault="007A48DD" w:rsidP="007A48DD">
            <w:pPr>
              <w:pStyle w:val="Tablehead"/>
              <w:spacing w:before="20" w:after="40"/>
              <w:rPr>
                <w:lang w:val="es-ES_tradnl"/>
              </w:rPr>
            </w:pPr>
            <w:r w:rsidRPr="00564392">
              <w:rPr>
                <w:lang w:val="es-ES_tradnl"/>
              </w:rPr>
              <w:t>SESR</w:t>
            </w:r>
          </w:p>
        </w:tc>
        <w:tc>
          <w:tcPr>
            <w:tcW w:w="2268" w:type="dxa"/>
          </w:tcPr>
          <w:p w14:paraId="00FA001D" w14:textId="77777777" w:rsidR="007A48DD" w:rsidRPr="00564392" w:rsidRDefault="007A48DD" w:rsidP="007A48DD">
            <w:pPr>
              <w:pStyle w:val="Tablehead"/>
              <w:spacing w:before="20" w:after="40"/>
              <w:rPr>
                <w:lang w:val="es-ES_tradnl"/>
              </w:rPr>
            </w:pPr>
            <w:r w:rsidRPr="00564392">
              <w:rPr>
                <w:lang w:val="es-ES_tradnl"/>
              </w:rPr>
              <w:t>BBER</w:t>
            </w:r>
          </w:p>
        </w:tc>
      </w:tr>
      <w:tr w:rsidR="007A48DD" w:rsidRPr="00564392" w14:paraId="50670478" w14:textId="77777777" w:rsidTr="007A48DD">
        <w:trPr>
          <w:jc w:val="center"/>
        </w:trPr>
        <w:tc>
          <w:tcPr>
            <w:tcW w:w="2835" w:type="dxa"/>
          </w:tcPr>
          <w:p w14:paraId="4CEF10AB" w14:textId="77777777" w:rsidR="007A48DD" w:rsidRPr="00564392" w:rsidRDefault="007A48DD" w:rsidP="007A48DD">
            <w:pPr>
              <w:pStyle w:val="Tabletext"/>
              <w:spacing w:before="20"/>
              <w:jc w:val="center"/>
              <w:rPr>
                <w:lang w:val="es-ES_tradnl"/>
              </w:rPr>
            </w:pPr>
            <w:r w:rsidRPr="00564392">
              <w:rPr>
                <w:lang w:val="es-ES_tradnl"/>
              </w:rPr>
              <w:t>0,01</w:t>
            </w:r>
          </w:p>
        </w:tc>
        <w:tc>
          <w:tcPr>
            <w:tcW w:w="2268" w:type="dxa"/>
          </w:tcPr>
          <w:p w14:paraId="0A5F5D2F" w14:textId="77777777" w:rsidR="007A48DD" w:rsidRPr="00564392" w:rsidRDefault="007A48DD" w:rsidP="007A48DD">
            <w:pPr>
              <w:pStyle w:val="Tabletext"/>
              <w:spacing w:before="20"/>
              <w:jc w:val="center"/>
              <w:rPr>
                <w:lang w:val="es-ES_tradnl"/>
              </w:rPr>
            </w:pPr>
            <w:r w:rsidRPr="00564392">
              <w:rPr>
                <w:lang w:val="es-ES_tradnl"/>
              </w:rPr>
              <w:t xml:space="preserve">36 </w:t>
            </w:r>
            <w:r w:rsidRPr="00564392">
              <w:rPr>
                <w:lang w:val="es-ES_tradnl"/>
              </w:rPr>
              <w:sym w:font="Symbol" w:char="F0B4"/>
            </w:r>
            <w:r w:rsidRPr="00564392">
              <w:rPr>
                <w:lang w:val="es-ES_tradnl"/>
              </w:rPr>
              <w:t xml:space="preserve"> 10</w:t>
            </w:r>
            <w:r w:rsidRPr="00564392">
              <w:rPr>
                <w:vertAlign w:val="superscript"/>
                <w:lang w:val="es-ES_tradnl"/>
              </w:rPr>
              <w:sym w:font="Symbol" w:char="F02D"/>
            </w:r>
            <w:r w:rsidRPr="00564392">
              <w:rPr>
                <w:vertAlign w:val="superscript"/>
                <w:lang w:val="es-ES_tradnl"/>
              </w:rPr>
              <w:t>6</w:t>
            </w:r>
            <w:r w:rsidRPr="00564392">
              <w:rPr>
                <w:lang w:val="es-ES_tradnl"/>
              </w:rPr>
              <w:br/>
              <w:t>(</w:t>
            </w:r>
            <w:r w:rsidRPr="00564392">
              <w:rPr>
                <w:lang w:val="es-ES_tradnl"/>
              </w:rPr>
              <w:sym w:font="Symbol" w:char="F03D"/>
            </w:r>
            <w:r w:rsidRPr="00564392">
              <w:rPr>
                <w:lang w:val="es-ES_tradnl"/>
              </w:rPr>
              <w:t xml:space="preserve"> 94 ES/mes)</w:t>
            </w:r>
          </w:p>
        </w:tc>
        <w:tc>
          <w:tcPr>
            <w:tcW w:w="2268" w:type="dxa"/>
          </w:tcPr>
          <w:p w14:paraId="078682D5" w14:textId="77777777" w:rsidR="007A48DD" w:rsidRPr="00564392" w:rsidRDefault="007A48DD" w:rsidP="007A48DD">
            <w:pPr>
              <w:pStyle w:val="Tabletext"/>
              <w:spacing w:before="20"/>
              <w:jc w:val="center"/>
              <w:rPr>
                <w:lang w:val="es-ES_tradnl"/>
              </w:rPr>
            </w:pPr>
            <w:r w:rsidRPr="00564392">
              <w:rPr>
                <w:lang w:val="es-ES_tradnl"/>
              </w:rPr>
              <w:t xml:space="preserve">18 </w:t>
            </w:r>
            <w:r w:rsidRPr="00564392">
              <w:rPr>
                <w:lang w:val="es-ES_tradnl"/>
              </w:rPr>
              <w:sym w:font="Symbol" w:char="F0B4"/>
            </w:r>
            <w:r w:rsidRPr="00564392">
              <w:rPr>
                <w:lang w:val="es-ES_tradnl"/>
              </w:rPr>
              <w:t xml:space="preserve"> 10</w:t>
            </w:r>
            <w:r w:rsidRPr="00564392">
              <w:rPr>
                <w:vertAlign w:val="superscript"/>
                <w:lang w:val="es-ES_tradnl"/>
              </w:rPr>
              <w:sym w:font="Symbol" w:char="F02D"/>
            </w:r>
            <w:r w:rsidRPr="00564392">
              <w:rPr>
                <w:vertAlign w:val="superscript"/>
                <w:lang w:val="es-ES_tradnl"/>
              </w:rPr>
              <w:t>7</w:t>
            </w:r>
            <w:r w:rsidRPr="00564392">
              <w:rPr>
                <w:lang w:val="es-ES_tradnl"/>
              </w:rPr>
              <w:br/>
              <w:t>(</w:t>
            </w:r>
            <w:r w:rsidRPr="00564392">
              <w:rPr>
                <w:lang w:val="es-ES_tradnl"/>
              </w:rPr>
              <w:sym w:font="Symbol" w:char="F03D"/>
            </w:r>
            <w:r w:rsidRPr="00564392">
              <w:rPr>
                <w:lang w:val="es-ES_tradnl"/>
              </w:rPr>
              <w:t xml:space="preserve"> 5 SES/mes)</w:t>
            </w:r>
          </w:p>
        </w:tc>
        <w:tc>
          <w:tcPr>
            <w:tcW w:w="2268" w:type="dxa"/>
          </w:tcPr>
          <w:p w14:paraId="4E55E60B" w14:textId="77777777" w:rsidR="007A48DD" w:rsidRPr="00564392" w:rsidRDefault="007A48DD" w:rsidP="007A48DD">
            <w:pPr>
              <w:pStyle w:val="Tabletext"/>
              <w:spacing w:before="20"/>
              <w:jc w:val="center"/>
              <w:rPr>
                <w:lang w:val="es-ES_tradnl"/>
              </w:rPr>
            </w:pPr>
            <w:r w:rsidRPr="00564392">
              <w:rPr>
                <w:lang w:val="es-ES_tradnl"/>
              </w:rPr>
              <w:t xml:space="preserve">9 </w:t>
            </w:r>
            <w:r w:rsidRPr="00564392">
              <w:rPr>
                <w:lang w:val="es-ES_tradnl"/>
              </w:rPr>
              <w:sym w:font="Symbol" w:char="F0B4"/>
            </w:r>
            <w:r w:rsidRPr="00564392">
              <w:rPr>
                <w:lang w:val="es-ES_tradnl"/>
              </w:rPr>
              <w:t xml:space="preserve"> 10</w:t>
            </w:r>
            <w:r w:rsidRPr="00564392">
              <w:rPr>
                <w:vertAlign w:val="superscript"/>
                <w:lang w:val="es-ES_tradnl"/>
              </w:rPr>
              <w:sym w:font="Symbol" w:char="F02D"/>
            </w:r>
            <w:r w:rsidRPr="00564392">
              <w:rPr>
                <w:vertAlign w:val="superscript"/>
                <w:lang w:val="es-ES_tradnl"/>
              </w:rPr>
              <w:t>8</w:t>
            </w:r>
            <w:r w:rsidRPr="00564392">
              <w:rPr>
                <w:lang w:val="es-ES_tradnl"/>
              </w:rPr>
              <w:br/>
              <w:t>(</w:t>
            </w:r>
            <w:r w:rsidRPr="00564392">
              <w:rPr>
                <w:lang w:val="es-ES_tradnl"/>
              </w:rPr>
              <w:sym w:font="Symbol" w:char="F03D"/>
            </w:r>
            <w:r w:rsidRPr="00564392">
              <w:rPr>
                <w:lang w:val="es-ES_tradnl"/>
              </w:rPr>
              <w:t xml:space="preserve"> 1</w:t>
            </w:r>
            <w:r w:rsidRPr="00564392">
              <w:rPr>
                <w:rFonts w:ascii="Tms Rmn" w:hAnsi="Tms Rmn"/>
                <w:sz w:val="12"/>
                <w:lang w:val="es-ES_tradnl"/>
              </w:rPr>
              <w:t> </w:t>
            </w:r>
            <w:r w:rsidRPr="00564392">
              <w:rPr>
                <w:lang w:val="es-ES_tradnl"/>
              </w:rPr>
              <w:t>867 EB/mes)</w:t>
            </w:r>
          </w:p>
        </w:tc>
      </w:tr>
      <w:tr w:rsidR="007A48DD" w:rsidRPr="00564392" w14:paraId="5E7240D1" w14:textId="77777777" w:rsidTr="007A48DD">
        <w:trPr>
          <w:jc w:val="center"/>
        </w:trPr>
        <w:tc>
          <w:tcPr>
            <w:tcW w:w="2835" w:type="dxa"/>
            <w:tcBorders>
              <w:bottom w:val="single" w:sz="6" w:space="0" w:color="auto"/>
            </w:tcBorders>
          </w:tcPr>
          <w:p w14:paraId="1B234C95" w14:textId="77777777" w:rsidR="007A48DD" w:rsidRPr="00564392" w:rsidRDefault="007A48DD" w:rsidP="007A48DD">
            <w:pPr>
              <w:pStyle w:val="Tabletext"/>
              <w:spacing w:before="20"/>
              <w:jc w:val="center"/>
              <w:rPr>
                <w:lang w:val="es-ES_tradnl"/>
              </w:rPr>
            </w:pPr>
            <w:r w:rsidRPr="00564392">
              <w:rPr>
                <w:lang w:val="es-ES_tradnl"/>
              </w:rPr>
              <w:t>0,02</w:t>
            </w:r>
          </w:p>
        </w:tc>
        <w:tc>
          <w:tcPr>
            <w:tcW w:w="2268" w:type="dxa"/>
            <w:tcBorders>
              <w:bottom w:val="single" w:sz="6" w:space="0" w:color="auto"/>
            </w:tcBorders>
          </w:tcPr>
          <w:p w14:paraId="343DB391" w14:textId="77777777" w:rsidR="007A48DD" w:rsidRPr="00564392" w:rsidRDefault="007A48DD" w:rsidP="007A48DD">
            <w:pPr>
              <w:pStyle w:val="Tabletext"/>
              <w:spacing w:before="20"/>
              <w:jc w:val="center"/>
              <w:rPr>
                <w:lang w:val="es-ES_tradnl"/>
              </w:rPr>
            </w:pPr>
            <w:r w:rsidRPr="00564392">
              <w:rPr>
                <w:lang w:val="es-ES_tradnl"/>
              </w:rPr>
              <w:t xml:space="preserve">66 </w:t>
            </w:r>
            <w:r w:rsidRPr="00564392">
              <w:rPr>
                <w:lang w:val="es-ES_tradnl"/>
              </w:rPr>
              <w:sym w:font="Symbol" w:char="F0B4"/>
            </w:r>
            <w:r w:rsidRPr="00564392">
              <w:rPr>
                <w:lang w:val="es-ES_tradnl"/>
              </w:rPr>
              <w:t xml:space="preserve"> 10</w:t>
            </w:r>
            <w:r w:rsidRPr="00564392">
              <w:rPr>
                <w:vertAlign w:val="superscript"/>
                <w:lang w:val="es-ES_tradnl"/>
              </w:rPr>
              <w:sym w:font="Symbol" w:char="F02D"/>
            </w:r>
            <w:r w:rsidRPr="00564392">
              <w:rPr>
                <w:vertAlign w:val="superscript"/>
                <w:lang w:val="es-ES_tradnl"/>
              </w:rPr>
              <w:t>6</w:t>
            </w:r>
            <w:r w:rsidRPr="00564392">
              <w:rPr>
                <w:lang w:val="es-ES_tradnl"/>
              </w:rPr>
              <w:br/>
              <w:t>(</w:t>
            </w:r>
            <w:r w:rsidRPr="00564392">
              <w:rPr>
                <w:lang w:val="es-ES_tradnl"/>
              </w:rPr>
              <w:sym w:font="Symbol" w:char="F03D"/>
            </w:r>
            <w:r w:rsidRPr="00564392">
              <w:rPr>
                <w:lang w:val="es-ES_tradnl"/>
              </w:rPr>
              <w:t xml:space="preserve"> 171 ES/mes)</w:t>
            </w:r>
          </w:p>
        </w:tc>
        <w:tc>
          <w:tcPr>
            <w:tcW w:w="2268" w:type="dxa"/>
            <w:tcBorders>
              <w:bottom w:val="single" w:sz="6" w:space="0" w:color="auto"/>
            </w:tcBorders>
          </w:tcPr>
          <w:p w14:paraId="3E1E876F" w14:textId="77777777" w:rsidR="007A48DD" w:rsidRPr="00564392" w:rsidRDefault="007A48DD" w:rsidP="007A48DD">
            <w:pPr>
              <w:pStyle w:val="Tabletext"/>
              <w:spacing w:before="20"/>
              <w:jc w:val="center"/>
              <w:rPr>
                <w:lang w:val="es-ES_tradnl"/>
              </w:rPr>
            </w:pPr>
            <w:r w:rsidRPr="00564392">
              <w:rPr>
                <w:lang w:val="es-ES_tradnl"/>
              </w:rPr>
              <w:t xml:space="preserve">33 </w:t>
            </w:r>
            <w:r w:rsidRPr="00564392">
              <w:rPr>
                <w:lang w:val="es-ES_tradnl"/>
              </w:rPr>
              <w:sym w:font="Symbol" w:char="F0B4"/>
            </w:r>
            <w:r w:rsidRPr="00564392">
              <w:rPr>
                <w:lang w:val="es-ES_tradnl"/>
              </w:rPr>
              <w:t xml:space="preserve"> 10</w:t>
            </w:r>
            <w:r w:rsidRPr="00564392">
              <w:rPr>
                <w:vertAlign w:val="superscript"/>
                <w:lang w:val="es-ES_tradnl"/>
              </w:rPr>
              <w:t>–7</w:t>
            </w:r>
            <w:r w:rsidRPr="00564392">
              <w:rPr>
                <w:lang w:val="es-ES_tradnl"/>
              </w:rPr>
              <w:br/>
              <w:t>(</w:t>
            </w:r>
            <w:r w:rsidRPr="00564392">
              <w:rPr>
                <w:lang w:val="es-ES_tradnl"/>
              </w:rPr>
              <w:sym w:font="Symbol" w:char="F03D"/>
            </w:r>
            <w:r w:rsidRPr="00564392">
              <w:rPr>
                <w:lang w:val="es-ES_tradnl"/>
              </w:rPr>
              <w:t xml:space="preserve"> 9 SES/mes)</w:t>
            </w:r>
          </w:p>
        </w:tc>
        <w:tc>
          <w:tcPr>
            <w:tcW w:w="2268" w:type="dxa"/>
            <w:tcBorders>
              <w:bottom w:val="single" w:sz="6" w:space="0" w:color="auto"/>
            </w:tcBorders>
          </w:tcPr>
          <w:p w14:paraId="343E8B49" w14:textId="77777777" w:rsidR="007A48DD" w:rsidRPr="00564392" w:rsidRDefault="007A48DD" w:rsidP="007A48DD">
            <w:pPr>
              <w:pStyle w:val="Tabletext"/>
              <w:spacing w:before="20"/>
              <w:jc w:val="center"/>
              <w:rPr>
                <w:lang w:val="es-ES_tradnl"/>
              </w:rPr>
            </w:pPr>
            <w:r w:rsidRPr="00564392">
              <w:rPr>
                <w:lang w:val="es-ES_tradnl"/>
              </w:rPr>
              <w:t xml:space="preserve">165 </w:t>
            </w:r>
            <w:r w:rsidRPr="00564392">
              <w:rPr>
                <w:lang w:val="es-ES_tradnl"/>
              </w:rPr>
              <w:sym w:font="Symbol" w:char="F0B4"/>
            </w:r>
            <w:r w:rsidRPr="00564392">
              <w:rPr>
                <w:lang w:val="es-ES_tradnl"/>
              </w:rPr>
              <w:t xml:space="preserve"> 10</w:t>
            </w:r>
            <w:r w:rsidRPr="00564392">
              <w:rPr>
                <w:vertAlign w:val="superscript"/>
                <w:lang w:val="es-ES_tradnl"/>
              </w:rPr>
              <w:sym w:font="Symbol" w:char="F02D"/>
            </w:r>
            <w:r w:rsidRPr="00564392">
              <w:rPr>
                <w:vertAlign w:val="superscript"/>
                <w:lang w:val="es-ES_tradnl"/>
              </w:rPr>
              <w:t>8</w:t>
            </w:r>
            <w:r w:rsidRPr="00564392">
              <w:rPr>
                <w:lang w:val="es-ES_tradnl"/>
              </w:rPr>
              <w:br/>
              <w:t>(</w:t>
            </w:r>
            <w:r w:rsidRPr="00564392">
              <w:rPr>
                <w:lang w:val="es-ES_tradnl"/>
              </w:rPr>
              <w:sym w:font="Symbol" w:char="F03D"/>
            </w:r>
            <w:r w:rsidRPr="00564392">
              <w:rPr>
                <w:lang w:val="es-ES_tradnl"/>
              </w:rPr>
              <w:t xml:space="preserve"> 3</w:t>
            </w:r>
            <w:r w:rsidRPr="00564392">
              <w:rPr>
                <w:rFonts w:ascii="Tms Rmn" w:hAnsi="Tms Rmn"/>
                <w:sz w:val="12"/>
                <w:lang w:val="es-ES_tradnl"/>
              </w:rPr>
              <w:t> </w:t>
            </w:r>
            <w:r w:rsidRPr="00564392">
              <w:rPr>
                <w:lang w:val="es-ES_tradnl"/>
              </w:rPr>
              <w:t>422 EB/mes)</w:t>
            </w:r>
          </w:p>
        </w:tc>
      </w:tr>
      <w:tr w:rsidR="007A48DD" w:rsidRPr="00564392" w14:paraId="4A01EA93" w14:textId="77777777" w:rsidTr="007A48DD">
        <w:trPr>
          <w:jc w:val="center"/>
        </w:trPr>
        <w:tc>
          <w:tcPr>
            <w:tcW w:w="9639" w:type="dxa"/>
            <w:gridSpan w:val="4"/>
            <w:tcBorders>
              <w:left w:val="nil"/>
              <w:bottom w:val="nil"/>
              <w:right w:val="nil"/>
            </w:tcBorders>
          </w:tcPr>
          <w:p w14:paraId="602D6ED6" w14:textId="77777777" w:rsidR="007A48DD" w:rsidRPr="00564392" w:rsidRDefault="007A48DD" w:rsidP="007A48DD">
            <w:pPr>
              <w:pStyle w:val="Tablelegend"/>
              <w:tabs>
                <w:tab w:val="clear" w:pos="284"/>
              </w:tabs>
              <w:spacing w:after="30"/>
              <w:ind w:left="-68" w:hanging="17"/>
              <w:rPr>
                <w:lang w:val="es-ES_tradnl"/>
              </w:rPr>
            </w:pPr>
            <w:r w:rsidRPr="00564392">
              <w:rPr>
                <w:lang w:val="es-ES_tradnl"/>
              </w:rPr>
              <w:t>NOTA – Para los resultados con decimales se ha redondeado al entero inmediatamente superior.</w:t>
            </w:r>
          </w:p>
        </w:tc>
      </w:tr>
    </w:tbl>
    <w:p w14:paraId="4690D348" w14:textId="77777777" w:rsidR="00CA6E3A" w:rsidRPr="00564392" w:rsidRDefault="00CA6E3A" w:rsidP="00564392">
      <w:pPr>
        <w:pStyle w:val="Reasons"/>
        <w:rPr>
          <w:lang w:val="es-ES_tradnl"/>
        </w:rPr>
      </w:pPr>
    </w:p>
    <w:p w14:paraId="3D064EBE" w14:textId="2E5541C2" w:rsidR="00B47E34" w:rsidRPr="00564392" w:rsidRDefault="00B47E34" w:rsidP="00E27BC1">
      <w:pPr>
        <w:pStyle w:val="Line"/>
      </w:pPr>
    </w:p>
    <w:sectPr w:rsidR="00B47E34" w:rsidRPr="00564392"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DB866" w14:textId="77777777" w:rsidR="007A48DD" w:rsidRDefault="007A48DD">
      <w:r>
        <w:separator/>
      </w:r>
    </w:p>
  </w:endnote>
  <w:endnote w:type="continuationSeparator" w:id="0">
    <w:p w14:paraId="4C28CB7B" w14:textId="77777777" w:rsidR="007A48DD" w:rsidRDefault="007A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7A3D8" w14:textId="77777777" w:rsidR="007A48DD" w:rsidRDefault="007A48DD">
      <w:r>
        <w:separator/>
      </w:r>
    </w:p>
  </w:footnote>
  <w:footnote w:type="continuationSeparator" w:id="0">
    <w:p w14:paraId="5AF894B8" w14:textId="77777777" w:rsidR="007A48DD" w:rsidRDefault="007A48DD">
      <w:r>
        <w:continuationSeparator/>
      </w:r>
    </w:p>
  </w:footnote>
  <w:footnote w:id="1">
    <w:p w14:paraId="524DC31A" w14:textId="77777777" w:rsidR="007A48DD" w:rsidRPr="000A4DA2" w:rsidRDefault="007A48DD" w:rsidP="007A48DD">
      <w:pPr>
        <w:pStyle w:val="FootnoteText"/>
        <w:rPr>
          <w:lang w:val="es-ES_tradnl"/>
        </w:rPr>
      </w:pPr>
      <w:r w:rsidRPr="000A4DA2">
        <w:rPr>
          <w:rStyle w:val="FootnoteReference"/>
          <w:lang w:val="es-ES_tradnl"/>
        </w:rPr>
        <w:t>*</w:t>
      </w:r>
      <w:r w:rsidRPr="000A4DA2">
        <w:rPr>
          <w:lang w:val="es-ES_tradnl"/>
        </w:rPr>
        <w:tab/>
        <w:t xml:space="preserve">Tal vez sea necesario revisar la estructura y el formato de esta Recomendación en el futuro para incluir la información técnica detallada de la parte de los </w:t>
      </w:r>
      <w:r w:rsidRPr="007A48DD">
        <w:rPr>
          <w:i/>
          <w:lang w:val="es-ES_tradnl"/>
        </w:rPr>
        <w:t>recomienda</w:t>
      </w:r>
      <w:r w:rsidRPr="000A4DA2">
        <w:rPr>
          <w:lang w:val="es-ES_tradnl"/>
        </w:rPr>
        <w:t xml:space="preserve"> en un anexo separado.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0AB2" w14:textId="77777777" w:rsidR="007A48DD" w:rsidRDefault="007A48D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1A98D" w14:textId="77777777" w:rsidR="007A48DD" w:rsidRDefault="007A48DD" w:rsidP="00D62884">
    <w:pPr>
      <w:ind w:right="360" w:firstLine="360"/>
    </w:pPr>
    <w:r>
      <w:rPr>
        <w:noProof/>
        <w:lang w:val="en-US"/>
      </w:rPr>
      <w:drawing>
        <wp:anchor distT="0" distB="0" distL="114300" distR="114300" simplePos="0" relativeHeight="251657728" behindDoc="1" locked="0" layoutInCell="1" allowOverlap="1" wp14:anchorId="0E39BF8E" wp14:editId="58766D5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F8449" w14:textId="0B44E0EE" w:rsidR="007A48DD" w:rsidRDefault="007A48DD" w:rsidP="00AA1B77">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A6E3A">
      <w:rPr>
        <w:rStyle w:val="PageNumber"/>
        <w:b/>
        <w:bCs/>
        <w:noProof/>
      </w:rPr>
      <w:t>ii</w:t>
    </w:r>
    <w:r>
      <w:rPr>
        <w:rStyle w:val="PageNumber"/>
        <w:b/>
        <w:bCs/>
      </w:rPr>
      <w:fldChar w:fldCharType="end"/>
    </w:r>
    <w:r>
      <w:tab/>
    </w:r>
    <w:r w:rsidR="00727B1B">
      <w:fldChar w:fldCharType="begin"/>
    </w:r>
    <w:r w:rsidR="00727B1B">
      <w:instrText xml:space="preserve"> DOCPROPERTY "Header" \* MERGEFORMAT </w:instrText>
    </w:r>
    <w:r w:rsidR="00727B1B">
      <w:fldChar w:fldCharType="separate"/>
    </w:r>
    <w:r w:rsidR="00727B1B" w:rsidRPr="00727B1B">
      <w:rPr>
        <w:b/>
        <w:bCs/>
        <w:lang w:val="en-US"/>
      </w:rPr>
      <w:t xml:space="preserve">Rec. </w:t>
    </w:r>
    <w:r w:rsidR="00727B1B">
      <w:rPr>
        <w:b/>
        <w:bCs/>
        <w:lang w:val="en-US"/>
      </w:rPr>
      <w:fldChar w:fldCharType="end"/>
    </w:r>
    <w:r w:rsidRPr="00AA1B77">
      <w:rPr>
        <w:b/>
        <w:bCs/>
      </w:rPr>
      <w:t xml:space="preserve"> </w:t>
    </w:r>
    <w:r w:rsidRPr="00AA1B77">
      <w:rPr>
        <w:b/>
        <w:bCs/>
      </w:rPr>
      <w:fldChar w:fldCharType="begin"/>
    </w:r>
    <w:r w:rsidRPr="00AA1B77">
      <w:rPr>
        <w:b/>
        <w:bCs/>
      </w:rPr>
      <w:instrText>styleref href</w:instrText>
    </w:r>
    <w:r w:rsidRPr="00AA1B77">
      <w:rPr>
        <w:b/>
        <w:bCs/>
      </w:rPr>
      <w:fldChar w:fldCharType="separate"/>
    </w:r>
    <w:r w:rsidR="00727B1B">
      <w:rPr>
        <w:b/>
        <w:bCs/>
        <w:noProof/>
      </w:rPr>
      <w:t>UIT-R  F.1565-1</w:t>
    </w:r>
    <w:r w:rsidRPr="00AA1B77">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97D6" w14:textId="14F06237" w:rsidR="007A48DD" w:rsidRDefault="007A48DD">
    <w:r>
      <w:tab/>
    </w:r>
    <w:r w:rsidR="00727B1B">
      <w:fldChar w:fldCharType="begin"/>
    </w:r>
    <w:r w:rsidR="00727B1B">
      <w:instrText xml:space="preserve"> DOCPROPERTY "Header" \* MERGEFORMAT </w:instrText>
    </w:r>
    <w:r w:rsidR="00727B1B">
      <w:fldChar w:fldCharType="separate"/>
    </w:r>
    <w:r w:rsidR="00727B1B" w:rsidRPr="00727B1B">
      <w:rPr>
        <w:lang w:val="en-US"/>
      </w:rPr>
      <w:t xml:space="preserve">Rec. </w:t>
    </w:r>
    <w:r w:rsidR="00727B1B">
      <w:rPr>
        <w:lang w:val="en-US"/>
      </w:rPr>
      <w:fldChar w:fldCharType="end"/>
    </w:r>
    <w:r>
      <w:rPr>
        <w:b/>
        <w:bCs/>
      </w:rPr>
      <w:t xml:space="preserve">  </w:t>
    </w:r>
    <w:r>
      <w:rPr>
        <w:b/>
        <w:bCs/>
      </w:rPr>
      <w:fldChar w:fldCharType="begin"/>
    </w:r>
    <w:r>
      <w:rPr>
        <w:b/>
        <w:bCs/>
      </w:rPr>
      <w:instrText>styleref href</w:instrText>
    </w:r>
    <w:r>
      <w:rPr>
        <w:b/>
        <w:bCs/>
      </w:rPr>
      <w:fldChar w:fldCharType="separate"/>
    </w:r>
    <w:r w:rsidR="00727B1B">
      <w:rPr>
        <w:b/>
        <w:bCs/>
        <w:noProof/>
      </w:rPr>
      <w:t>UIT-R  F.1565-1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EC414" w14:textId="2FAED6EF" w:rsidR="007A48DD" w:rsidRDefault="007A48DD" w:rsidP="00AA1B77">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A6E3A">
      <w:rPr>
        <w:rStyle w:val="PageNumber"/>
        <w:b/>
        <w:bCs/>
        <w:noProof/>
      </w:rPr>
      <w:t>10</w:t>
    </w:r>
    <w:r>
      <w:rPr>
        <w:rStyle w:val="PageNumber"/>
        <w:b/>
        <w:bCs/>
      </w:rPr>
      <w:fldChar w:fldCharType="end"/>
    </w:r>
    <w:r>
      <w:tab/>
    </w:r>
    <w:r w:rsidR="00727B1B">
      <w:fldChar w:fldCharType="begin"/>
    </w:r>
    <w:r w:rsidR="00727B1B">
      <w:instrText xml:space="preserve"> DOCPROPERTY "Header" \* MERGEFORMAT </w:instrText>
    </w:r>
    <w:r w:rsidR="00727B1B">
      <w:fldChar w:fldCharType="separate"/>
    </w:r>
    <w:r w:rsidR="00727B1B" w:rsidRPr="00727B1B">
      <w:rPr>
        <w:b/>
        <w:bCs/>
        <w:lang w:val="en-US"/>
      </w:rPr>
      <w:t xml:space="preserve">Rec. </w:t>
    </w:r>
    <w:r w:rsidR="00727B1B">
      <w:rPr>
        <w:b/>
        <w:bCs/>
        <w:lang w:val="en-US"/>
      </w:rPr>
      <w:fldChar w:fldCharType="end"/>
    </w:r>
    <w:r w:rsidRPr="00AA1B77">
      <w:rPr>
        <w:b/>
        <w:bCs/>
      </w:rPr>
      <w:t xml:space="preserve"> </w:t>
    </w:r>
    <w:r w:rsidRPr="00AA1B77">
      <w:rPr>
        <w:b/>
        <w:bCs/>
      </w:rPr>
      <w:fldChar w:fldCharType="begin"/>
    </w:r>
    <w:r w:rsidRPr="00AA1B77">
      <w:rPr>
        <w:b/>
        <w:bCs/>
      </w:rPr>
      <w:instrText>styleref href</w:instrText>
    </w:r>
    <w:r w:rsidRPr="00AA1B77">
      <w:rPr>
        <w:b/>
        <w:bCs/>
      </w:rPr>
      <w:fldChar w:fldCharType="separate"/>
    </w:r>
    <w:r w:rsidR="00727B1B">
      <w:rPr>
        <w:b/>
        <w:bCs/>
        <w:noProof/>
      </w:rPr>
      <w:t>UIT-R  F.1565-1</w:t>
    </w:r>
    <w:r w:rsidRPr="00AA1B77">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71F54" w14:textId="06240658" w:rsidR="007A48DD" w:rsidRDefault="007A48DD" w:rsidP="00AA1B77">
    <w:pPr>
      <w:pStyle w:val="Header"/>
      <w:jc w:val="both"/>
    </w:pPr>
    <w:r>
      <w:tab/>
    </w:r>
    <w:r w:rsidR="00727B1B">
      <w:fldChar w:fldCharType="begin"/>
    </w:r>
    <w:r w:rsidR="00727B1B">
      <w:instrText xml:space="preserve"> DOCPROPERTY "Header" \* MERGEFORMAT </w:instrText>
    </w:r>
    <w:r w:rsidR="00727B1B">
      <w:fldChar w:fldCharType="separate"/>
    </w:r>
    <w:r w:rsidR="00727B1B" w:rsidRPr="00727B1B">
      <w:rPr>
        <w:b/>
        <w:bCs/>
      </w:rPr>
      <w:t xml:space="preserve">Rec. </w:t>
    </w:r>
    <w:r w:rsidR="00727B1B">
      <w:rPr>
        <w:b/>
        <w:bCs/>
      </w:rPr>
      <w:fldChar w:fldCharType="end"/>
    </w:r>
    <w:r w:rsidRPr="00AA1B77">
      <w:rPr>
        <w:b/>
        <w:bCs/>
      </w:rPr>
      <w:t xml:space="preserve"> </w:t>
    </w:r>
    <w:r w:rsidRPr="00AA1B77">
      <w:rPr>
        <w:b/>
        <w:bCs/>
      </w:rPr>
      <w:fldChar w:fldCharType="begin"/>
    </w:r>
    <w:r w:rsidRPr="00AA1B77">
      <w:rPr>
        <w:b/>
        <w:bCs/>
      </w:rPr>
      <w:instrText>styleref href</w:instrText>
    </w:r>
    <w:r w:rsidRPr="00AA1B77">
      <w:rPr>
        <w:b/>
        <w:bCs/>
      </w:rPr>
      <w:fldChar w:fldCharType="separate"/>
    </w:r>
    <w:r w:rsidR="00727B1B">
      <w:rPr>
        <w:b/>
        <w:bCs/>
        <w:noProof/>
      </w:rPr>
      <w:t>UIT-R  F.1565-1</w:t>
    </w:r>
    <w:r w:rsidRPr="00AA1B77">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A6E3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012D4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62C1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7442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9CA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68F4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46E9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D080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41A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5CF2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7438A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165EDE"/>
    <w:rsid w:val="0020145C"/>
    <w:rsid w:val="002D60F6"/>
    <w:rsid w:val="002D76C4"/>
    <w:rsid w:val="00363835"/>
    <w:rsid w:val="00445C40"/>
    <w:rsid w:val="004532F7"/>
    <w:rsid w:val="00491F08"/>
    <w:rsid w:val="00494006"/>
    <w:rsid w:val="00557FF0"/>
    <w:rsid w:val="00564392"/>
    <w:rsid w:val="00593832"/>
    <w:rsid w:val="005A6102"/>
    <w:rsid w:val="00607D68"/>
    <w:rsid w:val="00643006"/>
    <w:rsid w:val="006B22C3"/>
    <w:rsid w:val="00707B81"/>
    <w:rsid w:val="0072152F"/>
    <w:rsid w:val="00727B1B"/>
    <w:rsid w:val="007A48DD"/>
    <w:rsid w:val="00834A65"/>
    <w:rsid w:val="00846DF1"/>
    <w:rsid w:val="00847DD5"/>
    <w:rsid w:val="008615C0"/>
    <w:rsid w:val="008B34BA"/>
    <w:rsid w:val="008B517D"/>
    <w:rsid w:val="008D54D5"/>
    <w:rsid w:val="00903A0E"/>
    <w:rsid w:val="009D2742"/>
    <w:rsid w:val="00A020A3"/>
    <w:rsid w:val="00A6617B"/>
    <w:rsid w:val="00A6638A"/>
    <w:rsid w:val="00AA1B77"/>
    <w:rsid w:val="00AB0DC8"/>
    <w:rsid w:val="00AB71E4"/>
    <w:rsid w:val="00B1717A"/>
    <w:rsid w:val="00B44E24"/>
    <w:rsid w:val="00B47E34"/>
    <w:rsid w:val="00B900D5"/>
    <w:rsid w:val="00BF7841"/>
    <w:rsid w:val="00C15923"/>
    <w:rsid w:val="00C341A3"/>
    <w:rsid w:val="00C51CD3"/>
    <w:rsid w:val="00CA6E3A"/>
    <w:rsid w:val="00CF73C4"/>
    <w:rsid w:val="00D21D05"/>
    <w:rsid w:val="00D50E83"/>
    <w:rsid w:val="00D62884"/>
    <w:rsid w:val="00DF4176"/>
    <w:rsid w:val="00E27BC1"/>
    <w:rsid w:val="00E408EE"/>
    <w:rsid w:val="00EE386D"/>
    <w:rsid w:val="00F521F9"/>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B290A"/>
  <w15:docId w15:val="{5491E6A8-DBE5-445C-B395-EAE4AD85F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1B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A1B77"/>
    <w:pPr>
      <w:keepNext/>
      <w:keepLines/>
      <w:spacing w:before="480"/>
      <w:ind w:left="794" w:hanging="794"/>
      <w:outlineLvl w:val="0"/>
    </w:pPr>
    <w:rPr>
      <w:b/>
    </w:rPr>
  </w:style>
  <w:style w:type="paragraph" w:styleId="Heading2">
    <w:name w:val="heading 2"/>
    <w:basedOn w:val="Heading1"/>
    <w:next w:val="Normal"/>
    <w:link w:val="Heading2Char"/>
    <w:qFormat/>
    <w:rsid w:val="00AA1B77"/>
    <w:pPr>
      <w:spacing w:before="320"/>
      <w:outlineLvl w:val="1"/>
    </w:pPr>
  </w:style>
  <w:style w:type="paragraph" w:styleId="Heading3">
    <w:name w:val="heading 3"/>
    <w:basedOn w:val="Heading1"/>
    <w:next w:val="Normal"/>
    <w:link w:val="Heading3Char"/>
    <w:qFormat/>
    <w:rsid w:val="00AA1B77"/>
    <w:pPr>
      <w:spacing w:before="200"/>
      <w:outlineLvl w:val="2"/>
    </w:pPr>
  </w:style>
  <w:style w:type="paragraph" w:styleId="Heading4">
    <w:name w:val="heading 4"/>
    <w:basedOn w:val="Heading3"/>
    <w:next w:val="Normal"/>
    <w:link w:val="Heading4Char"/>
    <w:qFormat/>
    <w:rsid w:val="00AA1B77"/>
    <w:pPr>
      <w:tabs>
        <w:tab w:val="clear" w:pos="794"/>
        <w:tab w:val="left" w:pos="992"/>
      </w:tabs>
      <w:ind w:left="992" w:hanging="992"/>
      <w:outlineLvl w:val="3"/>
    </w:pPr>
  </w:style>
  <w:style w:type="paragraph" w:styleId="Heading5">
    <w:name w:val="heading 5"/>
    <w:basedOn w:val="Heading4"/>
    <w:next w:val="Normal"/>
    <w:link w:val="Heading5Char"/>
    <w:qFormat/>
    <w:rsid w:val="00AA1B77"/>
    <w:pPr>
      <w:outlineLvl w:val="4"/>
    </w:pPr>
  </w:style>
  <w:style w:type="paragraph" w:styleId="Heading6">
    <w:name w:val="heading 6"/>
    <w:basedOn w:val="Heading4"/>
    <w:next w:val="Normal"/>
    <w:link w:val="Heading6Char"/>
    <w:qFormat/>
    <w:rsid w:val="00AA1B77"/>
    <w:pPr>
      <w:tabs>
        <w:tab w:val="clear" w:pos="992"/>
        <w:tab w:val="clear" w:pos="1191"/>
      </w:tabs>
      <w:ind w:left="1588" w:hanging="1588"/>
      <w:outlineLvl w:val="5"/>
    </w:pPr>
  </w:style>
  <w:style w:type="paragraph" w:styleId="Heading7">
    <w:name w:val="heading 7"/>
    <w:basedOn w:val="Heading6"/>
    <w:next w:val="Normal"/>
    <w:link w:val="Heading7Char"/>
    <w:qFormat/>
    <w:rsid w:val="00AA1B77"/>
    <w:pPr>
      <w:outlineLvl w:val="6"/>
    </w:pPr>
  </w:style>
  <w:style w:type="paragraph" w:styleId="Heading8">
    <w:name w:val="heading 8"/>
    <w:basedOn w:val="Heading6"/>
    <w:next w:val="Normal"/>
    <w:link w:val="Heading8Char"/>
    <w:qFormat/>
    <w:rsid w:val="00AA1B77"/>
    <w:pPr>
      <w:outlineLvl w:val="7"/>
    </w:pPr>
  </w:style>
  <w:style w:type="paragraph" w:styleId="Heading9">
    <w:name w:val="heading 9"/>
    <w:basedOn w:val="Heading6"/>
    <w:next w:val="Normal"/>
    <w:link w:val="Heading9Char"/>
    <w:qFormat/>
    <w:rsid w:val="00AA1B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1B7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07B81"/>
    <w:rPr>
      <w:sz w:val="24"/>
      <w:lang w:val="fr-FR" w:eastAsia="en-US"/>
    </w:rPr>
  </w:style>
  <w:style w:type="character" w:styleId="PageNumber">
    <w:name w:val="page number"/>
    <w:basedOn w:val="DefaultParagraphFont"/>
    <w:rsid w:val="00AA1B77"/>
  </w:style>
  <w:style w:type="paragraph" w:customStyle="1" w:styleId="Headingb">
    <w:name w:val="Heading_b"/>
    <w:basedOn w:val="Heading3"/>
    <w:next w:val="Normal"/>
    <w:rsid w:val="00AA1B77"/>
    <w:pPr>
      <w:spacing w:before="160"/>
      <w:ind w:left="0" w:firstLine="0"/>
      <w:outlineLvl w:val="9"/>
    </w:pPr>
  </w:style>
  <w:style w:type="paragraph" w:customStyle="1" w:styleId="Headingi">
    <w:name w:val="Heading_i"/>
    <w:basedOn w:val="Heading3"/>
    <w:next w:val="Normal"/>
    <w:rsid w:val="00AA1B77"/>
    <w:pPr>
      <w:spacing w:before="160"/>
      <w:ind w:left="0" w:firstLine="0"/>
    </w:pPr>
    <w:rPr>
      <w:b w:val="0"/>
      <w:i/>
    </w:rPr>
  </w:style>
  <w:style w:type="character" w:customStyle="1" w:styleId="href">
    <w:name w:val="href"/>
    <w:basedOn w:val="DefaultParagraphFont"/>
    <w:rsid w:val="00AA1B77"/>
  </w:style>
  <w:style w:type="paragraph" w:customStyle="1" w:styleId="enumlev1">
    <w:name w:val="enumlev1"/>
    <w:basedOn w:val="Normal"/>
    <w:rsid w:val="00AA1B77"/>
    <w:pPr>
      <w:spacing w:before="80"/>
      <w:ind w:left="794" w:hanging="794"/>
    </w:pPr>
  </w:style>
  <w:style w:type="paragraph" w:customStyle="1" w:styleId="enumlev2">
    <w:name w:val="enumlev2"/>
    <w:basedOn w:val="enumlev1"/>
    <w:rsid w:val="00AA1B77"/>
    <w:pPr>
      <w:ind w:left="1191" w:hanging="397"/>
    </w:pPr>
  </w:style>
  <w:style w:type="paragraph" w:customStyle="1" w:styleId="enumlev3">
    <w:name w:val="enumlev3"/>
    <w:basedOn w:val="enumlev2"/>
    <w:rsid w:val="00AA1B77"/>
    <w:pPr>
      <w:ind w:left="1588"/>
    </w:pPr>
  </w:style>
  <w:style w:type="paragraph" w:customStyle="1" w:styleId="Normalaftertitle">
    <w:name w:val="Normal_after_title"/>
    <w:basedOn w:val="Normal"/>
    <w:next w:val="Normal"/>
    <w:rsid w:val="00AA1B77"/>
    <w:pPr>
      <w:spacing w:before="320"/>
    </w:pPr>
  </w:style>
  <w:style w:type="paragraph" w:customStyle="1" w:styleId="Note">
    <w:name w:val="Note"/>
    <w:basedOn w:val="Normal"/>
    <w:rsid w:val="00AA1B7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1B7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A1B77"/>
    <w:pPr>
      <w:spacing w:before="240"/>
    </w:pPr>
    <w:rPr>
      <w:sz w:val="22"/>
      <w:lang w:val="es-ES_tradnl"/>
    </w:rPr>
  </w:style>
  <w:style w:type="paragraph" w:customStyle="1" w:styleId="Recref">
    <w:name w:val="Rec_ref"/>
    <w:basedOn w:val="Normal"/>
    <w:next w:val="Recdate"/>
    <w:rsid w:val="00AA1B77"/>
    <w:pPr>
      <w:jc w:val="center"/>
    </w:pPr>
  </w:style>
  <w:style w:type="paragraph" w:customStyle="1" w:styleId="Recdate">
    <w:name w:val="Rec_date"/>
    <w:basedOn w:val="Recref"/>
    <w:next w:val="Normalaftertitle"/>
    <w:rsid w:val="00AA1B77"/>
    <w:pPr>
      <w:jc w:val="right"/>
    </w:pPr>
  </w:style>
  <w:style w:type="paragraph" w:customStyle="1" w:styleId="AnnexNoTitle">
    <w:name w:val="Annex_NoTitle"/>
    <w:basedOn w:val="Normal"/>
    <w:next w:val="Normalaftertitle"/>
    <w:rsid w:val="00E27BC1"/>
    <w:pPr>
      <w:keepNext/>
      <w:keepLines/>
      <w:spacing w:before="480" w:after="80"/>
      <w:jc w:val="center"/>
      <w:outlineLvl w:val="0"/>
    </w:pPr>
    <w:rPr>
      <w:b/>
      <w:sz w:val="28"/>
    </w:rPr>
  </w:style>
  <w:style w:type="paragraph" w:customStyle="1" w:styleId="AppendixNoTitle">
    <w:name w:val="Appendix_NoTitle"/>
    <w:basedOn w:val="AnnexNoTitle"/>
    <w:next w:val="Normal"/>
    <w:rsid w:val="00AA1B77"/>
  </w:style>
  <w:style w:type="paragraph" w:customStyle="1" w:styleId="Tablefin">
    <w:name w:val="Table_fin"/>
    <w:basedOn w:val="Normal"/>
    <w:next w:val="Normal"/>
    <w:rsid w:val="00AA1B77"/>
    <w:pPr>
      <w:spacing w:before="0"/>
    </w:pPr>
    <w:rPr>
      <w:sz w:val="20"/>
      <w:lang w:val="en-GB"/>
    </w:rPr>
  </w:style>
  <w:style w:type="paragraph" w:customStyle="1" w:styleId="Tablehead">
    <w:name w:val="Table_head"/>
    <w:basedOn w:val="Normal"/>
    <w:next w:val="Normal"/>
    <w:rsid w:val="00AA1B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1B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A1B77"/>
    <w:pPr>
      <w:keepNext/>
      <w:spacing w:before="360" w:after="120"/>
      <w:jc w:val="center"/>
    </w:pPr>
  </w:style>
  <w:style w:type="paragraph" w:customStyle="1" w:styleId="Tabletext">
    <w:name w:val="Table_text"/>
    <w:basedOn w:val="Normal"/>
    <w:rsid w:val="00AA1B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A1B77"/>
    <w:pPr>
      <w:tabs>
        <w:tab w:val="clear" w:pos="1191"/>
        <w:tab w:val="clear" w:pos="1588"/>
        <w:tab w:val="clear" w:pos="1985"/>
        <w:tab w:val="center" w:pos="4820"/>
        <w:tab w:val="right" w:pos="9639"/>
      </w:tabs>
    </w:pPr>
  </w:style>
  <w:style w:type="paragraph" w:customStyle="1" w:styleId="Equationlegend">
    <w:name w:val="Equation_legend"/>
    <w:basedOn w:val="NormalIndent"/>
    <w:rsid w:val="00AA1B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1B77"/>
    <w:pPr>
      <w:ind w:left="794"/>
    </w:pPr>
  </w:style>
  <w:style w:type="paragraph" w:customStyle="1" w:styleId="Figurelegend">
    <w:name w:val="Figure_legend"/>
    <w:basedOn w:val="Normal"/>
    <w:rsid w:val="00AA1B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A1B77"/>
    <w:pPr>
      <w:keepNext/>
      <w:keepLines/>
      <w:spacing w:before="480" w:after="80"/>
      <w:jc w:val="center"/>
    </w:pPr>
    <w:rPr>
      <w:caps/>
      <w:sz w:val="18"/>
    </w:rPr>
  </w:style>
  <w:style w:type="paragraph" w:customStyle="1" w:styleId="tocpart">
    <w:name w:val="tocpart"/>
    <w:basedOn w:val="Normal"/>
    <w:rsid w:val="00AA1B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1B77"/>
    <w:pPr>
      <w:keepNext/>
      <w:keepLines/>
      <w:spacing w:before="480"/>
      <w:jc w:val="center"/>
    </w:pPr>
    <w:rPr>
      <w:sz w:val="28"/>
    </w:rPr>
  </w:style>
  <w:style w:type="paragraph" w:customStyle="1" w:styleId="Arttitle">
    <w:name w:val="Art_title"/>
    <w:basedOn w:val="Normal"/>
    <w:next w:val="Normalaftertitle"/>
    <w:rsid w:val="00AA1B77"/>
    <w:pPr>
      <w:keepNext/>
      <w:keepLines/>
      <w:spacing w:before="240"/>
      <w:jc w:val="center"/>
    </w:pPr>
    <w:rPr>
      <w:b/>
      <w:sz w:val="28"/>
    </w:rPr>
  </w:style>
  <w:style w:type="paragraph" w:customStyle="1" w:styleId="Blanc">
    <w:name w:val="Blanc"/>
    <w:basedOn w:val="Normal"/>
    <w:next w:val="Tabletext"/>
    <w:rsid w:val="00AA1B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1B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1B77"/>
    <w:pPr>
      <w:keepNext/>
      <w:keepLines/>
      <w:spacing w:before="160"/>
      <w:ind w:left="794"/>
    </w:pPr>
    <w:rPr>
      <w:i/>
    </w:rPr>
  </w:style>
  <w:style w:type="paragraph" w:customStyle="1" w:styleId="ChapNo">
    <w:name w:val="Chap_No"/>
    <w:basedOn w:val="ArtNo"/>
    <w:next w:val="Chaptitle"/>
    <w:rsid w:val="00AA1B77"/>
    <w:rPr>
      <w:b/>
    </w:rPr>
  </w:style>
  <w:style w:type="paragraph" w:customStyle="1" w:styleId="Chaptitle">
    <w:name w:val="Chap_title"/>
    <w:basedOn w:val="Arttitle"/>
    <w:next w:val="Normalaftertitle"/>
    <w:rsid w:val="00AA1B77"/>
  </w:style>
  <w:style w:type="character" w:styleId="FootnoteReference">
    <w:name w:val="footnote reference"/>
    <w:basedOn w:val="DefaultParagraphFont"/>
    <w:rsid w:val="00AA1B77"/>
    <w:rPr>
      <w:position w:val="6"/>
      <w:sz w:val="18"/>
    </w:rPr>
  </w:style>
  <w:style w:type="paragraph" w:styleId="FootnoteText">
    <w:name w:val="footnote text"/>
    <w:basedOn w:val="Normal"/>
    <w:link w:val="FootnoteTextChar"/>
    <w:rsid w:val="00AA1B77"/>
    <w:pPr>
      <w:keepLines/>
      <w:tabs>
        <w:tab w:val="left" w:pos="255"/>
      </w:tabs>
      <w:ind w:left="255" w:hanging="255"/>
    </w:pPr>
    <w:rPr>
      <w:sz w:val="22"/>
    </w:rPr>
  </w:style>
  <w:style w:type="paragraph" w:styleId="Index1">
    <w:name w:val="index 1"/>
    <w:basedOn w:val="Normal"/>
    <w:next w:val="Normal"/>
    <w:rsid w:val="00AA1B77"/>
  </w:style>
  <w:style w:type="paragraph" w:styleId="Index2">
    <w:name w:val="index 2"/>
    <w:basedOn w:val="Normal"/>
    <w:next w:val="Normal"/>
    <w:rsid w:val="00AA1B77"/>
    <w:pPr>
      <w:ind w:left="283"/>
    </w:pPr>
  </w:style>
  <w:style w:type="paragraph" w:styleId="Index3">
    <w:name w:val="index 3"/>
    <w:basedOn w:val="Normal"/>
    <w:next w:val="Normal"/>
    <w:rsid w:val="00AA1B77"/>
    <w:pPr>
      <w:ind w:left="566"/>
    </w:pPr>
  </w:style>
  <w:style w:type="paragraph" w:styleId="IndexHeading">
    <w:name w:val="index heading"/>
    <w:basedOn w:val="Normal"/>
    <w:next w:val="Index1"/>
    <w:semiHidden/>
    <w:rsid w:val="00AA1B77"/>
  </w:style>
  <w:style w:type="paragraph" w:customStyle="1" w:styleId="Line">
    <w:name w:val="Line"/>
    <w:basedOn w:val="Normal"/>
    <w:next w:val="Normal"/>
    <w:rsid w:val="00AA1B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1B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1B77"/>
  </w:style>
  <w:style w:type="paragraph" w:customStyle="1" w:styleId="Partref">
    <w:name w:val="Part_ref"/>
    <w:basedOn w:val="Normal"/>
    <w:next w:val="Normal"/>
    <w:rsid w:val="00AA1B77"/>
    <w:pPr>
      <w:keepNext/>
      <w:keepLines/>
      <w:spacing w:after="280"/>
      <w:jc w:val="center"/>
    </w:pPr>
  </w:style>
  <w:style w:type="paragraph" w:customStyle="1" w:styleId="Parttitle">
    <w:name w:val="Part_title"/>
    <w:basedOn w:val="Normal"/>
    <w:next w:val="Normalaftertitle"/>
    <w:rsid w:val="00AA1B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1B77"/>
  </w:style>
  <w:style w:type="paragraph" w:customStyle="1" w:styleId="QuestionNo">
    <w:name w:val="Question_No"/>
    <w:basedOn w:val="RecNo"/>
    <w:next w:val="Normal"/>
    <w:rsid w:val="00AA1B77"/>
  </w:style>
  <w:style w:type="paragraph" w:customStyle="1" w:styleId="Questionref">
    <w:name w:val="Question_ref"/>
    <w:basedOn w:val="Recref"/>
    <w:next w:val="Questiondate"/>
    <w:rsid w:val="00AA1B77"/>
  </w:style>
  <w:style w:type="paragraph" w:customStyle="1" w:styleId="Questiontitle">
    <w:name w:val="Question_title"/>
    <w:basedOn w:val="Normal"/>
    <w:next w:val="Questionref"/>
    <w:rsid w:val="00AA1B77"/>
  </w:style>
  <w:style w:type="paragraph" w:customStyle="1" w:styleId="Reftext">
    <w:name w:val="Ref_text"/>
    <w:basedOn w:val="Normal"/>
    <w:rsid w:val="00AA1B77"/>
    <w:pPr>
      <w:ind w:left="794" w:hanging="794"/>
    </w:pPr>
    <w:rPr>
      <w:sz w:val="22"/>
    </w:rPr>
  </w:style>
  <w:style w:type="paragraph" w:customStyle="1" w:styleId="Reftitle">
    <w:name w:val="Ref_title"/>
    <w:basedOn w:val="Normal"/>
    <w:next w:val="Reftext"/>
    <w:rsid w:val="00AA1B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1B77"/>
  </w:style>
  <w:style w:type="paragraph" w:customStyle="1" w:styleId="RepNo">
    <w:name w:val="Rep_No"/>
    <w:basedOn w:val="RecNo"/>
    <w:next w:val="Reptitle"/>
    <w:rsid w:val="00AA1B77"/>
  </w:style>
  <w:style w:type="paragraph" w:customStyle="1" w:styleId="Repref">
    <w:name w:val="Rep_ref"/>
    <w:basedOn w:val="Recref"/>
    <w:next w:val="Repdate"/>
    <w:rsid w:val="00AA1B77"/>
  </w:style>
  <w:style w:type="paragraph" w:customStyle="1" w:styleId="Reptitle">
    <w:name w:val="Rep_title"/>
    <w:basedOn w:val="Rectitle"/>
    <w:next w:val="Repref"/>
    <w:rsid w:val="00AA1B77"/>
  </w:style>
  <w:style w:type="paragraph" w:customStyle="1" w:styleId="Resdate">
    <w:name w:val="Res_date"/>
    <w:basedOn w:val="Recdate"/>
    <w:next w:val="Normalaftertitle"/>
    <w:rsid w:val="00AA1B77"/>
  </w:style>
  <w:style w:type="paragraph" w:customStyle="1" w:styleId="ResNo">
    <w:name w:val="Res_No"/>
    <w:basedOn w:val="RecNo"/>
    <w:next w:val="Restitle"/>
    <w:rsid w:val="00AA1B77"/>
  </w:style>
  <w:style w:type="paragraph" w:customStyle="1" w:styleId="Resref">
    <w:name w:val="Res_ref"/>
    <w:basedOn w:val="Recref"/>
    <w:next w:val="Resdate"/>
    <w:rsid w:val="00AA1B77"/>
  </w:style>
  <w:style w:type="paragraph" w:customStyle="1" w:styleId="Restitle">
    <w:name w:val="Res_title"/>
    <w:basedOn w:val="Normal"/>
    <w:next w:val="Resref"/>
    <w:rsid w:val="00AA1B77"/>
    <w:pPr>
      <w:spacing w:before="240"/>
      <w:jc w:val="center"/>
    </w:pPr>
    <w:rPr>
      <w:b/>
      <w:sz w:val="28"/>
    </w:rPr>
  </w:style>
  <w:style w:type="paragraph" w:customStyle="1" w:styleId="SectionNo">
    <w:name w:val="Section_No"/>
    <w:basedOn w:val="Normal"/>
    <w:next w:val="Normal"/>
    <w:rsid w:val="00AA1B77"/>
  </w:style>
  <w:style w:type="paragraph" w:customStyle="1" w:styleId="Sectiontitle">
    <w:name w:val="Section_title"/>
    <w:basedOn w:val="Normal"/>
    <w:next w:val="Normalaftertitle"/>
    <w:rsid w:val="00AA1B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1B77"/>
    <w:pPr>
      <w:tabs>
        <w:tab w:val="clear" w:pos="794"/>
        <w:tab w:val="clear" w:pos="1191"/>
        <w:tab w:val="clear" w:pos="1588"/>
        <w:tab w:val="clear" w:pos="1985"/>
        <w:tab w:val="right" w:pos="9611"/>
      </w:tabs>
    </w:pPr>
    <w:rPr>
      <w:i/>
    </w:rPr>
  </w:style>
  <w:style w:type="paragraph" w:styleId="TOC1">
    <w:name w:val="toc 1"/>
    <w:basedOn w:val="Normal"/>
    <w:rsid w:val="00AA1B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A1B77"/>
    <w:pPr>
      <w:tabs>
        <w:tab w:val="clear" w:pos="567"/>
        <w:tab w:val="left" w:pos="1276"/>
      </w:tabs>
      <w:spacing w:before="160"/>
      <w:ind w:left="1276" w:hanging="709"/>
    </w:pPr>
  </w:style>
  <w:style w:type="paragraph" w:styleId="TOC3">
    <w:name w:val="toc 3"/>
    <w:basedOn w:val="TOC2"/>
    <w:rsid w:val="00AA1B77"/>
    <w:pPr>
      <w:tabs>
        <w:tab w:val="clear" w:pos="1276"/>
        <w:tab w:val="left" w:pos="2155"/>
      </w:tabs>
      <w:ind w:left="2155" w:hanging="879"/>
    </w:pPr>
  </w:style>
  <w:style w:type="paragraph" w:styleId="TOC4">
    <w:name w:val="toc 4"/>
    <w:basedOn w:val="TOC3"/>
    <w:rsid w:val="00AA1B77"/>
    <w:pPr>
      <w:tabs>
        <w:tab w:val="left" w:pos="3261"/>
      </w:tabs>
      <w:spacing w:before="80"/>
      <w:ind w:left="3261" w:hanging="993"/>
    </w:pPr>
  </w:style>
  <w:style w:type="paragraph" w:styleId="TOC5">
    <w:name w:val="toc 5"/>
    <w:basedOn w:val="TOC4"/>
    <w:rsid w:val="00AA1B77"/>
  </w:style>
  <w:style w:type="paragraph" w:styleId="TOC6">
    <w:name w:val="toc 6"/>
    <w:basedOn w:val="TOC4"/>
    <w:rsid w:val="00AA1B77"/>
  </w:style>
  <w:style w:type="paragraph" w:styleId="TOC7">
    <w:name w:val="toc 7"/>
    <w:basedOn w:val="TOC4"/>
    <w:rsid w:val="00AA1B77"/>
  </w:style>
  <w:style w:type="paragraph" w:styleId="TOC8">
    <w:name w:val="toc 8"/>
    <w:basedOn w:val="TOC4"/>
    <w:rsid w:val="00AA1B77"/>
  </w:style>
  <w:style w:type="paragraph" w:customStyle="1" w:styleId="Rectitle">
    <w:name w:val="Rec_title"/>
    <w:basedOn w:val="Normal"/>
    <w:next w:val="Recref"/>
    <w:rsid w:val="00AA1B77"/>
    <w:pPr>
      <w:keepNext/>
      <w:keepLines/>
      <w:spacing w:before="240"/>
      <w:jc w:val="center"/>
    </w:pPr>
    <w:rPr>
      <w:b/>
      <w:sz w:val="28"/>
    </w:rPr>
  </w:style>
  <w:style w:type="paragraph" w:customStyle="1" w:styleId="Annexref">
    <w:name w:val="Annex_ref"/>
    <w:basedOn w:val="Normal"/>
    <w:next w:val="Normalaftertitle"/>
    <w:rsid w:val="00AA1B77"/>
    <w:pPr>
      <w:keepNext/>
      <w:keepLines/>
      <w:spacing w:after="280"/>
      <w:jc w:val="center"/>
    </w:pPr>
  </w:style>
  <w:style w:type="paragraph" w:customStyle="1" w:styleId="Appendixref">
    <w:name w:val="Appendix_ref"/>
    <w:basedOn w:val="Annexref"/>
    <w:next w:val="Normalaftertitle"/>
    <w:rsid w:val="00AA1B77"/>
  </w:style>
  <w:style w:type="paragraph" w:customStyle="1" w:styleId="Figuretitle">
    <w:name w:val="Figure_title"/>
    <w:basedOn w:val="Normal"/>
    <w:next w:val="Figure"/>
    <w:rsid w:val="00AA1B7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A1B77"/>
    <w:pPr>
      <w:keepNext/>
      <w:spacing w:before="0" w:after="120"/>
      <w:jc w:val="center"/>
    </w:pPr>
    <w:rPr>
      <w:b/>
    </w:rPr>
  </w:style>
  <w:style w:type="paragraph" w:customStyle="1" w:styleId="Summary">
    <w:name w:val="Summary"/>
    <w:basedOn w:val="Normal"/>
    <w:next w:val="Normalaftertitle"/>
    <w:rsid w:val="00AA1B7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A1B77"/>
    <w:pPr>
      <w:keepNext w:val="0"/>
      <w:spacing w:before="0" w:after="240"/>
    </w:pPr>
  </w:style>
  <w:style w:type="paragraph" w:customStyle="1" w:styleId="TableLegendNote">
    <w:name w:val="Table_Legend_Note"/>
    <w:basedOn w:val="Tablelegend"/>
    <w:next w:val="Tablelegend"/>
    <w:rsid w:val="00AA1B77"/>
    <w:pPr>
      <w:ind w:left="-85" w:firstLine="0"/>
    </w:pPr>
    <w:rPr>
      <w:lang w:val="en-US"/>
    </w:rPr>
  </w:style>
  <w:style w:type="character" w:customStyle="1" w:styleId="FootnoteTextChar">
    <w:name w:val="Footnote Text Char"/>
    <w:basedOn w:val="DefaultParagraphFont"/>
    <w:link w:val="FootnoteText"/>
    <w:rsid w:val="00B47E34"/>
    <w:rPr>
      <w:sz w:val="22"/>
      <w:lang w:val="fr-FR" w:eastAsia="en-US"/>
    </w:rPr>
  </w:style>
  <w:style w:type="character" w:customStyle="1" w:styleId="Heading1Char">
    <w:name w:val="Heading 1 Char"/>
    <w:basedOn w:val="DefaultParagraphFont"/>
    <w:link w:val="Heading1"/>
    <w:rsid w:val="00B47E34"/>
    <w:rPr>
      <w:b/>
      <w:sz w:val="24"/>
      <w:lang w:val="fr-FR" w:eastAsia="en-US"/>
    </w:rPr>
  </w:style>
  <w:style w:type="character" w:customStyle="1" w:styleId="Heading2Char">
    <w:name w:val="Heading 2 Char"/>
    <w:basedOn w:val="DefaultParagraphFont"/>
    <w:link w:val="Heading2"/>
    <w:rsid w:val="00B47E34"/>
    <w:rPr>
      <w:b/>
      <w:sz w:val="24"/>
      <w:lang w:val="fr-FR" w:eastAsia="en-US"/>
    </w:rPr>
  </w:style>
  <w:style w:type="character" w:customStyle="1" w:styleId="Heading3Char">
    <w:name w:val="Heading 3 Char"/>
    <w:basedOn w:val="DefaultParagraphFont"/>
    <w:link w:val="Heading3"/>
    <w:rsid w:val="00B47E34"/>
    <w:rPr>
      <w:b/>
      <w:sz w:val="24"/>
      <w:lang w:val="fr-FR" w:eastAsia="en-US"/>
    </w:rPr>
  </w:style>
  <w:style w:type="character" w:customStyle="1" w:styleId="Heading4Char">
    <w:name w:val="Heading 4 Char"/>
    <w:basedOn w:val="DefaultParagraphFont"/>
    <w:link w:val="Heading4"/>
    <w:rsid w:val="00B47E34"/>
    <w:rPr>
      <w:b/>
      <w:sz w:val="24"/>
      <w:lang w:val="fr-FR" w:eastAsia="en-US"/>
    </w:rPr>
  </w:style>
  <w:style w:type="character" w:customStyle="1" w:styleId="Heading5Char">
    <w:name w:val="Heading 5 Char"/>
    <w:basedOn w:val="DefaultParagraphFont"/>
    <w:link w:val="Heading5"/>
    <w:rsid w:val="00B47E34"/>
    <w:rPr>
      <w:b/>
      <w:sz w:val="24"/>
      <w:lang w:val="fr-FR" w:eastAsia="en-US"/>
    </w:rPr>
  </w:style>
  <w:style w:type="character" w:customStyle="1" w:styleId="Heading6Char">
    <w:name w:val="Heading 6 Char"/>
    <w:basedOn w:val="DefaultParagraphFont"/>
    <w:link w:val="Heading6"/>
    <w:rsid w:val="00B47E34"/>
    <w:rPr>
      <w:b/>
      <w:sz w:val="24"/>
      <w:lang w:val="fr-FR" w:eastAsia="en-US"/>
    </w:rPr>
  </w:style>
  <w:style w:type="character" w:customStyle="1" w:styleId="Heading7Char">
    <w:name w:val="Heading 7 Char"/>
    <w:basedOn w:val="DefaultParagraphFont"/>
    <w:link w:val="Heading7"/>
    <w:rsid w:val="00B47E34"/>
    <w:rPr>
      <w:b/>
      <w:sz w:val="24"/>
      <w:lang w:val="fr-FR" w:eastAsia="en-US"/>
    </w:rPr>
  </w:style>
  <w:style w:type="character" w:customStyle="1" w:styleId="Heading8Char">
    <w:name w:val="Heading 8 Char"/>
    <w:basedOn w:val="DefaultParagraphFont"/>
    <w:link w:val="Heading8"/>
    <w:rsid w:val="00B47E34"/>
    <w:rPr>
      <w:b/>
      <w:sz w:val="24"/>
      <w:lang w:val="fr-FR" w:eastAsia="en-US"/>
    </w:rPr>
  </w:style>
  <w:style w:type="character" w:customStyle="1" w:styleId="Heading9Char">
    <w:name w:val="Heading 9 Char"/>
    <w:basedOn w:val="DefaultParagraphFont"/>
    <w:link w:val="Heading9"/>
    <w:rsid w:val="00B47E34"/>
    <w:rPr>
      <w:b/>
      <w:sz w:val="24"/>
      <w:lang w:val="fr-FR" w:eastAsia="en-US"/>
    </w:rPr>
  </w:style>
  <w:style w:type="paragraph" w:styleId="Footer">
    <w:name w:val="footer"/>
    <w:basedOn w:val="Normal"/>
    <w:link w:val="FooterChar"/>
    <w:rsid w:val="00AA1B7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07B81"/>
    <w:rPr>
      <w:noProof/>
      <w:sz w:val="18"/>
      <w:lang w:val="fr-FR" w:eastAsia="en-US"/>
    </w:rPr>
  </w:style>
  <w:style w:type="character" w:customStyle="1" w:styleId="BodyText3Char1">
    <w:name w:val="Body Text 3 Char1"/>
    <w:basedOn w:val="DefaultParagraphFont"/>
    <w:uiPriority w:val="99"/>
    <w:rsid w:val="00B47E34"/>
    <w:rPr>
      <w:sz w:val="16"/>
      <w:szCs w:val="16"/>
      <w:lang w:val="fr-FR" w:eastAsia="en-US"/>
    </w:rPr>
  </w:style>
  <w:style w:type="paragraph" w:styleId="BalloonText">
    <w:name w:val="Balloon Text"/>
    <w:basedOn w:val="Normal"/>
    <w:link w:val="BalloonTextChar"/>
    <w:rsid w:val="007A48DD"/>
    <w:pPr>
      <w:spacing w:before="0"/>
    </w:pPr>
    <w:rPr>
      <w:rFonts w:ascii="Segoe UI" w:hAnsi="Segoe UI" w:cs="Segoe UI"/>
      <w:sz w:val="18"/>
      <w:szCs w:val="18"/>
    </w:rPr>
  </w:style>
  <w:style w:type="character" w:customStyle="1" w:styleId="BalloonTextChar">
    <w:name w:val="Balloon Text Char"/>
    <w:basedOn w:val="DefaultParagraphFont"/>
    <w:link w:val="BalloonText"/>
    <w:rsid w:val="007A48DD"/>
    <w:rPr>
      <w:rFonts w:ascii="Segoe UI" w:hAnsi="Segoe UI" w:cs="Segoe UI"/>
      <w:sz w:val="18"/>
      <w:szCs w:val="18"/>
      <w:lang w:val="fr-FR" w:eastAsia="en-US"/>
    </w:rPr>
  </w:style>
  <w:style w:type="paragraph" w:customStyle="1" w:styleId="Reasons">
    <w:name w:val="Reasons"/>
    <w:basedOn w:val="Normal"/>
    <w:qFormat/>
    <w:rsid w:val="007A48D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6D5BC-BE65-4F41-B739-0A3C4B3CA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12</Pages>
  <Words>4604</Words>
  <Characters>20816</Characters>
  <Application>Microsoft Office Word</Application>
  <DocSecurity>0</DocSecurity>
  <Lines>800</Lines>
  <Paragraphs>668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24752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F.1565-1 - Degradación de la calidad de funcionamiento debida a la interferencia causada por otros servicios que comparten las mismas bandas de frecuencias, o por otras fuentes de interferencia, con sistemas inalámbricos fijos digitales reales utilizados en los tramos internacional y nacional  de un trayecto ficticio de referencia de 27 500 km a velocidad primaria o superior</dc:title>
  <dc:subject>Serie F = Servicio fijo</dc:subject>
  <dc:creator>Oficina de Radiocomunicaciones del UIT (BR)</dc:creator>
  <cp:keywords>F,1565-1</cp:keywords>
  <dc:description>Gachetc, 16/06/2020, ITU51013811</dc:description>
  <cp:lastModifiedBy>Gachet, Christelle</cp:lastModifiedBy>
  <cp:revision>8</cp:revision>
  <cp:lastPrinted>2020-06-16T09:13:00Z</cp:lastPrinted>
  <dcterms:created xsi:type="dcterms:W3CDTF">2020-06-16T08:55:00Z</dcterms:created>
  <dcterms:modified xsi:type="dcterms:W3CDTF">2020-06-16T09:15:00Z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June 2020</vt:lpwstr>
  </property>
</Properties>
</file>