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DDC" w:rsidRPr="003E7015" w:rsidRDefault="00F33DDC" w:rsidP="00F33DDC">
      <w:pPr>
        <w:rPr>
          <w:lang w:bidi="ar-EG"/>
        </w:rPr>
      </w:pPr>
    </w:p>
    <w:p w:rsidR="00F33DDC" w:rsidRDefault="008D6904" w:rsidP="00F33DDC">
      <w:pPr>
        <w:jc w:val="center"/>
        <w:rPr>
          <w:b/>
          <w:bCs/>
          <w:sz w:val="32"/>
          <w:szCs w:val="32"/>
          <w:rtl/>
        </w:rPr>
      </w:pPr>
      <w:r>
        <w:rPr>
          <w:b/>
          <w:bCs/>
          <w:noProof/>
          <w:sz w:val="32"/>
          <w:szCs w:val="32"/>
          <w:rtl/>
          <w:lang w:eastAsia="en-US"/>
        </w:rPr>
        <w:pict>
          <v:shapetype id="_x0000_t202" coordsize="21600,21600" o:spt="202" path="m,l,21600r21600,l21600,xe">
            <v:stroke joinstyle="miter"/>
            <v:path gradientshapeok="t" o:connecttype="rect"/>
          </v:shapetype>
          <v:shape id="_x0000_s1027" type="#_x0000_t202" style="position:absolute;left:0;text-align:left;margin-left:29.7pt;margin-top:259.85pt;width:440.85pt;height:1in;z-index:251660288" filled="f" stroked="f">
            <v:textbox style="mso-next-textbox:#_x0000_s1027">
              <w:txbxContent>
                <w:p w:rsidR="00C215F4" w:rsidRPr="009C6655" w:rsidRDefault="00C215F4" w:rsidP="00F33DDC">
                  <w:pPr>
                    <w:spacing w:before="0"/>
                    <w:ind w:right="-125"/>
                    <w:jc w:val="right"/>
                    <w:rPr>
                      <w:rFonts w:ascii="Times New Roman Bold" w:hAnsi="Times New Roman Bold"/>
                      <w:b/>
                      <w:bCs/>
                      <w:color w:val="000068"/>
                      <w:sz w:val="36"/>
                      <w:szCs w:val="52"/>
                      <w:rtl/>
                      <w:lang w:bidi="ar-EG"/>
                    </w:rPr>
                  </w:pPr>
                  <w:r w:rsidRPr="003E7015">
                    <w:rPr>
                      <w:rFonts w:ascii="Tahoma" w:hAnsi="Tahoma" w:hint="cs"/>
                      <w:b/>
                      <w:bCs/>
                      <w:color w:val="000068"/>
                      <w:sz w:val="36"/>
                      <w:szCs w:val="56"/>
                      <w:rtl/>
                      <w:lang w:bidi="ar-EG"/>
                    </w:rPr>
                    <w:t>التوصيـة</w:t>
                  </w:r>
                  <w:r w:rsidRPr="005F01A2">
                    <w:rPr>
                      <w:rFonts w:ascii="Tahoma" w:hAnsi="Tahoma" w:hint="cs"/>
                      <w:b/>
                      <w:bCs/>
                      <w:color w:val="000068"/>
                      <w:sz w:val="36"/>
                      <w:szCs w:val="56"/>
                      <w:rtl/>
                      <w:lang w:bidi="ar-EG"/>
                    </w:rPr>
                    <w:t xml:space="preserve">  </w:t>
                  </w:r>
                  <w:r w:rsidRPr="003E7015">
                    <w:rPr>
                      <w:rFonts w:ascii="Tahoma" w:hAnsi="Tahoma"/>
                      <w:b/>
                      <w:bCs/>
                      <w:color w:val="000068"/>
                      <w:sz w:val="36"/>
                      <w:szCs w:val="56"/>
                      <w:lang w:bidi="ar-EG"/>
                    </w:rPr>
                    <w:t>ITU-R  </w:t>
                  </w:r>
                  <w:r>
                    <w:rPr>
                      <w:rFonts w:ascii="Tahoma" w:hAnsi="Tahoma"/>
                      <w:b/>
                      <w:bCs/>
                      <w:color w:val="000068"/>
                      <w:sz w:val="36"/>
                      <w:szCs w:val="56"/>
                      <w:lang w:bidi="ar-EG"/>
                    </w:rPr>
                    <w:t>F</w:t>
                  </w:r>
                  <w:r w:rsidRPr="003E7015">
                    <w:rPr>
                      <w:rFonts w:ascii="Tahoma" w:hAnsi="Tahoma"/>
                      <w:b/>
                      <w:bCs/>
                      <w:color w:val="000068"/>
                      <w:sz w:val="36"/>
                      <w:szCs w:val="56"/>
                      <w:lang w:bidi="ar-EG"/>
                    </w:rPr>
                    <w:t>.</w:t>
                  </w:r>
                  <w:r>
                    <w:rPr>
                      <w:rFonts w:ascii="Tahoma" w:hAnsi="Tahoma"/>
                      <w:b/>
                      <w:bCs/>
                      <w:color w:val="000068"/>
                      <w:sz w:val="36"/>
                      <w:szCs w:val="56"/>
                      <w:lang w:bidi="ar-EG"/>
                    </w:rPr>
                    <w:t>384</w:t>
                  </w:r>
                  <w:r w:rsidRPr="003E7015">
                    <w:rPr>
                      <w:rFonts w:ascii="Tahoma" w:hAnsi="Tahoma"/>
                      <w:b/>
                      <w:bCs/>
                      <w:color w:val="000068"/>
                      <w:sz w:val="36"/>
                      <w:szCs w:val="56"/>
                      <w:lang w:bidi="ar-EG"/>
                    </w:rPr>
                    <w:t>-</w:t>
                  </w:r>
                  <w:r>
                    <w:rPr>
                      <w:rFonts w:ascii="Tahoma" w:hAnsi="Tahoma"/>
                      <w:b/>
                      <w:bCs/>
                      <w:color w:val="000068"/>
                      <w:sz w:val="36"/>
                      <w:szCs w:val="56"/>
                      <w:lang w:bidi="ar-EG"/>
                    </w:rPr>
                    <w:t>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1028" type="#_x0000_t202" style="position:absolute;left:0;text-align:left;margin-left:29.7pt;margin-top:538.85pt;width:261pt;height:108pt;z-index:251661312" filled="f" stroked="f">
            <v:textbox style="mso-next-textbox:#_x0000_s1028">
              <w:txbxContent>
                <w:p w:rsidR="00C215F4" w:rsidRPr="003E7015" w:rsidRDefault="00C215F4" w:rsidP="00F33DDC">
                  <w:pPr>
                    <w:spacing w:line="168" w:lineRule="auto"/>
                    <w:ind w:right="-125"/>
                    <w:jc w:val="right"/>
                    <w:rPr>
                      <w:rFonts w:ascii="Tahoma" w:hAnsi="Tahoma"/>
                      <w:b/>
                      <w:bCs/>
                      <w:color w:val="000068"/>
                      <w:sz w:val="36"/>
                      <w:szCs w:val="56"/>
                      <w:rtl/>
                      <w:lang w:bidi="ar-EG"/>
                    </w:rPr>
                  </w:pPr>
                  <w:r w:rsidRPr="003E7015">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C215F4" w:rsidRPr="005F01A2" w:rsidRDefault="00C215F4" w:rsidP="00F33DDC">
                  <w:pPr>
                    <w:spacing w:line="168" w:lineRule="auto"/>
                    <w:ind w:right="-126"/>
                    <w:jc w:val="right"/>
                    <w:rPr>
                      <w:rFonts w:ascii="Tahoma" w:hAnsi="Tahoma"/>
                      <w:b/>
                      <w:bCs/>
                      <w:color w:val="000068"/>
                      <w:sz w:val="36"/>
                      <w:szCs w:val="56"/>
                      <w:rtl/>
                      <w:lang w:bidi="ar-EG"/>
                    </w:rPr>
                  </w:pPr>
                  <w:r w:rsidRPr="003E7015">
                    <w:rPr>
                      <w:rFonts w:ascii="Tahoma" w:hAnsi="Tahoma" w:hint="cs"/>
                      <w:b/>
                      <w:bCs/>
                      <w:color w:val="000068"/>
                      <w:sz w:val="36"/>
                      <w:szCs w:val="56"/>
                      <w:rtl/>
                      <w:lang w:bidi="ar-EG"/>
                    </w:rPr>
                    <w:t xml:space="preserve">الخدمة </w:t>
                  </w:r>
                  <w:r>
                    <w:rPr>
                      <w:rFonts w:ascii="Tahoma" w:hAnsi="Tahoma" w:hint="cs"/>
                      <w:b/>
                      <w:bCs/>
                      <w:color w:val="000068"/>
                      <w:sz w:val="36"/>
                      <w:szCs w:val="56"/>
                      <w:rtl/>
                      <w:lang w:bidi="ar-EG"/>
                    </w:rPr>
                    <w:t>الثابتة</w:t>
                  </w:r>
                </w:p>
              </w:txbxContent>
            </v:textbox>
          </v:shape>
        </w:pict>
      </w: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C642C7" w:rsidP="00F33DDC">
      <w:pPr>
        <w:rPr>
          <w:sz w:val="32"/>
          <w:szCs w:val="32"/>
          <w:rtl/>
        </w:rPr>
      </w:pPr>
      <w:r>
        <w:rPr>
          <w:b/>
          <w:bCs/>
          <w:noProof/>
          <w:sz w:val="32"/>
          <w:szCs w:val="32"/>
          <w:rtl/>
          <w:lang w:eastAsia="en-US"/>
        </w:rPr>
        <w:pict>
          <v:shape id="_x0000_s1026" type="#_x0000_t202" style="position:absolute;left:0;text-align:left;margin-left:29.7pt;margin-top:13.65pt;width:453.45pt;height:166.5pt;z-index:251659264" filled="f" stroked="f">
            <v:textbox style="mso-next-textbox:#_x0000_s1026">
              <w:txbxContent>
                <w:p w:rsidR="00C215F4" w:rsidRPr="003E7015" w:rsidRDefault="00C215F4" w:rsidP="00F33DDC">
                  <w:pPr>
                    <w:spacing w:line="168" w:lineRule="auto"/>
                    <w:ind w:right="-126"/>
                    <w:jc w:val="right"/>
                    <w:rPr>
                      <w:rFonts w:ascii="Tahoma" w:hAnsi="Tahoma"/>
                      <w:b/>
                      <w:bCs/>
                      <w:color w:val="000068"/>
                      <w:spacing w:val="-6"/>
                      <w:sz w:val="40"/>
                      <w:szCs w:val="72"/>
                      <w:rtl/>
                      <w:lang w:bidi="ar-EG"/>
                    </w:rPr>
                  </w:pPr>
                  <w:r w:rsidRPr="006C07F5">
                    <w:rPr>
                      <w:rFonts w:ascii="Tahoma" w:hAnsi="Tahoma"/>
                      <w:b/>
                      <w:bCs/>
                      <w:color w:val="000068"/>
                      <w:spacing w:val="-6"/>
                      <w:sz w:val="40"/>
                      <w:szCs w:val="72"/>
                      <w:rtl/>
                    </w:rPr>
                    <w:t xml:space="preserve">ترتيبات قنوات </w:t>
                  </w:r>
                  <w:r>
                    <w:rPr>
                      <w:rFonts w:ascii="Tahoma" w:hAnsi="Tahoma" w:hint="cs"/>
                      <w:b/>
                      <w:bCs/>
                      <w:color w:val="000068"/>
                      <w:spacing w:val="-6"/>
                      <w:sz w:val="40"/>
                      <w:szCs w:val="72"/>
                      <w:rtl/>
                    </w:rPr>
                    <w:t xml:space="preserve">الترددات </w:t>
                  </w:r>
                  <w:r w:rsidRPr="006C07F5">
                    <w:rPr>
                      <w:rFonts w:ascii="Tahoma" w:hAnsi="Tahoma"/>
                      <w:b/>
                      <w:bCs/>
                      <w:color w:val="000068"/>
                      <w:spacing w:val="-6"/>
                      <w:sz w:val="40"/>
                      <w:szCs w:val="72"/>
                      <w:rtl/>
                    </w:rPr>
                    <w:t>الراديوي</w:t>
                  </w:r>
                  <w:r w:rsidRPr="006C07F5">
                    <w:rPr>
                      <w:rFonts w:ascii="Tahoma" w:hAnsi="Tahoma" w:hint="cs"/>
                      <w:b/>
                      <w:bCs/>
                      <w:color w:val="000068"/>
                      <w:spacing w:val="-6"/>
                      <w:sz w:val="40"/>
                      <w:szCs w:val="72"/>
                      <w:rtl/>
                    </w:rPr>
                    <w:t>ة في ا</w:t>
                  </w:r>
                  <w:r w:rsidRPr="006C07F5">
                    <w:rPr>
                      <w:rFonts w:ascii="Tahoma" w:hAnsi="Tahoma"/>
                      <w:b/>
                      <w:bCs/>
                      <w:color w:val="000068"/>
                      <w:spacing w:val="-6"/>
                      <w:sz w:val="40"/>
                      <w:szCs w:val="72"/>
                      <w:rtl/>
                    </w:rPr>
                    <w:t xml:space="preserve">لأنظمة </w:t>
                  </w:r>
                  <w:r w:rsidRPr="00C642C7">
                    <w:rPr>
                      <w:rFonts w:ascii="Tahoma" w:hAnsi="Tahoma" w:hint="cs"/>
                      <w:b/>
                      <w:bCs/>
                      <w:color w:val="000068"/>
                      <w:spacing w:val="-10"/>
                      <w:sz w:val="40"/>
                      <w:szCs w:val="72"/>
                      <w:rtl/>
                    </w:rPr>
                    <w:t xml:space="preserve">الثابتة اللاسلكية </w:t>
                  </w:r>
                  <w:r w:rsidRPr="00C642C7">
                    <w:rPr>
                      <w:rFonts w:ascii="Tahoma" w:hAnsi="Tahoma"/>
                      <w:b/>
                      <w:bCs/>
                      <w:color w:val="000068"/>
                      <w:spacing w:val="-10"/>
                      <w:sz w:val="40"/>
                      <w:szCs w:val="72"/>
                      <w:rtl/>
                    </w:rPr>
                    <w:t>الرقمية متوسطة وكبيرة السعة</w:t>
                  </w:r>
                  <w:r w:rsidRPr="006C07F5">
                    <w:rPr>
                      <w:rFonts w:ascii="Tahoma" w:hAnsi="Tahoma"/>
                      <w:b/>
                      <w:bCs/>
                      <w:color w:val="000068"/>
                      <w:spacing w:val="-6"/>
                      <w:sz w:val="40"/>
                      <w:szCs w:val="72"/>
                      <w:rtl/>
                    </w:rPr>
                    <w:t xml:space="preserve"> والعاملة</w:t>
                  </w:r>
                  <w:r w:rsidRPr="006C07F5">
                    <w:rPr>
                      <w:rFonts w:ascii="Tahoma" w:hAnsi="Tahoma" w:hint="cs"/>
                      <w:b/>
                      <w:bCs/>
                      <w:color w:val="000068"/>
                      <w:spacing w:val="-6"/>
                      <w:sz w:val="40"/>
                      <w:szCs w:val="72"/>
                      <w:rtl/>
                    </w:rPr>
                    <w:t xml:space="preserve"> </w:t>
                  </w:r>
                  <w:r w:rsidRPr="006C07F5">
                    <w:rPr>
                      <w:rFonts w:ascii="Tahoma" w:hAnsi="Tahoma"/>
                      <w:b/>
                      <w:bCs/>
                      <w:color w:val="000068"/>
                      <w:spacing w:val="-6"/>
                      <w:sz w:val="40"/>
                      <w:szCs w:val="72"/>
                      <w:rtl/>
                    </w:rPr>
                    <w:t xml:space="preserve">في </w:t>
                  </w:r>
                  <w:r w:rsidRPr="006C07F5">
                    <w:rPr>
                      <w:rFonts w:ascii="Tahoma" w:hAnsi="Tahoma" w:hint="cs"/>
                      <w:b/>
                      <w:bCs/>
                      <w:color w:val="000068"/>
                      <w:spacing w:val="-6"/>
                      <w:sz w:val="40"/>
                      <w:szCs w:val="72"/>
                      <w:rtl/>
                    </w:rPr>
                    <w:t>النطاق</w:t>
                  </w:r>
                  <w:r w:rsidRPr="006C07F5">
                    <w:rPr>
                      <w:rFonts w:ascii="Tahoma" w:hAnsi="Tahoma"/>
                      <w:b/>
                      <w:bCs/>
                      <w:color w:val="000068"/>
                      <w:spacing w:val="-6"/>
                      <w:sz w:val="40"/>
                      <w:szCs w:val="72"/>
                      <w:rtl/>
                    </w:rPr>
                    <w:t xml:space="preserve"> </w:t>
                  </w:r>
                  <w:r w:rsidRPr="003E7015">
                    <w:rPr>
                      <w:rFonts w:ascii="Tahoma" w:hAnsi="Tahoma"/>
                      <w:b/>
                      <w:bCs/>
                      <w:color w:val="000068"/>
                      <w:spacing w:val="-6"/>
                      <w:sz w:val="40"/>
                      <w:szCs w:val="72"/>
                    </w:rPr>
                    <w:t>MHz 7 125-6 425</w:t>
                  </w:r>
                </w:p>
              </w:txbxContent>
            </v:textbox>
          </v:shape>
        </w:pict>
      </w: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Pr="003E7015" w:rsidRDefault="00F33DDC" w:rsidP="00F33DDC">
      <w:pPr>
        <w:rPr>
          <w:sz w:val="32"/>
          <w:szCs w:val="32"/>
          <w:rtl/>
        </w:rPr>
      </w:pPr>
    </w:p>
    <w:p w:rsidR="00F33DDC" w:rsidRDefault="00F33DDC" w:rsidP="00F33DDC">
      <w:pPr>
        <w:jc w:val="right"/>
        <w:rPr>
          <w:sz w:val="32"/>
          <w:szCs w:val="32"/>
          <w:rtl/>
        </w:rPr>
      </w:pPr>
    </w:p>
    <w:p w:rsidR="00F33DDC" w:rsidRDefault="00F33DDC" w:rsidP="00F33DDC">
      <w:pPr>
        <w:jc w:val="right"/>
        <w:rPr>
          <w:sz w:val="32"/>
          <w:szCs w:val="32"/>
          <w:rtl/>
        </w:rPr>
      </w:pPr>
    </w:p>
    <w:p w:rsidR="00F33DDC" w:rsidRDefault="00F33DDC" w:rsidP="00F33DDC">
      <w:pPr>
        <w:rPr>
          <w:sz w:val="32"/>
          <w:szCs w:val="32"/>
          <w:rtl/>
        </w:rPr>
      </w:pPr>
    </w:p>
    <w:p w:rsidR="00F33DDC" w:rsidRPr="003E7015" w:rsidRDefault="00F33DDC" w:rsidP="00F33DDC">
      <w:pPr>
        <w:rPr>
          <w:sz w:val="32"/>
          <w:szCs w:val="32"/>
          <w:rtl/>
        </w:rPr>
        <w:sectPr w:rsidR="00F33DDC" w:rsidRPr="003E7015" w:rsidSect="00F33DDC">
          <w:headerReference w:type="even" r:id="rId9"/>
          <w:headerReference w:type="default" r:id="rId10"/>
          <w:pgSz w:w="11907" w:h="16834" w:code="9"/>
          <w:pgMar w:top="1418" w:right="1134" w:bottom="1134" w:left="1134" w:header="720" w:footer="567" w:gutter="0"/>
          <w:paperSrc w:first="4" w:other="4"/>
          <w:pgNumType w:start="1"/>
          <w:cols w:space="720"/>
          <w:bidi/>
          <w:rtlGutter/>
          <w:docGrid w:linePitch="299"/>
        </w:sectPr>
      </w:pPr>
    </w:p>
    <w:p w:rsidR="00F33DDC" w:rsidRPr="003E7015" w:rsidRDefault="00F33DDC" w:rsidP="00F33DDC">
      <w:pPr>
        <w:spacing w:before="240"/>
        <w:jc w:val="center"/>
        <w:outlineLvl w:val="0"/>
        <w:rPr>
          <w:b/>
          <w:bCs/>
          <w:sz w:val="32"/>
          <w:szCs w:val="32"/>
          <w:rtl/>
          <w:lang w:bidi="ar-EG"/>
        </w:rPr>
      </w:pPr>
      <w:r w:rsidRPr="003E7015">
        <w:rPr>
          <w:rFonts w:hint="cs"/>
          <w:b/>
          <w:bCs/>
          <w:sz w:val="32"/>
          <w:szCs w:val="32"/>
          <w:rtl/>
        </w:rPr>
        <w:lastRenderedPageBreak/>
        <w:t>تمهيـد</w:t>
      </w:r>
    </w:p>
    <w:p w:rsidR="00F33DDC" w:rsidRPr="00F33DDC" w:rsidRDefault="00F33DDC" w:rsidP="00F33DDC">
      <w:pPr>
        <w:rPr>
          <w:sz w:val="20"/>
          <w:szCs w:val="26"/>
          <w:rtl/>
          <w:lang w:bidi="ar-EG"/>
        </w:rPr>
      </w:pPr>
      <w:r w:rsidRPr="00F33DDC">
        <w:rPr>
          <w:rFonts w:hint="cs"/>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F33DDC" w:rsidRPr="00F33DDC" w:rsidRDefault="00F33DDC" w:rsidP="00F33DDC">
      <w:pPr>
        <w:rPr>
          <w:sz w:val="20"/>
          <w:szCs w:val="26"/>
          <w:rtl/>
          <w:lang w:val="ru-RU"/>
        </w:rPr>
      </w:pPr>
      <w:r w:rsidRPr="00F33DDC">
        <w:rPr>
          <w:rFonts w:hint="cs"/>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F33DDC" w:rsidRPr="003E7015" w:rsidRDefault="00F33DDC" w:rsidP="00F33DDC">
      <w:pPr>
        <w:spacing w:before="0"/>
        <w:rPr>
          <w:spacing w:val="-2"/>
          <w:sz w:val="21"/>
          <w:szCs w:val="28"/>
          <w:lang w:val="ru-RU"/>
        </w:rPr>
      </w:pPr>
    </w:p>
    <w:p w:rsidR="00F33DDC" w:rsidRPr="003E7015" w:rsidRDefault="00F33DDC" w:rsidP="00C642C7">
      <w:pPr>
        <w:pStyle w:val="IPR"/>
      </w:pPr>
      <w:r w:rsidRPr="003E7015">
        <w:rPr>
          <w:rFonts w:hint="cs"/>
          <w:rtl/>
        </w:rPr>
        <w:t xml:space="preserve">سياسة قطاع الاتصالات الراديوية بشأن حقوق الملكية الفكرية </w:t>
      </w:r>
      <w:r w:rsidRPr="003E7015">
        <w:t>(IPR)</w:t>
      </w:r>
    </w:p>
    <w:p w:rsidR="00F33DDC" w:rsidRPr="00F33DDC" w:rsidRDefault="00F33DDC" w:rsidP="00F33DDC">
      <w:pPr>
        <w:rPr>
          <w:spacing w:val="-6"/>
          <w:sz w:val="20"/>
          <w:szCs w:val="26"/>
          <w:rtl/>
          <w:lang w:bidi="ar-EG"/>
        </w:rPr>
      </w:pPr>
      <w:r w:rsidRPr="00F33DDC">
        <w:rPr>
          <w:rFonts w:hint="cs"/>
          <w:spacing w:val="-6"/>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w:t>
      </w:r>
      <w:r w:rsidRPr="00F33DDC">
        <w:rPr>
          <w:rFonts w:hint="cs"/>
          <w:sz w:val="20"/>
          <w:szCs w:val="26"/>
          <w:rtl/>
        </w:rPr>
        <w:t xml:space="preserve">تقييس الاتصالات وقطاع الاتصالات الراديوية والمنظمة الدولية للتوحيد القياسي واللجنة الكهرتقنية الدولية </w:t>
      </w:r>
      <w:r w:rsidRPr="00F33DDC">
        <w:rPr>
          <w:sz w:val="20"/>
          <w:szCs w:val="26"/>
        </w:rPr>
        <w:t>(ITU</w:t>
      </w:r>
      <w:r w:rsidRPr="00F33DDC">
        <w:rPr>
          <w:sz w:val="20"/>
          <w:szCs w:val="26"/>
        </w:rPr>
        <w:noBreakHyphen/>
        <w:t>T/ITU</w:t>
      </w:r>
      <w:r w:rsidRPr="00F33DDC">
        <w:rPr>
          <w:sz w:val="20"/>
          <w:szCs w:val="26"/>
        </w:rPr>
        <w:noBreakHyphen/>
        <w:t>R/ISO/IEC)</w:t>
      </w:r>
      <w:r w:rsidRPr="00F33DDC">
        <w:rPr>
          <w:rFonts w:hint="cs"/>
          <w:sz w:val="20"/>
          <w:szCs w:val="26"/>
          <w:rtl/>
        </w:rPr>
        <w:t xml:space="preserve"> والمشار إليها في</w:t>
      </w:r>
      <w:r w:rsidRPr="00F33DDC">
        <w:rPr>
          <w:rFonts w:hint="eastAsia"/>
          <w:sz w:val="20"/>
          <w:szCs w:val="26"/>
          <w:rtl/>
        </w:rPr>
        <w:t> </w:t>
      </w:r>
      <w:r w:rsidRPr="00F33DDC">
        <w:rPr>
          <w:rFonts w:hint="cs"/>
          <w:sz w:val="20"/>
          <w:szCs w:val="26"/>
          <w:rtl/>
        </w:rPr>
        <w:t xml:space="preserve">الملحق </w:t>
      </w:r>
      <w:r w:rsidRPr="00F33DDC">
        <w:rPr>
          <w:sz w:val="20"/>
          <w:szCs w:val="26"/>
        </w:rPr>
        <w:t>1</w:t>
      </w:r>
      <w:r w:rsidRPr="00F33DDC">
        <w:rPr>
          <w:rFonts w:hint="cs"/>
          <w:sz w:val="20"/>
          <w:szCs w:val="26"/>
          <w:rtl/>
        </w:rPr>
        <w:t xml:space="preserve"> بالقرار </w:t>
      </w:r>
      <w:r w:rsidRPr="00F33DDC">
        <w:rPr>
          <w:sz w:val="20"/>
          <w:szCs w:val="26"/>
        </w:rPr>
        <w:t>ITU-R 1</w:t>
      </w:r>
      <w:r w:rsidRPr="00F33DDC">
        <w:rPr>
          <w:rFonts w:hint="cs"/>
          <w:sz w:val="20"/>
          <w:szCs w:val="26"/>
          <w:rtl/>
        </w:rPr>
        <w:t>. وترد الاستمارات التي ينبغي لحاملي البراءات استعمالها</w:t>
      </w:r>
      <w:r w:rsidRPr="00F33DDC">
        <w:rPr>
          <w:rFonts w:hint="cs"/>
          <w:spacing w:val="-6"/>
          <w:sz w:val="20"/>
          <w:szCs w:val="26"/>
          <w:rtl/>
          <w:lang w:bidi="ar-EG"/>
        </w:rPr>
        <w:t xml:space="preserve"> لتقديم بيان عن البراءات أو للتصريح عن منح رخص في</w:t>
      </w:r>
      <w:r w:rsidRPr="00F33DDC">
        <w:rPr>
          <w:rFonts w:hint="eastAsia"/>
          <w:spacing w:val="-6"/>
          <w:sz w:val="20"/>
          <w:szCs w:val="26"/>
          <w:rtl/>
          <w:lang w:bidi="ar-EG"/>
        </w:rPr>
        <w:t> </w:t>
      </w:r>
      <w:r w:rsidRPr="00F33DDC">
        <w:rPr>
          <w:rFonts w:hint="cs"/>
          <w:spacing w:val="-6"/>
          <w:sz w:val="20"/>
          <w:szCs w:val="26"/>
          <w:rtl/>
          <w:lang w:bidi="ar-EG"/>
        </w:rPr>
        <w:t xml:space="preserve">الموقع الإلكتروني </w:t>
      </w:r>
      <w:hyperlink r:id="rId11" w:history="1">
        <w:r w:rsidRPr="00F33DDC">
          <w:rPr>
            <w:color w:val="0000FF"/>
            <w:spacing w:val="-6"/>
            <w:sz w:val="20"/>
            <w:szCs w:val="26"/>
            <w:u w:val="single"/>
          </w:rPr>
          <w:t>http://www.itu.int/ITU-R/go/patents/en</w:t>
        </w:r>
      </w:hyperlink>
      <w:r w:rsidRPr="00F33DDC">
        <w:rPr>
          <w:rFonts w:hint="cs"/>
          <w:spacing w:val="-6"/>
          <w:sz w:val="20"/>
          <w:szCs w:val="26"/>
          <w:rtl/>
          <w:lang w:bidi="ar-EG"/>
        </w:rPr>
        <w:t xml:space="preserve"> حيث يمكن أيضاً الاطلاع على المبادئ التوجيهية الخاصة بتطبيق سياسة البراءات المشتركة بين </w:t>
      </w:r>
      <w:r w:rsidRPr="00F33DDC">
        <w:rPr>
          <w:spacing w:val="-6"/>
          <w:sz w:val="20"/>
          <w:szCs w:val="26"/>
          <w:lang w:bidi="ar-EG"/>
        </w:rPr>
        <w:t>ITU</w:t>
      </w:r>
      <w:r w:rsidRPr="00F33DDC">
        <w:rPr>
          <w:spacing w:val="-6"/>
          <w:sz w:val="20"/>
          <w:szCs w:val="26"/>
          <w:lang w:bidi="ar-EG"/>
        </w:rPr>
        <w:noBreakHyphen/>
        <w:t>T/ITU</w:t>
      </w:r>
      <w:r w:rsidRPr="00F33DDC">
        <w:rPr>
          <w:spacing w:val="-6"/>
          <w:sz w:val="20"/>
          <w:szCs w:val="26"/>
          <w:lang w:bidi="ar-EG"/>
        </w:rPr>
        <w:noBreakHyphen/>
        <w:t>R/ISO/IE</w:t>
      </w:r>
      <w:r w:rsidRPr="00F33DDC">
        <w:rPr>
          <w:rFonts w:hint="cs"/>
          <w:spacing w:val="-6"/>
          <w:sz w:val="20"/>
          <w:szCs w:val="26"/>
          <w:rtl/>
          <w:lang w:bidi="ar-EG"/>
        </w:rPr>
        <w:t xml:space="preserve"> وعلى قاعدة بيانات قطاع الاتصالات الراديوية التي تتضمن معلومات عن البراءات.</w:t>
      </w:r>
    </w:p>
    <w:p w:rsidR="00F33DDC" w:rsidRPr="003E7015" w:rsidRDefault="00F33DDC" w:rsidP="00F33DDC">
      <w:pPr>
        <w:spacing w:before="0"/>
        <w:rPr>
          <w:sz w:val="21"/>
          <w:szCs w:val="20"/>
          <w:rtl/>
          <w:lang w:bidi="ar-EG"/>
        </w:rPr>
      </w:pPr>
    </w:p>
    <w:p w:rsidR="00F33DDC" w:rsidRPr="003E7015" w:rsidRDefault="00F33DDC" w:rsidP="00F33DDC">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F33DDC" w:rsidRPr="003E7015" w:rsidTr="00F33DDC">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F33DDC" w:rsidRPr="003E7015" w:rsidRDefault="00F33DDC" w:rsidP="00F33DDC">
            <w:pPr>
              <w:tabs>
                <w:tab w:val="left" w:pos="794"/>
              </w:tabs>
              <w:spacing w:before="180"/>
              <w:jc w:val="center"/>
              <w:rPr>
                <w:rFonts w:ascii="Times New Roman Bold" w:hAnsi="Times New Roman Bold"/>
                <w:b/>
                <w:bCs/>
                <w:sz w:val="21"/>
                <w:szCs w:val="32"/>
                <w:lang w:val="ru-RU"/>
              </w:rPr>
            </w:pPr>
            <w:r w:rsidRPr="003E7015">
              <w:rPr>
                <w:rFonts w:ascii="Times New Roman Bold" w:hAnsi="Times New Roman Bold" w:hint="cs"/>
                <w:b/>
                <w:bCs/>
                <w:sz w:val="21"/>
                <w:szCs w:val="32"/>
                <w:rtl/>
                <w:lang w:val="ru-RU"/>
              </w:rPr>
              <w:t>سلاسل توصيات قطاع الاتصالات الراديوية</w:t>
            </w:r>
          </w:p>
          <w:p w:rsidR="00F33DDC" w:rsidRPr="003E7015" w:rsidRDefault="00F33DDC" w:rsidP="00F33DDC">
            <w:pPr>
              <w:tabs>
                <w:tab w:val="left" w:pos="794"/>
              </w:tabs>
              <w:spacing w:after="120"/>
              <w:jc w:val="center"/>
              <w:rPr>
                <w:lang w:val="ru-RU"/>
              </w:rPr>
            </w:pPr>
            <w:r w:rsidRPr="003E7015">
              <w:rPr>
                <w:rFonts w:hint="cs"/>
                <w:sz w:val="18"/>
                <w:szCs w:val="24"/>
                <w:rtl/>
                <w:lang w:val="ru-RU"/>
              </w:rPr>
              <w:t xml:space="preserve">(يمكن الاطلاع عليها أيضاً في الموقع الإلكتروني </w:t>
            </w:r>
            <w:hyperlink r:id="rId12" w:history="1">
              <w:r w:rsidRPr="003E7015">
                <w:rPr>
                  <w:color w:val="0000FF"/>
                  <w:sz w:val="18"/>
                  <w:szCs w:val="24"/>
                  <w:u w:val="single"/>
                </w:rPr>
                <w:t>http</w:t>
              </w:r>
              <w:r w:rsidRPr="003E7015">
                <w:rPr>
                  <w:color w:val="0000FF"/>
                  <w:sz w:val="18"/>
                  <w:szCs w:val="24"/>
                  <w:u w:val="single"/>
                  <w:lang w:val="ru-RU"/>
                </w:rPr>
                <w:t>://</w:t>
              </w:r>
              <w:r w:rsidRPr="003E7015">
                <w:rPr>
                  <w:color w:val="0000FF"/>
                  <w:sz w:val="18"/>
                  <w:szCs w:val="24"/>
                  <w:u w:val="single"/>
                </w:rPr>
                <w:t>www</w:t>
              </w:r>
              <w:r w:rsidRPr="003E7015">
                <w:rPr>
                  <w:color w:val="0000FF"/>
                  <w:sz w:val="18"/>
                  <w:szCs w:val="24"/>
                  <w:u w:val="single"/>
                  <w:lang w:val="ru-RU"/>
                </w:rPr>
                <w:t>.</w:t>
              </w:r>
              <w:r w:rsidRPr="003E7015">
                <w:rPr>
                  <w:color w:val="0000FF"/>
                  <w:sz w:val="18"/>
                  <w:szCs w:val="24"/>
                  <w:u w:val="single"/>
                </w:rPr>
                <w:t>itu</w:t>
              </w:r>
              <w:r w:rsidRPr="003E7015">
                <w:rPr>
                  <w:color w:val="0000FF"/>
                  <w:sz w:val="18"/>
                  <w:szCs w:val="24"/>
                  <w:u w:val="single"/>
                  <w:lang w:val="ru-RU"/>
                </w:rPr>
                <w:t>.</w:t>
              </w:r>
              <w:r w:rsidRPr="003E7015">
                <w:rPr>
                  <w:color w:val="0000FF"/>
                  <w:sz w:val="18"/>
                  <w:szCs w:val="24"/>
                  <w:u w:val="single"/>
                </w:rPr>
                <w:t>int</w:t>
              </w:r>
              <w:r w:rsidRPr="003E7015">
                <w:rPr>
                  <w:color w:val="0000FF"/>
                  <w:sz w:val="18"/>
                  <w:szCs w:val="24"/>
                  <w:u w:val="single"/>
                  <w:lang w:val="ru-RU"/>
                </w:rPr>
                <w:t>/</w:t>
              </w:r>
              <w:r w:rsidRPr="003E7015">
                <w:rPr>
                  <w:color w:val="0000FF"/>
                  <w:sz w:val="18"/>
                  <w:szCs w:val="24"/>
                  <w:u w:val="single"/>
                </w:rPr>
                <w:t>publ</w:t>
              </w:r>
              <w:r w:rsidRPr="003E7015">
                <w:rPr>
                  <w:color w:val="0000FF"/>
                  <w:sz w:val="18"/>
                  <w:szCs w:val="24"/>
                  <w:u w:val="single"/>
                  <w:lang w:val="ru-RU"/>
                </w:rPr>
                <w:t>/</w:t>
              </w:r>
              <w:r w:rsidRPr="003E7015">
                <w:rPr>
                  <w:color w:val="0000FF"/>
                  <w:sz w:val="18"/>
                  <w:szCs w:val="24"/>
                  <w:u w:val="single"/>
                </w:rPr>
                <w:t>R</w:t>
              </w:r>
              <w:r w:rsidRPr="003E7015">
                <w:rPr>
                  <w:color w:val="0000FF"/>
                  <w:sz w:val="18"/>
                  <w:szCs w:val="24"/>
                  <w:u w:val="single"/>
                  <w:lang w:val="ru-RU"/>
                </w:rPr>
                <w:t>-</w:t>
              </w:r>
              <w:r w:rsidRPr="003E7015">
                <w:rPr>
                  <w:color w:val="0000FF"/>
                  <w:sz w:val="18"/>
                  <w:szCs w:val="24"/>
                  <w:u w:val="single"/>
                </w:rPr>
                <w:t>REC</w:t>
              </w:r>
              <w:r w:rsidRPr="003E7015">
                <w:rPr>
                  <w:color w:val="0000FF"/>
                  <w:sz w:val="18"/>
                  <w:szCs w:val="24"/>
                  <w:u w:val="single"/>
                  <w:lang w:val="ru-RU"/>
                </w:rPr>
                <w:t>/</w:t>
              </w:r>
              <w:r w:rsidRPr="003E7015">
                <w:rPr>
                  <w:color w:val="0000FF"/>
                  <w:sz w:val="18"/>
                  <w:szCs w:val="24"/>
                  <w:u w:val="single"/>
                </w:rPr>
                <w:t>en</w:t>
              </w:r>
            </w:hyperlink>
            <w:r w:rsidRPr="003E7015">
              <w:rPr>
                <w:rFonts w:hint="cs"/>
                <w:sz w:val="18"/>
                <w:szCs w:val="24"/>
                <w:rtl/>
              </w:rPr>
              <w:t>)</w:t>
            </w:r>
          </w:p>
        </w:tc>
      </w:tr>
      <w:tr w:rsidR="00F33DDC" w:rsidRPr="003E7015" w:rsidTr="00F33DDC">
        <w:trPr>
          <w:jc w:val="center"/>
        </w:trPr>
        <w:tc>
          <w:tcPr>
            <w:tcW w:w="1480" w:type="dxa"/>
            <w:tcBorders>
              <w:left w:val="single" w:sz="12" w:space="0" w:color="000080"/>
            </w:tcBorders>
            <w:shd w:val="clear" w:color="auto" w:fill="auto"/>
          </w:tcPr>
          <w:p w:rsidR="00F33DDC" w:rsidRPr="00F33DDC" w:rsidRDefault="00F33DDC" w:rsidP="00F33DDC">
            <w:pPr>
              <w:tabs>
                <w:tab w:val="left" w:pos="794"/>
              </w:tabs>
              <w:spacing w:before="40" w:after="40" w:line="220" w:lineRule="exact"/>
              <w:rPr>
                <w:b/>
                <w:bCs/>
                <w:sz w:val="20"/>
                <w:szCs w:val="26"/>
                <w:lang w:val="ru-RU"/>
              </w:rPr>
            </w:pPr>
            <w:r w:rsidRPr="00F33DDC">
              <w:rPr>
                <w:rFonts w:hint="cs"/>
                <w:b/>
                <w:bCs/>
                <w:sz w:val="20"/>
                <w:szCs w:val="26"/>
                <w:rtl/>
                <w:lang w:val="ru-RU"/>
              </w:rPr>
              <w:t>السلسلة</w:t>
            </w:r>
          </w:p>
        </w:tc>
        <w:tc>
          <w:tcPr>
            <w:tcW w:w="7914" w:type="dxa"/>
            <w:tcBorders>
              <w:right w:val="single" w:sz="12" w:space="0" w:color="000080"/>
            </w:tcBorders>
            <w:shd w:val="clear" w:color="auto" w:fill="auto"/>
          </w:tcPr>
          <w:p w:rsidR="00F33DDC" w:rsidRPr="00F33DDC" w:rsidRDefault="00F33DDC" w:rsidP="00F33DDC">
            <w:pPr>
              <w:tabs>
                <w:tab w:val="left" w:pos="794"/>
              </w:tabs>
              <w:spacing w:before="40" w:after="40" w:line="220" w:lineRule="exact"/>
              <w:jc w:val="center"/>
              <w:rPr>
                <w:b/>
                <w:bCs/>
                <w:sz w:val="20"/>
                <w:szCs w:val="26"/>
                <w:lang w:val="ru-RU"/>
              </w:rPr>
            </w:pPr>
            <w:r w:rsidRPr="00F33DDC">
              <w:rPr>
                <w:rFonts w:hint="cs"/>
                <w:b/>
                <w:bCs/>
                <w:sz w:val="20"/>
                <w:szCs w:val="26"/>
                <w:rtl/>
                <w:lang w:val="ru-RU"/>
              </w:rPr>
              <w:t>العنـوان</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BO</w:t>
            </w:r>
            <w:r w:rsidRPr="00F33DDC">
              <w:rPr>
                <w:rFonts w:hint="cs"/>
                <w:b/>
                <w:bCs/>
                <w:sz w:val="20"/>
                <w:szCs w:val="26"/>
                <w:rtl/>
              </w:rPr>
              <w:tab/>
            </w:r>
            <w:r w:rsidRPr="00F33DDC">
              <w:rPr>
                <w:rFonts w:hint="cs"/>
                <w:sz w:val="20"/>
                <w:szCs w:val="26"/>
                <w:rtl/>
                <w:lang w:val="ru-RU"/>
              </w:rPr>
              <w:t>البث الساتلي</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BR</w:t>
            </w:r>
            <w:r w:rsidRPr="00F33DDC">
              <w:rPr>
                <w:rFonts w:hint="cs"/>
                <w:b/>
                <w:bCs/>
                <w:sz w:val="20"/>
                <w:szCs w:val="26"/>
                <w:rtl/>
              </w:rPr>
              <w:tab/>
            </w:r>
            <w:r w:rsidRPr="00F33DDC">
              <w:rPr>
                <w:rFonts w:hint="cs"/>
                <w:sz w:val="20"/>
                <w:szCs w:val="26"/>
                <w:rtl/>
                <w:lang w:val="ru-RU"/>
              </w:rPr>
              <w:t>التسجيل من أجل الإنتاج والأرشفة والعرض؛ الأفلام التلفزيونية</w:t>
            </w:r>
          </w:p>
        </w:tc>
      </w:tr>
      <w:tr w:rsidR="00F33DDC" w:rsidRPr="003E7015" w:rsidTr="00F33DDC">
        <w:trPr>
          <w:jc w:val="center"/>
        </w:trPr>
        <w:tc>
          <w:tcPr>
            <w:tcW w:w="9394" w:type="dxa"/>
            <w:gridSpan w:val="2"/>
            <w:tcBorders>
              <w:left w:val="single" w:sz="12" w:space="0" w:color="000080"/>
              <w:bottom w:val="nil"/>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BS</w:t>
            </w:r>
            <w:r w:rsidRPr="00F33DDC">
              <w:rPr>
                <w:rFonts w:hint="cs"/>
                <w:b/>
                <w:bCs/>
                <w:sz w:val="20"/>
                <w:szCs w:val="26"/>
                <w:rtl/>
              </w:rPr>
              <w:tab/>
            </w:r>
            <w:r w:rsidRPr="00F33DDC">
              <w:rPr>
                <w:rFonts w:hint="cs"/>
                <w:sz w:val="20"/>
                <w:szCs w:val="26"/>
                <w:rtl/>
                <w:lang w:val="ru-RU"/>
              </w:rPr>
              <w:t>الخدمة الإذاعية (الصوتية)</w:t>
            </w:r>
          </w:p>
        </w:tc>
      </w:tr>
      <w:tr w:rsidR="00F33DDC" w:rsidRPr="003E7015" w:rsidTr="00F33DDC">
        <w:trPr>
          <w:jc w:val="center"/>
        </w:trPr>
        <w:tc>
          <w:tcPr>
            <w:tcW w:w="9394" w:type="dxa"/>
            <w:gridSpan w:val="2"/>
            <w:tcBorders>
              <w:top w:val="nil"/>
              <w:left w:val="single" w:sz="12" w:space="0" w:color="000080"/>
              <w:bottom w:val="nil"/>
              <w:right w:val="single" w:sz="12" w:space="0" w:color="000080"/>
            </w:tcBorders>
            <w:shd w:val="clear" w:color="auto" w:fill="FFFFFF"/>
          </w:tcPr>
          <w:p w:rsidR="00F33DDC" w:rsidRPr="00F33DDC" w:rsidRDefault="00F33DDC" w:rsidP="00F33DDC">
            <w:pPr>
              <w:tabs>
                <w:tab w:val="left" w:pos="1471"/>
              </w:tabs>
              <w:spacing w:before="20" w:after="40" w:line="240" w:lineRule="exact"/>
              <w:rPr>
                <w:color w:val="000080"/>
                <w:sz w:val="20"/>
                <w:szCs w:val="26"/>
              </w:rPr>
            </w:pPr>
            <w:r w:rsidRPr="00F33DDC">
              <w:rPr>
                <w:b/>
                <w:bCs/>
                <w:sz w:val="20"/>
                <w:szCs w:val="26"/>
              </w:rPr>
              <w:t>BT</w:t>
            </w:r>
            <w:r w:rsidRPr="00F33DDC">
              <w:rPr>
                <w:rFonts w:hint="cs"/>
                <w:sz w:val="20"/>
                <w:szCs w:val="26"/>
                <w:rtl/>
              </w:rPr>
              <w:tab/>
              <w:t>الخدمة الإذاعية (التلفزيونية)</w:t>
            </w:r>
          </w:p>
        </w:tc>
      </w:tr>
      <w:tr w:rsidR="00F33DDC" w:rsidRPr="003E7015" w:rsidTr="00F33DDC">
        <w:trPr>
          <w:jc w:val="center"/>
        </w:trPr>
        <w:tc>
          <w:tcPr>
            <w:tcW w:w="9394" w:type="dxa"/>
            <w:gridSpan w:val="2"/>
            <w:tcBorders>
              <w:top w:val="nil"/>
              <w:left w:val="single" w:sz="12" w:space="0" w:color="000080"/>
              <w:bottom w:val="nil"/>
              <w:right w:val="single" w:sz="12" w:space="0" w:color="000080"/>
            </w:tcBorders>
            <w:shd w:val="clear" w:color="auto" w:fill="EEECE1"/>
          </w:tcPr>
          <w:p w:rsidR="00F33DDC" w:rsidRPr="00F33DDC" w:rsidRDefault="00F33DDC" w:rsidP="00F33DDC">
            <w:pPr>
              <w:tabs>
                <w:tab w:val="left" w:pos="1471"/>
              </w:tabs>
              <w:spacing w:before="20" w:after="40" w:line="240" w:lineRule="exact"/>
              <w:rPr>
                <w:b/>
                <w:bCs/>
                <w:color w:val="000080"/>
                <w:sz w:val="20"/>
                <w:szCs w:val="26"/>
              </w:rPr>
            </w:pPr>
            <w:r w:rsidRPr="00F33DDC">
              <w:rPr>
                <w:b/>
                <w:bCs/>
                <w:color w:val="000080"/>
                <w:sz w:val="20"/>
                <w:szCs w:val="26"/>
              </w:rPr>
              <w:t>F</w:t>
            </w:r>
            <w:r w:rsidRPr="00F33DDC">
              <w:rPr>
                <w:rFonts w:hint="cs"/>
                <w:b/>
                <w:bCs/>
                <w:color w:val="000080"/>
                <w:sz w:val="20"/>
                <w:szCs w:val="26"/>
                <w:rtl/>
              </w:rPr>
              <w:tab/>
              <w:t>الخدمة الثابتة</w:t>
            </w:r>
          </w:p>
        </w:tc>
      </w:tr>
      <w:tr w:rsidR="00F33DDC" w:rsidRPr="003E7015" w:rsidTr="00F33DDC">
        <w:trPr>
          <w:jc w:val="center"/>
        </w:trPr>
        <w:tc>
          <w:tcPr>
            <w:tcW w:w="9394" w:type="dxa"/>
            <w:gridSpan w:val="2"/>
            <w:tcBorders>
              <w:top w:val="nil"/>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M</w:t>
            </w:r>
            <w:r w:rsidRPr="00F33DDC">
              <w:rPr>
                <w:rFonts w:hint="cs"/>
                <w:b/>
                <w:bCs/>
                <w:sz w:val="20"/>
                <w:szCs w:val="26"/>
                <w:rtl/>
              </w:rPr>
              <w:tab/>
            </w:r>
            <w:r w:rsidRPr="00F33DDC">
              <w:rPr>
                <w:rFonts w:hint="cs"/>
                <w:sz w:val="20"/>
                <w:szCs w:val="26"/>
                <w:rtl/>
                <w:lang w:val="ru-RU"/>
              </w:rPr>
              <w:t>الخدمة المتنقلة وخدمة التحديد الراديوي للموقع وخدمة الهواة والخدمات الساتلية ذات الصلة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P</w:t>
            </w:r>
            <w:r w:rsidRPr="00F33DDC">
              <w:rPr>
                <w:rFonts w:hint="cs"/>
                <w:b/>
                <w:bCs/>
                <w:sz w:val="20"/>
                <w:szCs w:val="26"/>
                <w:rtl/>
              </w:rPr>
              <w:tab/>
            </w:r>
            <w:r w:rsidRPr="00F33DDC">
              <w:rPr>
                <w:rFonts w:hint="cs"/>
                <w:sz w:val="20"/>
                <w:szCs w:val="26"/>
                <w:rtl/>
                <w:lang w:val="ru-RU"/>
              </w:rPr>
              <w:t>انتشار الموجات الراديوية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RA</w:t>
            </w:r>
            <w:r w:rsidRPr="00F33DDC">
              <w:rPr>
                <w:rFonts w:hint="cs"/>
                <w:b/>
                <w:bCs/>
                <w:sz w:val="20"/>
                <w:szCs w:val="26"/>
                <w:rtl/>
              </w:rPr>
              <w:tab/>
            </w:r>
            <w:r w:rsidRPr="00F33DDC">
              <w:rPr>
                <w:rFonts w:hint="cs"/>
                <w:sz w:val="20"/>
                <w:szCs w:val="26"/>
                <w:rtl/>
                <w:lang w:val="ru-RU"/>
              </w:rPr>
              <w:t>علم الفلك الراديوي</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rtl/>
                <w:lang w:val="ru-RU" w:bidi="ar-EG"/>
              </w:rPr>
            </w:pPr>
            <w:r w:rsidRPr="00F33DDC">
              <w:rPr>
                <w:b/>
                <w:bCs/>
                <w:sz w:val="20"/>
                <w:szCs w:val="26"/>
              </w:rPr>
              <w:t>RS</w:t>
            </w:r>
            <w:r w:rsidRPr="00F33DDC">
              <w:rPr>
                <w:rFonts w:hint="cs"/>
                <w:b/>
                <w:bCs/>
                <w:sz w:val="20"/>
                <w:szCs w:val="26"/>
                <w:rtl/>
              </w:rPr>
              <w:tab/>
            </w:r>
            <w:r w:rsidRPr="00F33DDC">
              <w:rPr>
                <w:rFonts w:hint="cs"/>
                <w:sz w:val="20"/>
                <w:szCs w:val="26"/>
                <w:rtl/>
                <w:lang w:val="ru-RU"/>
              </w:rPr>
              <w:t>أنظمة الاستشعار عن بعد</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S</w:t>
            </w:r>
            <w:r w:rsidRPr="00F33DDC">
              <w:rPr>
                <w:rFonts w:hint="cs"/>
                <w:b/>
                <w:bCs/>
                <w:sz w:val="20"/>
                <w:szCs w:val="26"/>
                <w:rtl/>
              </w:rPr>
              <w:tab/>
            </w:r>
            <w:r w:rsidRPr="00F33DDC">
              <w:rPr>
                <w:rFonts w:hint="cs"/>
                <w:sz w:val="20"/>
                <w:szCs w:val="26"/>
                <w:rtl/>
                <w:lang w:val="ru-RU" w:bidi="ar-EG"/>
              </w:rPr>
              <w:t>الخدمة الثابتة الساتلية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SA</w:t>
            </w:r>
            <w:r w:rsidRPr="00F33DDC">
              <w:rPr>
                <w:rFonts w:hint="cs"/>
                <w:b/>
                <w:bCs/>
                <w:sz w:val="20"/>
                <w:szCs w:val="26"/>
                <w:rtl/>
              </w:rPr>
              <w:tab/>
            </w:r>
            <w:r w:rsidRPr="00F33DDC">
              <w:rPr>
                <w:rFonts w:hint="cs"/>
                <w:sz w:val="20"/>
                <w:szCs w:val="26"/>
                <w:rtl/>
                <w:lang w:val="ru-RU"/>
              </w:rPr>
              <w:t>التطبيقات الفضائية والأرصاد الجوية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SF</w:t>
            </w:r>
            <w:r w:rsidRPr="00F33DDC">
              <w:rPr>
                <w:rFonts w:hint="cs"/>
                <w:b/>
                <w:bCs/>
                <w:sz w:val="20"/>
                <w:szCs w:val="26"/>
                <w:rtl/>
              </w:rPr>
              <w:tab/>
            </w:r>
            <w:r w:rsidRPr="00F33DDC">
              <w:rPr>
                <w:rFonts w:hint="cs"/>
                <w:sz w:val="20"/>
                <w:szCs w:val="26"/>
                <w:rtl/>
                <w:lang w:val="ru-RU"/>
              </w:rPr>
              <w:t>تقاسم الترددات والتنسيق بين أنظمة الخدمة الثابتة الساتلية والخدمة الثابتة</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rtl/>
                <w:lang w:val="ru-RU" w:bidi="ar-EG"/>
              </w:rPr>
            </w:pPr>
            <w:r w:rsidRPr="00F33DDC">
              <w:rPr>
                <w:b/>
                <w:bCs/>
                <w:sz w:val="20"/>
                <w:szCs w:val="26"/>
              </w:rPr>
              <w:t>SM</w:t>
            </w:r>
            <w:r w:rsidRPr="00F33DDC">
              <w:rPr>
                <w:rFonts w:hint="cs"/>
                <w:b/>
                <w:bCs/>
                <w:sz w:val="20"/>
                <w:szCs w:val="26"/>
                <w:rtl/>
              </w:rPr>
              <w:tab/>
            </w:r>
            <w:r w:rsidRPr="00F33DDC">
              <w:rPr>
                <w:rFonts w:hint="cs"/>
                <w:sz w:val="20"/>
                <w:szCs w:val="26"/>
                <w:rtl/>
                <w:lang w:val="ru-RU"/>
              </w:rPr>
              <w:t>إدارة الطيف</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rPr>
              <w:t>SNG</w:t>
            </w:r>
            <w:r w:rsidRPr="00F33DDC">
              <w:rPr>
                <w:rFonts w:hint="cs"/>
                <w:b/>
                <w:bCs/>
                <w:sz w:val="20"/>
                <w:szCs w:val="26"/>
                <w:rtl/>
              </w:rPr>
              <w:tab/>
            </w:r>
            <w:r w:rsidRPr="00F33DDC">
              <w:rPr>
                <w:rFonts w:hint="cs"/>
                <w:sz w:val="20"/>
                <w:szCs w:val="26"/>
                <w:rtl/>
                <w:lang w:val="ru-RU"/>
              </w:rPr>
              <w:t>التجميع الساتلي للأخبار</w:t>
            </w:r>
          </w:p>
        </w:tc>
      </w:tr>
      <w:tr w:rsidR="00F33DDC" w:rsidRPr="003E7015" w:rsidTr="00F33DDC">
        <w:trPr>
          <w:jc w:val="center"/>
        </w:trPr>
        <w:tc>
          <w:tcPr>
            <w:tcW w:w="9394" w:type="dxa"/>
            <w:gridSpan w:val="2"/>
            <w:tcBorders>
              <w:left w:val="single" w:sz="12" w:space="0" w:color="000080"/>
              <w:right w:val="single" w:sz="12" w:space="0" w:color="000080"/>
            </w:tcBorders>
            <w:shd w:val="clear" w:color="auto" w:fill="auto"/>
          </w:tcPr>
          <w:p w:rsidR="00F33DDC" w:rsidRPr="00F33DDC" w:rsidRDefault="00F33DDC" w:rsidP="00F33DDC">
            <w:pPr>
              <w:tabs>
                <w:tab w:val="left" w:pos="1471"/>
              </w:tabs>
              <w:spacing w:before="20" w:after="40" w:line="240" w:lineRule="exact"/>
              <w:rPr>
                <w:sz w:val="20"/>
                <w:szCs w:val="26"/>
                <w:lang w:val="ru-RU"/>
              </w:rPr>
            </w:pPr>
            <w:r w:rsidRPr="00F33DDC">
              <w:rPr>
                <w:b/>
                <w:bCs/>
                <w:sz w:val="20"/>
                <w:szCs w:val="26"/>
                <w:lang w:bidi="ar-EG"/>
              </w:rPr>
              <w:t>TF</w:t>
            </w:r>
            <w:r w:rsidRPr="00F33DDC">
              <w:rPr>
                <w:rFonts w:hint="cs"/>
                <w:b/>
                <w:bCs/>
                <w:sz w:val="20"/>
                <w:szCs w:val="26"/>
                <w:rtl/>
              </w:rPr>
              <w:tab/>
            </w:r>
            <w:r w:rsidRPr="00F33DDC">
              <w:rPr>
                <w:rFonts w:hint="cs"/>
                <w:sz w:val="20"/>
                <w:szCs w:val="26"/>
                <w:rtl/>
                <w:lang w:val="ru-RU"/>
              </w:rPr>
              <w:t>إرسالات الترددات المعيارية وإشارات التوقيت</w:t>
            </w:r>
          </w:p>
        </w:tc>
      </w:tr>
      <w:tr w:rsidR="00F33DDC" w:rsidRPr="003E7015" w:rsidTr="00F33DDC">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F33DDC" w:rsidRPr="00F33DDC" w:rsidRDefault="00F33DDC" w:rsidP="00F33DDC">
            <w:pPr>
              <w:tabs>
                <w:tab w:val="left" w:pos="1471"/>
              </w:tabs>
              <w:spacing w:before="20" w:after="80" w:line="240" w:lineRule="exact"/>
              <w:rPr>
                <w:sz w:val="20"/>
                <w:szCs w:val="26"/>
                <w:lang w:val="ru-RU"/>
              </w:rPr>
            </w:pPr>
            <w:r w:rsidRPr="00F33DDC">
              <w:rPr>
                <w:b/>
                <w:bCs/>
                <w:sz w:val="20"/>
                <w:szCs w:val="26"/>
                <w:lang w:bidi="ar-EG"/>
              </w:rPr>
              <w:t>V</w:t>
            </w:r>
            <w:r w:rsidRPr="00F33DDC">
              <w:rPr>
                <w:rFonts w:hint="cs"/>
                <w:b/>
                <w:bCs/>
                <w:sz w:val="20"/>
                <w:szCs w:val="26"/>
                <w:rtl/>
              </w:rPr>
              <w:tab/>
            </w:r>
            <w:r w:rsidRPr="00F33DDC">
              <w:rPr>
                <w:rFonts w:hint="cs"/>
                <w:sz w:val="20"/>
                <w:szCs w:val="26"/>
                <w:rtl/>
                <w:lang w:val="ru-RU"/>
              </w:rPr>
              <w:t>المفردات والمواضيع ذات الصلة</w:t>
            </w:r>
          </w:p>
        </w:tc>
      </w:tr>
    </w:tbl>
    <w:p w:rsidR="00F33DDC" w:rsidRPr="003E7015" w:rsidRDefault="00F33DDC" w:rsidP="00F33DDC">
      <w:pPr>
        <w:spacing w:before="0"/>
        <w:rPr>
          <w:sz w:val="21"/>
          <w:szCs w:val="20"/>
          <w:rtl/>
          <w:lang w:bidi="ar-EG"/>
        </w:rPr>
      </w:pPr>
    </w:p>
    <w:p w:rsidR="00F33DDC" w:rsidRPr="003E7015" w:rsidRDefault="00F33DDC" w:rsidP="00F33DDC">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F33DDC" w:rsidRPr="003E7015" w:rsidTr="00F33DDC">
        <w:trPr>
          <w:trHeight w:val="720"/>
          <w:jc w:val="center"/>
        </w:trPr>
        <w:tc>
          <w:tcPr>
            <w:tcW w:w="9379" w:type="dxa"/>
          </w:tcPr>
          <w:p w:rsidR="00F33DDC" w:rsidRPr="00F33DDC" w:rsidRDefault="00F33DDC" w:rsidP="00C642C7">
            <w:pPr>
              <w:ind w:right="540"/>
              <w:rPr>
                <w:b/>
                <w:bCs/>
                <w:i/>
                <w:iCs/>
                <w:sz w:val="20"/>
                <w:szCs w:val="26"/>
                <w:rtl/>
                <w:lang w:val="ru-RU"/>
              </w:rPr>
            </w:pPr>
            <w:r w:rsidRPr="00F33DDC">
              <w:rPr>
                <w:rFonts w:hint="cs"/>
                <w:b/>
                <w:bCs/>
                <w:i/>
                <w:iCs/>
                <w:sz w:val="20"/>
                <w:szCs w:val="26"/>
                <w:rtl/>
                <w:lang w:val="ru-RU"/>
              </w:rPr>
              <w:t>ملاحظة</w:t>
            </w:r>
            <w:r w:rsidRPr="00F33DDC">
              <w:rPr>
                <w:rFonts w:hint="cs"/>
                <w:i/>
                <w:iCs/>
                <w:sz w:val="20"/>
                <w:szCs w:val="26"/>
                <w:rtl/>
                <w:lang w:val="ru-RU"/>
              </w:rPr>
              <w:t xml:space="preserve">: تمت الموافقة على النسخة الإنكليزية لهذه التوصية الصادرة عن قطاع الاتصالات الراديوية بموجب الإجراء الموضح في القرار </w:t>
            </w:r>
            <w:r w:rsidRPr="00F33DDC">
              <w:rPr>
                <w:i/>
                <w:iCs/>
                <w:sz w:val="20"/>
                <w:szCs w:val="26"/>
              </w:rPr>
              <w:t>ITU-R 1</w:t>
            </w:r>
            <w:r w:rsidRPr="00F33DDC">
              <w:rPr>
                <w:rFonts w:hint="cs"/>
                <w:i/>
                <w:iCs/>
                <w:sz w:val="20"/>
                <w:szCs w:val="26"/>
                <w:rtl/>
                <w:lang w:bidi="ar-EG"/>
              </w:rPr>
              <w:t>.</w:t>
            </w:r>
          </w:p>
        </w:tc>
      </w:tr>
    </w:tbl>
    <w:p w:rsidR="00F33DDC" w:rsidRPr="00F33DDC" w:rsidRDefault="00F33DDC" w:rsidP="00C642C7">
      <w:pPr>
        <w:spacing w:before="240"/>
        <w:ind w:right="142"/>
        <w:jc w:val="right"/>
        <w:rPr>
          <w:sz w:val="20"/>
          <w:szCs w:val="26"/>
          <w:rtl/>
        </w:rPr>
      </w:pPr>
      <w:r w:rsidRPr="00F33DDC">
        <w:rPr>
          <w:rFonts w:hint="cs"/>
          <w:i/>
          <w:iCs/>
          <w:sz w:val="20"/>
          <w:szCs w:val="26"/>
          <w:rtl/>
          <w:lang w:val="ru-RU"/>
        </w:rPr>
        <w:t>النشر الإلكتروني</w:t>
      </w:r>
      <w:r w:rsidRPr="00F33DDC">
        <w:rPr>
          <w:rFonts w:hint="cs"/>
          <w:i/>
          <w:iCs/>
          <w:sz w:val="20"/>
          <w:szCs w:val="26"/>
          <w:rtl/>
          <w:lang w:val="ru-RU"/>
        </w:rPr>
        <w:br/>
      </w:r>
      <w:r w:rsidRPr="00F33DDC">
        <w:rPr>
          <w:rFonts w:hint="cs"/>
          <w:sz w:val="20"/>
          <w:szCs w:val="26"/>
          <w:rtl/>
          <w:lang w:val="ru-RU"/>
        </w:rPr>
        <w:t xml:space="preserve">جنيف، </w:t>
      </w:r>
      <w:r w:rsidRPr="00F33DDC">
        <w:rPr>
          <w:sz w:val="20"/>
          <w:szCs w:val="26"/>
        </w:rPr>
        <w:t>201</w:t>
      </w:r>
      <w:r w:rsidR="00C642C7">
        <w:rPr>
          <w:sz w:val="20"/>
          <w:szCs w:val="26"/>
        </w:rPr>
        <w:t>3</w:t>
      </w:r>
    </w:p>
    <w:p w:rsidR="00F33DDC" w:rsidRPr="00F33DDC" w:rsidRDefault="00F33DDC" w:rsidP="00C642C7">
      <w:pPr>
        <w:spacing w:before="240"/>
        <w:jc w:val="center"/>
        <w:rPr>
          <w:sz w:val="20"/>
          <w:szCs w:val="26"/>
        </w:rPr>
      </w:pPr>
      <w:r w:rsidRPr="00F33DDC">
        <w:rPr>
          <w:sz w:val="20"/>
          <w:szCs w:val="26"/>
          <w:lang w:val="ru-RU"/>
        </w:rPr>
        <w:sym w:font="Symbol" w:char="F0D3"/>
      </w:r>
      <w:r w:rsidRPr="00F33DDC">
        <w:rPr>
          <w:sz w:val="20"/>
          <w:szCs w:val="26"/>
          <w:lang w:val="ru-RU"/>
        </w:rPr>
        <w:t xml:space="preserve">  </w:t>
      </w:r>
      <w:r w:rsidRPr="00F33DDC">
        <w:rPr>
          <w:sz w:val="20"/>
          <w:szCs w:val="26"/>
        </w:rPr>
        <w:t>ITU</w:t>
      </w:r>
      <w:r w:rsidRPr="00F33DDC">
        <w:rPr>
          <w:sz w:val="20"/>
          <w:szCs w:val="26"/>
          <w:lang w:val="ru-RU"/>
        </w:rPr>
        <w:t xml:space="preserve"> </w:t>
      </w:r>
      <w:r w:rsidRPr="00F33DDC">
        <w:rPr>
          <w:sz w:val="20"/>
          <w:szCs w:val="26"/>
        </w:rPr>
        <w:t xml:space="preserve"> 201</w:t>
      </w:r>
      <w:r w:rsidR="00C642C7">
        <w:rPr>
          <w:sz w:val="20"/>
          <w:szCs w:val="26"/>
        </w:rPr>
        <w:t>3</w:t>
      </w:r>
    </w:p>
    <w:p w:rsidR="00F33DDC" w:rsidRPr="00F33DDC" w:rsidRDefault="00F33DDC" w:rsidP="005542C9">
      <w:pPr>
        <w:spacing w:before="0"/>
        <w:rPr>
          <w:sz w:val="20"/>
          <w:szCs w:val="26"/>
          <w:rtl/>
          <w:lang w:bidi="ar-EG"/>
        </w:rPr>
      </w:pPr>
      <w:r w:rsidRPr="00F33DDC">
        <w:rPr>
          <w:rFonts w:hint="cs"/>
          <w:sz w:val="20"/>
          <w:szCs w:val="26"/>
          <w:rtl/>
          <w:lang w:val="ru-RU"/>
        </w:rPr>
        <w:t>جميع حقوق النشر محفوظة. لا يمكن استنساخ أي جزء من هذه المنشورة بأي شكل كان ولا بأي وسيلة إلا بإذن خطي من</w:t>
      </w:r>
      <w:r w:rsidR="005542C9">
        <w:rPr>
          <w:rFonts w:hint="cs"/>
          <w:sz w:val="20"/>
          <w:szCs w:val="26"/>
          <w:rtl/>
          <w:lang w:val="ru-RU"/>
        </w:rPr>
        <w:t xml:space="preserve"> </w:t>
      </w:r>
      <w:r w:rsidRPr="00F33DDC">
        <w:rPr>
          <w:rFonts w:hint="cs"/>
          <w:sz w:val="20"/>
          <w:szCs w:val="26"/>
          <w:rtl/>
          <w:lang w:val="ru-RU"/>
        </w:rPr>
        <w:t xml:space="preserve">الاتحاد الدولي للاتصالات </w:t>
      </w:r>
      <w:r w:rsidRPr="00F33DDC">
        <w:rPr>
          <w:sz w:val="20"/>
          <w:szCs w:val="26"/>
        </w:rPr>
        <w:t>(ITU)</w:t>
      </w:r>
      <w:r w:rsidRPr="00F33DDC">
        <w:rPr>
          <w:rFonts w:hint="cs"/>
          <w:sz w:val="20"/>
          <w:szCs w:val="26"/>
          <w:rtl/>
          <w:lang w:bidi="ar-EG"/>
        </w:rPr>
        <w:t>.</w:t>
      </w:r>
    </w:p>
    <w:p w:rsidR="00F33DDC" w:rsidRPr="003E7015" w:rsidRDefault="00F33DDC" w:rsidP="00F33DDC">
      <w:pPr>
        <w:rPr>
          <w:sz w:val="21"/>
          <w:szCs w:val="28"/>
          <w:rtl/>
          <w:lang w:bidi="ar-EG"/>
        </w:rPr>
        <w:sectPr w:rsidR="00F33DDC" w:rsidRPr="003E7015" w:rsidSect="00F33DD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F33DDC" w:rsidRPr="005542C9" w:rsidRDefault="00F33DDC" w:rsidP="005542C9">
      <w:pPr>
        <w:pStyle w:val="RecNo"/>
        <w:rPr>
          <w:rtl/>
        </w:rPr>
      </w:pPr>
      <w:r w:rsidRPr="005542C9">
        <w:rPr>
          <w:rtl/>
        </w:rPr>
        <w:lastRenderedPageBreak/>
        <w:t xml:space="preserve">التوصيـة </w:t>
      </w:r>
      <w:r w:rsidR="00C642C7">
        <w:rPr>
          <w:rFonts w:hint="cs"/>
          <w:rtl/>
          <w:lang w:bidi="ar-SA"/>
        </w:rPr>
        <w:t xml:space="preserve"> </w:t>
      </w:r>
      <w:r w:rsidRPr="005542C9">
        <w:t>ITU-R</w:t>
      </w:r>
      <w:r w:rsidR="00C642C7">
        <w:t xml:space="preserve"> </w:t>
      </w:r>
      <w:r w:rsidRPr="005542C9">
        <w:t xml:space="preserve"> F.384-11</w:t>
      </w:r>
    </w:p>
    <w:p w:rsidR="00F33DDC" w:rsidRPr="005542C9" w:rsidRDefault="00F33DDC" w:rsidP="005542C9">
      <w:pPr>
        <w:pStyle w:val="Rectitle"/>
        <w:rPr>
          <w:rtl/>
        </w:rPr>
      </w:pPr>
      <w:r w:rsidRPr="005542C9">
        <w:rPr>
          <w:rtl/>
        </w:rPr>
        <w:t>ترتيبات قنوات</w:t>
      </w:r>
      <w:r w:rsidRPr="005542C9">
        <w:rPr>
          <w:rFonts w:hint="cs"/>
          <w:rtl/>
        </w:rPr>
        <w:t xml:space="preserve"> الترددات</w:t>
      </w:r>
      <w:r w:rsidRPr="005542C9">
        <w:rPr>
          <w:rtl/>
        </w:rPr>
        <w:t xml:space="preserve"> الراديوي</w:t>
      </w:r>
      <w:r w:rsidRPr="005542C9">
        <w:rPr>
          <w:rFonts w:hint="cs"/>
          <w:rtl/>
        </w:rPr>
        <w:t>ة في ا</w:t>
      </w:r>
      <w:r w:rsidRPr="005542C9">
        <w:rPr>
          <w:rtl/>
        </w:rPr>
        <w:t xml:space="preserve">لأنظمة </w:t>
      </w:r>
      <w:r w:rsidRPr="005542C9">
        <w:rPr>
          <w:rFonts w:hint="cs"/>
          <w:rtl/>
        </w:rPr>
        <w:t xml:space="preserve">الثابتة اللاسلكية </w:t>
      </w:r>
      <w:r w:rsidRPr="005542C9">
        <w:rPr>
          <w:rtl/>
        </w:rPr>
        <w:t>الرقمية متوسطة وكبيرة</w:t>
      </w:r>
      <w:r w:rsidR="005542C9">
        <w:rPr>
          <w:rFonts w:hint="cs"/>
          <w:rtl/>
        </w:rPr>
        <w:t> </w:t>
      </w:r>
      <w:r w:rsidRPr="005542C9">
        <w:rPr>
          <w:rtl/>
        </w:rPr>
        <w:t>السعة والعاملة</w:t>
      </w:r>
      <w:r w:rsidRPr="005542C9">
        <w:rPr>
          <w:rFonts w:hint="cs"/>
          <w:rtl/>
        </w:rPr>
        <w:t xml:space="preserve"> </w:t>
      </w:r>
      <w:r w:rsidRPr="005542C9">
        <w:rPr>
          <w:rtl/>
        </w:rPr>
        <w:t xml:space="preserve">في </w:t>
      </w:r>
      <w:r w:rsidRPr="005542C9">
        <w:rPr>
          <w:rFonts w:hint="cs"/>
          <w:rtl/>
        </w:rPr>
        <w:t>النطاق</w:t>
      </w:r>
      <w:r w:rsidRPr="005542C9">
        <w:rPr>
          <w:rtl/>
        </w:rPr>
        <w:t xml:space="preserve"> </w:t>
      </w:r>
      <w:r w:rsidRPr="005542C9">
        <w:t>MHz 7 125-6 425</w:t>
      </w:r>
    </w:p>
    <w:p w:rsidR="00F33DDC" w:rsidRDefault="00F33DDC" w:rsidP="00F33DDC">
      <w:pPr>
        <w:pStyle w:val="Recdate"/>
        <w:keepNext w:val="0"/>
        <w:keepLines w:val="0"/>
        <w:tabs>
          <w:tab w:val="left" w:pos="567"/>
          <w:tab w:val="left" w:pos="1134"/>
          <w:tab w:val="left" w:pos="1701"/>
          <w:tab w:val="left" w:pos="2268"/>
          <w:tab w:val="left" w:pos="2835"/>
        </w:tabs>
        <w:spacing w:before="0" w:line="320" w:lineRule="exact"/>
        <w:rPr>
          <w:position w:val="2"/>
          <w:rtl/>
          <w:lang w:val="en-GB" w:eastAsia="en-US" w:bidi="ar-EG"/>
        </w:rPr>
      </w:pPr>
    </w:p>
    <w:p w:rsidR="00F33DDC" w:rsidRPr="00C642C7" w:rsidRDefault="00F33DDC" w:rsidP="00F33DDC">
      <w:pPr>
        <w:pStyle w:val="Recdate"/>
        <w:keepNext w:val="0"/>
        <w:keepLines w:val="0"/>
        <w:tabs>
          <w:tab w:val="left" w:pos="567"/>
          <w:tab w:val="left" w:pos="1134"/>
          <w:tab w:val="left" w:pos="1701"/>
          <w:tab w:val="left" w:pos="2268"/>
          <w:tab w:val="left" w:pos="2835"/>
        </w:tabs>
        <w:spacing w:before="0" w:line="320" w:lineRule="exact"/>
        <w:rPr>
          <w:position w:val="2"/>
          <w:rtl/>
          <w:lang w:eastAsia="en-US" w:bidi="ar-EG"/>
        </w:rPr>
      </w:pPr>
      <w:r w:rsidRPr="00C642C7">
        <w:rPr>
          <w:position w:val="2"/>
          <w:lang w:val="en-GB" w:eastAsia="en-US"/>
        </w:rPr>
        <w:t>(</w:t>
      </w:r>
      <w:r w:rsidRPr="00C642C7">
        <w:rPr>
          <w:position w:val="2"/>
          <w:lang w:eastAsia="en-US"/>
        </w:rPr>
        <w:t>2012-</w:t>
      </w:r>
      <w:r w:rsidRPr="00C642C7">
        <w:rPr>
          <w:position w:val="2"/>
          <w:lang w:val="en-GB" w:eastAsia="en-US"/>
        </w:rPr>
        <w:t>2007-2006-2003-1999-1995-1990-1986-1982-1974-1966-1963)</w:t>
      </w:r>
    </w:p>
    <w:p w:rsidR="00F33DDC" w:rsidRPr="004D185A" w:rsidRDefault="00F33DDC" w:rsidP="00F33DDC">
      <w:pPr>
        <w:pStyle w:val="Normalaftertitle"/>
        <w:spacing w:before="0"/>
        <w:rPr>
          <w:rtl/>
          <w:lang w:val="en-GB" w:eastAsia="en-US" w:bidi="ar-EG"/>
        </w:rPr>
      </w:pPr>
    </w:p>
    <w:p w:rsidR="00F33DDC" w:rsidRPr="005542C9" w:rsidRDefault="00F33DDC" w:rsidP="005542C9">
      <w:pPr>
        <w:pStyle w:val="Headingb"/>
        <w:rPr>
          <w:rtl/>
        </w:rPr>
      </w:pPr>
      <w:r w:rsidRPr="005542C9">
        <w:rPr>
          <w:rFonts w:hint="cs"/>
          <w:rtl/>
        </w:rPr>
        <w:t>مجال التطبيق</w:t>
      </w:r>
    </w:p>
    <w:p w:rsidR="00F33DDC" w:rsidRDefault="00F33DDC" w:rsidP="00C642C7">
      <w:pPr>
        <w:rPr>
          <w:rFonts w:hint="cs"/>
          <w:rtl/>
          <w:lang w:eastAsia="en-US" w:bidi="ar-EG"/>
        </w:rPr>
      </w:pPr>
      <w:r>
        <w:rPr>
          <w:rFonts w:hint="cs"/>
          <w:rtl/>
          <w:lang w:eastAsia="en-US"/>
        </w:rPr>
        <w:t>تعرض هذه التوصية ترتيبات قنوات الترددات الراديوية الخاصة بالأنظمة الثابتة اللاسلكية العاملة في الجزء الأعلى من النطاق</w:t>
      </w:r>
      <w:r>
        <w:rPr>
          <w:rFonts w:hint="eastAsia"/>
          <w:rtl/>
          <w:lang w:eastAsia="en-US"/>
        </w:rPr>
        <w:t> </w:t>
      </w:r>
      <w:r>
        <w:rPr>
          <w:lang w:eastAsia="en-US"/>
        </w:rPr>
        <w:t>6</w:t>
      </w:r>
      <w:r>
        <w:rPr>
          <w:rFonts w:hint="eastAsia"/>
          <w:rtl/>
          <w:lang w:eastAsia="en-US" w:bidi="ar-EG"/>
        </w:rPr>
        <w:t> </w:t>
      </w:r>
      <w:r>
        <w:rPr>
          <w:lang w:eastAsia="en-US" w:bidi="ar-EG"/>
        </w:rPr>
        <w:t>GHz</w:t>
      </w:r>
      <w:r>
        <w:rPr>
          <w:rFonts w:hint="cs"/>
          <w:rtl/>
          <w:lang w:eastAsia="en-US" w:bidi="ar-EG"/>
        </w:rPr>
        <w:t xml:space="preserve"> </w:t>
      </w:r>
      <w:r>
        <w:rPr>
          <w:lang w:eastAsia="en-US" w:bidi="ar-EG"/>
        </w:rPr>
        <w:t>(MHz 7 125-6 425)</w:t>
      </w:r>
      <w:r>
        <w:rPr>
          <w:rFonts w:hint="cs"/>
          <w:rtl/>
          <w:lang w:eastAsia="en-US" w:bidi="ar-EG"/>
        </w:rPr>
        <w:t xml:space="preserve"> والتي يمكن استعمالها في الأنظمة الثابتة متوسطة وكبيرة السعة. وتبلغ المباعدة بين القنوات الموصى بها في متن هذه التوصية </w:t>
      </w:r>
      <w:r>
        <w:rPr>
          <w:lang w:eastAsia="en-US" w:bidi="ar-EG"/>
        </w:rPr>
        <w:t>40</w:t>
      </w:r>
      <w:r>
        <w:rPr>
          <w:rFonts w:hint="cs"/>
          <w:rtl/>
          <w:lang w:eastAsia="en-US" w:bidi="ar-EG"/>
        </w:rPr>
        <w:t xml:space="preserve"> و</w:t>
      </w:r>
      <w:r>
        <w:rPr>
          <w:lang w:eastAsia="en-US" w:bidi="ar-EG"/>
        </w:rPr>
        <w:t>30</w:t>
      </w:r>
      <w:r>
        <w:rPr>
          <w:rFonts w:hint="cs"/>
          <w:rtl/>
          <w:lang w:eastAsia="en-US" w:bidi="ar-EG"/>
        </w:rPr>
        <w:t xml:space="preserve"> و</w:t>
      </w:r>
      <w:r>
        <w:rPr>
          <w:lang w:eastAsia="en-US" w:bidi="ar-EG"/>
        </w:rPr>
        <w:t>20</w:t>
      </w:r>
      <w:r>
        <w:rPr>
          <w:rFonts w:hint="cs"/>
          <w:rtl/>
          <w:lang w:eastAsia="en-US" w:bidi="ar-EG"/>
        </w:rPr>
        <w:t xml:space="preserve"> و</w:t>
      </w:r>
      <w:r>
        <w:rPr>
          <w:lang w:eastAsia="en-US" w:bidi="ar-EG"/>
        </w:rPr>
        <w:t>10</w:t>
      </w:r>
      <w:r>
        <w:rPr>
          <w:rFonts w:hint="cs"/>
          <w:rtl/>
          <w:lang w:eastAsia="en-US" w:bidi="ar-EG"/>
        </w:rPr>
        <w:t xml:space="preserve"> و</w:t>
      </w:r>
      <w:r>
        <w:rPr>
          <w:lang w:eastAsia="en-US" w:bidi="ar-EG"/>
        </w:rPr>
        <w:t>MHz 5</w:t>
      </w:r>
      <w:r>
        <w:rPr>
          <w:rFonts w:hint="cs"/>
          <w:rtl/>
          <w:lang w:eastAsia="en-US" w:bidi="ar-EG"/>
        </w:rPr>
        <w:t xml:space="preserve">، بما في ذلك تراكب القنوات وإمكانية استخدام ترتيبات القناة المشتركة. ويقدم الملحق </w:t>
      </w:r>
      <w:r>
        <w:rPr>
          <w:lang w:eastAsia="en-US" w:bidi="ar-EG"/>
        </w:rPr>
        <w:t>2</w:t>
      </w:r>
      <w:r>
        <w:rPr>
          <w:rFonts w:hint="cs"/>
          <w:rtl/>
          <w:lang w:eastAsia="en-US" w:bidi="ar-EG"/>
        </w:rPr>
        <w:t xml:space="preserve"> أيضاً الترتيبات الموصى بها مع مباعدة بين القنوات قدرها </w:t>
      </w:r>
      <w:r>
        <w:rPr>
          <w:lang w:eastAsia="en-US" w:bidi="ar-EG"/>
        </w:rPr>
        <w:t>14</w:t>
      </w:r>
      <w:r>
        <w:rPr>
          <w:rFonts w:hint="cs"/>
          <w:rtl/>
          <w:lang w:eastAsia="en-US" w:bidi="ar-EG"/>
        </w:rPr>
        <w:t xml:space="preserve"> و</w:t>
      </w:r>
      <w:r>
        <w:rPr>
          <w:lang w:eastAsia="en-US" w:bidi="ar-EG"/>
        </w:rPr>
        <w:t>7</w:t>
      </w:r>
      <w:r>
        <w:rPr>
          <w:rFonts w:hint="cs"/>
          <w:rtl/>
          <w:lang w:eastAsia="en-US" w:bidi="ar-EG"/>
        </w:rPr>
        <w:t xml:space="preserve"> و</w:t>
      </w:r>
      <w:r>
        <w:rPr>
          <w:lang w:eastAsia="en-US" w:bidi="ar-EG"/>
        </w:rPr>
        <w:t>MHz 3,5</w:t>
      </w:r>
      <w:r>
        <w:rPr>
          <w:rFonts w:hint="cs"/>
          <w:rtl/>
          <w:lang w:eastAsia="en-US" w:bidi="ar-EG"/>
        </w:rPr>
        <w:t xml:space="preserve"> بالاقتران مع ترتيب القنوات </w:t>
      </w:r>
      <w:r>
        <w:rPr>
          <w:lang w:eastAsia="en-US" w:bidi="ar-EG"/>
        </w:rPr>
        <w:t>MHz 30</w:t>
      </w:r>
      <w:r>
        <w:rPr>
          <w:rFonts w:hint="cs"/>
          <w:rtl/>
          <w:lang w:eastAsia="en-US" w:bidi="ar-EG"/>
        </w:rPr>
        <w:t>. ويتناول</w:t>
      </w:r>
      <w:r w:rsidRPr="002F3FB9">
        <w:rPr>
          <w:rFonts w:hint="cs"/>
          <w:rtl/>
          <w:lang w:eastAsia="en-US" w:bidi="ar-EG"/>
        </w:rPr>
        <w:t xml:space="preserve"> </w:t>
      </w:r>
      <w:r>
        <w:rPr>
          <w:rFonts w:hint="cs"/>
          <w:rtl/>
          <w:lang w:eastAsia="en-US" w:bidi="ar-EG"/>
        </w:rPr>
        <w:t>الملحق</w:t>
      </w:r>
      <w:r>
        <w:rPr>
          <w:rFonts w:hint="eastAsia"/>
          <w:rtl/>
          <w:lang w:eastAsia="en-US" w:bidi="ar-EG"/>
        </w:rPr>
        <w:t> </w:t>
      </w:r>
      <w:r>
        <w:rPr>
          <w:lang w:eastAsia="en-US" w:bidi="ar-EG"/>
        </w:rPr>
        <w:t>1</w:t>
      </w:r>
      <w:r>
        <w:rPr>
          <w:rFonts w:hint="cs"/>
          <w:rtl/>
          <w:lang w:eastAsia="en-US" w:bidi="ar-EG"/>
        </w:rPr>
        <w:t xml:space="preserve"> أيضاً استخدام الإرسال متعدد الموجات استناداً إلى هذه الترتيبات ويقدم تفاصيل هذا التطبيق.</w:t>
      </w:r>
    </w:p>
    <w:p w:rsidR="00C642C7" w:rsidRDefault="00C642C7" w:rsidP="00C642C7">
      <w:pPr>
        <w:rPr>
          <w:rtl/>
          <w:lang w:eastAsia="en-US" w:bidi="ar-EG"/>
        </w:rPr>
      </w:pPr>
    </w:p>
    <w:p w:rsidR="00F33DDC" w:rsidRPr="009F6FDC" w:rsidRDefault="00F33DDC" w:rsidP="00532301">
      <w:pPr>
        <w:rPr>
          <w:rtl/>
        </w:rPr>
      </w:pPr>
      <w:r w:rsidRPr="009F6FDC">
        <w:rPr>
          <w:rtl/>
        </w:rPr>
        <w:t xml:space="preserve">إن جمعية الاتصالات الراديوية </w:t>
      </w:r>
      <w:r>
        <w:rPr>
          <w:rtl/>
        </w:rPr>
        <w:t>للاتحاد الدولي للاتصالات</w:t>
      </w:r>
      <w:r w:rsidRPr="009F6FDC">
        <w:rPr>
          <w:rtl/>
        </w:rPr>
        <w:t>،</w:t>
      </w:r>
    </w:p>
    <w:p w:rsidR="00F33DDC" w:rsidRPr="005542C9" w:rsidRDefault="00F33DDC" w:rsidP="005542C9">
      <w:pPr>
        <w:pStyle w:val="Call"/>
        <w:rPr>
          <w:rtl/>
        </w:rPr>
      </w:pPr>
      <w:r w:rsidRPr="005542C9">
        <w:rPr>
          <w:rtl/>
        </w:rPr>
        <w:t>إذ تضع في اعتبارها</w:t>
      </w:r>
    </w:p>
    <w:p w:rsidR="00F33DDC" w:rsidRPr="009F6FDC" w:rsidRDefault="00F33DDC" w:rsidP="00532301">
      <w:pPr>
        <w:rPr>
          <w:rtl/>
          <w:lang w:eastAsia="en-US"/>
        </w:rPr>
      </w:pPr>
      <w:r w:rsidRPr="009F6FDC">
        <w:rPr>
          <w:rFonts w:hint="cs"/>
          <w:rtl/>
          <w:lang w:eastAsia="en-US"/>
        </w:rPr>
        <w:t xml:space="preserve"> </w:t>
      </w:r>
      <w:r w:rsidRPr="009F6FDC">
        <w:rPr>
          <w:rtl/>
          <w:lang w:eastAsia="en-US"/>
        </w:rPr>
        <w:t>أ )</w:t>
      </w:r>
      <w:r w:rsidRPr="009F6FDC">
        <w:rPr>
          <w:rtl/>
          <w:lang w:eastAsia="en-US"/>
        </w:rPr>
        <w:tab/>
        <w:t xml:space="preserve">أنه </w:t>
      </w:r>
      <w:r>
        <w:rPr>
          <w:rFonts w:hint="cs"/>
          <w:rtl/>
          <w:lang w:eastAsia="en-US"/>
        </w:rPr>
        <w:t>ي</w:t>
      </w:r>
      <w:r w:rsidRPr="009F6FDC">
        <w:rPr>
          <w:rtl/>
          <w:lang w:eastAsia="en-US"/>
        </w:rPr>
        <w:t xml:space="preserve">فترض أن تكون </w:t>
      </w:r>
      <w:r>
        <w:rPr>
          <w:rFonts w:hint="cs"/>
          <w:rtl/>
          <w:lang w:eastAsia="en-US"/>
        </w:rPr>
        <w:t>ال</w:t>
      </w:r>
      <w:r w:rsidRPr="009F6FDC">
        <w:rPr>
          <w:rtl/>
          <w:lang w:eastAsia="en-US"/>
        </w:rPr>
        <w:t xml:space="preserve">أنظمة </w:t>
      </w:r>
      <w:r>
        <w:rPr>
          <w:rFonts w:hint="cs"/>
          <w:rtl/>
          <w:lang w:eastAsia="en-US"/>
        </w:rPr>
        <w:t>الثابتة</w:t>
      </w:r>
      <w:r w:rsidRPr="000809F3">
        <w:rPr>
          <w:rFonts w:hint="cs"/>
          <w:rtl/>
          <w:lang w:eastAsia="en-US"/>
        </w:rPr>
        <w:t xml:space="preserve"> </w:t>
      </w:r>
      <w:r>
        <w:rPr>
          <w:rFonts w:hint="cs"/>
          <w:rtl/>
          <w:lang w:eastAsia="en-US"/>
        </w:rPr>
        <w:t xml:space="preserve">اللاسلكية </w:t>
      </w:r>
      <w:r>
        <w:rPr>
          <w:lang w:eastAsia="en-US"/>
        </w:rPr>
        <w:t>(FWS)</w:t>
      </w:r>
      <w:r>
        <w:rPr>
          <w:rFonts w:hint="cs"/>
          <w:rtl/>
          <w:lang w:eastAsia="en-US" w:bidi="ar-EG"/>
        </w:rPr>
        <w:t xml:space="preserve"> متوسطة وكبيرة </w:t>
      </w:r>
      <w:r>
        <w:rPr>
          <w:rFonts w:hint="cs"/>
          <w:rtl/>
          <w:lang w:eastAsia="en-US"/>
        </w:rPr>
        <w:t xml:space="preserve">السعة </w:t>
      </w:r>
      <w:r w:rsidRPr="009F6FDC">
        <w:rPr>
          <w:rtl/>
          <w:lang w:eastAsia="en-US"/>
        </w:rPr>
        <w:t xml:space="preserve">قابلة للتحقيق في </w:t>
      </w:r>
      <w:r>
        <w:rPr>
          <w:rFonts w:hint="cs"/>
          <w:rtl/>
          <w:lang w:eastAsia="en-US"/>
        </w:rPr>
        <w:t xml:space="preserve">الجزء العلوي من </w:t>
      </w:r>
      <w:r w:rsidRPr="009F6FDC">
        <w:rPr>
          <w:rtl/>
          <w:lang w:eastAsia="en-US"/>
        </w:rPr>
        <w:t xml:space="preserve">نطاق التردد </w:t>
      </w:r>
      <w:r w:rsidRPr="009F6FDC">
        <w:rPr>
          <w:lang w:eastAsia="en-US"/>
        </w:rPr>
        <w:t>GHz 6</w:t>
      </w:r>
      <w:r w:rsidRPr="009F6FDC">
        <w:rPr>
          <w:rtl/>
          <w:lang w:eastAsia="en-US"/>
        </w:rPr>
        <w:t xml:space="preserve">، إذا ما </w:t>
      </w:r>
      <w:r>
        <w:rPr>
          <w:rFonts w:hint="cs"/>
          <w:rtl/>
          <w:lang w:eastAsia="en-US"/>
        </w:rPr>
        <w:t>أوليت</w:t>
      </w:r>
      <w:r w:rsidRPr="009F6FDC">
        <w:rPr>
          <w:rtl/>
          <w:lang w:eastAsia="en-US"/>
        </w:rPr>
        <w:t xml:space="preserve"> العناية اللازمة في تخطيط المسيرات الراديوية لكي يخفف من تأثيرات المسيرات</w:t>
      </w:r>
      <w:r>
        <w:rPr>
          <w:rFonts w:hint="cs"/>
          <w:rtl/>
          <w:lang w:eastAsia="en-US"/>
        </w:rPr>
        <w:t> </w:t>
      </w:r>
      <w:r w:rsidRPr="009F6FDC">
        <w:rPr>
          <w:rtl/>
          <w:lang w:eastAsia="en-US"/>
        </w:rPr>
        <w:t>المتعددة؛</w:t>
      </w:r>
    </w:p>
    <w:p w:rsidR="00F33DDC" w:rsidRPr="009F6FDC" w:rsidRDefault="00F33DDC" w:rsidP="005542C9">
      <w:pPr>
        <w:rPr>
          <w:position w:val="2"/>
          <w:rtl/>
          <w:lang w:eastAsia="en-US"/>
        </w:rPr>
      </w:pPr>
      <w:r w:rsidRPr="009F6FDC">
        <w:rPr>
          <w:position w:val="2"/>
          <w:rtl/>
          <w:lang w:eastAsia="en-US"/>
        </w:rPr>
        <w:t>ب)</w:t>
      </w:r>
      <w:r w:rsidRPr="009F6FDC">
        <w:rPr>
          <w:position w:val="2"/>
          <w:rtl/>
          <w:lang w:eastAsia="en-US"/>
        </w:rPr>
        <w:tab/>
        <w:t xml:space="preserve">أنه من المستحسن في بعض الحالات، التمكن من التوصيل عند الترددات الراديوية فيما بين </w:t>
      </w:r>
      <w:r>
        <w:rPr>
          <w:rFonts w:hint="cs"/>
          <w:position w:val="2"/>
          <w:rtl/>
          <w:lang w:eastAsia="en-US"/>
        </w:rPr>
        <w:t>ال</w:t>
      </w:r>
      <w:r w:rsidRPr="009F6FDC">
        <w:rPr>
          <w:position w:val="2"/>
          <w:rtl/>
          <w:lang w:eastAsia="en-US"/>
        </w:rPr>
        <w:t>أنظمة</w:t>
      </w:r>
      <w:r>
        <w:rPr>
          <w:rFonts w:hint="cs"/>
          <w:position w:val="2"/>
          <w:rtl/>
          <w:lang w:eastAsia="en-US"/>
        </w:rPr>
        <w:t> </w:t>
      </w:r>
      <w:r>
        <w:rPr>
          <w:position w:val="2"/>
          <w:lang w:eastAsia="en-US"/>
        </w:rPr>
        <w:t xml:space="preserve"> FWS</w:t>
      </w:r>
      <w:r w:rsidRPr="009F6FDC">
        <w:rPr>
          <w:position w:val="2"/>
          <w:rtl/>
          <w:lang w:eastAsia="en-US"/>
        </w:rPr>
        <w:t xml:space="preserve">على </w:t>
      </w:r>
      <w:r>
        <w:rPr>
          <w:rFonts w:hint="cs"/>
          <w:position w:val="2"/>
          <w:rtl/>
          <w:lang w:eastAsia="en-US"/>
        </w:rPr>
        <w:t xml:space="preserve">وصلات </w:t>
      </w:r>
      <w:r w:rsidRPr="009F6FDC">
        <w:rPr>
          <w:position w:val="2"/>
          <w:rtl/>
          <w:lang w:eastAsia="en-US"/>
        </w:rPr>
        <w:t xml:space="preserve">دولية في </w:t>
      </w:r>
      <w:r>
        <w:rPr>
          <w:rFonts w:hint="cs"/>
          <w:position w:val="2"/>
          <w:rtl/>
          <w:lang w:eastAsia="en-US"/>
        </w:rPr>
        <w:t xml:space="preserve">الجزء العلوي من </w:t>
      </w:r>
      <w:r>
        <w:rPr>
          <w:position w:val="2"/>
          <w:rtl/>
          <w:lang w:eastAsia="en-US"/>
        </w:rPr>
        <w:t>نطاق التردد</w:t>
      </w:r>
      <w:r w:rsidRPr="009F6FDC">
        <w:rPr>
          <w:position w:val="2"/>
          <w:rtl/>
          <w:lang w:eastAsia="en-US"/>
        </w:rPr>
        <w:t xml:space="preserve"> </w:t>
      </w:r>
      <w:r w:rsidRPr="009F6FDC">
        <w:rPr>
          <w:position w:val="2"/>
          <w:lang w:eastAsia="en-US"/>
        </w:rPr>
        <w:t>GHz 6</w:t>
      </w:r>
      <w:r w:rsidRPr="009F6FDC">
        <w:rPr>
          <w:position w:val="2"/>
          <w:rtl/>
          <w:lang w:eastAsia="en-US"/>
        </w:rPr>
        <w:t>؛</w:t>
      </w:r>
    </w:p>
    <w:p w:rsidR="00F33DDC" w:rsidRPr="00E81759" w:rsidRDefault="00F33DDC" w:rsidP="005542C9">
      <w:pPr>
        <w:rPr>
          <w:spacing w:val="-4"/>
          <w:position w:val="2"/>
          <w:rtl/>
          <w:lang w:eastAsia="en-US"/>
        </w:rPr>
      </w:pPr>
      <w:r w:rsidRPr="00E81759">
        <w:rPr>
          <w:rFonts w:hint="cs"/>
          <w:spacing w:val="-4"/>
          <w:position w:val="2"/>
          <w:rtl/>
          <w:lang w:eastAsia="en-US"/>
        </w:rPr>
        <w:t>ج</w:t>
      </w:r>
      <w:r w:rsidRPr="00E81759">
        <w:rPr>
          <w:spacing w:val="-4"/>
          <w:position w:val="2"/>
          <w:rtl/>
          <w:lang w:eastAsia="en-US"/>
        </w:rPr>
        <w:t>)</w:t>
      </w:r>
      <w:r w:rsidRPr="00E81759">
        <w:rPr>
          <w:spacing w:val="-4"/>
          <w:position w:val="2"/>
          <w:rtl/>
          <w:lang w:eastAsia="en-US"/>
        </w:rPr>
        <w:tab/>
        <w:t xml:space="preserve">أن </w:t>
      </w:r>
      <w:r w:rsidRPr="005542C9">
        <w:rPr>
          <w:position w:val="2"/>
          <w:rtl/>
          <w:lang w:eastAsia="en-US"/>
        </w:rPr>
        <w:t>ترتيباً</w:t>
      </w:r>
      <w:r w:rsidRPr="00E81759">
        <w:rPr>
          <w:spacing w:val="-4"/>
          <w:position w:val="2"/>
          <w:rtl/>
          <w:lang w:eastAsia="en-US"/>
        </w:rPr>
        <w:t xml:space="preserve"> مشتركاً لقنوات </w:t>
      </w:r>
      <w:r>
        <w:rPr>
          <w:rFonts w:hint="cs"/>
          <w:spacing w:val="-4"/>
          <w:position w:val="2"/>
          <w:rtl/>
          <w:lang w:eastAsia="en-US"/>
        </w:rPr>
        <w:t xml:space="preserve">التردد الراديوي </w:t>
      </w:r>
      <w:r>
        <w:rPr>
          <w:spacing w:val="-4"/>
          <w:position w:val="2"/>
          <w:lang w:eastAsia="en-US"/>
        </w:rPr>
        <w:t xml:space="preserve"> (RF)</w:t>
      </w:r>
      <w:r w:rsidRPr="00E81759">
        <w:rPr>
          <w:spacing w:val="-4"/>
          <w:position w:val="2"/>
          <w:rtl/>
          <w:lang w:eastAsia="en-US"/>
        </w:rPr>
        <w:t xml:space="preserve">من أجل </w:t>
      </w:r>
      <w:r>
        <w:rPr>
          <w:rFonts w:hint="cs"/>
          <w:spacing w:val="-4"/>
          <w:position w:val="2"/>
          <w:rtl/>
          <w:lang w:eastAsia="en-US"/>
        </w:rPr>
        <w:t>ال</w:t>
      </w:r>
      <w:r w:rsidRPr="00E81759">
        <w:rPr>
          <w:spacing w:val="-4"/>
          <w:position w:val="2"/>
          <w:rtl/>
          <w:lang w:eastAsia="en-US"/>
        </w:rPr>
        <w:t xml:space="preserve">أنظمة </w:t>
      </w:r>
      <w:r>
        <w:rPr>
          <w:spacing w:val="-4"/>
          <w:position w:val="2"/>
          <w:lang w:eastAsia="en-US"/>
        </w:rPr>
        <w:t>FWS</w:t>
      </w:r>
      <w:r w:rsidRPr="00E81759">
        <w:rPr>
          <w:spacing w:val="-4"/>
          <w:position w:val="2"/>
          <w:rtl/>
          <w:lang w:eastAsia="en-US"/>
        </w:rPr>
        <w:t xml:space="preserve"> يوفر مزايا كثيرة؛</w:t>
      </w:r>
    </w:p>
    <w:p w:rsidR="00F33DDC" w:rsidRPr="009F6FDC" w:rsidRDefault="00F33DDC" w:rsidP="005542C9">
      <w:pPr>
        <w:rPr>
          <w:position w:val="2"/>
          <w:rtl/>
          <w:lang w:eastAsia="en-US"/>
        </w:rPr>
      </w:pPr>
      <w:r>
        <w:rPr>
          <w:rFonts w:hint="cs"/>
          <w:position w:val="2"/>
          <w:rtl/>
          <w:lang w:eastAsia="en-US"/>
        </w:rPr>
        <w:t xml:space="preserve">د </w:t>
      </w:r>
      <w:r w:rsidRPr="009F6FDC">
        <w:rPr>
          <w:position w:val="2"/>
          <w:rtl/>
          <w:lang w:eastAsia="en-US"/>
        </w:rPr>
        <w:t>)</w:t>
      </w:r>
      <w:r w:rsidRPr="009F6FDC">
        <w:rPr>
          <w:position w:val="2"/>
          <w:rtl/>
          <w:lang w:eastAsia="en-US"/>
        </w:rPr>
        <w:tab/>
        <w:t xml:space="preserve">أن استعمال التشكيل الرقمي (راجع التوصية </w:t>
      </w:r>
      <w:r w:rsidRPr="009F6FDC">
        <w:rPr>
          <w:position w:val="2"/>
          <w:lang w:eastAsia="en-US"/>
        </w:rPr>
        <w:t>ITU-R F.1101</w:t>
      </w:r>
      <w:r>
        <w:rPr>
          <w:position w:val="2"/>
          <w:rtl/>
          <w:lang w:eastAsia="en-US"/>
        </w:rPr>
        <w:t xml:space="preserve">) يتيح استعمال ترتيب </w:t>
      </w:r>
      <w:r w:rsidRPr="009F6FDC">
        <w:rPr>
          <w:position w:val="2"/>
          <w:rtl/>
          <w:lang w:eastAsia="en-US"/>
        </w:rPr>
        <w:t xml:space="preserve">قنوات </w:t>
      </w:r>
      <w:r>
        <w:rPr>
          <w:rFonts w:hint="cs"/>
          <w:spacing w:val="-4"/>
          <w:position w:val="2"/>
          <w:rtl/>
          <w:lang w:eastAsia="en-US"/>
        </w:rPr>
        <w:t xml:space="preserve">التردد الراديوي </w:t>
      </w:r>
      <w:r>
        <w:rPr>
          <w:rFonts w:hint="cs"/>
          <w:position w:val="2"/>
          <w:rtl/>
          <w:lang w:eastAsia="en-US"/>
        </w:rPr>
        <w:t>لأغراض</w:t>
      </w:r>
      <w:r w:rsidRPr="009F6FDC">
        <w:rPr>
          <w:position w:val="2"/>
          <w:rtl/>
          <w:lang w:eastAsia="en-US"/>
        </w:rPr>
        <w:t xml:space="preserve"> الإرسال </w:t>
      </w:r>
      <w:r>
        <w:rPr>
          <w:rFonts w:hint="cs"/>
          <w:position w:val="2"/>
          <w:rtl/>
          <w:lang w:eastAsia="en-US"/>
        </w:rPr>
        <w:t>ب</w:t>
      </w:r>
      <w:r w:rsidRPr="009F6FDC">
        <w:rPr>
          <w:position w:val="2"/>
          <w:rtl/>
          <w:lang w:eastAsia="en-US"/>
        </w:rPr>
        <w:t xml:space="preserve">معدل بتات بمقدار </w:t>
      </w:r>
      <w:r w:rsidRPr="009F6FDC">
        <w:rPr>
          <w:position w:val="2"/>
          <w:lang w:eastAsia="en-US"/>
        </w:rPr>
        <w:t>Mbit/s 140</w:t>
      </w:r>
      <w:r w:rsidRPr="009F6FDC">
        <w:rPr>
          <w:position w:val="2"/>
          <w:rtl/>
          <w:lang w:eastAsia="en-US"/>
        </w:rPr>
        <w:t xml:space="preserve"> أو معدلات بتات التراتب الرقمي المتزامن؛</w:t>
      </w:r>
    </w:p>
    <w:p w:rsidR="00F33DDC" w:rsidRPr="009F6FDC" w:rsidRDefault="00F33DDC" w:rsidP="005542C9">
      <w:pPr>
        <w:rPr>
          <w:position w:val="2"/>
          <w:rtl/>
          <w:lang w:eastAsia="en-US"/>
        </w:rPr>
      </w:pPr>
      <w:r w:rsidRPr="009F6FDC">
        <w:rPr>
          <w:position w:val="2"/>
          <w:rtl/>
          <w:lang w:eastAsia="en-US"/>
        </w:rPr>
        <w:t>ﻫ</w:t>
      </w:r>
      <w:r>
        <w:rPr>
          <w:rFonts w:hint="cs"/>
          <w:position w:val="2"/>
          <w:rtl/>
          <w:lang w:eastAsia="en-US"/>
        </w:rPr>
        <w:t xml:space="preserve"> </w:t>
      </w:r>
      <w:r w:rsidRPr="009F6FDC">
        <w:rPr>
          <w:position w:val="2"/>
          <w:rtl/>
          <w:lang w:eastAsia="en-US"/>
        </w:rPr>
        <w:t>)</w:t>
      </w:r>
      <w:r w:rsidRPr="009F6FDC">
        <w:rPr>
          <w:position w:val="2"/>
          <w:rtl/>
          <w:lang w:eastAsia="en-US"/>
        </w:rPr>
        <w:tab/>
        <w:t xml:space="preserve">أن توفيراً آخر ممكن تحقيقه في حالة هذه الأنظمة الراديوية الرقمية بمعدل </w:t>
      </w:r>
      <w:r w:rsidRPr="009F6FDC">
        <w:rPr>
          <w:position w:val="2"/>
          <w:lang w:eastAsia="en-US"/>
        </w:rPr>
        <w:t>Mbit/s 140</w:t>
      </w:r>
      <w:r w:rsidRPr="009F6FDC">
        <w:rPr>
          <w:position w:val="2"/>
          <w:rtl/>
          <w:lang w:eastAsia="en-US"/>
        </w:rPr>
        <w:t xml:space="preserve"> وذلك عبر ترتيب </w:t>
      </w:r>
      <w:r>
        <w:rPr>
          <w:rFonts w:hint="cs"/>
          <w:position w:val="2"/>
          <w:rtl/>
          <w:lang w:eastAsia="en-US"/>
        </w:rPr>
        <w:t xml:space="preserve">قنوات يصل عددها إلى </w:t>
      </w:r>
      <w:r w:rsidRPr="009F6FDC">
        <w:rPr>
          <w:position w:val="2"/>
          <w:rtl/>
          <w:lang w:eastAsia="en-US"/>
        </w:rPr>
        <w:t>ثماني قنوات للذهاب وثماني قنوات للعودة</w:t>
      </w:r>
      <w:r>
        <w:rPr>
          <w:rFonts w:hint="cs"/>
          <w:position w:val="2"/>
          <w:rtl/>
          <w:lang w:eastAsia="en-US"/>
        </w:rPr>
        <w:t>،</w:t>
      </w:r>
      <w:r w:rsidRPr="009F6FDC">
        <w:rPr>
          <w:position w:val="2"/>
          <w:rtl/>
          <w:lang w:eastAsia="en-US"/>
        </w:rPr>
        <w:t xml:space="preserve"> على هوائي وحيد له خصائص أداء ملائمة؛</w:t>
      </w:r>
    </w:p>
    <w:p w:rsidR="00F33DDC" w:rsidRPr="009F6FDC" w:rsidRDefault="00F33DDC" w:rsidP="005542C9">
      <w:pPr>
        <w:rPr>
          <w:position w:val="2"/>
          <w:rtl/>
          <w:lang w:eastAsia="en-US"/>
        </w:rPr>
      </w:pPr>
      <w:r>
        <w:rPr>
          <w:rFonts w:hint="cs"/>
          <w:position w:val="2"/>
          <w:rtl/>
          <w:lang w:eastAsia="en-US"/>
        </w:rPr>
        <w:t xml:space="preserve">و </w:t>
      </w:r>
      <w:r w:rsidRPr="009F6FDC">
        <w:rPr>
          <w:position w:val="2"/>
          <w:rtl/>
          <w:lang w:eastAsia="en-US"/>
        </w:rPr>
        <w:t>)</w:t>
      </w:r>
      <w:r w:rsidRPr="009F6FDC">
        <w:rPr>
          <w:position w:val="2"/>
          <w:rtl/>
          <w:lang w:eastAsia="en-US"/>
        </w:rPr>
        <w:tab/>
        <w:t xml:space="preserve">أنه من الممكن تخفيض </w:t>
      </w:r>
      <w:r>
        <w:rPr>
          <w:rFonts w:hint="cs"/>
          <w:position w:val="2"/>
          <w:rtl/>
          <w:lang w:eastAsia="en-US"/>
        </w:rPr>
        <w:t xml:space="preserve">الكثير من آثار التداخل </w:t>
      </w:r>
      <w:r w:rsidRPr="009F6FDC">
        <w:rPr>
          <w:position w:val="2"/>
          <w:rtl/>
          <w:lang w:eastAsia="en-US"/>
        </w:rPr>
        <w:t>تخفيضاً ملموساً من خلال ترتيب حكيم للترددات الراديوية في</w:t>
      </w:r>
      <w:r>
        <w:rPr>
          <w:rFonts w:hint="eastAsia"/>
          <w:position w:val="2"/>
          <w:rtl/>
          <w:lang w:eastAsia="en-US" w:bidi="ar-SY"/>
        </w:rPr>
        <w:t> </w:t>
      </w:r>
      <w:r>
        <w:rPr>
          <w:rFonts w:hint="cs"/>
          <w:position w:val="2"/>
          <w:rtl/>
          <w:lang w:eastAsia="en-US"/>
        </w:rPr>
        <w:t>ال</w:t>
      </w:r>
      <w:r w:rsidRPr="009F6FDC">
        <w:rPr>
          <w:position w:val="2"/>
          <w:rtl/>
          <w:lang w:eastAsia="en-US"/>
        </w:rPr>
        <w:t>أنظمة</w:t>
      </w:r>
      <w:r>
        <w:rPr>
          <w:rFonts w:hint="cs"/>
          <w:position w:val="2"/>
          <w:rtl/>
          <w:lang w:eastAsia="en-US"/>
        </w:rPr>
        <w:t> </w:t>
      </w:r>
      <w:r>
        <w:rPr>
          <w:position w:val="2"/>
          <w:lang w:eastAsia="en-US"/>
        </w:rPr>
        <w:t>FWS</w:t>
      </w:r>
      <w:r w:rsidRPr="009F6FDC">
        <w:rPr>
          <w:position w:val="2"/>
          <w:rtl/>
          <w:lang w:eastAsia="en-US"/>
        </w:rPr>
        <w:t xml:space="preserve"> التي تستعمل عدة قنوات للتردد الراديوي؛</w:t>
      </w:r>
    </w:p>
    <w:p w:rsidR="00F33DDC" w:rsidRDefault="00F33DDC" w:rsidP="005542C9">
      <w:pPr>
        <w:rPr>
          <w:position w:val="2"/>
          <w:rtl/>
          <w:lang w:eastAsia="en-US" w:bidi="ar-EG"/>
        </w:rPr>
      </w:pPr>
      <w:r>
        <w:rPr>
          <w:rFonts w:hint="cs"/>
          <w:position w:val="2"/>
          <w:rtl/>
          <w:lang w:eastAsia="en-US"/>
        </w:rPr>
        <w:t xml:space="preserve">ز </w:t>
      </w:r>
      <w:r w:rsidRPr="009F6FDC">
        <w:rPr>
          <w:position w:val="2"/>
          <w:rtl/>
          <w:lang w:eastAsia="en-US"/>
        </w:rPr>
        <w:t>)</w:t>
      </w:r>
      <w:r w:rsidRPr="009F6FDC">
        <w:rPr>
          <w:position w:val="2"/>
          <w:rtl/>
          <w:lang w:eastAsia="en-US"/>
        </w:rPr>
        <w:tab/>
      </w:r>
      <w:r>
        <w:rPr>
          <w:rFonts w:hint="cs"/>
          <w:position w:val="2"/>
          <w:rtl/>
          <w:lang w:eastAsia="en-US"/>
        </w:rPr>
        <w:t xml:space="preserve">أن الأنظمة </w:t>
      </w:r>
      <w:r>
        <w:rPr>
          <w:position w:val="2"/>
          <w:lang w:eastAsia="en-US"/>
        </w:rPr>
        <w:t>FWS</w:t>
      </w:r>
      <w:r>
        <w:rPr>
          <w:rFonts w:hint="cs"/>
          <w:position w:val="2"/>
          <w:rtl/>
          <w:lang w:eastAsia="en-US" w:bidi="ar-EG"/>
        </w:rPr>
        <w:t xml:space="preserve"> الرقمية أحادية أو متعددة الموجات كلاهما يمثلان مفاهيم مفيدة لتحقيق أفضل مفاضلة تقنية واقتصادية في تصميم النظام؛</w:t>
      </w:r>
    </w:p>
    <w:p w:rsidR="00F33DDC" w:rsidRDefault="00F33DDC" w:rsidP="005542C9">
      <w:pPr>
        <w:rPr>
          <w:position w:val="2"/>
          <w:rtl/>
          <w:lang w:eastAsia="en-US" w:bidi="ar-EG"/>
        </w:rPr>
      </w:pPr>
      <w:r>
        <w:rPr>
          <w:rFonts w:hint="cs"/>
          <w:position w:val="2"/>
          <w:rtl/>
          <w:lang w:eastAsia="en-US" w:bidi="ar-EG"/>
        </w:rPr>
        <w:t>ح)</w:t>
      </w:r>
      <w:r>
        <w:rPr>
          <w:rFonts w:hint="cs"/>
          <w:position w:val="2"/>
          <w:rtl/>
          <w:lang w:eastAsia="en-US" w:bidi="ar-EG"/>
        </w:rPr>
        <w:tab/>
      </w:r>
      <w:r>
        <w:rPr>
          <w:rFonts w:hint="cs"/>
          <w:position w:val="2"/>
          <w:rtl/>
          <w:lang w:eastAsia="en-US"/>
        </w:rPr>
        <w:t xml:space="preserve">أنه يمكن للتقنيات الرقمية مثل أجهزة إلغاء التداخل بالاستقطاب المتقاطع </w:t>
      </w:r>
      <w:r>
        <w:rPr>
          <w:position w:val="2"/>
          <w:lang w:eastAsia="en-US"/>
        </w:rPr>
        <w:t>(XPIC)</w:t>
      </w:r>
      <w:r>
        <w:rPr>
          <w:rFonts w:hint="cs"/>
          <w:position w:val="2"/>
          <w:rtl/>
          <w:lang w:eastAsia="en-US" w:bidi="ar-EG"/>
        </w:rPr>
        <w:t xml:space="preserve"> أن تساهم مساهمة كبيرة في</w:t>
      </w:r>
      <w:r w:rsidR="005542C9">
        <w:rPr>
          <w:rFonts w:hint="eastAsia"/>
          <w:position w:val="2"/>
          <w:rtl/>
          <w:lang w:eastAsia="en-US" w:bidi="ar-EG"/>
        </w:rPr>
        <w:t> </w:t>
      </w:r>
      <w:r>
        <w:rPr>
          <w:rFonts w:hint="cs"/>
          <w:position w:val="2"/>
          <w:rtl/>
          <w:lang w:eastAsia="en-US" w:bidi="ar-EG"/>
        </w:rPr>
        <w:t xml:space="preserve">تحسين عامل التمييز بالاستقطاب المتقاطع </w:t>
      </w:r>
      <w:r>
        <w:rPr>
          <w:position w:val="2"/>
          <w:lang w:eastAsia="en-US" w:bidi="ar-EG"/>
        </w:rPr>
        <w:t>(XIF)</w:t>
      </w:r>
      <w:r w:rsidRPr="009F6FDC">
        <w:rPr>
          <w:position w:val="2"/>
          <w:rtl/>
          <w:lang w:eastAsia="en-US"/>
        </w:rPr>
        <w:t>،</w:t>
      </w:r>
      <w:r>
        <w:rPr>
          <w:rFonts w:hint="cs"/>
          <w:position w:val="2"/>
          <w:rtl/>
          <w:lang w:eastAsia="en-US"/>
        </w:rPr>
        <w:t xml:space="preserve"> المحدد في التوصية </w:t>
      </w:r>
      <w:r>
        <w:rPr>
          <w:position w:val="2"/>
          <w:lang w:eastAsia="en-US"/>
        </w:rPr>
        <w:t>ITU-R F.746</w:t>
      </w:r>
      <w:r>
        <w:rPr>
          <w:rFonts w:hint="cs"/>
          <w:position w:val="2"/>
          <w:rtl/>
          <w:lang w:eastAsia="en-US" w:bidi="ar-EG"/>
        </w:rPr>
        <w:t xml:space="preserve"> وبذلك يقاوم إزالة استقطاب الانتشار المستحث متعدد المسارات؛</w:t>
      </w:r>
    </w:p>
    <w:p w:rsidR="00F33DDC" w:rsidRPr="005542C9" w:rsidRDefault="005542C9" w:rsidP="005542C9">
      <w:pPr>
        <w:rPr>
          <w:rtl/>
        </w:rPr>
      </w:pPr>
      <w:r w:rsidRPr="005542C9">
        <w:rPr>
          <w:rFonts w:hint="cs"/>
          <w:rtl/>
        </w:rPr>
        <w:lastRenderedPageBreak/>
        <w:t>ط</w:t>
      </w:r>
      <w:r w:rsidR="00F33DDC" w:rsidRPr="005542C9">
        <w:rPr>
          <w:rFonts w:hint="cs"/>
          <w:rtl/>
        </w:rPr>
        <w:t>)</w:t>
      </w:r>
      <w:r w:rsidR="00F33DDC" w:rsidRPr="005542C9">
        <w:rPr>
          <w:rFonts w:hint="cs"/>
          <w:rtl/>
        </w:rPr>
        <w:tab/>
        <w:t>أنه عندما تكون الوصلات عالية القدرة (مثلاً أسلوب النقل المتزامن مرتين-</w:t>
      </w:r>
      <w:r w:rsidR="00F33DDC" w:rsidRPr="005542C9">
        <w:t>1</w:t>
      </w:r>
      <w:r w:rsidR="00F33DDC" w:rsidRPr="005542C9">
        <w:rPr>
          <w:rFonts w:hint="cs"/>
          <w:rtl/>
        </w:rPr>
        <w:t xml:space="preserve"> </w:t>
      </w:r>
      <w:r w:rsidR="00F33DDC" w:rsidRPr="005542C9">
        <w:t>(STM-1)</w:t>
      </w:r>
      <w:r w:rsidR="00F33DDC" w:rsidRPr="005542C9">
        <w:rPr>
          <w:rFonts w:hint="cs"/>
          <w:rtl/>
        </w:rPr>
        <w:t>) مطلوبة، يمكن تحقيق المزيد من التوفير باستخدام عروض نطاق للنظام تكون أوسع من المباعدة بين القنوات الموصى بها المرتبطة بأنساق التشكيل عالية الكفاءة،</w:t>
      </w:r>
    </w:p>
    <w:p w:rsidR="00F33DDC" w:rsidRPr="00107242" w:rsidRDefault="00F33DDC" w:rsidP="00107242">
      <w:pPr>
        <w:pStyle w:val="Call"/>
        <w:rPr>
          <w:rtl/>
        </w:rPr>
      </w:pPr>
      <w:r w:rsidRPr="00107242">
        <w:rPr>
          <w:rtl/>
        </w:rPr>
        <w:t>توصي</w:t>
      </w:r>
    </w:p>
    <w:p w:rsidR="00F33DDC" w:rsidRPr="009F6FDC" w:rsidRDefault="00F33DDC" w:rsidP="005542C9">
      <w:pPr>
        <w:rPr>
          <w:position w:val="2"/>
          <w:rtl/>
          <w:lang w:eastAsia="en-US"/>
        </w:rPr>
      </w:pPr>
      <w:r w:rsidRPr="009F6FDC">
        <w:rPr>
          <w:b/>
          <w:bCs/>
          <w:position w:val="2"/>
          <w:lang w:eastAsia="en-US"/>
        </w:rPr>
        <w:t>1</w:t>
      </w:r>
      <w:r w:rsidRPr="009F6FDC">
        <w:rPr>
          <w:position w:val="2"/>
          <w:rtl/>
          <w:lang w:eastAsia="en-US"/>
        </w:rPr>
        <w:tab/>
        <w:t>بأن يستخلص الترتيب المفضل لقنوات التردد الراديوي من أجل ثماني قنوات للذهاب وثماني قنوات للعودة كحد أقصى، تعمل</w:t>
      </w:r>
      <w:r>
        <w:rPr>
          <w:rFonts w:hint="cs"/>
          <w:position w:val="2"/>
          <w:rtl/>
          <w:lang w:eastAsia="en-US"/>
        </w:rPr>
        <w:t xml:space="preserve"> كلّ منها</w:t>
      </w:r>
      <w:r w:rsidRPr="009F6FDC">
        <w:rPr>
          <w:position w:val="2"/>
          <w:rtl/>
          <w:lang w:eastAsia="en-US"/>
        </w:rPr>
        <w:t xml:space="preserve"> بمعدل بتات </w:t>
      </w:r>
      <w:r w:rsidRPr="009F6FDC">
        <w:rPr>
          <w:position w:val="2"/>
          <w:lang w:eastAsia="en-US"/>
        </w:rPr>
        <w:t>Mbit/s 140</w:t>
      </w:r>
      <w:r w:rsidRPr="009F6FDC">
        <w:rPr>
          <w:position w:val="2"/>
          <w:rtl/>
          <w:lang w:eastAsia="en-US"/>
        </w:rPr>
        <w:t xml:space="preserve"> أو بمعدلات بتات التراتب الرقمي المتزامن (الملاحظة </w:t>
      </w:r>
      <w:r>
        <w:rPr>
          <w:position w:val="2"/>
          <w:lang w:eastAsia="en-US"/>
        </w:rPr>
        <w:t>2</w:t>
      </w:r>
      <w:r w:rsidRPr="009F6FDC">
        <w:rPr>
          <w:position w:val="2"/>
          <w:rtl/>
          <w:lang w:eastAsia="en-US"/>
        </w:rPr>
        <w:t xml:space="preserve">)، وتستعمل ترددات في القسم الأعلى من النطاق </w:t>
      </w:r>
      <w:r w:rsidRPr="009F6FDC">
        <w:rPr>
          <w:position w:val="2"/>
          <w:lang w:eastAsia="en-US"/>
        </w:rPr>
        <w:t>GHz 6</w:t>
      </w:r>
      <w:r w:rsidRPr="009F6FDC">
        <w:rPr>
          <w:position w:val="2"/>
          <w:rtl/>
          <w:lang w:eastAsia="en-US"/>
        </w:rPr>
        <w:t>، على النحو التالي:</w:t>
      </w:r>
    </w:p>
    <w:p w:rsidR="00F33DDC" w:rsidRPr="00D071E5" w:rsidRDefault="00F33DDC" w:rsidP="00C642C7">
      <w:pPr>
        <w:tabs>
          <w:tab w:val="left" w:pos="805"/>
          <w:tab w:val="left" w:pos="1275"/>
        </w:tabs>
        <w:rPr>
          <w:rtl/>
          <w:lang w:bidi="ar-EG"/>
        </w:rPr>
      </w:pPr>
      <w:r w:rsidRPr="00D071E5">
        <w:rPr>
          <w:rtl/>
          <w:lang w:bidi="ar-EG"/>
        </w:rPr>
        <w:t>ليكن</w:t>
      </w:r>
      <w:r w:rsidRPr="009F6FDC">
        <w:rPr>
          <w:rtl/>
          <w:lang w:bidi="ar-EG"/>
        </w:rPr>
        <w:tab/>
      </w:r>
      <w:r w:rsidRPr="009F6FDC">
        <w:rPr>
          <w:i/>
        </w:rPr>
        <w:t>f</w:t>
      </w:r>
      <w:r w:rsidRPr="009F6FDC">
        <w:rPr>
          <w:vertAlign w:val="subscript"/>
        </w:rPr>
        <w:t>0</w:t>
      </w:r>
      <w:r w:rsidRPr="00D071E5">
        <w:rPr>
          <w:rtl/>
          <w:lang w:bidi="ar-EG"/>
        </w:rPr>
        <w:tab/>
        <w:t>التردد المركزي لنطاق الترددات المشغول</w:t>
      </w:r>
      <w:r>
        <w:rPr>
          <w:rFonts w:hint="cs"/>
          <w:rtl/>
          <w:lang w:bidi="ar-EG"/>
        </w:rPr>
        <w:t xml:space="preserve"> </w:t>
      </w:r>
      <w:r w:rsidRPr="00D071E5">
        <w:rPr>
          <w:lang w:bidi="ar-EG"/>
        </w:rPr>
        <w:t>(MHz)</w:t>
      </w:r>
      <w:r w:rsidRPr="00D071E5">
        <w:rPr>
          <w:rtl/>
          <w:lang w:bidi="ar-EG"/>
        </w:rPr>
        <w:t>،</w:t>
      </w:r>
    </w:p>
    <w:p w:rsidR="00F33DDC" w:rsidRPr="00D071E5" w:rsidRDefault="00F33DDC" w:rsidP="00C642C7">
      <w:pPr>
        <w:tabs>
          <w:tab w:val="left" w:pos="805"/>
          <w:tab w:val="left" w:pos="1275"/>
        </w:tabs>
        <w:rPr>
          <w:rtl/>
          <w:lang w:bidi="ar-EG"/>
        </w:rPr>
      </w:pPr>
      <w:r w:rsidRPr="00D071E5">
        <w:rPr>
          <w:rtl/>
          <w:lang w:bidi="ar-EG"/>
        </w:rPr>
        <w:tab/>
      </w:r>
      <w:r w:rsidRPr="009F6FDC">
        <w:rPr>
          <w:i/>
        </w:rPr>
        <w:t>f</w:t>
      </w:r>
      <w:r w:rsidRPr="009F6FDC">
        <w:rPr>
          <w:i/>
          <w:iCs/>
          <w:vertAlign w:val="subscript"/>
        </w:rPr>
        <w:t>n</w:t>
      </w:r>
      <w:r w:rsidRPr="00D071E5">
        <w:rPr>
          <w:rtl/>
          <w:lang w:bidi="ar-EG"/>
        </w:rPr>
        <w:tab/>
        <w:t>التردد المركزي لإحدى قنوات التردد الراديوي في النصف الأسفل من النطاق</w:t>
      </w:r>
      <w:r>
        <w:rPr>
          <w:rFonts w:hint="cs"/>
          <w:rtl/>
          <w:lang w:bidi="ar-EG"/>
        </w:rPr>
        <w:t xml:space="preserve"> </w:t>
      </w:r>
      <w:r w:rsidRPr="00D071E5">
        <w:rPr>
          <w:lang w:bidi="ar-EG"/>
        </w:rPr>
        <w:t>(MHz)</w:t>
      </w:r>
      <w:r w:rsidRPr="00D071E5">
        <w:rPr>
          <w:rtl/>
          <w:lang w:bidi="ar-EG"/>
        </w:rPr>
        <w:t>،</w:t>
      </w:r>
    </w:p>
    <w:p w:rsidR="00F33DDC" w:rsidRPr="00D071E5" w:rsidRDefault="00F33DDC" w:rsidP="00C642C7">
      <w:pPr>
        <w:tabs>
          <w:tab w:val="left" w:pos="805"/>
          <w:tab w:val="left" w:pos="1275"/>
        </w:tabs>
        <w:rPr>
          <w:rtl/>
          <w:lang w:bidi="ar-EG"/>
        </w:rPr>
      </w:pPr>
      <w:r w:rsidRPr="00D071E5">
        <w:rPr>
          <w:rtl/>
          <w:lang w:bidi="ar-EG"/>
        </w:rPr>
        <w:tab/>
      </w:r>
      <w:r w:rsidRPr="003B528C">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25pt" o:ole="">
            <v:imagedata r:id="rId15" o:title=""/>
          </v:shape>
          <o:OLEObject Type="Embed" ProgID="Equation.3" ShapeID="_x0000_i1025" DrawAspect="Content" ObjectID="_1423988015" r:id="rId16"/>
        </w:object>
      </w:r>
      <w:r w:rsidRPr="00D071E5">
        <w:rPr>
          <w:rtl/>
          <w:lang w:bidi="ar-EG"/>
        </w:rPr>
        <w:tab/>
        <w:t>التردد المركزي لإحدى قنوات التردد الراديوي في النصف الأعلى من النطاق</w:t>
      </w:r>
      <w:r>
        <w:rPr>
          <w:rFonts w:hint="cs"/>
          <w:rtl/>
          <w:lang w:bidi="ar-EG"/>
        </w:rPr>
        <w:t xml:space="preserve"> </w:t>
      </w:r>
      <w:r w:rsidRPr="00D071E5">
        <w:rPr>
          <w:lang w:bidi="ar-EG"/>
        </w:rPr>
        <w:t>(MHz)</w:t>
      </w:r>
      <w:r w:rsidRPr="00D071E5">
        <w:rPr>
          <w:rtl/>
          <w:lang w:bidi="ar-EG"/>
        </w:rPr>
        <w:t>،</w:t>
      </w:r>
    </w:p>
    <w:p w:rsidR="00F33DDC" w:rsidRPr="00D071E5" w:rsidRDefault="00F33DDC" w:rsidP="00F33DDC">
      <w:pPr>
        <w:tabs>
          <w:tab w:val="left" w:pos="805"/>
        </w:tabs>
        <w:rPr>
          <w:rtl/>
          <w:lang w:bidi="ar-EG"/>
        </w:rPr>
      </w:pPr>
      <w:r w:rsidRPr="00D071E5">
        <w:rPr>
          <w:rtl/>
          <w:lang w:bidi="ar-EG"/>
        </w:rPr>
        <w:t>فيعبر حينئذ عن الترددات لكل قناة من خلال العلاقتين التاليتين:</w:t>
      </w:r>
    </w:p>
    <w:p w:rsidR="00F33DDC" w:rsidRPr="009F6FDC" w:rsidRDefault="00F33DDC" w:rsidP="00F33DDC">
      <w:pPr>
        <w:tabs>
          <w:tab w:val="left" w:pos="805"/>
        </w:tabs>
        <w:rPr>
          <w:rtl/>
          <w:lang w:bidi="ar-EG"/>
        </w:rPr>
      </w:pPr>
      <w:r w:rsidRPr="00D071E5">
        <w:rPr>
          <w:rtl/>
          <w:lang w:bidi="ar-EG"/>
        </w:rPr>
        <w:tab/>
        <w:t>النصف الأسفل من النطاق:</w:t>
      </w:r>
      <w:r>
        <w:rPr>
          <w:rFonts w:hint="cs"/>
          <w:rtl/>
          <w:lang w:bidi="ar-EG"/>
        </w:rPr>
        <w:tab/>
      </w:r>
      <w:r w:rsidRPr="00BD1CBC">
        <w:t>MHz</w:t>
      </w:r>
      <w:r w:rsidRPr="00D071E5">
        <w:rPr>
          <w:rtl/>
          <w:lang w:bidi="ar-EG"/>
        </w:rPr>
        <w:tab/>
      </w:r>
      <w:r w:rsidRPr="00CC0F41">
        <w:rPr>
          <w:position w:val="-10"/>
          <w:lang w:bidi="ar-EG"/>
        </w:rPr>
        <w:object w:dxaOrig="2319" w:dyaOrig="414">
          <v:shape id="_x0000_i1026" type="#_x0000_t75" style="width:116.05pt;height:20.4pt" o:ole="">
            <v:imagedata r:id="rId17" o:title=""/>
          </v:shape>
          <o:OLEObject Type="Embed" ProgID="Word.Document.12" ShapeID="_x0000_i1026" DrawAspect="Content" ObjectID="_1423988016" r:id="rId18">
            <o:FieldCodes>\s</o:FieldCodes>
          </o:OLEObject>
        </w:object>
      </w:r>
    </w:p>
    <w:p w:rsidR="00F33DDC" w:rsidRPr="009F6FDC" w:rsidRDefault="00F33DDC" w:rsidP="00C642C7">
      <w:pPr>
        <w:tabs>
          <w:tab w:val="left" w:pos="805"/>
        </w:tabs>
        <w:rPr>
          <w:rtl/>
          <w:lang w:bidi="ar-EG"/>
        </w:rPr>
      </w:pPr>
      <w:r w:rsidRPr="00D071E5">
        <w:rPr>
          <w:rtl/>
          <w:lang w:bidi="ar-EG"/>
        </w:rPr>
        <w:tab/>
        <w:t>النصف الأعلى من النطاق:</w:t>
      </w:r>
      <w:r>
        <w:rPr>
          <w:rtl/>
          <w:lang w:bidi="ar-EG"/>
        </w:rPr>
        <w:tab/>
      </w:r>
      <w:r w:rsidRPr="00BD1CBC">
        <w:t>MHz</w:t>
      </w:r>
      <w:r w:rsidRPr="00D071E5">
        <w:rPr>
          <w:rtl/>
          <w:lang w:bidi="ar-EG"/>
        </w:rPr>
        <w:tab/>
      </w:r>
      <w:r w:rsidRPr="00F56614">
        <w:rPr>
          <w:position w:val="-12"/>
          <w:lang w:bidi="ar-EG"/>
        </w:rPr>
        <w:object w:dxaOrig="2364" w:dyaOrig="481">
          <v:shape id="_x0000_i1027" type="#_x0000_t75" style="width:118.2pt;height:24.2pt" o:ole="">
            <v:imagedata r:id="rId19" o:title=""/>
          </v:shape>
          <o:OLEObject Type="Embed" ProgID="Word.Document.12" ShapeID="_x0000_i1027" DrawAspect="Content" ObjectID="_1423988017" r:id="rId20">
            <o:FieldCodes>\s</o:FieldCodes>
          </o:OLEObject>
        </w:object>
      </w:r>
    </w:p>
    <w:p w:rsidR="00F33DDC" w:rsidRPr="00D071E5" w:rsidRDefault="00F33DDC" w:rsidP="00F33DDC">
      <w:pPr>
        <w:tabs>
          <w:tab w:val="left" w:pos="805"/>
        </w:tabs>
        <w:rPr>
          <w:rtl/>
          <w:lang w:bidi="ar-EG"/>
        </w:rPr>
      </w:pPr>
      <w:r w:rsidRPr="00D071E5">
        <w:rPr>
          <w:rtl/>
          <w:lang w:bidi="ar-EG"/>
        </w:rPr>
        <w:t>حيث:</w:t>
      </w:r>
    </w:p>
    <w:p w:rsidR="00F33DDC" w:rsidRPr="009F6FDC" w:rsidRDefault="00F33DDC" w:rsidP="00F33DDC">
      <w:pPr>
        <w:tabs>
          <w:tab w:val="left" w:pos="805"/>
        </w:tabs>
        <w:rPr>
          <w:rtl/>
          <w:lang w:bidi="ar-EG"/>
        </w:rPr>
      </w:pPr>
      <w:r w:rsidRPr="009F6FDC">
        <w:rPr>
          <w:rtl/>
          <w:lang w:bidi="ar-EG"/>
        </w:rPr>
        <w:tab/>
      </w:r>
      <w:r w:rsidRPr="009F6FDC">
        <w:rPr>
          <w:lang w:bidi="ar-EG"/>
        </w:rPr>
        <w:t xml:space="preserve">1 = </w:t>
      </w:r>
      <w:r w:rsidRPr="009F6FDC">
        <w:rPr>
          <w:i/>
          <w:iCs/>
          <w:lang w:bidi="ar-EG"/>
        </w:rPr>
        <w:t>n</w:t>
      </w:r>
      <w:r w:rsidRPr="009F6FDC">
        <w:rPr>
          <w:rtl/>
          <w:lang w:bidi="ar-EG"/>
        </w:rPr>
        <w:t xml:space="preserve"> أو </w:t>
      </w:r>
      <w:r w:rsidRPr="009F6FDC">
        <w:rPr>
          <w:lang w:bidi="ar-EG"/>
        </w:rPr>
        <w:t>2</w:t>
      </w:r>
      <w:r w:rsidRPr="009F6FDC">
        <w:rPr>
          <w:rtl/>
          <w:lang w:bidi="ar-EG"/>
        </w:rPr>
        <w:t xml:space="preserve"> أو </w:t>
      </w:r>
      <w:r w:rsidRPr="009F6FDC">
        <w:rPr>
          <w:lang w:bidi="ar-EG"/>
        </w:rPr>
        <w:t>3</w:t>
      </w:r>
      <w:r w:rsidRPr="009F6FDC">
        <w:rPr>
          <w:rtl/>
          <w:lang w:bidi="ar-EG"/>
        </w:rPr>
        <w:t xml:space="preserve"> أو </w:t>
      </w:r>
      <w:r w:rsidRPr="009F6FDC">
        <w:rPr>
          <w:lang w:bidi="ar-EG"/>
        </w:rPr>
        <w:t>4</w:t>
      </w:r>
      <w:r w:rsidRPr="009F6FDC">
        <w:rPr>
          <w:rtl/>
          <w:lang w:bidi="ar-EG"/>
        </w:rPr>
        <w:t xml:space="preserve"> أو </w:t>
      </w:r>
      <w:r w:rsidRPr="009F6FDC">
        <w:rPr>
          <w:lang w:bidi="ar-EG"/>
        </w:rPr>
        <w:t>5</w:t>
      </w:r>
      <w:r w:rsidRPr="009F6FDC">
        <w:rPr>
          <w:rtl/>
          <w:lang w:bidi="ar-EG"/>
        </w:rPr>
        <w:t xml:space="preserve"> أو </w:t>
      </w:r>
      <w:r w:rsidRPr="009F6FDC">
        <w:rPr>
          <w:lang w:bidi="ar-EG"/>
        </w:rPr>
        <w:t>6</w:t>
      </w:r>
      <w:r w:rsidRPr="009F6FDC">
        <w:rPr>
          <w:rtl/>
          <w:lang w:bidi="ar-EG"/>
        </w:rPr>
        <w:t xml:space="preserve"> أو </w:t>
      </w:r>
      <w:r w:rsidRPr="009F6FDC">
        <w:rPr>
          <w:lang w:bidi="ar-EG"/>
        </w:rPr>
        <w:t>7</w:t>
      </w:r>
      <w:r w:rsidRPr="009F6FDC">
        <w:rPr>
          <w:rtl/>
          <w:lang w:bidi="ar-EG"/>
        </w:rPr>
        <w:t xml:space="preserve"> أو </w:t>
      </w:r>
      <w:r w:rsidRPr="009F6FDC">
        <w:rPr>
          <w:lang w:bidi="ar-EG"/>
        </w:rPr>
        <w:t>8</w:t>
      </w:r>
      <w:r>
        <w:rPr>
          <w:rFonts w:hint="cs"/>
          <w:rtl/>
          <w:lang w:bidi="ar-EG"/>
        </w:rPr>
        <w:t>؛</w:t>
      </w:r>
    </w:p>
    <w:p w:rsidR="00F33DDC" w:rsidRPr="007A33B0" w:rsidRDefault="00F33DDC" w:rsidP="005542C9">
      <w:pPr>
        <w:rPr>
          <w:rtl/>
          <w:lang w:bidi="ar-EG"/>
        </w:rPr>
      </w:pPr>
      <w:r w:rsidRPr="007A33B0">
        <w:rPr>
          <w:b/>
          <w:bCs/>
          <w:lang w:bidi="ar-EG"/>
        </w:rPr>
        <w:t>1.1</w:t>
      </w:r>
      <w:r w:rsidRPr="007A33B0">
        <w:rPr>
          <w:rtl/>
          <w:lang w:bidi="ar-EG"/>
        </w:rPr>
        <w:tab/>
        <w:t>بأن يحدد موقع كل قنوات الذهاب في نصف واحد من النطاق، على الجزء الذي يرتب فيه التوصيل الدولي، وموقع كل قنوات العودة في النصف الآخر من النطاق؛</w:t>
      </w:r>
    </w:p>
    <w:p w:rsidR="00F33DDC" w:rsidRPr="007A33B0" w:rsidRDefault="00F33DDC" w:rsidP="005542C9">
      <w:pPr>
        <w:rPr>
          <w:rtl/>
          <w:lang w:bidi="ar-EG"/>
        </w:rPr>
      </w:pPr>
      <w:r w:rsidRPr="007A33B0">
        <w:rPr>
          <w:b/>
          <w:bCs/>
          <w:lang w:bidi="ar-EG"/>
        </w:rPr>
        <w:t>2.1</w:t>
      </w:r>
      <w:r w:rsidRPr="007A33B0">
        <w:rPr>
          <w:rtl/>
          <w:lang w:bidi="ar-EG"/>
        </w:rPr>
        <w:tab/>
        <w:t>بأن</w:t>
      </w:r>
      <w:r w:rsidRPr="007A33B0">
        <w:rPr>
          <w:rFonts w:hint="cs"/>
          <w:rtl/>
          <w:lang w:bidi="ar-EG"/>
        </w:rPr>
        <w:t>ه يمكن</w:t>
      </w:r>
      <w:r w:rsidRPr="007A33B0">
        <w:rPr>
          <w:rtl/>
          <w:lang w:bidi="ar-EG"/>
        </w:rPr>
        <w:t xml:space="preserve"> بالنسبة إلى قنوات التردد الراديوي المتجاورة في النصف الواحد من النطاق </w:t>
      </w:r>
      <w:r w:rsidRPr="007A33B0">
        <w:rPr>
          <w:rFonts w:hint="cs"/>
          <w:rtl/>
          <w:lang w:bidi="ar-EG"/>
        </w:rPr>
        <w:t xml:space="preserve">استعمال </w:t>
      </w:r>
      <w:r w:rsidRPr="007A33B0">
        <w:rPr>
          <w:rtl/>
          <w:lang w:bidi="ar-EG"/>
        </w:rPr>
        <w:t>استقطابات مختلفة بصورة</w:t>
      </w:r>
      <w:r>
        <w:rPr>
          <w:rFonts w:hint="cs"/>
          <w:rtl/>
          <w:lang w:bidi="ar-EG"/>
        </w:rPr>
        <w:t> </w:t>
      </w:r>
      <w:r w:rsidRPr="007A33B0">
        <w:rPr>
          <w:rtl/>
          <w:lang w:bidi="ar-EG"/>
        </w:rPr>
        <w:t>متناوبة؛</w:t>
      </w:r>
    </w:p>
    <w:p w:rsidR="00F33DDC" w:rsidRDefault="00F33DDC" w:rsidP="00C642C7">
      <w:pPr>
        <w:tabs>
          <w:tab w:val="left" w:pos="805"/>
        </w:tabs>
        <w:rPr>
          <w:rtl/>
          <w:lang w:bidi="ar-EG"/>
        </w:rPr>
      </w:pPr>
      <w:r w:rsidRPr="007A33B0">
        <w:rPr>
          <w:b/>
          <w:bCs/>
          <w:lang w:bidi="ar-EG"/>
        </w:rPr>
        <w:t>3.1</w:t>
      </w:r>
      <w:r w:rsidRPr="007A33B0">
        <w:rPr>
          <w:rtl/>
          <w:lang w:bidi="ar-EG"/>
        </w:rPr>
        <w:tab/>
      </w:r>
      <w:r>
        <w:rPr>
          <w:rFonts w:hint="cs"/>
          <w:rtl/>
          <w:lang w:bidi="ar-EG"/>
        </w:rPr>
        <w:t xml:space="preserve">بأنه يُفضل أن تستخدم قنوات الذهاب والعودة في جزء معين، الاستقطابات على النحو المبين أدناه في الشكل </w:t>
      </w:r>
      <w:r>
        <w:rPr>
          <w:lang w:bidi="ar-EG"/>
        </w:rPr>
        <w:t>1</w:t>
      </w:r>
      <w:r>
        <w:rPr>
          <w:rFonts w:hint="eastAsia"/>
          <w:rtl/>
          <w:lang w:bidi="ar-EG"/>
        </w:rPr>
        <w:t xml:space="preserve">أ (انظر الملاحظتين </w:t>
      </w:r>
      <w:r>
        <w:rPr>
          <w:lang w:bidi="ar-EG"/>
        </w:rPr>
        <w:t>2</w:t>
      </w:r>
      <w:r>
        <w:rPr>
          <w:rFonts w:hint="cs"/>
          <w:rtl/>
          <w:lang w:bidi="ar-EG"/>
        </w:rPr>
        <w:t xml:space="preserve"> و</w:t>
      </w:r>
      <w:r>
        <w:rPr>
          <w:lang w:bidi="ar-EG"/>
        </w:rPr>
        <w:t>3</w:t>
      </w:r>
      <w:r>
        <w:rPr>
          <w:rFonts w:hint="cs"/>
          <w:rtl/>
          <w:lang w:bidi="ar-EG"/>
        </w:rPr>
        <w:t>)؛</w:t>
      </w:r>
    </w:p>
    <w:tbl>
      <w:tblPr>
        <w:bidiVisual/>
        <w:tblW w:w="0" w:type="auto"/>
        <w:tblInd w:w="1809" w:type="dxa"/>
        <w:tblLook w:val="04A0" w:firstRow="1" w:lastRow="0" w:firstColumn="1" w:lastColumn="0" w:noHBand="0" w:noVBand="1"/>
      </w:tblPr>
      <w:tblGrid>
        <w:gridCol w:w="1613"/>
        <w:gridCol w:w="1613"/>
        <w:gridCol w:w="1614"/>
      </w:tblGrid>
      <w:tr w:rsidR="00F33DDC" w:rsidRPr="00E14E1F" w:rsidTr="00F33DDC">
        <w:tc>
          <w:tcPr>
            <w:tcW w:w="1613" w:type="dxa"/>
            <w:shd w:val="clear" w:color="auto" w:fill="auto"/>
          </w:tcPr>
          <w:p w:rsidR="00F33DDC" w:rsidRPr="00E14E1F" w:rsidRDefault="00F33DDC" w:rsidP="00F33DDC">
            <w:pPr>
              <w:rPr>
                <w:rFonts w:ascii="CG Times" w:eastAsia="SimSun" w:hAnsi="CG Times"/>
                <w:lang w:val="en-GB"/>
              </w:rPr>
            </w:pPr>
          </w:p>
        </w:tc>
        <w:tc>
          <w:tcPr>
            <w:tcW w:w="1613" w:type="dxa"/>
            <w:shd w:val="clear" w:color="auto" w:fill="auto"/>
          </w:tcPr>
          <w:p w:rsidR="00F33DDC" w:rsidRPr="00B2406F" w:rsidRDefault="00F33DDC" w:rsidP="00F33DDC">
            <w:pPr>
              <w:jc w:val="center"/>
              <w:rPr>
                <w:rFonts w:ascii="CG Times" w:eastAsia="SimSun" w:hAnsi="CG Times"/>
                <w:i/>
                <w:iCs/>
                <w:lang w:val="en-GB"/>
              </w:rPr>
            </w:pPr>
            <w:r w:rsidRPr="00B2406F">
              <w:rPr>
                <w:rFonts w:hint="cs"/>
                <w:i/>
                <w:iCs/>
                <w:rtl/>
                <w:lang w:bidi="ar-EG"/>
              </w:rPr>
              <w:t>عودة</w:t>
            </w:r>
          </w:p>
        </w:tc>
        <w:tc>
          <w:tcPr>
            <w:tcW w:w="1614" w:type="dxa"/>
            <w:shd w:val="clear" w:color="auto" w:fill="auto"/>
          </w:tcPr>
          <w:p w:rsidR="00F33DDC" w:rsidRPr="00B2406F" w:rsidRDefault="00F33DDC" w:rsidP="00F33DDC">
            <w:pPr>
              <w:jc w:val="center"/>
              <w:rPr>
                <w:rFonts w:ascii="CG Times" w:eastAsia="SimSun" w:hAnsi="CG Times"/>
                <w:i/>
                <w:iCs/>
                <w:lang w:val="en-GB"/>
              </w:rPr>
            </w:pPr>
            <w:r w:rsidRPr="00B2406F">
              <w:rPr>
                <w:rFonts w:hint="cs"/>
                <w:i/>
                <w:iCs/>
                <w:rtl/>
                <w:lang w:bidi="ar-EG"/>
              </w:rPr>
              <w:t>ذهاب</w:t>
            </w:r>
          </w:p>
        </w:tc>
      </w:tr>
      <w:tr w:rsidR="00F33DDC" w:rsidRPr="00E14E1F" w:rsidTr="00F33DDC">
        <w:tc>
          <w:tcPr>
            <w:tcW w:w="1613" w:type="dxa"/>
            <w:shd w:val="clear" w:color="auto" w:fill="auto"/>
          </w:tcPr>
          <w:p w:rsidR="00F33DDC" w:rsidRPr="00E14E1F" w:rsidRDefault="00F33DDC" w:rsidP="00F33DDC">
            <w:pPr>
              <w:jc w:val="center"/>
              <w:rPr>
                <w:rFonts w:ascii="CG Times" w:hAnsi="CG Times"/>
                <w:b/>
                <w:sz w:val="28"/>
                <w:lang w:val="en-GB"/>
              </w:rPr>
            </w:pPr>
            <w:r>
              <w:rPr>
                <w:rFonts w:ascii="CG Times" w:eastAsia="SimSun" w:hAnsi="CG Times"/>
                <w:lang w:val="en-GB"/>
              </w:rPr>
              <w:t>(V)H</w:t>
            </w:r>
          </w:p>
        </w:tc>
        <w:tc>
          <w:tcPr>
            <w:tcW w:w="1613" w:type="dxa"/>
            <w:shd w:val="clear" w:color="auto" w:fill="auto"/>
          </w:tcPr>
          <w:p w:rsidR="00F33DDC" w:rsidRPr="00E14E1F" w:rsidRDefault="00F33DDC" w:rsidP="00F33DDC">
            <w:pPr>
              <w:keepLines/>
              <w:tabs>
                <w:tab w:val="left" w:pos="567"/>
                <w:tab w:val="left" w:leader="dot" w:pos="7938"/>
                <w:tab w:val="center" w:pos="9526"/>
              </w:tabs>
              <w:ind w:left="567" w:hanging="567"/>
              <w:jc w:val="center"/>
              <w:rPr>
                <w:rFonts w:ascii="CG Times" w:eastAsia="SimSun" w:hAnsi="CG Times"/>
                <w:lang w:val="en-GB"/>
              </w:rPr>
            </w:pPr>
            <w:r>
              <w:rPr>
                <w:rFonts w:ascii="CG Times" w:eastAsia="SimSun" w:hAnsi="CG Times"/>
                <w:lang w:val="en-GB"/>
              </w:rPr>
              <w:t>7  5  3  1</w:t>
            </w:r>
          </w:p>
        </w:tc>
        <w:tc>
          <w:tcPr>
            <w:tcW w:w="1614" w:type="dxa"/>
            <w:shd w:val="clear" w:color="auto" w:fill="auto"/>
          </w:tcPr>
          <w:p w:rsidR="00F33DDC" w:rsidRPr="00E14E1F" w:rsidRDefault="00F33DDC" w:rsidP="00F33DDC">
            <w:pPr>
              <w:keepLines/>
              <w:tabs>
                <w:tab w:val="left" w:pos="567"/>
                <w:tab w:val="left" w:leader="dot" w:pos="7938"/>
                <w:tab w:val="center" w:pos="9526"/>
              </w:tabs>
              <w:ind w:left="567" w:hanging="567"/>
              <w:jc w:val="center"/>
              <w:rPr>
                <w:rFonts w:ascii="CG Times" w:eastAsia="SimSun" w:hAnsi="CG Times"/>
                <w:lang w:val="en-GB"/>
              </w:rPr>
            </w:pPr>
            <w:r>
              <w:rPr>
                <w:rFonts w:ascii="CG Times" w:eastAsia="SimSun" w:hAnsi="CG Times"/>
                <w:lang w:val="en-GB"/>
              </w:rPr>
              <w:t>7</w:t>
            </w:r>
            <w:r w:rsidRPr="00E14E1F">
              <w:rPr>
                <w:rFonts w:ascii="CG Times" w:eastAsia="SimSun" w:hAnsi="CG Times"/>
                <w:lang w:val="en-GB"/>
              </w:rPr>
              <w:t xml:space="preserve">′  </w:t>
            </w:r>
            <w:r>
              <w:rPr>
                <w:rFonts w:ascii="CG Times" w:eastAsia="SimSun" w:hAnsi="CG Times"/>
                <w:lang w:val="en-GB"/>
              </w:rPr>
              <w:t>5</w:t>
            </w:r>
            <w:r w:rsidRPr="00E14E1F">
              <w:rPr>
                <w:rFonts w:ascii="CG Times" w:eastAsia="SimSun" w:hAnsi="CG Times"/>
                <w:lang w:val="en-GB"/>
              </w:rPr>
              <w:t>′</w:t>
            </w:r>
            <w:r>
              <w:rPr>
                <w:rFonts w:ascii="CG Times" w:eastAsia="SimSun" w:hAnsi="CG Times"/>
                <w:lang w:val="en-GB"/>
              </w:rPr>
              <w:t xml:space="preserve">  3′  </w:t>
            </w:r>
            <w:r w:rsidRPr="00E14E1F">
              <w:rPr>
                <w:rFonts w:ascii="CG Times" w:eastAsia="SimSun" w:hAnsi="CG Times"/>
                <w:lang w:val="en-GB"/>
              </w:rPr>
              <w:t>1′</w:t>
            </w:r>
          </w:p>
        </w:tc>
      </w:tr>
      <w:tr w:rsidR="00F33DDC" w:rsidRPr="00E14E1F" w:rsidTr="00F33DDC">
        <w:tc>
          <w:tcPr>
            <w:tcW w:w="1613" w:type="dxa"/>
            <w:shd w:val="clear" w:color="auto" w:fill="auto"/>
          </w:tcPr>
          <w:p w:rsidR="00F33DDC" w:rsidRPr="00E14E1F" w:rsidRDefault="00F33DDC" w:rsidP="00F33DDC">
            <w:pPr>
              <w:jc w:val="center"/>
              <w:rPr>
                <w:rFonts w:ascii="CG Times" w:hAnsi="CG Times"/>
                <w:b/>
                <w:sz w:val="28"/>
                <w:lang w:val="en-GB"/>
              </w:rPr>
            </w:pPr>
            <w:r>
              <w:rPr>
                <w:rFonts w:ascii="CG Times" w:eastAsia="SimSun" w:hAnsi="CG Times"/>
                <w:lang w:val="en-GB"/>
              </w:rPr>
              <w:t>(H)V</w:t>
            </w:r>
          </w:p>
        </w:tc>
        <w:tc>
          <w:tcPr>
            <w:tcW w:w="1613" w:type="dxa"/>
            <w:shd w:val="clear" w:color="auto" w:fill="auto"/>
          </w:tcPr>
          <w:p w:rsidR="00F33DDC" w:rsidRPr="00E14E1F" w:rsidRDefault="00F33DDC" w:rsidP="00F33DDC">
            <w:pPr>
              <w:keepLines/>
              <w:tabs>
                <w:tab w:val="left" w:pos="567"/>
                <w:tab w:val="left" w:leader="dot" w:pos="7938"/>
                <w:tab w:val="center" w:pos="9526"/>
              </w:tabs>
              <w:ind w:left="567" w:hanging="567"/>
              <w:jc w:val="center"/>
              <w:rPr>
                <w:rFonts w:ascii="CG Times" w:eastAsia="SimSun" w:hAnsi="CG Times"/>
                <w:lang w:val="en-GB"/>
              </w:rPr>
            </w:pPr>
            <w:r>
              <w:rPr>
                <w:rFonts w:ascii="CG Times" w:eastAsia="SimSun" w:hAnsi="CG Times"/>
                <w:lang w:val="en-GB"/>
              </w:rPr>
              <w:t>8  6  4  2</w:t>
            </w:r>
          </w:p>
        </w:tc>
        <w:tc>
          <w:tcPr>
            <w:tcW w:w="1614" w:type="dxa"/>
            <w:shd w:val="clear" w:color="auto" w:fill="auto"/>
          </w:tcPr>
          <w:p w:rsidR="00F33DDC" w:rsidRPr="00E14E1F" w:rsidRDefault="00F33DDC" w:rsidP="00F33DDC">
            <w:pPr>
              <w:keepLines/>
              <w:tabs>
                <w:tab w:val="left" w:pos="567"/>
                <w:tab w:val="left" w:leader="dot" w:pos="7938"/>
                <w:tab w:val="center" w:pos="9526"/>
              </w:tabs>
              <w:ind w:left="567" w:hanging="567"/>
              <w:jc w:val="center"/>
              <w:rPr>
                <w:rFonts w:ascii="CG Times" w:eastAsia="SimSun" w:hAnsi="CG Times"/>
                <w:lang w:val="en-GB"/>
              </w:rPr>
            </w:pPr>
            <w:r>
              <w:rPr>
                <w:rFonts w:ascii="CG Times" w:eastAsia="SimSun" w:hAnsi="CG Times"/>
                <w:lang w:val="en-GB"/>
              </w:rPr>
              <w:t>8</w:t>
            </w:r>
            <w:r w:rsidRPr="00E14E1F">
              <w:rPr>
                <w:rFonts w:ascii="CG Times" w:eastAsia="SimSun" w:hAnsi="CG Times"/>
                <w:lang w:val="en-GB"/>
              </w:rPr>
              <w:t xml:space="preserve">′  </w:t>
            </w:r>
            <w:r>
              <w:rPr>
                <w:rFonts w:ascii="CG Times" w:eastAsia="SimSun" w:hAnsi="CG Times"/>
                <w:lang w:val="en-GB"/>
              </w:rPr>
              <w:t>6</w:t>
            </w:r>
            <w:r w:rsidRPr="00E14E1F">
              <w:rPr>
                <w:rFonts w:ascii="CG Times" w:eastAsia="SimSun" w:hAnsi="CG Times"/>
                <w:lang w:val="en-GB"/>
              </w:rPr>
              <w:t xml:space="preserve">′  </w:t>
            </w:r>
            <w:r>
              <w:rPr>
                <w:rFonts w:ascii="CG Times" w:eastAsia="SimSun" w:hAnsi="CG Times"/>
                <w:lang w:val="en-GB"/>
              </w:rPr>
              <w:t>4</w:t>
            </w:r>
            <w:r w:rsidRPr="00E14E1F">
              <w:rPr>
                <w:rFonts w:ascii="CG Times" w:eastAsia="SimSun" w:hAnsi="CG Times"/>
                <w:lang w:val="en-GB"/>
              </w:rPr>
              <w:t xml:space="preserve">′  </w:t>
            </w:r>
            <w:r>
              <w:rPr>
                <w:rFonts w:ascii="CG Times" w:eastAsia="SimSun" w:hAnsi="CG Times"/>
                <w:lang w:val="en-GB"/>
              </w:rPr>
              <w:t>2</w:t>
            </w:r>
            <w:r w:rsidRPr="00E14E1F">
              <w:rPr>
                <w:rFonts w:ascii="CG Times" w:eastAsia="SimSun" w:hAnsi="CG Times"/>
                <w:lang w:val="en-GB"/>
              </w:rPr>
              <w:t>′</w:t>
            </w:r>
          </w:p>
        </w:tc>
      </w:tr>
    </w:tbl>
    <w:p w:rsidR="00F33DDC" w:rsidRPr="007A33B0" w:rsidRDefault="00F33DDC" w:rsidP="00F33DDC">
      <w:pPr>
        <w:tabs>
          <w:tab w:val="left" w:pos="805"/>
        </w:tabs>
        <w:jc w:val="center"/>
        <w:rPr>
          <w:rtl/>
          <w:lang w:bidi="ar-EG"/>
        </w:rPr>
      </w:pPr>
    </w:p>
    <w:p w:rsidR="00F33DDC" w:rsidRPr="007A33B0" w:rsidRDefault="00F33DDC" w:rsidP="005E3AEB">
      <w:pPr>
        <w:rPr>
          <w:rtl/>
          <w:lang w:bidi="ar-EG"/>
        </w:rPr>
      </w:pPr>
      <w:r w:rsidRPr="007A33B0">
        <w:rPr>
          <w:b/>
          <w:bCs/>
          <w:lang w:bidi="ar-EG"/>
        </w:rPr>
        <w:t>4.1</w:t>
      </w:r>
      <w:r w:rsidRPr="007A33B0">
        <w:rPr>
          <w:rtl/>
          <w:lang w:bidi="ar-EG"/>
        </w:rPr>
        <w:tab/>
        <w:t>بأن</w:t>
      </w:r>
      <w:r>
        <w:rPr>
          <w:rFonts w:hint="cs"/>
          <w:rtl/>
          <w:lang w:bidi="ar-EG"/>
        </w:rPr>
        <w:t xml:space="preserve">ه يمكن أيضاً استعمال ترتيب القناة المشتركة الموضح في الشكل </w:t>
      </w:r>
      <w:r>
        <w:rPr>
          <w:lang w:bidi="ar-EG"/>
        </w:rPr>
        <w:t>1</w:t>
      </w:r>
      <w:r>
        <w:rPr>
          <w:rFonts w:hint="cs"/>
          <w:rtl/>
          <w:lang w:bidi="ar-EG"/>
        </w:rPr>
        <w:t xml:space="preserve">ب للأنظمة </w:t>
      </w:r>
      <w:r>
        <w:rPr>
          <w:lang w:bidi="ar-EG"/>
        </w:rPr>
        <w:t>FWS</w:t>
      </w:r>
      <w:r>
        <w:rPr>
          <w:rFonts w:hint="cs"/>
          <w:rtl/>
          <w:lang w:bidi="ar-EG"/>
        </w:rPr>
        <w:t xml:space="preserve"> الرقمية من أجل تحسين الكفاءة الطيفية</w:t>
      </w:r>
      <w:r w:rsidRPr="007A33B0">
        <w:rPr>
          <w:rtl/>
          <w:lang w:bidi="ar-EG"/>
        </w:rPr>
        <w:t>؛</w:t>
      </w:r>
    </w:p>
    <w:p w:rsidR="00F33DDC" w:rsidRPr="00B450BA" w:rsidRDefault="00F33DDC" w:rsidP="005542C9">
      <w:pPr>
        <w:rPr>
          <w:rtl/>
          <w:lang w:bidi="ar-EG"/>
        </w:rPr>
      </w:pPr>
      <w:r w:rsidRPr="007A33B0">
        <w:rPr>
          <w:b/>
          <w:bCs/>
          <w:lang w:bidi="ar-EG"/>
        </w:rPr>
        <w:t>5.1</w:t>
      </w:r>
      <w:r w:rsidRPr="007A33B0">
        <w:rPr>
          <w:rtl/>
          <w:lang w:bidi="ar-EG"/>
        </w:rPr>
        <w:tab/>
      </w:r>
      <w:r>
        <w:rPr>
          <w:rFonts w:hint="cs"/>
          <w:rtl/>
          <w:lang w:bidi="ar-EG"/>
        </w:rPr>
        <w:t>ب</w:t>
      </w:r>
      <w:r>
        <w:rPr>
          <w:rFonts w:hint="cs"/>
          <w:position w:val="2"/>
          <w:rtl/>
          <w:lang w:eastAsia="en-US" w:bidi="ar-EG"/>
        </w:rPr>
        <w:t xml:space="preserve">أنه عندما تكون الوصلات عالية القدرة (مثلاً أسلوب النقل المتزامن مرتين </w:t>
      </w:r>
      <w:r>
        <w:rPr>
          <w:position w:val="2"/>
          <w:lang w:eastAsia="en-US" w:bidi="ar-EG"/>
        </w:rPr>
        <w:t>(STM-1)</w:t>
      </w:r>
      <w:r>
        <w:rPr>
          <w:rFonts w:hint="cs"/>
          <w:position w:val="2"/>
          <w:rtl/>
          <w:lang w:eastAsia="en-US" w:bidi="ar-EG"/>
        </w:rPr>
        <w:t>) مطلوبة،</w:t>
      </w:r>
      <w:r>
        <w:rPr>
          <w:rFonts w:hint="cs"/>
          <w:rtl/>
          <w:lang w:bidi="ar-EG"/>
        </w:rPr>
        <w:t xml:space="preserve"> ويسمح تنسيق الشبكة بذلك ورهناً بموافقة الإدارات المعنية، من الممكن استعمال أيّ من القناتين </w:t>
      </w:r>
      <w:r>
        <w:rPr>
          <w:lang w:bidi="ar-EG"/>
        </w:rPr>
        <w:t>MHz 40</w:t>
      </w:r>
      <w:r>
        <w:rPr>
          <w:rFonts w:hint="cs"/>
          <w:rtl/>
          <w:lang w:bidi="ar-EG"/>
        </w:rPr>
        <w:t xml:space="preserve"> المتجاورتين على النحو المحدد في</w:t>
      </w:r>
      <w:r>
        <w:rPr>
          <w:rFonts w:hint="eastAsia"/>
          <w:rtl/>
          <w:lang w:bidi="ar-EG"/>
        </w:rPr>
        <w:t> </w:t>
      </w:r>
      <w:r w:rsidRPr="00AB19DD">
        <w:rPr>
          <w:rFonts w:hint="cs"/>
          <w:i/>
          <w:iCs/>
          <w:rtl/>
          <w:lang w:bidi="ar-EG"/>
        </w:rPr>
        <w:t>توصي</w:t>
      </w:r>
      <w:r>
        <w:rPr>
          <w:rFonts w:hint="cs"/>
          <w:rtl/>
          <w:lang w:bidi="ar-EG"/>
        </w:rPr>
        <w:t xml:space="preserve"> </w:t>
      </w:r>
      <w:r>
        <w:rPr>
          <w:lang w:bidi="ar-EG"/>
        </w:rPr>
        <w:t>1</w:t>
      </w:r>
      <w:r>
        <w:rPr>
          <w:rFonts w:hint="cs"/>
          <w:rtl/>
          <w:lang w:bidi="ar-EG"/>
        </w:rPr>
        <w:t xml:space="preserve">، وذلك بالنسبة للأنظمة ذات عرض النطاق الأوسع، حيث يقع التردد المركزي في النقطة المركزية للمسافة بين القناتين </w:t>
      </w:r>
      <w:r>
        <w:rPr>
          <w:lang w:bidi="ar-EG"/>
        </w:rPr>
        <w:t>MHz 40</w:t>
      </w:r>
      <w:r>
        <w:rPr>
          <w:rFonts w:hint="cs"/>
          <w:rtl/>
          <w:lang w:bidi="ar-EG"/>
        </w:rPr>
        <w:t xml:space="preserve"> المتجاورتين؛</w:t>
      </w:r>
    </w:p>
    <w:p w:rsidR="00F33DDC" w:rsidRPr="00532301" w:rsidRDefault="00F33DDC" w:rsidP="00532301">
      <w:pPr>
        <w:pStyle w:val="FigureNo"/>
        <w:keepNext/>
        <w:rPr>
          <w:rFonts w:eastAsia="Batang"/>
          <w:rtl/>
        </w:rPr>
      </w:pPr>
      <w:r w:rsidRPr="00532301">
        <w:rPr>
          <w:rFonts w:eastAsia="Batang"/>
          <w:rtl/>
        </w:rPr>
        <w:lastRenderedPageBreak/>
        <w:t>الش</w:t>
      </w:r>
      <w:r w:rsidR="00C642C7">
        <w:rPr>
          <w:rFonts w:eastAsia="Batang" w:hint="cs"/>
          <w:rtl/>
        </w:rPr>
        <w:t>ـ</w:t>
      </w:r>
      <w:r w:rsidRPr="00532301">
        <w:rPr>
          <w:rFonts w:eastAsia="Batang"/>
          <w:rtl/>
        </w:rPr>
        <w:t xml:space="preserve">كل </w:t>
      </w:r>
      <w:r w:rsidRPr="00532301">
        <w:rPr>
          <w:rFonts w:eastAsia="Batang"/>
        </w:rPr>
        <w:t>1</w:t>
      </w:r>
      <w:r w:rsidRPr="00532301">
        <w:rPr>
          <w:rFonts w:eastAsia="Batang" w:hint="cs"/>
          <w:rtl/>
        </w:rPr>
        <w:t>أ</w:t>
      </w:r>
    </w:p>
    <w:p w:rsidR="00F33DDC" w:rsidRPr="00C642C7" w:rsidRDefault="00F33DDC" w:rsidP="00C642C7">
      <w:pPr>
        <w:pStyle w:val="FigureTitle"/>
        <w:rPr>
          <w:rFonts w:eastAsia="Batang"/>
          <w:rtl/>
        </w:rPr>
      </w:pPr>
      <w:r w:rsidRPr="00C642C7">
        <w:rPr>
          <w:rFonts w:eastAsia="Batang" w:hint="cs"/>
          <w:rtl/>
        </w:rPr>
        <w:t>ترتيب قنوات الترددات الراديوية المتناوبة للأنظمة الثابتة اللاسلكية كبيرة السعة</w:t>
      </w:r>
      <w:r w:rsidRPr="00C642C7">
        <w:rPr>
          <w:rFonts w:eastAsia="Batang"/>
          <w:rtl/>
        </w:rPr>
        <w:br/>
        <w:t xml:space="preserve">(جميع الترددات بوحدات </w:t>
      </w:r>
      <w:r w:rsidRPr="00C642C7">
        <w:rPr>
          <w:rFonts w:eastAsia="Batang"/>
        </w:rPr>
        <w:t>MHz</w:t>
      </w:r>
      <w:r w:rsidRPr="00C642C7">
        <w:rPr>
          <w:rFonts w:eastAsia="Batang"/>
          <w:rtl/>
        </w:rPr>
        <w:t>)</w:t>
      </w:r>
    </w:p>
    <w:p w:rsidR="00F33DDC" w:rsidRPr="00E14E1F" w:rsidRDefault="008D6904" w:rsidP="00F33DDC">
      <w:pPr>
        <w:pStyle w:val="Figure"/>
        <w:rPr>
          <w:lang w:val="en-GB"/>
        </w:rPr>
      </w:pPr>
      <w:r>
        <w:rPr>
          <w:noProof/>
        </w:rPr>
        <w:pict>
          <v:shape id="Text Box 2" o:spid="_x0000_s1029" type="#_x0000_t202" style="position:absolute;left:0;text-align:left;margin-left:41.35pt;margin-top:73pt;width:40.45pt;height:20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AWKg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LJ2GEIHmCuojcmthHHFcSRRasD8o6XG8S+q+&#10;75kVlKgPGvuzzGazsA9Rmc2vc1TspaW6tDDNEaqknpJR3Pi4Q5E5c4t93MrI8Esmp6RxbCPxpxUL&#10;e3GpR6+XH8H6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ujIBYqAgAAUAQAAA4AAAAAAAAAAAAAAAAALgIAAGRycy9lMm9E&#10;b2MueG1sUEsBAi0AFAAGAAgAAAAhAP0vMtbbAAAABQEAAA8AAAAAAAAAAAAAAAAAhAQAAGRycy9k&#10;b3ducmV2LnhtbFBLBQYAAAAABAAEAPMAAACMBQAAAAA=&#10;" filled="f" stroked="f" strokecolor="white">
            <v:textbox inset="0,0,0,0">
              <w:txbxContent>
                <w:p w:rsidR="00C215F4" w:rsidRPr="0068711A" w:rsidRDefault="00C215F4" w:rsidP="00F33DDC">
                  <w:pPr>
                    <w:jc w:val="center"/>
                    <w:rPr>
                      <w:szCs w:val="22"/>
                    </w:rPr>
                  </w:pPr>
                  <w:r w:rsidRPr="0068711A">
                    <w:rPr>
                      <w:rFonts w:hint="cs"/>
                      <w:szCs w:val="22"/>
                      <w:rtl/>
                    </w:rPr>
                    <w:t>رقم القناة</w:t>
                  </w:r>
                </w:p>
              </w:txbxContent>
            </v:textbox>
          </v:shape>
        </w:pict>
      </w:r>
      <w:r w:rsidR="00F33DDC">
        <w:object w:dxaOrig="5354" w:dyaOrig="1933">
          <v:shape id="_x0000_i1028" type="#_x0000_t75" style="width:398.15pt;height:144.55pt" o:ole="">
            <v:imagedata r:id="rId21" o:title=""/>
          </v:shape>
          <o:OLEObject Type="Embed" ProgID="CorelDRAW.Graphic.14" ShapeID="_x0000_i1028" DrawAspect="Content" ObjectID="_1423988018" r:id="rId22"/>
        </w:object>
      </w:r>
    </w:p>
    <w:p w:rsidR="00F33DDC" w:rsidRPr="00532301" w:rsidRDefault="00F33DDC" w:rsidP="00532301">
      <w:pPr>
        <w:pStyle w:val="FigureNo"/>
        <w:keepNext/>
        <w:rPr>
          <w:rFonts w:eastAsia="Batang"/>
        </w:rPr>
      </w:pPr>
      <w:r w:rsidRPr="00532301">
        <w:rPr>
          <w:rFonts w:eastAsia="Batang"/>
          <w:rtl/>
        </w:rPr>
        <w:t>الش</w:t>
      </w:r>
      <w:r w:rsidR="005E3AEB">
        <w:rPr>
          <w:rFonts w:eastAsia="Batang" w:hint="cs"/>
          <w:rtl/>
        </w:rPr>
        <w:t>ـ</w:t>
      </w:r>
      <w:r w:rsidRPr="00532301">
        <w:rPr>
          <w:rFonts w:eastAsia="Batang"/>
          <w:rtl/>
        </w:rPr>
        <w:t xml:space="preserve">كل </w:t>
      </w:r>
      <w:r w:rsidRPr="00532301">
        <w:rPr>
          <w:rFonts w:eastAsia="Batang"/>
        </w:rPr>
        <w:t>1</w:t>
      </w:r>
      <w:r w:rsidRPr="00532301">
        <w:rPr>
          <w:rFonts w:eastAsia="Batang" w:hint="cs"/>
          <w:rtl/>
        </w:rPr>
        <w:t>ب</w:t>
      </w:r>
    </w:p>
    <w:p w:rsidR="00F33DDC" w:rsidRPr="00532301" w:rsidRDefault="00F33DDC" w:rsidP="00C642C7">
      <w:pPr>
        <w:pStyle w:val="FigureTitle"/>
        <w:rPr>
          <w:rFonts w:eastAsia="Batang"/>
        </w:rPr>
      </w:pPr>
      <w:r w:rsidRPr="00532301">
        <w:rPr>
          <w:rFonts w:eastAsia="Batang" w:hint="cs"/>
          <w:rtl/>
        </w:rPr>
        <w:t>ترتيب قنوات الترددات الراديوية المشتركة للأنظمة الثابتة اللاسلكية كبيرة السعة</w:t>
      </w:r>
      <w:r w:rsidRPr="00532301">
        <w:rPr>
          <w:rFonts w:eastAsia="Batang"/>
        </w:rPr>
        <w:br/>
      </w:r>
      <w:r w:rsidRPr="00532301">
        <w:rPr>
          <w:rFonts w:eastAsia="Batang"/>
          <w:rtl/>
        </w:rPr>
        <w:t xml:space="preserve">(جميع الترددات بوحدات </w:t>
      </w:r>
      <w:r w:rsidRPr="00532301">
        <w:rPr>
          <w:rFonts w:eastAsia="Batang"/>
        </w:rPr>
        <w:t>MHz</w:t>
      </w:r>
      <w:r w:rsidRPr="00532301">
        <w:rPr>
          <w:rFonts w:eastAsia="Batang"/>
          <w:rtl/>
        </w:rPr>
        <w:t>)</w:t>
      </w:r>
    </w:p>
    <w:p w:rsidR="00F33DDC" w:rsidRPr="00E14E1F" w:rsidRDefault="008D6904" w:rsidP="00F33DDC">
      <w:pPr>
        <w:pStyle w:val="Figure"/>
        <w:rPr>
          <w:lang w:val="en-GB"/>
        </w:rPr>
      </w:pPr>
      <w:r>
        <w:rPr>
          <w:noProof/>
        </w:rPr>
        <w:pict>
          <v:shape id="_x0000_s1033" type="#_x0000_t202" style="position:absolute;left:0;text-align:left;margin-left:36.85pt;margin-top:81.3pt;width:40.45pt;height:20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AWKg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LJ2GEIHmCuojcmthHHFcSRRasD8o6XG8S+q+&#10;75kVlKgPGvuzzGazsA9Rmc2vc1TspaW6tDDNEaqknpJR3Pi4Q5E5c4t93MrI8Esmp6RxbCPxpxUL&#10;e3GpR6+XH8H6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ujIBYqAgAAUAQAAA4AAAAAAAAAAAAAAAAALgIAAGRycy9lMm9E&#10;b2MueG1sUEsBAi0AFAAGAAgAAAAhAP0vMtbbAAAABQEAAA8AAAAAAAAAAAAAAAAAhAQAAGRycy9k&#10;b3ducmV2LnhtbFBLBQYAAAAABAAEAPMAAACMBQAAAAA=&#10;" filled="f" stroked="f" strokecolor="white">
            <v:textbox inset="0,0,0,0">
              <w:txbxContent>
                <w:p w:rsidR="00C215F4" w:rsidRPr="0068711A" w:rsidRDefault="00C215F4" w:rsidP="00F33DDC">
                  <w:pPr>
                    <w:jc w:val="center"/>
                    <w:rPr>
                      <w:szCs w:val="22"/>
                    </w:rPr>
                  </w:pPr>
                  <w:r w:rsidRPr="0068711A">
                    <w:rPr>
                      <w:rFonts w:hint="cs"/>
                      <w:szCs w:val="22"/>
                      <w:rtl/>
                    </w:rPr>
                    <w:t>رقم القناة</w:t>
                  </w:r>
                </w:p>
              </w:txbxContent>
            </v:textbox>
          </v:shape>
        </w:pict>
      </w:r>
      <w:r w:rsidR="00F33DDC">
        <w:object w:dxaOrig="5336" w:dyaOrig="1934">
          <v:shape id="_x0000_i1029" type="#_x0000_t75" style="width:411.05pt;height:148.85pt" o:ole="">
            <v:imagedata r:id="rId23" o:title=""/>
          </v:shape>
          <o:OLEObject Type="Embed" ProgID="CorelDRAW.Graphic.14" ShapeID="_x0000_i1029" DrawAspect="Content" ObjectID="_1423988019" r:id="rId24"/>
        </w:object>
      </w:r>
    </w:p>
    <w:p w:rsidR="00F33DDC" w:rsidRDefault="00F33DDC" w:rsidP="005E3AEB">
      <w:pPr>
        <w:spacing w:before="240"/>
        <w:rPr>
          <w:lang w:bidi="ar-EG"/>
        </w:rPr>
      </w:pPr>
      <w:r w:rsidRPr="007A33B0">
        <w:rPr>
          <w:b/>
          <w:bCs/>
          <w:lang w:bidi="ar-EG"/>
        </w:rPr>
        <w:t>2</w:t>
      </w:r>
      <w:r w:rsidRPr="007A33B0">
        <w:rPr>
          <w:rtl/>
          <w:lang w:bidi="ar-EG"/>
        </w:rPr>
        <w:tab/>
        <w:t xml:space="preserve">بأن يحصل على الترتيب المفضل لقنوات التردد الراديوي بالنسبة إلى عدد لا يزيد على </w:t>
      </w:r>
      <w:r w:rsidRPr="007A33B0">
        <w:rPr>
          <w:lang w:bidi="ar-EG"/>
        </w:rPr>
        <w:t>16</w:t>
      </w:r>
      <w:r w:rsidRPr="007A33B0">
        <w:rPr>
          <w:rtl/>
          <w:lang w:bidi="ar-EG"/>
        </w:rPr>
        <w:t xml:space="preserve"> قناة للذهاب و</w:t>
      </w:r>
      <w:r w:rsidRPr="007A33B0">
        <w:rPr>
          <w:lang w:bidi="ar-EG"/>
        </w:rPr>
        <w:t>16</w:t>
      </w:r>
      <w:r>
        <w:rPr>
          <w:rFonts w:hint="cs"/>
          <w:rtl/>
          <w:lang w:bidi="ar-EG"/>
        </w:rPr>
        <w:t> </w:t>
      </w:r>
      <w:r w:rsidRPr="007A33B0">
        <w:rPr>
          <w:rtl/>
          <w:lang w:bidi="ar-EG"/>
        </w:rPr>
        <w:t>قناة للعودة يكون لكل منها معدلات سعة متوسطة لتشغيل متزامن أو متقارب التزامن</w:t>
      </w:r>
      <w:r>
        <w:rPr>
          <w:rFonts w:hint="cs"/>
          <w:rtl/>
          <w:lang w:bidi="ar-EG"/>
        </w:rPr>
        <w:t xml:space="preserve"> على النحو الموضح في الشكل </w:t>
      </w:r>
      <w:r>
        <w:rPr>
          <w:lang w:bidi="ar-EG"/>
        </w:rPr>
        <w:t>2</w:t>
      </w:r>
      <w:r w:rsidRPr="007A33B0">
        <w:rPr>
          <w:rtl/>
          <w:lang w:bidi="ar-EG"/>
        </w:rPr>
        <w:t>، وذلك بإدراج قنوات إضافية مشذرة فيما بين قنوات الترتيب الرئيسي</w:t>
      </w:r>
      <w:r>
        <w:rPr>
          <w:rFonts w:hint="cs"/>
          <w:rtl/>
          <w:lang w:bidi="ar-EG"/>
        </w:rPr>
        <w:t xml:space="preserve"> المبين في الفقرة </w:t>
      </w:r>
      <w:r w:rsidRPr="00BB42B0">
        <w:rPr>
          <w:rFonts w:hint="cs"/>
          <w:i/>
          <w:iCs/>
          <w:rtl/>
          <w:lang w:bidi="ar-EG"/>
        </w:rPr>
        <w:t>توصي</w:t>
      </w:r>
      <w:r w:rsidRPr="00C215F4">
        <w:rPr>
          <w:rFonts w:hint="cs"/>
          <w:rtl/>
        </w:rPr>
        <w:t xml:space="preserve"> </w:t>
      </w:r>
      <w:r w:rsidRPr="00C215F4">
        <w:t>1</w:t>
      </w:r>
      <w:r w:rsidRPr="007A33B0">
        <w:rPr>
          <w:rtl/>
          <w:lang w:bidi="ar-EG"/>
        </w:rPr>
        <w:t>، وأن يعبر عن هذا الترتيب من خلال العلاقتين التاليتين:</w:t>
      </w:r>
    </w:p>
    <w:p w:rsidR="00F33DDC" w:rsidRPr="007A33B0" w:rsidRDefault="00F33DDC" w:rsidP="00F33DDC">
      <w:pPr>
        <w:tabs>
          <w:tab w:val="left" w:pos="805"/>
        </w:tabs>
        <w:rPr>
          <w:rtl/>
          <w:lang w:bidi="ar-EG"/>
        </w:rPr>
      </w:pPr>
      <w:r w:rsidRPr="00D071E5">
        <w:rPr>
          <w:rtl/>
          <w:lang w:bidi="ar-EG"/>
        </w:rPr>
        <w:tab/>
        <w:t>النصف الأسفل من هذا النطاق:</w:t>
      </w:r>
      <w:r>
        <w:rPr>
          <w:rFonts w:hint="cs"/>
          <w:rtl/>
          <w:lang w:bidi="ar-EG"/>
        </w:rPr>
        <w:tab/>
      </w:r>
      <w:r>
        <w:t>MHz</w:t>
      </w:r>
      <w:r>
        <w:tab/>
      </w:r>
      <w:r w:rsidRPr="00EE0E9F">
        <w:rPr>
          <w:position w:val="-12"/>
        </w:rPr>
        <w:object w:dxaOrig="2514" w:dyaOrig="444">
          <v:shape id="_x0000_i1030" type="#_x0000_t75" style="width:125.2pt;height:22.05pt" o:ole="">
            <v:imagedata r:id="rId25" o:title=""/>
          </v:shape>
          <o:OLEObject Type="Embed" ProgID="Word.Document.12" ShapeID="_x0000_i1030" DrawAspect="Content" ObjectID="_1423988020" r:id="rId26">
            <o:FieldCodes>\s</o:FieldCodes>
          </o:OLEObject>
        </w:object>
      </w:r>
    </w:p>
    <w:p w:rsidR="00F33DDC" w:rsidRPr="009F6B1A" w:rsidRDefault="00F33DDC" w:rsidP="00F33DDC">
      <w:pPr>
        <w:tabs>
          <w:tab w:val="left" w:pos="805"/>
        </w:tabs>
        <w:rPr>
          <w:rtl/>
          <w:lang w:bidi="ar-EG"/>
        </w:rPr>
      </w:pPr>
      <w:r w:rsidRPr="00D071E5">
        <w:rPr>
          <w:rtl/>
          <w:lang w:bidi="ar-EG"/>
        </w:rPr>
        <w:tab/>
        <w:t>النصف الأعلى من هذا النطاق:</w:t>
      </w:r>
      <w:r>
        <w:rPr>
          <w:rFonts w:hint="cs"/>
          <w:rtl/>
          <w:lang w:bidi="ar-EG"/>
        </w:rPr>
        <w:tab/>
      </w:r>
      <w:r>
        <w:t>MHz</w:t>
      </w:r>
      <w:r w:rsidRPr="00D071E5">
        <w:rPr>
          <w:rtl/>
          <w:lang w:bidi="ar-EG"/>
        </w:rPr>
        <w:tab/>
      </w:r>
      <w:r w:rsidRPr="00EE0E9F">
        <w:rPr>
          <w:position w:val="-12"/>
          <w:lang w:bidi="ar-EG"/>
        </w:rPr>
        <w:object w:dxaOrig="2454" w:dyaOrig="481">
          <v:shape id="_x0000_i1031" type="#_x0000_t75" style="width:122.5pt;height:24.2pt" o:ole="">
            <v:imagedata r:id="rId27" o:title=""/>
          </v:shape>
          <o:OLEObject Type="Embed" ProgID="Word.Document.12" ShapeID="_x0000_i1031" DrawAspect="Content" ObjectID="_1423988021" r:id="rId28">
            <o:FieldCodes>\s</o:FieldCodes>
          </o:OLEObject>
        </w:object>
      </w:r>
    </w:p>
    <w:p w:rsidR="00F33DDC" w:rsidRPr="00D071E5" w:rsidRDefault="00F33DDC" w:rsidP="008D6904">
      <w:pPr>
        <w:keepNext/>
        <w:tabs>
          <w:tab w:val="left" w:pos="805"/>
        </w:tabs>
        <w:rPr>
          <w:rtl/>
          <w:lang w:bidi="ar-EG"/>
        </w:rPr>
      </w:pPr>
      <w:r w:rsidRPr="00D071E5">
        <w:rPr>
          <w:rtl/>
          <w:lang w:bidi="ar-EG"/>
        </w:rPr>
        <w:t>حيث:</w:t>
      </w:r>
    </w:p>
    <w:p w:rsidR="00F33DDC" w:rsidRPr="007A33B0" w:rsidRDefault="00F33DDC" w:rsidP="00F33DDC">
      <w:pPr>
        <w:tabs>
          <w:tab w:val="left" w:pos="805"/>
        </w:tabs>
        <w:rPr>
          <w:rtl/>
          <w:lang w:bidi="ar-EG"/>
        </w:rPr>
      </w:pPr>
      <w:r w:rsidRPr="007A33B0">
        <w:rPr>
          <w:rtl/>
          <w:lang w:bidi="ar-EG"/>
        </w:rPr>
        <w:tab/>
      </w:r>
      <w:r w:rsidRPr="007A33B0">
        <w:rPr>
          <w:lang w:bidi="ar-EG"/>
        </w:rPr>
        <w:t>1</w:t>
      </w:r>
      <w:r>
        <w:rPr>
          <w:lang w:bidi="ar-EG"/>
        </w:rPr>
        <w:t>  </w:t>
      </w:r>
      <w:r w:rsidRPr="007A33B0">
        <w:rPr>
          <w:lang w:bidi="ar-EG"/>
        </w:rPr>
        <w:t>=</w:t>
      </w:r>
      <w:r>
        <w:rPr>
          <w:lang w:bidi="ar-EG"/>
        </w:rPr>
        <w:t>  </w:t>
      </w:r>
      <w:r w:rsidRPr="007A33B0">
        <w:rPr>
          <w:i/>
          <w:iCs/>
          <w:lang w:bidi="ar-EG"/>
        </w:rPr>
        <w:t>n</w:t>
      </w:r>
      <w:r w:rsidRPr="007A33B0">
        <w:rPr>
          <w:rtl/>
          <w:lang w:bidi="ar-EG"/>
        </w:rPr>
        <w:t xml:space="preserve"> و</w:t>
      </w:r>
      <w:r w:rsidRPr="007A33B0">
        <w:rPr>
          <w:lang w:bidi="ar-EG"/>
        </w:rPr>
        <w:t>2</w:t>
      </w:r>
      <w:r w:rsidRPr="007A33B0">
        <w:rPr>
          <w:rtl/>
          <w:lang w:bidi="ar-EG"/>
        </w:rPr>
        <w:t xml:space="preserve"> و</w:t>
      </w:r>
      <w:r w:rsidRPr="007A33B0">
        <w:rPr>
          <w:lang w:bidi="ar-EG"/>
        </w:rPr>
        <w:t>3</w:t>
      </w:r>
      <w:r w:rsidRPr="007A33B0">
        <w:rPr>
          <w:rtl/>
          <w:lang w:bidi="ar-EG"/>
        </w:rPr>
        <w:t xml:space="preserve"> ... </w:t>
      </w:r>
      <w:r w:rsidRPr="007A33B0">
        <w:rPr>
          <w:lang w:bidi="ar-EG"/>
        </w:rPr>
        <w:t>15</w:t>
      </w:r>
      <w:r w:rsidRPr="007A33B0">
        <w:rPr>
          <w:rtl/>
          <w:lang w:bidi="ar-EG"/>
        </w:rPr>
        <w:t xml:space="preserve"> و</w:t>
      </w:r>
      <w:r w:rsidRPr="007A33B0">
        <w:rPr>
          <w:lang w:bidi="ar-EG"/>
        </w:rPr>
        <w:t>16</w:t>
      </w:r>
      <w:r w:rsidRPr="007A33B0">
        <w:rPr>
          <w:rtl/>
          <w:lang w:bidi="ar-EG"/>
        </w:rPr>
        <w:t>؛</w:t>
      </w:r>
    </w:p>
    <w:p w:rsidR="00F33DDC" w:rsidRPr="007A33B0" w:rsidRDefault="00F33DDC" w:rsidP="005542C9">
      <w:pPr>
        <w:rPr>
          <w:rtl/>
          <w:lang w:bidi="ar-EG"/>
        </w:rPr>
      </w:pPr>
      <w:r w:rsidRPr="007A33B0">
        <w:rPr>
          <w:b/>
          <w:bCs/>
          <w:lang w:bidi="ar-EG"/>
        </w:rPr>
        <w:t>1.2</w:t>
      </w:r>
      <w:r w:rsidRPr="007A33B0">
        <w:rPr>
          <w:rtl/>
          <w:lang w:bidi="ar-EG"/>
        </w:rPr>
        <w:tab/>
        <w:t>بأن يحدد موقع كل قنوات الذهاب في نصف واحد من النطاق، على الجزء الذي يرتب فيه التوصيل الدولي، وموقع كل قنوات العودة في النصف الآخر من النطاق؛</w:t>
      </w:r>
      <w:r>
        <w:rPr>
          <w:rFonts w:hint="cs"/>
          <w:rtl/>
          <w:lang w:bidi="ar-EG"/>
        </w:rPr>
        <w:t xml:space="preserve"> ويمكن استعمال إعادة استخدام تردد القنوات المشتركة عند الاقتضاء؛</w:t>
      </w:r>
    </w:p>
    <w:p w:rsidR="00F33DDC" w:rsidRDefault="00F33DDC" w:rsidP="005542C9">
      <w:pPr>
        <w:rPr>
          <w:rtl/>
          <w:lang w:bidi="ar-EG"/>
        </w:rPr>
      </w:pPr>
      <w:r w:rsidRPr="007A33B0">
        <w:rPr>
          <w:b/>
          <w:bCs/>
          <w:lang w:bidi="ar-EG"/>
        </w:rPr>
        <w:t>2.2</w:t>
      </w:r>
      <w:r w:rsidRPr="007A33B0">
        <w:rPr>
          <w:rtl/>
          <w:lang w:bidi="ar-EG"/>
        </w:rPr>
        <w:tab/>
        <w:t>بأن</w:t>
      </w:r>
      <w:r>
        <w:rPr>
          <w:rFonts w:hint="cs"/>
          <w:rtl/>
          <w:lang w:bidi="ar-EG"/>
        </w:rPr>
        <w:t>ه من الممكن</w:t>
      </w:r>
      <w:r w:rsidRPr="007A33B0">
        <w:rPr>
          <w:rtl/>
          <w:lang w:bidi="ar-EG"/>
        </w:rPr>
        <w:t xml:space="preserve"> بالنسبة إلى قنوات التردد الراديوي المتجاورة في النصف الواحد من النطاق </w:t>
      </w:r>
      <w:r>
        <w:rPr>
          <w:rFonts w:hint="cs"/>
          <w:rtl/>
          <w:lang w:bidi="ar-EG"/>
        </w:rPr>
        <w:t xml:space="preserve">استعمال </w:t>
      </w:r>
      <w:r w:rsidRPr="007A33B0">
        <w:rPr>
          <w:rtl/>
          <w:lang w:bidi="ar-EG"/>
        </w:rPr>
        <w:t>استقطابات مختلفة بصورة متناوبة؛</w:t>
      </w:r>
    </w:p>
    <w:p w:rsidR="00F33DDC" w:rsidRPr="00532301" w:rsidRDefault="00F33DDC" w:rsidP="00532301">
      <w:pPr>
        <w:pStyle w:val="FigureNo"/>
        <w:keepNext/>
        <w:rPr>
          <w:rFonts w:eastAsia="Batang"/>
          <w:rtl/>
        </w:rPr>
      </w:pPr>
      <w:r w:rsidRPr="00532301">
        <w:rPr>
          <w:rFonts w:eastAsia="Batang"/>
          <w:rtl/>
        </w:rPr>
        <w:lastRenderedPageBreak/>
        <w:t>الش</w:t>
      </w:r>
      <w:r w:rsidR="005E3AEB">
        <w:rPr>
          <w:rFonts w:eastAsia="Batang" w:hint="cs"/>
          <w:rtl/>
        </w:rPr>
        <w:t>ـ</w:t>
      </w:r>
      <w:r w:rsidRPr="00532301">
        <w:rPr>
          <w:rFonts w:eastAsia="Batang"/>
          <w:rtl/>
        </w:rPr>
        <w:t xml:space="preserve">كل </w:t>
      </w:r>
      <w:r w:rsidRPr="00532301">
        <w:rPr>
          <w:rFonts w:eastAsia="Batang"/>
        </w:rPr>
        <w:t>2</w:t>
      </w:r>
    </w:p>
    <w:p w:rsidR="00F33DDC" w:rsidRPr="00532301" w:rsidRDefault="00F33DDC" w:rsidP="00C642C7">
      <w:pPr>
        <w:pStyle w:val="FigureTitle"/>
        <w:rPr>
          <w:rtl/>
        </w:rPr>
      </w:pPr>
      <w:r w:rsidRPr="00532301">
        <w:rPr>
          <w:rFonts w:eastAsia="Batang" w:hint="cs"/>
          <w:rtl/>
        </w:rPr>
        <w:t>الترددات الراديوية للأنظمة الثابتة اللاسلكية متوسطة القدرة</w:t>
      </w:r>
      <w:r w:rsidRPr="00532301">
        <w:rPr>
          <w:rFonts w:eastAsia="Batang" w:hint="cs"/>
          <w:rtl/>
        </w:rPr>
        <w:br/>
      </w:r>
      <w:r w:rsidRPr="00532301">
        <w:rPr>
          <w:rtl/>
        </w:rPr>
        <w:t xml:space="preserve">(جميع الترددات بوحدات </w:t>
      </w:r>
      <w:r w:rsidRPr="00532301">
        <w:t>MHz</w:t>
      </w:r>
      <w:r w:rsidRPr="00532301">
        <w:rPr>
          <w:rtl/>
        </w:rPr>
        <w:t>)</w:t>
      </w:r>
    </w:p>
    <w:p w:rsidR="00F33DDC" w:rsidRDefault="00F33DDC" w:rsidP="00F33DDC">
      <w:pPr>
        <w:keepNext/>
        <w:keepLines/>
        <w:spacing w:before="0"/>
        <w:jc w:val="center"/>
        <w:rPr>
          <w:rtl/>
          <w:lang w:bidi="ar-EG"/>
        </w:rPr>
      </w:pPr>
    </w:p>
    <w:p w:rsidR="00F33DDC" w:rsidRDefault="008D6904" w:rsidP="00F33DDC">
      <w:pPr>
        <w:tabs>
          <w:tab w:val="left" w:pos="567"/>
          <w:tab w:val="left" w:pos="1134"/>
          <w:tab w:val="left" w:pos="1701"/>
          <w:tab w:val="left" w:pos="2268"/>
          <w:tab w:val="left" w:pos="2835"/>
        </w:tabs>
        <w:spacing w:before="240"/>
        <w:jc w:val="center"/>
        <w:rPr>
          <w:b/>
          <w:bCs/>
          <w:position w:val="2"/>
          <w:rtl/>
          <w:lang w:eastAsia="en-US"/>
        </w:rPr>
      </w:pPr>
      <w:r>
        <w:rPr>
          <w:noProof/>
          <w:rtl/>
        </w:rPr>
        <w:pict>
          <v:shape id="_x0000_s1034" type="#_x0000_t202" style="position:absolute;left:0;text-align:left;margin-left:40.5pt;margin-top:73.7pt;width:40.45pt;height:20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AWKg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LJ2GEIHmCuojcmthHHFcSRRasD8o6XG8S+q+&#10;75kVlKgPGvuzzGazsA9Rmc2vc1TspaW6tDDNEaqknpJR3Pi4Q5E5c4t93MrI8Esmp6RxbCPxpxUL&#10;e3GpR6+XH8H6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ujIBYqAgAAUAQAAA4AAAAAAAAAAAAAAAAALgIAAGRycy9lMm9E&#10;b2MueG1sUEsBAi0AFAAGAAgAAAAhAP0vMtbbAAAABQEAAA8AAAAAAAAAAAAAAAAAhAQAAGRycy9k&#10;b3ducmV2LnhtbFBLBQYAAAAABAAEAPMAAACMBQAAAAA=&#10;" filled="f" stroked="f" strokecolor="white">
            <v:textbox inset="0,0,0,0">
              <w:txbxContent>
                <w:p w:rsidR="00C215F4" w:rsidRPr="0068711A" w:rsidRDefault="00C215F4" w:rsidP="00F33DDC">
                  <w:pPr>
                    <w:jc w:val="center"/>
                    <w:rPr>
                      <w:szCs w:val="22"/>
                    </w:rPr>
                  </w:pPr>
                  <w:r w:rsidRPr="0068711A">
                    <w:rPr>
                      <w:rFonts w:hint="cs"/>
                      <w:szCs w:val="22"/>
                      <w:rtl/>
                    </w:rPr>
                    <w:t>رقم القناة</w:t>
                  </w:r>
                </w:p>
              </w:txbxContent>
            </v:textbox>
          </v:shape>
        </w:pict>
      </w:r>
      <w:r w:rsidR="00F33DDC">
        <w:object w:dxaOrig="5334" w:dyaOrig="1934">
          <v:shape id="_x0000_i1032" type="#_x0000_t75" style="width:398.15pt;height:2in" o:ole="">
            <v:imagedata r:id="rId29" o:title=""/>
          </v:shape>
          <o:OLEObject Type="Embed" ProgID="CorelDRAW.Graphic.14" ShapeID="_x0000_i1032" DrawAspect="Content" ObjectID="_1423988022" r:id="rId30"/>
        </w:object>
      </w:r>
    </w:p>
    <w:p w:rsidR="00F33DDC" w:rsidRPr="00003A08" w:rsidRDefault="00F33DDC" w:rsidP="005E3AEB">
      <w:pPr>
        <w:spacing w:before="240"/>
        <w:rPr>
          <w:rtl/>
          <w:lang w:eastAsia="en-US"/>
        </w:rPr>
      </w:pPr>
      <w:r w:rsidRPr="00003A08">
        <w:rPr>
          <w:b/>
          <w:bCs/>
          <w:lang w:eastAsia="en-US"/>
        </w:rPr>
        <w:t>3</w:t>
      </w:r>
      <w:r w:rsidRPr="00003A08">
        <w:rPr>
          <w:rtl/>
          <w:lang w:eastAsia="en-US"/>
        </w:rPr>
        <w:tab/>
        <w:t xml:space="preserve">بأنه، في حالة استعمال إرسال متعدد الموجات (الملاحظة </w:t>
      </w:r>
      <w:r w:rsidRPr="0022477D">
        <w:rPr>
          <w:lang w:eastAsia="en-US"/>
        </w:rPr>
        <w:t>4</w:t>
      </w:r>
      <w:r w:rsidRPr="00003A08">
        <w:rPr>
          <w:rtl/>
          <w:lang w:eastAsia="en-US"/>
        </w:rPr>
        <w:t xml:space="preserve">)، ينبغي أن يعتبر العدد الإجمالي </w:t>
      </w:r>
      <w:r w:rsidRPr="00003A08">
        <w:rPr>
          <w:i/>
          <w:iCs/>
          <w:lang w:eastAsia="en-US"/>
        </w:rPr>
        <w:t>n</w:t>
      </w:r>
      <w:r w:rsidRPr="00003A08">
        <w:rPr>
          <w:rtl/>
          <w:lang w:eastAsia="en-US"/>
        </w:rPr>
        <w:t xml:space="preserve"> للموجات الحاملة وكأنه قناة واحدة. ويتحدد التردد المركزي لهذه القناة باستخلاصه من </w:t>
      </w:r>
      <w:r>
        <w:rPr>
          <w:rFonts w:hint="cs"/>
          <w:rtl/>
          <w:lang w:eastAsia="en-US"/>
        </w:rPr>
        <w:t xml:space="preserve">الفقرة </w:t>
      </w:r>
      <w:r w:rsidRPr="00003A08">
        <w:rPr>
          <w:lang w:eastAsia="en-US"/>
        </w:rPr>
        <w:t>1</w:t>
      </w:r>
      <w:r w:rsidRPr="00003A08">
        <w:rPr>
          <w:rtl/>
          <w:lang w:eastAsia="en-US"/>
        </w:rPr>
        <w:t xml:space="preserve"> </w:t>
      </w:r>
      <w:r w:rsidRPr="0022477D">
        <w:rPr>
          <w:rtl/>
          <w:lang w:eastAsia="en-US"/>
        </w:rPr>
        <w:t xml:space="preserve">أو </w:t>
      </w:r>
      <w:r>
        <w:rPr>
          <w:rFonts w:hint="cs"/>
          <w:rtl/>
          <w:lang w:eastAsia="en-US"/>
        </w:rPr>
        <w:t>الفقرة</w:t>
      </w:r>
      <w:r w:rsidRPr="0022477D">
        <w:rPr>
          <w:rtl/>
          <w:lang w:eastAsia="en-US"/>
        </w:rPr>
        <w:t xml:space="preserve"> </w:t>
      </w:r>
      <w:r w:rsidRPr="0022477D">
        <w:rPr>
          <w:lang w:eastAsia="en-US"/>
        </w:rPr>
        <w:t>6.1</w:t>
      </w:r>
      <w:r w:rsidRPr="0022477D">
        <w:rPr>
          <w:rtl/>
          <w:lang w:eastAsia="en-US"/>
        </w:rPr>
        <w:t xml:space="preserve"> </w:t>
      </w:r>
      <w:r w:rsidRPr="0022477D">
        <w:rPr>
          <w:rFonts w:hint="cs"/>
          <w:rtl/>
          <w:lang w:eastAsia="en-US"/>
        </w:rPr>
        <w:t xml:space="preserve">أو </w:t>
      </w:r>
      <w:r>
        <w:rPr>
          <w:rFonts w:hint="cs"/>
          <w:rtl/>
          <w:lang w:eastAsia="en-US"/>
        </w:rPr>
        <w:t>الفقرة</w:t>
      </w:r>
      <w:r w:rsidRPr="0022477D">
        <w:rPr>
          <w:rFonts w:hint="cs"/>
          <w:rtl/>
          <w:lang w:eastAsia="en-US"/>
        </w:rPr>
        <w:t xml:space="preserve"> </w:t>
      </w:r>
      <w:r w:rsidRPr="0022477D">
        <w:rPr>
          <w:lang w:eastAsia="en-US"/>
        </w:rPr>
        <w:t>2.4</w:t>
      </w:r>
      <w:r>
        <w:rPr>
          <w:rFonts w:hint="cs"/>
          <w:rtl/>
          <w:lang w:eastAsia="en-US" w:bidi="ar-EG"/>
        </w:rPr>
        <w:t xml:space="preserve"> </w:t>
      </w:r>
      <w:r w:rsidRPr="00003A08">
        <w:rPr>
          <w:rtl/>
          <w:lang w:eastAsia="en-US"/>
        </w:rPr>
        <w:t xml:space="preserve">من </w:t>
      </w:r>
      <w:r w:rsidRPr="00003A08">
        <w:rPr>
          <w:i/>
          <w:iCs/>
          <w:rtl/>
          <w:lang w:eastAsia="en-US"/>
        </w:rPr>
        <w:t>توصي</w:t>
      </w:r>
      <w:r w:rsidRPr="00003A08">
        <w:rPr>
          <w:rtl/>
          <w:lang w:eastAsia="en-US"/>
        </w:rPr>
        <w:t xml:space="preserve"> بغض النظر عن التردد المركزي الفعلي لكل موجة حاملة والذي قد يختلف لأسباب تقنية تبعاً للتطب</w:t>
      </w:r>
      <w:r>
        <w:rPr>
          <w:rFonts w:hint="cs"/>
          <w:rtl/>
          <w:lang w:eastAsia="en-US"/>
        </w:rPr>
        <w:t>ي</w:t>
      </w:r>
      <w:r w:rsidRPr="00003A08">
        <w:rPr>
          <w:rtl/>
          <w:lang w:eastAsia="en-US"/>
        </w:rPr>
        <w:t>قات العملية. ويرد في الملحق</w:t>
      </w:r>
      <w:r>
        <w:rPr>
          <w:rFonts w:hint="cs"/>
          <w:rtl/>
          <w:lang w:eastAsia="en-US"/>
        </w:rPr>
        <w:t> </w:t>
      </w:r>
      <w:r w:rsidRPr="00003A08">
        <w:rPr>
          <w:lang w:eastAsia="en-US"/>
        </w:rPr>
        <w:t>1</w:t>
      </w:r>
      <w:r w:rsidRPr="00003A08">
        <w:rPr>
          <w:rtl/>
          <w:lang w:eastAsia="en-US"/>
        </w:rPr>
        <w:t xml:space="preserve"> مزيد من التفاصيل عن تشغيل أنظمة متعددة الموجات الحاملة؛</w:t>
      </w:r>
    </w:p>
    <w:p w:rsidR="00F33DDC" w:rsidRDefault="00F33DDC" w:rsidP="005542C9">
      <w:pPr>
        <w:rPr>
          <w:rtl/>
          <w:lang w:eastAsia="en-US" w:bidi="ar-EG"/>
        </w:rPr>
      </w:pPr>
      <w:r>
        <w:rPr>
          <w:b/>
          <w:bCs/>
          <w:lang w:eastAsia="en-US"/>
        </w:rPr>
        <w:t>4</w:t>
      </w:r>
      <w:r>
        <w:rPr>
          <w:rFonts w:hint="cs"/>
          <w:rtl/>
          <w:lang w:eastAsia="en-US" w:bidi="ar-EG"/>
        </w:rPr>
        <w:tab/>
      </w:r>
      <w:r w:rsidRPr="009F6FDC">
        <w:rPr>
          <w:rtl/>
          <w:lang w:eastAsia="en-US"/>
        </w:rPr>
        <w:t xml:space="preserve">بأن يستخلص الترتيب المفضل لقنوات التردد الراديوي من أجل </w:t>
      </w:r>
      <w:r>
        <w:rPr>
          <w:rFonts w:hint="cs"/>
          <w:rtl/>
          <w:lang w:eastAsia="en-US"/>
        </w:rPr>
        <w:t>عشر</w:t>
      </w:r>
      <w:r w:rsidRPr="009F6FDC">
        <w:rPr>
          <w:rtl/>
          <w:lang w:eastAsia="en-US"/>
        </w:rPr>
        <w:t xml:space="preserve"> قنوات للذهاب</w:t>
      </w:r>
      <w:r>
        <w:rPr>
          <w:rFonts w:hint="cs"/>
          <w:rtl/>
          <w:lang w:eastAsia="en-US"/>
        </w:rPr>
        <w:t xml:space="preserve"> بمقدار</w:t>
      </w:r>
      <w:r w:rsidRPr="009F6FDC">
        <w:rPr>
          <w:rtl/>
          <w:lang w:eastAsia="en-US"/>
        </w:rPr>
        <w:t xml:space="preserve"> </w:t>
      </w:r>
      <w:r>
        <w:rPr>
          <w:lang w:eastAsia="en-US"/>
        </w:rPr>
        <w:t xml:space="preserve"> MHz 30</w:t>
      </w:r>
      <w:r w:rsidRPr="009F6FDC">
        <w:rPr>
          <w:rtl/>
          <w:lang w:eastAsia="en-US"/>
        </w:rPr>
        <w:t>و</w:t>
      </w:r>
      <w:r>
        <w:rPr>
          <w:rFonts w:hint="cs"/>
          <w:rtl/>
          <w:lang w:eastAsia="en-US"/>
        </w:rPr>
        <w:t>عشر</w:t>
      </w:r>
      <w:r w:rsidRPr="009F6FDC">
        <w:rPr>
          <w:rtl/>
          <w:lang w:eastAsia="en-US"/>
        </w:rPr>
        <w:t xml:space="preserve"> قنوات </w:t>
      </w:r>
      <w:r>
        <w:rPr>
          <w:rFonts w:hint="cs"/>
          <w:rtl/>
          <w:lang w:eastAsia="en-US"/>
        </w:rPr>
        <w:t xml:space="preserve">للعودة بمقدار </w:t>
      </w:r>
      <w:r>
        <w:rPr>
          <w:lang w:eastAsia="en-US"/>
        </w:rPr>
        <w:t>MHz 30</w:t>
      </w:r>
      <w:r w:rsidRPr="009F6FDC">
        <w:rPr>
          <w:rtl/>
          <w:lang w:eastAsia="en-US"/>
        </w:rPr>
        <w:t>، تعمل</w:t>
      </w:r>
      <w:r>
        <w:rPr>
          <w:rFonts w:hint="cs"/>
          <w:rtl/>
          <w:lang w:eastAsia="en-US"/>
        </w:rPr>
        <w:t xml:space="preserve"> كلّ منها</w:t>
      </w:r>
      <w:r w:rsidRPr="009F6FDC">
        <w:rPr>
          <w:rtl/>
          <w:lang w:eastAsia="en-US"/>
        </w:rPr>
        <w:t xml:space="preserve"> بمعدل بتات </w:t>
      </w:r>
      <w:r w:rsidRPr="009F6FDC">
        <w:rPr>
          <w:lang w:eastAsia="en-US"/>
        </w:rPr>
        <w:t>Mbit/s</w:t>
      </w:r>
      <w:r>
        <w:rPr>
          <w:lang w:eastAsia="en-US"/>
        </w:rPr>
        <w:t> 155</w:t>
      </w:r>
      <w:r w:rsidRPr="009F6FDC">
        <w:rPr>
          <w:rtl/>
          <w:lang w:eastAsia="en-US"/>
        </w:rPr>
        <w:t xml:space="preserve"> أو بمعدلات بتات التراتب الرقمي المتزامن (الملاحظة</w:t>
      </w:r>
      <w:r>
        <w:rPr>
          <w:rFonts w:hint="cs"/>
          <w:rtl/>
          <w:lang w:eastAsia="en-US"/>
        </w:rPr>
        <w:t> </w:t>
      </w:r>
      <w:r>
        <w:rPr>
          <w:lang w:eastAsia="en-US"/>
        </w:rPr>
        <w:t>1</w:t>
      </w:r>
      <w:r w:rsidRPr="009F6FDC">
        <w:rPr>
          <w:rtl/>
          <w:lang w:eastAsia="en-US"/>
        </w:rPr>
        <w:t>)، على النحو التالي:</w:t>
      </w:r>
    </w:p>
    <w:p w:rsidR="00F33DDC" w:rsidRPr="00003A08" w:rsidRDefault="00F33DDC" w:rsidP="005E3AEB">
      <w:pPr>
        <w:tabs>
          <w:tab w:val="left" w:pos="806"/>
          <w:tab w:val="left" w:pos="1268"/>
        </w:tabs>
        <w:rPr>
          <w:position w:val="2"/>
          <w:rtl/>
          <w:lang w:eastAsia="en-US" w:bidi="ar-EG"/>
        </w:rPr>
      </w:pPr>
      <w:r w:rsidRPr="00003A08">
        <w:rPr>
          <w:rFonts w:hint="cs"/>
          <w:position w:val="2"/>
          <w:rtl/>
          <w:lang w:eastAsia="en-US" w:bidi="ar-EG"/>
        </w:rPr>
        <w:t>فليكن</w:t>
      </w:r>
      <w:r w:rsidRPr="00003A08">
        <w:rPr>
          <w:rFonts w:hint="cs"/>
          <w:position w:val="2"/>
          <w:rtl/>
          <w:lang w:eastAsia="en-US" w:bidi="ar-EG"/>
        </w:rPr>
        <w:tab/>
      </w:r>
      <w:r w:rsidRPr="00003A08">
        <w:rPr>
          <w:i/>
        </w:rPr>
        <w:t>f</w:t>
      </w:r>
      <w:r w:rsidRPr="00003A08">
        <w:rPr>
          <w:vertAlign w:val="subscript"/>
        </w:rPr>
        <w:t>0</w:t>
      </w:r>
      <w:r>
        <w:rPr>
          <w:rFonts w:hint="cs"/>
          <w:position w:val="2"/>
          <w:rtl/>
          <w:lang w:eastAsia="en-US" w:bidi="ar-EG"/>
        </w:rPr>
        <w:tab/>
      </w:r>
      <w:r w:rsidRPr="00003A08">
        <w:rPr>
          <w:rFonts w:hint="cs"/>
          <w:position w:val="2"/>
          <w:rtl/>
          <w:lang w:eastAsia="en-US" w:bidi="ar-EG"/>
        </w:rPr>
        <w:t xml:space="preserve">التردد المركزي لنطاق الترددات المشغول </w:t>
      </w:r>
      <w:r>
        <w:rPr>
          <w:position w:val="2"/>
          <w:lang w:eastAsia="en-US" w:bidi="ar-EG"/>
        </w:rPr>
        <w:t>(</w:t>
      </w:r>
      <w:r w:rsidRPr="00003A08">
        <w:rPr>
          <w:position w:val="2"/>
          <w:lang w:eastAsia="en-US" w:bidi="ar-EG"/>
        </w:rPr>
        <w:t>MHz</w:t>
      </w:r>
      <w:r>
        <w:rPr>
          <w:position w:val="2"/>
          <w:lang w:eastAsia="en-US" w:bidi="ar-EG"/>
        </w:rPr>
        <w:t>)</w:t>
      </w:r>
      <w:r w:rsidRPr="00003A08">
        <w:rPr>
          <w:rFonts w:hint="cs"/>
          <w:position w:val="2"/>
          <w:rtl/>
          <w:lang w:eastAsia="en-US" w:bidi="ar-EG"/>
        </w:rPr>
        <w:t>،</w:t>
      </w:r>
    </w:p>
    <w:p w:rsidR="00F33DDC" w:rsidRPr="00003A08" w:rsidRDefault="00F33DDC" w:rsidP="005E3AEB">
      <w:pPr>
        <w:tabs>
          <w:tab w:val="left" w:pos="806"/>
          <w:tab w:val="left" w:pos="1268"/>
        </w:tabs>
        <w:rPr>
          <w:position w:val="2"/>
          <w:rtl/>
          <w:lang w:eastAsia="en-US" w:bidi="ar-EG"/>
        </w:rPr>
      </w:pPr>
      <w:r w:rsidRPr="00003A08">
        <w:rPr>
          <w:rFonts w:hint="cs"/>
          <w:position w:val="2"/>
          <w:rtl/>
          <w:lang w:eastAsia="en-US" w:bidi="ar-EG"/>
        </w:rPr>
        <w:tab/>
      </w:r>
      <w:r w:rsidRPr="00003A08">
        <w:rPr>
          <w:i/>
        </w:rPr>
        <w:t>f</w:t>
      </w:r>
      <w:r w:rsidRPr="00003A08">
        <w:rPr>
          <w:i/>
          <w:iCs/>
          <w:vertAlign w:val="subscript"/>
        </w:rPr>
        <w:t>n</w:t>
      </w:r>
      <w:r>
        <w:rPr>
          <w:rFonts w:hint="cs"/>
          <w:position w:val="2"/>
          <w:rtl/>
          <w:lang w:eastAsia="en-US" w:bidi="ar-EG"/>
        </w:rPr>
        <w:tab/>
      </w:r>
      <w:r w:rsidRPr="00003A08">
        <w:rPr>
          <w:rFonts w:hint="cs"/>
          <w:position w:val="2"/>
          <w:rtl/>
          <w:lang w:eastAsia="en-US" w:bidi="ar-EG"/>
        </w:rPr>
        <w:t xml:space="preserve">التردد المركزي لإحدى القنوات الراديوية في النصف السفلي من النطاق </w:t>
      </w:r>
      <w:r>
        <w:rPr>
          <w:position w:val="2"/>
          <w:lang w:eastAsia="en-US" w:bidi="ar-EG"/>
        </w:rPr>
        <w:t>(</w:t>
      </w:r>
      <w:r w:rsidRPr="00003A08">
        <w:rPr>
          <w:position w:val="2"/>
          <w:lang w:eastAsia="en-US" w:bidi="ar-EG"/>
        </w:rPr>
        <w:t>MHz</w:t>
      </w:r>
      <w:r>
        <w:rPr>
          <w:position w:val="2"/>
          <w:lang w:eastAsia="en-US" w:bidi="ar-EG"/>
        </w:rPr>
        <w:t>)</w:t>
      </w:r>
      <w:r w:rsidRPr="00003A08">
        <w:rPr>
          <w:rFonts w:hint="cs"/>
          <w:position w:val="2"/>
          <w:rtl/>
          <w:lang w:eastAsia="en-US" w:bidi="ar-EG"/>
        </w:rPr>
        <w:t>،</w:t>
      </w:r>
    </w:p>
    <w:p w:rsidR="00F33DDC" w:rsidRDefault="00F33DDC" w:rsidP="005E3AEB">
      <w:pPr>
        <w:tabs>
          <w:tab w:val="left" w:pos="806"/>
          <w:tab w:val="left" w:pos="1268"/>
        </w:tabs>
        <w:rPr>
          <w:position w:val="2"/>
          <w:rtl/>
          <w:lang w:eastAsia="en-US" w:bidi="ar-EG"/>
        </w:rPr>
      </w:pPr>
      <w:r w:rsidRPr="00003A08">
        <w:rPr>
          <w:rFonts w:hint="cs"/>
          <w:position w:val="2"/>
          <w:rtl/>
          <w:lang w:eastAsia="en-US" w:bidi="ar-EG"/>
        </w:rPr>
        <w:tab/>
      </w:r>
      <w:r w:rsidRPr="00003A08">
        <w:rPr>
          <w:position w:val="-12"/>
        </w:rPr>
        <w:object w:dxaOrig="300" w:dyaOrig="360">
          <v:shape id="_x0000_i1033" type="#_x0000_t75" style="width:15.05pt;height:18.25pt" o:ole="">
            <v:imagedata r:id="rId31" o:title=""/>
          </v:shape>
          <o:OLEObject Type="Embed" ProgID="Equation.3" ShapeID="_x0000_i1033" DrawAspect="Content" ObjectID="_1423988023" r:id="rId32"/>
        </w:object>
      </w:r>
      <w:r>
        <w:rPr>
          <w:rFonts w:hint="cs"/>
          <w:position w:val="2"/>
          <w:rtl/>
          <w:lang w:eastAsia="en-US" w:bidi="ar-EG"/>
        </w:rPr>
        <w:tab/>
      </w:r>
      <w:r w:rsidRPr="00003A08">
        <w:rPr>
          <w:rFonts w:hint="cs"/>
          <w:position w:val="2"/>
          <w:rtl/>
          <w:lang w:eastAsia="en-US" w:bidi="ar-EG"/>
        </w:rPr>
        <w:t xml:space="preserve">التردد المركزي لإحدى القنوات الراديوية في النصف العلوي من النطاق </w:t>
      </w:r>
      <w:r>
        <w:rPr>
          <w:position w:val="2"/>
          <w:lang w:eastAsia="en-US" w:bidi="ar-EG"/>
        </w:rPr>
        <w:t>(</w:t>
      </w:r>
      <w:r w:rsidRPr="00003A08">
        <w:rPr>
          <w:position w:val="2"/>
          <w:lang w:eastAsia="en-US" w:bidi="ar-EG"/>
        </w:rPr>
        <w:t>MHz</w:t>
      </w:r>
      <w:r>
        <w:rPr>
          <w:position w:val="2"/>
          <w:lang w:eastAsia="en-US" w:bidi="ar-EG"/>
        </w:rPr>
        <w:t>)</w:t>
      </w:r>
      <w:r w:rsidRPr="00003A08">
        <w:rPr>
          <w:rFonts w:hint="cs"/>
          <w:position w:val="2"/>
          <w:rtl/>
          <w:lang w:eastAsia="en-US" w:bidi="ar-EG"/>
        </w:rPr>
        <w:t>،</w:t>
      </w:r>
    </w:p>
    <w:p w:rsidR="00F33DDC" w:rsidRDefault="00F33DDC" w:rsidP="005542C9">
      <w:pPr>
        <w:rPr>
          <w:rtl/>
          <w:lang w:eastAsia="en-US" w:bidi="ar-EG"/>
        </w:rPr>
      </w:pPr>
      <w:r>
        <w:rPr>
          <w:rFonts w:hint="cs"/>
          <w:rtl/>
          <w:lang w:eastAsia="en-US" w:bidi="ar-EG"/>
        </w:rPr>
        <w:t>وتُحسب ترددات القنوات المختلفة باستخدام العلاقات التالية:</w:t>
      </w:r>
    </w:p>
    <w:p w:rsidR="00F33DDC" w:rsidRPr="00316450" w:rsidRDefault="00F33DDC" w:rsidP="005542C9">
      <w:pPr>
        <w:rPr>
          <w:position w:val="2"/>
          <w:rtl/>
          <w:lang w:val="en-GB" w:eastAsia="en-US" w:bidi="ar-EG"/>
        </w:rPr>
      </w:pPr>
      <w:r w:rsidRPr="00971C00">
        <w:rPr>
          <w:rFonts w:hint="cs"/>
          <w:position w:val="2"/>
          <w:rtl/>
          <w:lang w:eastAsia="en-US" w:bidi="ar-EG"/>
        </w:rPr>
        <w:tab/>
        <w:t>النصف السفلي من النطاق:</w:t>
      </w:r>
      <w:r w:rsidRPr="00971C00">
        <w:rPr>
          <w:rFonts w:hint="cs"/>
          <w:position w:val="2"/>
          <w:rtl/>
          <w:lang w:eastAsia="en-US" w:bidi="ar-EG"/>
        </w:rPr>
        <w:tab/>
      </w:r>
      <w:r w:rsidRPr="00E14E1F">
        <w:rPr>
          <w:lang w:val="en-GB"/>
        </w:rPr>
        <w:t>MHz</w:t>
      </w:r>
      <w:r w:rsidRPr="00971C00">
        <w:rPr>
          <w:rFonts w:hint="cs"/>
          <w:position w:val="2"/>
          <w:rtl/>
          <w:lang w:eastAsia="en-US" w:bidi="ar-EG"/>
        </w:rPr>
        <w:tab/>
      </w:r>
      <w:r w:rsidRPr="00EE0E9F">
        <w:rPr>
          <w:position w:val="-12"/>
          <w:lang w:eastAsia="en-US" w:bidi="ar-EG"/>
        </w:rPr>
        <w:object w:dxaOrig="2424" w:dyaOrig="481">
          <v:shape id="_x0000_i1034" type="#_x0000_t75" style="width:120.9pt;height:24.2pt" o:ole="">
            <v:imagedata r:id="rId33" o:title=""/>
          </v:shape>
          <o:OLEObject Type="Embed" ProgID="Word.Document.12" ShapeID="_x0000_i1034" DrawAspect="Content" ObjectID="_1423988024" r:id="rId34">
            <o:FieldCodes>\s</o:FieldCodes>
          </o:OLEObject>
        </w:object>
      </w:r>
    </w:p>
    <w:p w:rsidR="00F33DDC" w:rsidRDefault="00F33DDC" w:rsidP="005542C9">
      <w:pPr>
        <w:rPr>
          <w:rFonts w:ascii="Symbol" w:hAnsi="Symbol"/>
          <w:lang w:val="en-GB"/>
        </w:rPr>
      </w:pPr>
      <w:r w:rsidRPr="00971C00">
        <w:rPr>
          <w:rFonts w:hint="cs"/>
          <w:position w:val="2"/>
          <w:rtl/>
          <w:lang w:eastAsia="en-US" w:bidi="ar-EG"/>
        </w:rPr>
        <w:tab/>
        <w:t>النصف العلوي من النطاق:</w:t>
      </w:r>
      <w:r w:rsidRPr="00971C00">
        <w:rPr>
          <w:rFonts w:hint="cs"/>
          <w:position w:val="2"/>
          <w:rtl/>
          <w:lang w:eastAsia="en-US" w:bidi="ar-EG"/>
        </w:rPr>
        <w:tab/>
      </w:r>
      <w:r w:rsidRPr="00971C00">
        <w:t>MHz</w:t>
      </w:r>
      <w:r>
        <w:rPr>
          <w:rFonts w:hint="cs"/>
          <w:position w:val="2"/>
          <w:rtl/>
          <w:lang w:eastAsia="en-US" w:bidi="ar-EG"/>
        </w:rPr>
        <w:tab/>
      </w:r>
      <w:r w:rsidRPr="002769D0">
        <w:rPr>
          <w:position w:val="-10"/>
          <w:lang w:eastAsia="en-US" w:bidi="ar-EG"/>
        </w:rPr>
        <w:object w:dxaOrig="2394" w:dyaOrig="481">
          <v:shape id="_x0000_i1035" type="#_x0000_t75" style="width:119.3pt;height:24.2pt" o:ole="">
            <v:imagedata r:id="rId35" o:title=""/>
          </v:shape>
          <o:OLEObject Type="Embed" ProgID="Word.Document.12" ShapeID="_x0000_i1035" DrawAspect="Content" ObjectID="_1423988025" r:id="rId36">
            <o:FieldCodes>\s</o:FieldCodes>
          </o:OLEObject>
        </w:object>
      </w:r>
    </w:p>
    <w:p w:rsidR="00F33DDC" w:rsidRDefault="00F33DDC" w:rsidP="005542C9">
      <w:pPr>
        <w:rPr>
          <w:rtl/>
          <w:lang w:eastAsia="en-US" w:bidi="ar-EG"/>
        </w:rPr>
      </w:pPr>
      <w:r>
        <w:rPr>
          <w:rFonts w:hint="cs"/>
          <w:rtl/>
          <w:lang w:eastAsia="en-US" w:bidi="ar-EG"/>
        </w:rPr>
        <w:t>حيث:</w:t>
      </w:r>
    </w:p>
    <w:p w:rsidR="00F33DDC" w:rsidRDefault="00F33DDC" w:rsidP="005E3AEB">
      <w:pPr>
        <w:rPr>
          <w:rtl/>
          <w:lang w:eastAsia="en-US" w:bidi="ar-EG"/>
        </w:rPr>
      </w:pPr>
      <w:r>
        <w:rPr>
          <w:rFonts w:hint="cs"/>
          <w:rtl/>
          <w:lang w:eastAsia="en-US" w:bidi="ar-EG"/>
        </w:rPr>
        <w:tab/>
      </w:r>
      <w:r>
        <w:rPr>
          <w:i/>
          <w:iCs/>
          <w:lang w:eastAsia="en-US" w:bidi="ar-EG"/>
        </w:rPr>
        <w:t>n</w:t>
      </w:r>
      <w:r w:rsidRPr="00971C00">
        <w:rPr>
          <w:rFonts w:hint="eastAsia"/>
          <w:rtl/>
          <w:lang w:eastAsia="en-US" w:bidi="ar-EG"/>
        </w:rPr>
        <w:t> </w:t>
      </w:r>
      <w:r w:rsidR="005E3AEB">
        <w:rPr>
          <w:lang w:eastAsia="en-US" w:bidi="ar-EG"/>
        </w:rPr>
        <w:t>=</w:t>
      </w:r>
      <w:r>
        <w:rPr>
          <w:rFonts w:hint="eastAsia"/>
          <w:rtl/>
          <w:lang w:eastAsia="en-US" w:bidi="ar-EG"/>
        </w:rPr>
        <w:t> </w:t>
      </w:r>
      <w:r>
        <w:rPr>
          <w:lang w:eastAsia="en-US" w:bidi="ar-EG"/>
        </w:rPr>
        <w:t>1</w:t>
      </w:r>
      <w:r>
        <w:rPr>
          <w:rFonts w:hint="cs"/>
          <w:rtl/>
          <w:lang w:eastAsia="en-US" w:bidi="ar-EG"/>
        </w:rPr>
        <w:t xml:space="preserve"> و</w:t>
      </w:r>
      <w:r>
        <w:rPr>
          <w:lang w:eastAsia="en-US" w:bidi="ar-EG"/>
        </w:rPr>
        <w:t>2</w:t>
      </w:r>
      <w:r>
        <w:rPr>
          <w:rFonts w:hint="cs"/>
          <w:rtl/>
          <w:lang w:eastAsia="en-US" w:bidi="ar-EG"/>
        </w:rPr>
        <w:t xml:space="preserve"> و</w:t>
      </w:r>
      <w:r>
        <w:rPr>
          <w:lang w:eastAsia="en-US" w:bidi="ar-EG"/>
        </w:rPr>
        <w:t>3</w:t>
      </w:r>
      <w:r>
        <w:rPr>
          <w:rFonts w:hint="cs"/>
          <w:rtl/>
          <w:lang w:eastAsia="en-US" w:bidi="ar-EG"/>
        </w:rPr>
        <w:t xml:space="preserve"> و</w:t>
      </w:r>
      <w:r>
        <w:rPr>
          <w:lang w:eastAsia="en-US" w:bidi="ar-EG"/>
        </w:rPr>
        <w:t>4</w:t>
      </w:r>
      <w:r>
        <w:rPr>
          <w:rFonts w:hint="cs"/>
          <w:rtl/>
          <w:lang w:eastAsia="en-US" w:bidi="ar-EG"/>
        </w:rPr>
        <w:t xml:space="preserve"> و</w:t>
      </w:r>
      <w:r>
        <w:rPr>
          <w:lang w:eastAsia="en-US" w:bidi="ar-EG"/>
        </w:rPr>
        <w:t>5</w:t>
      </w:r>
      <w:r>
        <w:rPr>
          <w:rFonts w:hint="cs"/>
          <w:rtl/>
          <w:lang w:eastAsia="en-US" w:bidi="ar-EG"/>
        </w:rPr>
        <w:t xml:space="preserve"> و</w:t>
      </w:r>
      <w:r>
        <w:rPr>
          <w:lang w:eastAsia="en-US" w:bidi="ar-EG"/>
        </w:rPr>
        <w:t>6</w:t>
      </w:r>
      <w:r>
        <w:rPr>
          <w:rFonts w:hint="cs"/>
          <w:rtl/>
          <w:lang w:eastAsia="en-US" w:bidi="ar-EG"/>
        </w:rPr>
        <w:t xml:space="preserve"> و</w:t>
      </w:r>
      <w:r>
        <w:rPr>
          <w:lang w:eastAsia="en-US" w:bidi="ar-EG"/>
        </w:rPr>
        <w:t>7</w:t>
      </w:r>
      <w:r>
        <w:rPr>
          <w:rFonts w:hint="cs"/>
          <w:rtl/>
          <w:lang w:eastAsia="en-US" w:bidi="ar-EG"/>
        </w:rPr>
        <w:t xml:space="preserve"> و</w:t>
      </w:r>
      <w:r>
        <w:rPr>
          <w:lang w:eastAsia="en-US" w:bidi="ar-EG"/>
        </w:rPr>
        <w:t>8</w:t>
      </w:r>
      <w:r>
        <w:rPr>
          <w:rFonts w:hint="cs"/>
          <w:rtl/>
          <w:lang w:eastAsia="en-US" w:bidi="ar-EG"/>
        </w:rPr>
        <w:t xml:space="preserve"> و</w:t>
      </w:r>
      <w:r>
        <w:rPr>
          <w:lang w:eastAsia="en-US" w:bidi="ar-EG"/>
        </w:rPr>
        <w:t>9</w:t>
      </w:r>
      <w:r>
        <w:rPr>
          <w:rFonts w:hint="cs"/>
          <w:rtl/>
          <w:lang w:eastAsia="en-US" w:bidi="ar-EG"/>
        </w:rPr>
        <w:t xml:space="preserve"> و</w:t>
      </w:r>
      <w:r>
        <w:rPr>
          <w:lang w:eastAsia="en-US" w:bidi="ar-EG"/>
        </w:rPr>
        <w:t>10</w:t>
      </w:r>
      <w:r>
        <w:rPr>
          <w:rFonts w:hint="cs"/>
          <w:rtl/>
          <w:lang w:eastAsia="en-US" w:bidi="ar-EG"/>
        </w:rPr>
        <w:t>.</w:t>
      </w:r>
    </w:p>
    <w:p w:rsidR="00F33DDC" w:rsidRPr="00D73BC0" w:rsidRDefault="00F33DDC" w:rsidP="005E3AEB">
      <w:pPr>
        <w:rPr>
          <w:rtl/>
          <w:lang w:eastAsia="en-US" w:bidi="ar-EG"/>
        </w:rPr>
      </w:pPr>
      <w:r>
        <w:rPr>
          <w:rFonts w:hint="cs"/>
          <w:rtl/>
          <w:lang w:eastAsia="en-US" w:bidi="ar-EG"/>
        </w:rPr>
        <w:t xml:space="preserve">يمكن أيضاً النظر في استعمال الترتيب </w:t>
      </w:r>
      <w:r>
        <w:rPr>
          <w:i/>
          <w:iCs/>
          <w:lang w:eastAsia="en-US" w:bidi="ar-EG"/>
        </w:rPr>
        <w:t>n</w:t>
      </w:r>
      <w:r w:rsidRPr="00971C00">
        <w:rPr>
          <w:rFonts w:hint="eastAsia"/>
          <w:rtl/>
          <w:lang w:eastAsia="en-US" w:bidi="ar-EG"/>
        </w:rPr>
        <w:t> </w:t>
      </w:r>
      <w:r w:rsidR="005E3AEB">
        <w:rPr>
          <w:lang w:eastAsia="en-US" w:bidi="ar-EG"/>
        </w:rPr>
        <w:t>=</w:t>
      </w:r>
      <w:r>
        <w:rPr>
          <w:rFonts w:hint="eastAsia"/>
          <w:rtl/>
          <w:lang w:eastAsia="en-US" w:bidi="ar-EG"/>
        </w:rPr>
        <w:t> </w:t>
      </w:r>
      <w:r>
        <w:rPr>
          <w:lang w:eastAsia="en-US" w:bidi="ar-EG"/>
        </w:rPr>
        <w:t>11</w:t>
      </w:r>
      <w:r>
        <w:rPr>
          <w:rFonts w:hint="eastAsia"/>
          <w:rtl/>
          <w:lang w:eastAsia="en-US" w:bidi="ar-EG"/>
        </w:rPr>
        <w:t> </w:t>
      </w:r>
      <w:r>
        <w:rPr>
          <w:rFonts w:hint="cs"/>
          <w:rtl/>
          <w:lang w:eastAsia="en-US" w:bidi="ar-EG"/>
        </w:rPr>
        <w:t xml:space="preserve">مع مراعاة الفجوة المركزية المحدودة </w:t>
      </w:r>
      <w:r>
        <w:rPr>
          <w:lang w:eastAsia="en-US" w:bidi="ar-EG"/>
        </w:rPr>
        <w:t>(MHz 10)</w:t>
      </w:r>
      <w:r>
        <w:rPr>
          <w:rFonts w:hint="cs"/>
          <w:rtl/>
          <w:lang w:eastAsia="en-US" w:bidi="ar-EG"/>
        </w:rPr>
        <w:t xml:space="preserve"> بين القناتين </w:t>
      </w:r>
      <w:r>
        <w:rPr>
          <w:lang w:eastAsia="en-US" w:bidi="ar-EG"/>
        </w:rPr>
        <w:t>11</w:t>
      </w:r>
      <w:r>
        <w:rPr>
          <w:rFonts w:hint="cs"/>
          <w:rtl/>
          <w:lang w:eastAsia="en-US" w:bidi="ar-EG"/>
        </w:rPr>
        <w:t xml:space="preserve"> و</w:t>
      </w:r>
      <w:r>
        <w:rPr>
          <w:lang w:eastAsia="en-US" w:bidi="ar-EG"/>
        </w:rPr>
        <w:t>1</w:t>
      </w:r>
      <w:r>
        <w:rPr>
          <w:rFonts w:hint="cs"/>
          <w:lang w:eastAsia="en-US" w:bidi="ar-EG"/>
        </w:rPr>
        <w:sym w:font="Symbol" w:char="F0A2"/>
      </w:r>
      <w:r>
        <w:rPr>
          <w:rFonts w:hint="cs"/>
          <w:rtl/>
          <w:lang w:eastAsia="en-US" w:bidi="ar-EG"/>
        </w:rPr>
        <w:t xml:space="preserve"> والتراكب مع القناة </w:t>
      </w:r>
      <w:r>
        <w:rPr>
          <w:lang w:eastAsia="en-US" w:bidi="ar-EG"/>
        </w:rPr>
        <w:t>1</w:t>
      </w:r>
      <w:r>
        <w:rPr>
          <w:rFonts w:hint="cs"/>
          <w:lang w:eastAsia="en-US" w:bidi="ar-EG"/>
        </w:rPr>
        <w:sym w:font="Symbol" w:char="F0A2"/>
      </w:r>
      <w:r>
        <w:rPr>
          <w:rFonts w:hint="cs"/>
          <w:rtl/>
          <w:lang w:eastAsia="en-US" w:bidi="ar-EG"/>
        </w:rPr>
        <w:t xml:space="preserve"> في ترتيب القنوات </w:t>
      </w:r>
      <w:r>
        <w:rPr>
          <w:lang w:eastAsia="en-US" w:bidi="ar-EG"/>
        </w:rPr>
        <w:t>MHz 20</w:t>
      </w:r>
      <w:r>
        <w:rPr>
          <w:rFonts w:hint="cs"/>
          <w:rtl/>
          <w:lang w:eastAsia="en-US" w:bidi="ar-EG"/>
        </w:rPr>
        <w:t xml:space="preserve"> في الفقرة </w:t>
      </w:r>
      <w:r w:rsidRPr="00D07427">
        <w:rPr>
          <w:rFonts w:hint="cs"/>
          <w:i/>
          <w:iCs/>
          <w:rtl/>
          <w:lang w:eastAsia="en-US" w:bidi="ar-EG"/>
        </w:rPr>
        <w:t xml:space="preserve">توصي </w:t>
      </w:r>
      <w:r w:rsidRPr="00D07427">
        <w:rPr>
          <w:i/>
          <w:iCs/>
          <w:lang w:eastAsia="en-US" w:bidi="ar-EG"/>
        </w:rPr>
        <w:t>2</w:t>
      </w:r>
      <w:r>
        <w:rPr>
          <w:rFonts w:hint="cs"/>
          <w:rtl/>
          <w:lang w:eastAsia="en-US" w:bidi="ar-EG"/>
        </w:rPr>
        <w:t>. ومع ذلك، يمكن أن يسمح استعماله بزيادة المرونة في تنسيق المناطق المزدحمة من الشبكة؛</w:t>
      </w:r>
    </w:p>
    <w:p w:rsidR="00F33DDC" w:rsidRPr="0092641B" w:rsidRDefault="00F33DDC" w:rsidP="005542C9">
      <w:pPr>
        <w:rPr>
          <w:rtl/>
          <w:lang w:eastAsia="en-US" w:bidi="ar-SY"/>
        </w:rPr>
      </w:pPr>
      <w:r w:rsidRPr="0092641B">
        <w:rPr>
          <w:b/>
          <w:bCs/>
          <w:lang w:eastAsia="en-US" w:bidi="ar-EG"/>
        </w:rPr>
        <w:t>1.4</w:t>
      </w:r>
      <w:r w:rsidRPr="0092641B">
        <w:rPr>
          <w:rFonts w:hint="cs"/>
          <w:rtl/>
          <w:lang w:eastAsia="en-US" w:bidi="ar-EG"/>
        </w:rPr>
        <w:tab/>
        <w:t xml:space="preserve">بإمكانية استخدام إعادة استعمال تردد القناة المشتركة عندما تسمع خصائص التجهيزات والشبكة بذلك وبموافقة الإدارات المعنية وذلك </w:t>
      </w:r>
      <w:r>
        <w:rPr>
          <w:rFonts w:hint="cs"/>
          <w:rtl/>
          <w:lang w:eastAsia="en-US" w:bidi="ar-EG"/>
        </w:rPr>
        <w:t>بهدف تحسين فعالية استعمال الطيف</w:t>
      </w:r>
      <w:r>
        <w:rPr>
          <w:rFonts w:hint="cs"/>
          <w:rtl/>
          <w:lang w:eastAsia="en-US" w:bidi="ar-SY"/>
        </w:rPr>
        <w:t>؛</w:t>
      </w:r>
    </w:p>
    <w:p w:rsidR="00F33DDC" w:rsidRDefault="00F33DDC" w:rsidP="00C215F4">
      <w:pPr>
        <w:rPr>
          <w:rtl/>
          <w:lang w:eastAsia="en-US" w:bidi="ar-EG"/>
        </w:rPr>
      </w:pPr>
      <w:r w:rsidRPr="0092641B">
        <w:rPr>
          <w:b/>
          <w:bCs/>
          <w:lang w:eastAsia="en-US" w:bidi="ar-EG"/>
        </w:rPr>
        <w:lastRenderedPageBreak/>
        <w:t>2.4</w:t>
      </w:r>
      <w:r w:rsidRPr="0092641B">
        <w:rPr>
          <w:rFonts w:hint="cs"/>
          <w:rtl/>
          <w:lang w:eastAsia="en-US" w:bidi="ar-EG"/>
        </w:rPr>
        <w:tab/>
        <w:t>بأنه عندما تشترط وصلات بمقدرات عالية جداً (أي أسلوب النقل المتزامن</w:t>
      </w:r>
      <w:r w:rsidR="00C215F4">
        <w:rPr>
          <w:rFonts w:hint="cs"/>
          <w:rtl/>
          <w:lang w:eastAsia="en-US" w:bidi="ar-EG"/>
        </w:rPr>
        <w:t xml:space="preserve"> مرتين-</w:t>
      </w:r>
      <w:r w:rsidRPr="0092641B">
        <w:rPr>
          <w:lang w:eastAsia="en-US" w:bidi="ar-EG"/>
        </w:rPr>
        <w:t>1</w:t>
      </w:r>
      <w:r w:rsidRPr="0092641B">
        <w:rPr>
          <w:rFonts w:hint="cs"/>
          <w:rtl/>
          <w:lang w:eastAsia="en-US" w:bidi="ar-EG"/>
        </w:rPr>
        <w:t xml:space="preserve"> </w:t>
      </w:r>
      <w:r w:rsidRPr="0092641B">
        <w:rPr>
          <w:lang w:eastAsia="en-US" w:bidi="ar-EG"/>
        </w:rPr>
        <w:t>(STM-1)</w:t>
      </w:r>
      <w:r w:rsidRPr="0092641B">
        <w:rPr>
          <w:rFonts w:hint="cs"/>
          <w:rtl/>
          <w:lang w:eastAsia="en-US" w:bidi="ar-EG"/>
        </w:rPr>
        <w:t xml:space="preserve">) ويتيح التنسيق بين الشبكات ذلك، من الممكن استعمال أي من القناتين المتجاورتين بالتردد </w:t>
      </w:r>
      <w:r w:rsidRPr="0092641B">
        <w:rPr>
          <w:lang w:eastAsia="en-US" w:bidi="ar-EG"/>
        </w:rPr>
        <w:t>MHz 30</w:t>
      </w:r>
      <w:r w:rsidRPr="0092641B">
        <w:rPr>
          <w:rFonts w:hint="cs"/>
          <w:rtl/>
          <w:lang w:eastAsia="en-US" w:bidi="ar-EG"/>
        </w:rPr>
        <w:t xml:space="preserve"> المحددتين في البند </w:t>
      </w:r>
      <w:r w:rsidRPr="0092641B">
        <w:rPr>
          <w:lang w:eastAsia="en-US" w:bidi="ar-EG"/>
        </w:rPr>
        <w:t>4</w:t>
      </w:r>
      <w:r w:rsidRPr="0092641B">
        <w:rPr>
          <w:rFonts w:hint="cs"/>
          <w:rtl/>
          <w:lang w:eastAsia="en-US" w:bidi="ar-EG"/>
        </w:rPr>
        <w:t xml:space="preserve"> من </w:t>
      </w:r>
      <w:r w:rsidR="005542C9" w:rsidRPr="005542C9">
        <w:rPr>
          <w:rFonts w:hint="cs"/>
          <w:i/>
          <w:iCs/>
          <w:rtl/>
          <w:lang w:eastAsia="en-US" w:bidi="ar-EG"/>
        </w:rPr>
        <w:t>توصي</w:t>
      </w:r>
      <w:r w:rsidRPr="0092641B">
        <w:rPr>
          <w:rFonts w:hint="cs"/>
          <w:rtl/>
          <w:lang w:eastAsia="en-US" w:bidi="ar-EG"/>
        </w:rPr>
        <w:t xml:space="preserve"> لأغراض نظام النطاق الواسع وذلك مع تردد مركزي في النقطة الوسطية الفاصلة بين القناتين المتجاورتين بالتردد </w:t>
      </w:r>
      <w:r w:rsidRPr="0092641B">
        <w:rPr>
          <w:lang w:eastAsia="en-US" w:bidi="ar-EG"/>
        </w:rPr>
        <w:t>MHz 30</w:t>
      </w:r>
      <w:r>
        <w:rPr>
          <w:rFonts w:hint="cs"/>
          <w:rtl/>
          <w:lang w:eastAsia="en-US" w:bidi="ar-EG"/>
        </w:rPr>
        <w:t>؛</w:t>
      </w:r>
    </w:p>
    <w:p w:rsidR="00F33DDC" w:rsidRPr="0004015A" w:rsidRDefault="00F33DDC" w:rsidP="005542C9">
      <w:pPr>
        <w:rPr>
          <w:rtl/>
          <w:lang w:eastAsia="en-US" w:bidi="ar-EG"/>
        </w:rPr>
      </w:pPr>
      <w:r w:rsidRPr="0064641F">
        <w:rPr>
          <w:b/>
          <w:bCs/>
          <w:lang w:eastAsia="en-US" w:bidi="ar-EG"/>
        </w:rPr>
        <w:t>3.4</w:t>
      </w:r>
      <w:r>
        <w:rPr>
          <w:rFonts w:hint="cs"/>
          <w:rtl/>
          <w:lang w:eastAsia="en-US" w:bidi="ar-EG"/>
        </w:rPr>
        <w:tab/>
        <w:t xml:space="preserve">بأنه يمكن الحصول على ترتيبات قنوات التردد الراديوي بتردد </w:t>
      </w:r>
      <w:r>
        <w:rPr>
          <w:lang w:eastAsia="en-US" w:bidi="ar-EG"/>
        </w:rPr>
        <w:t>MHz 14</w:t>
      </w:r>
      <w:r>
        <w:rPr>
          <w:rFonts w:hint="cs"/>
          <w:rtl/>
          <w:lang w:eastAsia="en-US" w:bidi="ar-EG"/>
        </w:rPr>
        <w:t xml:space="preserve"> و</w:t>
      </w:r>
      <w:r>
        <w:rPr>
          <w:lang w:eastAsia="en-US" w:bidi="ar-EG"/>
        </w:rPr>
        <w:t>MHz 7</w:t>
      </w:r>
      <w:r>
        <w:rPr>
          <w:rFonts w:hint="cs"/>
          <w:rtl/>
          <w:lang w:eastAsia="en-US" w:bidi="ar-EG"/>
        </w:rPr>
        <w:t xml:space="preserve"> و</w:t>
      </w:r>
      <w:r>
        <w:rPr>
          <w:lang w:eastAsia="en-US" w:bidi="ar-EG"/>
        </w:rPr>
        <w:t>MHz 3,5</w:t>
      </w:r>
      <w:r>
        <w:rPr>
          <w:rFonts w:hint="cs"/>
          <w:rtl/>
          <w:lang w:eastAsia="en-US" w:bidi="ar-EG"/>
        </w:rPr>
        <w:t xml:space="preserve"> من خلال تقسيم ملائم للقناة يتسق مع قنوات التردد الراديوي </w:t>
      </w:r>
      <w:r>
        <w:rPr>
          <w:lang w:eastAsia="en-US" w:bidi="ar-EG"/>
        </w:rPr>
        <w:t>MHz 30</w:t>
      </w:r>
      <w:r>
        <w:rPr>
          <w:rFonts w:hint="cs"/>
          <w:rtl/>
          <w:lang w:eastAsia="en-US" w:bidi="ar-EG"/>
        </w:rPr>
        <w:t xml:space="preserve"> على النحو المبين في الملحق </w:t>
      </w:r>
      <w:r>
        <w:rPr>
          <w:lang w:eastAsia="en-US" w:bidi="ar-EG"/>
        </w:rPr>
        <w:t>2</w:t>
      </w:r>
      <w:r>
        <w:rPr>
          <w:rFonts w:hint="cs"/>
          <w:rtl/>
          <w:lang w:eastAsia="en-US" w:bidi="ar-EG"/>
        </w:rPr>
        <w:t>؛</w:t>
      </w:r>
    </w:p>
    <w:p w:rsidR="00F33DDC" w:rsidRDefault="00F33DDC" w:rsidP="005542C9">
      <w:pPr>
        <w:rPr>
          <w:rtl/>
          <w:lang w:eastAsia="en-US" w:bidi="ar-EG"/>
        </w:rPr>
      </w:pPr>
      <w:r>
        <w:rPr>
          <w:b/>
          <w:bCs/>
          <w:lang w:eastAsia="en-US" w:bidi="ar-EG"/>
        </w:rPr>
        <w:t>5</w:t>
      </w:r>
      <w:r>
        <w:rPr>
          <w:rFonts w:hint="cs"/>
          <w:rtl/>
          <w:lang w:eastAsia="en-US" w:bidi="ar-EG"/>
        </w:rPr>
        <w:tab/>
        <w:t xml:space="preserve">بأن الترتيب المفضل للقنوات الراديوية بالنسبة إلى </w:t>
      </w:r>
      <w:r>
        <w:rPr>
          <w:lang w:eastAsia="en-US" w:bidi="ar-EG"/>
        </w:rPr>
        <w:t>32</w:t>
      </w:r>
      <w:r>
        <w:rPr>
          <w:rFonts w:hint="cs"/>
          <w:rtl/>
          <w:lang w:eastAsia="en-US" w:bidi="ar-EG"/>
        </w:rPr>
        <w:t xml:space="preserve"> قناة بتردد </w:t>
      </w:r>
      <w:r>
        <w:rPr>
          <w:lang w:eastAsia="en-US" w:bidi="ar-EG"/>
        </w:rPr>
        <w:t>MHz 10</w:t>
      </w:r>
      <w:r>
        <w:rPr>
          <w:rFonts w:hint="cs"/>
          <w:rtl/>
          <w:lang w:eastAsia="en-US" w:bidi="ar-EG"/>
        </w:rPr>
        <w:t xml:space="preserve"> للذهاب و</w:t>
      </w:r>
      <w:r>
        <w:rPr>
          <w:lang w:eastAsia="en-US" w:bidi="ar-EG"/>
        </w:rPr>
        <w:t>32</w:t>
      </w:r>
      <w:r>
        <w:rPr>
          <w:rFonts w:hint="cs"/>
          <w:rtl/>
          <w:lang w:eastAsia="en-US" w:bidi="ar-EG"/>
        </w:rPr>
        <w:t xml:space="preserve"> قناة بتردد </w:t>
      </w:r>
      <w:r>
        <w:rPr>
          <w:lang w:eastAsia="en-US" w:bidi="ar-EG"/>
        </w:rPr>
        <w:t>MHz 10</w:t>
      </w:r>
      <w:r>
        <w:rPr>
          <w:rFonts w:hint="cs"/>
          <w:rtl/>
          <w:lang w:eastAsia="en-US" w:bidi="ar-EG"/>
        </w:rPr>
        <w:t xml:space="preserve"> للعودة كحد أقصى تستطيع أن توفر كل منها أنظمة ذات سعة متوسطة تعمل بمعدل </w:t>
      </w:r>
      <w:r>
        <w:rPr>
          <w:lang w:eastAsia="en-US" w:bidi="ar-EG"/>
        </w:rPr>
        <w:t>SDH</w:t>
      </w:r>
      <w:r>
        <w:rPr>
          <w:rFonts w:hint="cs"/>
          <w:rtl/>
          <w:lang w:eastAsia="en-US" w:bidi="ar-EG"/>
        </w:rPr>
        <w:t xml:space="preserve"> يتحدد بالعلاقات التالية:</w:t>
      </w:r>
    </w:p>
    <w:p w:rsidR="00F33DDC" w:rsidRPr="00971C00" w:rsidRDefault="00F33DDC" w:rsidP="005542C9">
      <w:pPr>
        <w:rPr>
          <w:position w:val="2"/>
          <w:rtl/>
          <w:lang w:eastAsia="en-US" w:bidi="ar-EG"/>
        </w:rPr>
      </w:pPr>
      <w:r w:rsidRPr="00971C00">
        <w:rPr>
          <w:rFonts w:hint="cs"/>
          <w:position w:val="2"/>
          <w:rtl/>
          <w:lang w:eastAsia="en-US" w:bidi="ar-EG"/>
        </w:rPr>
        <w:tab/>
        <w:t>النصف السفلي من النطاق:</w:t>
      </w:r>
      <w:r>
        <w:rPr>
          <w:rFonts w:hint="cs"/>
          <w:position w:val="2"/>
          <w:rtl/>
          <w:lang w:eastAsia="en-US" w:bidi="ar-EG"/>
        </w:rPr>
        <w:tab/>
      </w:r>
      <w:r w:rsidRPr="00D26E03">
        <w:t>MHz</w:t>
      </w:r>
      <w:r w:rsidRPr="00D26E03">
        <w:tab/>
      </w:r>
      <w:r w:rsidRPr="00A536F2">
        <w:rPr>
          <w:position w:val="-12"/>
        </w:rPr>
        <w:object w:dxaOrig="2379" w:dyaOrig="440">
          <v:shape id="_x0000_i1036" type="#_x0000_t75" style="width:118.75pt;height:22.05pt" o:ole="">
            <v:imagedata r:id="rId37" o:title=""/>
          </v:shape>
          <o:OLEObject Type="Embed" ProgID="Word.Document.12" ShapeID="_x0000_i1036" DrawAspect="Content" ObjectID="_1423988026" r:id="rId38">
            <o:FieldCodes>\s</o:FieldCodes>
          </o:OLEObject>
        </w:object>
      </w:r>
    </w:p>
    <w:p w:rsidR="00F33DDC" w:rsidRPr="00640799" w:rsidRDefault="00F33DDC" w:rsidP="005542C9">
      <w:pPr>
        <w:rPr>
          <w:position w:val="2"/>
          <w:rtl/>
          <w:lang w:eastAsia="en-US" w:bidi="ar-EG"/>
        </w:rPr>
      </w:pPr>
      <w:r w:rsidRPr="00971C00">
        <w:rPr>
          <w:rFonts w:hint="cs"/>
          <w:position w:val="2"/>
          <w:rtl/>
          <w:lang w:eastAsia="en-US" w:bidi="ar-EG"/>
        </w:rPr>
        <w:tab/>
        <w:t>النصف العلوي من النطاق:</w:t>
      </w:r>
      <w:r>
        <w:rPr>
          <w:rFonts w:hint="cs"/>
          <w:position w:val="2"/>
          <w:rtl/>
          <w:lang w:eastAsia="en-US" w:bidi="ar-EG"/>
        </w:rPr>
        <w:tab/>
      </w:r>
      <w:r w:rsidRPr="00D26E03">
        <w:t>MHz</w:t>
      </w:r>
      <w:r>
        <w:rPr>
          <w:rFonts w:hint="cs"/>
          <w:position w:val="2"/>
          <w:rtl/>
          <w:lang w:eastAsia="en-US" w:bidi="ar-EG"/>
        </w:rPr>
        <w:tab/>
      </w:r>
      <w:r w:rsidRPr="00A536F2">
        <w:rPr>
          <w:position w:val="-12"/>
          <w:lang w:eastAsia="en-US" w:bidi="ar-EG"/>
        </w:rPr>
        <w:object w:dxaOrig="2364" w:dyaOrig="481">
          <v:shape id="_x0000_i1037" type="#_x0000_t75" style="width:118.2pt;height:24.2pt" o:ole="">
            <v:imagedata r:id="rId39" o:title=""/>
          </v:shape>
          <o:OLEObject Type="Embed" ProgID="Word.Document.12" ShapeID="_x0000_i1037" DrawAspect="Content" ObjectID="_1423988027" r:id="rId40">
            <o:FieldCodes>\s</o:FieldCodes>
          </o:OLEObject>
        </w:object>
      </w:r>
    </w:p>
    <w:p w:rsidR="00F33DDC" w:rsidRDefault="00F33DDC" w:rsidP="005542C9">
      <w:pPr>
        <w:rPr>
          <w:rtl/>
          <w:lang w:eastAsia="en-US" w:bidi="ar-EG"/>
        </w:rPr>
      </w:pPr>
      <w:r>
        <w:rPr>
          <w:rFonts w:hint="cs"/>
          <w:rtl/>
          <w:lang w:eastAsia="en-US" w:bidi="ar-EG"/>
        </w:rPr>
        <w:t>حيث:</w:t>
      </w:r>
    </w:p>
    <w:p w:rsidR="00F33DDC" w:rsidRDefault="00F33DDC" w:rsidP="005E3AEB">
      <w:pPr>
        <w:rPr>
          <w:rtl/>
          <w:lang w:eastAsia="en-US" w:bidi="ar-EG"/>
        </w:rPr>
      </w:pPr>
      <w:r>
        <w:rPr>
          <w:rFonts w:hint="cs"/>
          <w:rtl/>
          <w:lang w:eastAsia="en-US" w:bidi="ar-EG"/>
        </w:rPr>
        <w:tab/>
      </w:r>
      <w:r w:rsidRPr="005B430D">
        <w:rPr>
          <w:i/>
          <w:iCs/>
          <w:lang w:eastAsia="en-US" w:bidi="ar-EG"/>
        </w:rPr>
        <w:t>n</w:t>
      </w:r>
      <w:r>
        <w:rPr>
          <w:rFonts w:hint="eastAsia"/>
          <w:rtl/>
          <w:lang w:eastAsia="en-US" w:bidi="ar-EG"/>
        </w:rPr>
        <w:t> </w:t>
      </w:r>
      <w:r w:rsidR="005E3AEB">
        <w:rPr>
          <w:lang w:eastAsia="en-US" w:bidi="ar-EG"/>
        </w:rPr>
        <w:t>=</w:t>
      </w:r>
      <w:r>
        <w:rPr>
          <w:rFonts w:hint="cs"/>
          <w:rtl/>
          <w:lang w:eastAsia="en-US" w:bidi="ar-EG"/>
        </w:rPr>
        <w:t xml:space="preserve"> </w:t>
      </w:r>
      <w:r>
        <w:rPr>
          <w:lang w:eastAsia="en-US" w:bidi="ar-EG"/>
        </w:rPr>
        <w:t>1</w:t>
      </w:r>
      <w:r>
        <w:rPr>
          <w:rFonts w:hint="eastAsia"/>
          <w:rtl/>
          <w:lang w:eastAsia="en-US" w:bidi="ar-EG"/>
        </w:rPr>
        <w:t xml:space="preserve"> </w:t>
      </w:r>
      <w:r>
        <w:rPr>
          <w:rFonts w:hint="cs"/>
          <w:rtl/>
          <w:lang w:eastAsia="en-US" w:bidi="ar-EG"/>
        </w:rPr>
        <w:t>و</w:t>
      </w:r>
      <w:r>
        <w:rPr>
          <w:lang w:eastAsia="en-US" w:bidi="ar-EG"/>
        </w:rPr>
        <w:t>2</w:t>
      </w:r>
      <w:r>
        <w:rPr>
          <w:rFonts w:hint="cs"/>
          <w:rtl/>
          <w:lang w:eastAsia="en-US" w:bidi="ar-EG"/>
        </w:rPr>
        <w:t xml:space="preserve"> و</w:t>
      </w:r>
      <w:r>
        <w:rPr>
          <w:lang w:eastAsia="en-US" w:bidi="ar-EG"/>
        </w:rPr>
        <w:t>3</w:t>
      </w:r>
      <w:r>
        <w:rPr>
          <w:rFonts w:hint="cs"/>
          <w:rtl/>
          <w:lang w:eastAsia="en-US" w:bidi="ar-EG"/>
        </w:rPr>
        <w:t xml:space="preserve"> ... </w:t>
      </w:r>
      <w:r>
        <w:rPr>
          <w:lang w:eastAsia="en-US" w:bidi="ar-EG"/>
        </w:rPr>
        <w:t>31</w:t>
      </w:r>
      <w:r>
        <w:rPr>
          <w:rFonts w:hint="cs"/>
          <w:rtl/>
          <w:lang w:eastAsia="en-US" w:bidi="ar-EG"/>
        </w:rPr>
        <w:t xml:space="preserve"> و</w:t>
      </w:r>
      <w:r>
        <w:rPr>
          <w:lang w:eastAsia="en-US" w:bidi="ar-EG"/>
        </w:rPr>
        <w:t>32</w:t>
      </w:r>
      <w:r>
        <w:rPr>
          <w:rFonts w:hint="cs"/>
          <w:rtl/>
          <w:lang w:eastAsia="en-US" w:bidi="ar-EG"/>
        </w:rPr>
        <w:t>؛</w:t>
      </w:r>
    </w:p>
    <w:p w:rsidR="00F33DDC" w:rsidRDefault="00F33DDC" w:rsidP="005542C9">
      <w:pPr>
        <w:rPr>
          <w:rtl/>
          <w:lang w:eastAsia="en-US" w:bidi="ar-EG"/>
        </w:rPr>
      </w:pPr>
      <w:r>
        <w:rPr>
          <w:b/>
          <w:bCs/>
          <w:lang w:eastAsia="en-US" w:bidi="ar-EG"/>
        </w:rPr>
        <w:t>6</w:t>
      </w:r>
      <w:r>
        <w:rPr>
          <w:rFonts w:hint="cs"/>
          <w:b/>
          <w:bCs/>
          <w:rtl/>
          <w:lang w:eastAsia="en-US" w:bidi="ar-EG"/>
        </w:rPr>
        <w:tab/>
      </w:r>
      <w:r>
        <w:rPr>
          <w:rFonts w:hint="cs"/>
          <w:rtl/>
          <w:lang w:eastAsia="en-US" w:bidi="ar-EG"/>
        </w:rPr>
        <w:t xml:space="preserve">بأن يعبر عن الترتيب المفضل لقنوات التردد الراديوي البالغ </w:t>
      </w:r>
      <w:r>
        <w:rPr>
          <w:lang w:eastAsia="en-US" w:bidi="ar-EG"/>
        </w:rPr>
        <w:t>MHz 5</w:t>
      </w:r>
      <w:r>
        <w:rPr>
          <w:rFonts w:hint="cs"/>
          <w:rtl/>
          <w:lang w:eastAsia="en-US" w:bidi="ar-EG"/>
        </w:rPr>
        <w:t xml:space="preserve"> من أجل </w:t>
      </w:r>
      <w:r>
        <w:rPr>
          <w:lang w:eastAsia="en-US" w:bidi="ar-EG"/>
        </w:rPr>
        <w:t>64</w:t>
      </w:r>
      <w:r>
        <w:rPr>
          <w:rFonts w:hint="cs"/>
          <w:rtl/>
          <w:lang w:eastAsia="en-US" w:bidi="ar-EG"/>
        </w:rPr>
        <w:t xml:space="preserve"> قناة للذهاب و</w:t>
      </w:r>
      <w:r>
        <w:rPr>
          <w:lang w:eastAsia="en-US" w:bidi="ar-EG"/>
        </w:rPr>
        <w:t>64</w:t>
      </w:r>
      <w:r>
        <w:rPr>
          <w:rFonts w:hint="cs"/>
          <w:rtl/>
          <w:lang w:eastAsia="en-US" w:bidi="ar-EG"/>
        </w:rPr>
        <w:t xml:space="preserve"> للعودة تعمل كل منها بمعدلات قدرة وسطية متزامنة رقمية من خلال العلاقات التالية:</w:t>
      </w:r>
    </w:p>
    <w:p w:rsidR="00F33DDC" w:rsidRPr="00D26E03" w:rsidRDefault="00F33DDC" w:rsidP="005542C9">
      <w:pPr>
        <w:pStyle w:val="enumlev1"/>
        <w:spacing w:before="120"/>
        <w:rPr>
          <w:rtl/>
        </w:rPr>
      </w:pPr>
      <w:r>
        <w:rPr>
          <w:position w:val="2"/>
          <w:lang w:eastAsia="en-US"/>
        </w:rPr>
        <w:tab/>
      </w:r>
      <w:r>
        <w:rPr>
          <w:rFonts w:hint="cs"/>
          <w:position w:val="2"/>
          <w:rtl/>
          <w:lang w:eastAsia="en-US"/>
        </w:rPr>
        <w:t>النصف السفلي من النطاق:</w:t>
      </w:r>
      <w:r>
        <w:rPr>
          <w:rFonts w:hint="cs"/>
          <w:position w:val="2"/>
          <w:rtl/>
          <w:lang w:eastAsia="en-US"/>
        </w:rPr>
        <w:tab/>
      </w:r>
      <w:r w:rsidRPr="00D26E03">
        <w:t>MHz</w:t>
      </w:r>
      <w:r>
        <w:rPr>
          <w:rFonts w:hint="cs"/>
          <w:position w:val="2"/>
          <w:rtl/>
          <w:lang w:eastAsia="en-US"/>
        </w:rPr>
        <w:tab/>
      </w:r>
      <w:r w:rsidRPr="00A536F2">
        <w:rPr>
          <w:position w:val="-12"/>
        </w:rPr>
        <w:object w:dxaOrig="2364" w:dyaOrig="440">
          <v:shape id="_x0000_i1038" type="#_x0000_t75" style="width:118.2pt;height:22.05pt" o:ole="">
            <v:imagedata r:id="rId41" o:title=""/>
          </v:shape>
          <o:OLEObject Type="Embed" ProgID="Word.Document.12" ShapeID="_x0000_i1038" DrawAspect="Content" ObjectID="_1423988028" r:id="rId42">
            <o:FieldCodes>\s</o:FieldCodes>
          </o:OLEObject>
        </w:object>
      </w:r>
    </w:p>
    <w:p w:rsidR="00F33DDC" w:rsidRPr="003B788A" w:rsidRDefault="00F33DDC" w:rsidP="005542C9">
      <w:pPr>
        <w:pStyle w:val="enumlev1"/>
        <w:spacing w:before="120"/>
        <w:rPr>
          <w:rtl/>
          <w:lang w:val="en-GB"/>
        </w:rPr>
      </w:pPr>
      <w:r>
        <w:rPr>
          <w:position w:val="2"/>
          <w:lang w:eastAsia="en-US"/>
        </w:rPr>
        <w:tab/>
      </w:r>
      <w:r>
        <w:rPr>
          <w:rFonts w:hint="cs"/>
          <w:position w:val="2"/>
          <w:rtl/>
          <w:lang w:eastAsia="en-US"/>
        </w:rPr>
        <w:t>النصف العلوي من النطاق:</w:t>
      </w:r>
      <w:r>
        <w:rPr>
          <w:rFonts w:hint="cs"/>
          <w:position w:val="2"/>
          <w:rtl/>
          <w:lang w:eastAsia="en-US"/>
        </w:rPr>
        <w:tab/>
      </w:r>
      <w:r w:rsidRPr="00D26E03">
        <w:t>MHz</w:t>
      </w:r>
      <w:r>
        <w:rPr>
          <w:rFonts w:hint="cs"/>
          <w:position w:val="2"/>
          <w:rtl/>
          <w:lang w:eastAsia="en-US"/>
        </w:rPr>
        <w:tab/>
      </w:r>
      <w:r w:rsidRPr="00A536F2">
        <w:rPr>
          <w:position w:val="-12"/>
          <w:lang w:eastAsia="en-US"/>
        </w:rPr>
        <w:object w:dxaOrig="2319" w:dyaOrig="481">
          <v:shape id="_x0000_i1039" type="#_x0000_t75" style="width:116.05pt;height:24.2pt" o:ole="">
            <v:imagedata r:id="rId43" o:title=""/>
          </v:shape>
          <o:OLEObject Type="Embed" ProgID="Word.Document.12" ShapeID="_x0000_i1039" DrawAspect="Content" ObjectID="_1423988029" r:id="rId44">
            <o:FieldCodes>\s</o:FieldCodes>
          </o:OLEObject>
        </w:object>
      </w:r>
    </w:p>
    <w:p w:rsidR="00F33DDC" w:rsidRDefault="00F33DDC" w:rsidP="005542C9">
      <w:pPr>
        <w:rPr>
          <w:rtl/>
          <w:lang w:eastAsia="en-US" w:bidi="ar-EG"/>
        </w:rPr>
      </w:pPr>
      <w:r>
        <w:rPr>
          <w:rFonts w:hint="cs"/>
          <w:rtl/>
          <w:lang w:eastAsia="en-US" w:bidi="ar-EG"/>
        </w:rPr>
        <w:t>حيث:</w:t>
      </w:r>
    </w:p>
    <w:p w:rsidR="00F33DDC" w:rsidRDefault="00F33DDC" w:rsidP="005E3AEB">
      <w:pPr>
        <w:rPr>
          <w:rtl/>
          <w:lang w:eastAsia="en-US" w:bidi="ar-EG"/>
        </w:rPr>
      </w:pPr>
      <w:r w:rsidRPr="00BD1CBC">
        <w:rPr>
          <w:i/>
        </w:rPr>
        <w:tab/>
      </w:r>
      <w:r w:rsidRPr="005B430D">
        <w:rPr>
          <w:i/>
          <w:iCs/>
          <w:lang w:eastAsia="en-US" w:bidi="ar-EG"/>
        </w:rPr>
        <w:t>n</w:t>
      </w:r>
      <w:r>
        <w:rPr>
          <w:rFonts w:hint="eastAsia"/>
          <w:rtl/>
          <w:lang w:eastAsia="en-US" w:bidi="ar-EG"/>
        </w:rPr>
        <w:t> </w:t>
      </w:r>
      <w:r w:rsidR="005E3AEB">
        <w:rPr>
          <w:lang w:eastAsia="en-US" w:bidi="ar-EG"/>
        </w:rPr>
        <w:t>=</w:t>
      </w:r>
      <w:r>
        <w:rPr>
          <w:rFonts w:hint="cs"/>
          <w:rtl/>
          <w:lang w:eastAsia="en-US" w:bidi="ar-EG"/>
        </w:rPr>
        <w:t xml:space="preserve"> </w:t>
      </w:r>
      <w:r>
        <w:rPr>
          <w:lang w:eastAsia="en-US" w:bidi="ar-EG"/>
        </w:rPr>
        <w:t>1</w:t>
      </w:r>
      <w:r>
        <w:rPr>
          <w:rFonts w:hint="eastAsia"/>
          <w:rtl/>
          <w:lang w:eastAsia="en-US" w:bidi="ar-EG"/>
        </w:rPr>
        <w:t xml:space="preserve"> </w:t>
      </w:r>
      <w:r>
        <w:rPr>
          <w:rFonts w:hint="cs"/>
          <w:rtl/>
          <w:lang w:eastAsia="en-US" w:bidi="ar-EG"/>
        </w:rPr>
        <w:t>و</w:t>
      </w:r>
      <w:r>
        <w:rPr>
          <w:lang w:eastAsia="en-US" w:bidi="ar-EG"/>
        </w:rPr>
        <w:t>2</w:t>
      </w:r>
      <w:r>
        <w:rPr>
          <w:rFonts w:hint="cs"/>
          <w:rtl/>
          <w:lang w:eastAsia="en-US" w:bidi="ar-EG"/>
        </w:rPr>
        <w:t xml:space="preserve"> و</w:t>
      </w:r>
      <w:r>
        <w:rPr>
          <w:lang w:eastAsia="en-US" w:bidi="ar-EG"/>
        </w:rPr>
        <w:t>3</w:t>
      </w:r>
      <w:r>
        <w:rPr>
          <w:rFonts w:hint="cs"/>
          <w:rtl/>
          <w:lang w:eastAsia="en-US" w:bidi="ar-EG"/>
        </w:rPr>
        <w:t xml:space="preserve"> ... </w:t>
      </w:r>
      <w:r>
        <w:rPr>
          <w:lang w:eastAsia="en-US" w:bidi="ar-EG"/>
        </w:rPr>
        <w:t>63</w:t>
      </w:r>
      <w:r>
        <w:rPr>
          <w:rFonts w:hint="cs"/>
          <w:rtl/>
          <w:lang w:eastAsia="en-US" w:bidi="ar-EG"/>
        </w:rPr>
        <w:t xml:space="preserve"> و</w:t>
      </w:r>
      <w:r>
        <w:rPr>
          <w:lang w:eastAsia="en-US" w:bidi="ar-EG"/>
        </w:rPr>
        <w:t>64</w:t>
      </w:r>
      <w:r>
        <w:rPr>
          <w:rFonts w:hint="cs"/>
          <w:rtl/>
          <w:lang w:eastAsia="en-US" w:bidi="ar-EG"/>
        </w:rPr>
        <w:t>؛</w:t>
      </w:r>
    </w:p>
    <w:p w:rsidR="00F33DDC" w:rsidRPr="00961502" w:rsidRDefault="00F33DDC" w:rsidP="005542C9">
      <w:pPr>
        <w:rPr>
          <w:rtl/>
          <w:lang w:eastAsia="en-US"/>
        </w:rPr>
      </w:pPr>
      <w:r>
        <w:rPr>
          <w:b/>
          <w:bCs/>
          <w:lang w:eastAsia="en-US"/>
        </w:rPr>
        <w:t>7</w:t>
      </w:r>
      <w:r w:rsidRPr="0052353F">
        <w:rPr>
          <w:rtl/>
          <w:lang w:eastAsia="en-US"/>
        </w:rPr>
        <w:tab/>
      </w:r>
      <w:r w:rsidRPr="00961502">
        <w:rPr>
          <w:rtl/>
          <w:lang w:eastAsia="en-US"/>
        </w:rPr>
        <w:t xml:space="preserve">بأن تكون قيمة التردد المركزي </w:t>
      </w:r>
      <w:r w:rsidRPr="00961502">
        <w:rPr>
          <w:lang w:eastAsia="en-US"/>
        </w:rPr>
        <w:t>(</w:t>
      </w:r>
      <w:r w:rsidRPr="00961502">
        <w:t>f</w:t>
      </w:r>
      <w:r w:rsidRPr="00961502">
        <w:rPr>
          <w:vertAlign w:val="subscript"/>
        </w:rPr>
        <w:t>0</w:t>
      </w:r>
      <w:r w:rsidRPr="00961502">
        <w:rPr>
          <w:lang w:eastAsia="en-US"/>
        </w:rPr>
        <w:t>)</w:t>
      </w:r>
      <w:r w:rsidRPr="00961502">
        <w:rPr>
          <w:rtl/>
          <w:lang w:eastAsia="en-US"/>
        </w:rPr>
        <w:t xml:space="preserve"> المفضلة هي </w:t>
      </w:r>
      <w:r w:rsidRPr="00961502">
        <w:rPr>
          <w:lang w:eastAsia="en-US"/>
        </w:rPr>
        <w:t>MHz</w:t>
      </w:r>
      <w:r>
        <w:rPr>
          <w:lang w:eastAsia="en-US"/>
        </w:rPr>
        <w:t> </w:t>
      </w:r>
      <w:r w:rsidRPr="00961502">
        <w:rPr>
          <w:lang w:eastAsia="en-US"/>
        </w:rPr>
        <w:t>6</w:t>
      </w:r>
      <w:r>
        <w:rPr>
          <w:lang w:eastAsia="en-US"/>
        </w:rPr>
        <w:t> </w:t>
      </w:r>
      <w:r w:rsidRPr="00961502">
        <w:rPr>
          <w:lang w:eastAsia="en-US"/>
        </w:rPr>
        <w:t>770</w:t>
      </w:r>
      <w:r w:rsidRPr="00961502">
        <w:rPr>
          <w:rtl/>
          <w:lang w:eastAsia="en-US"/>
        </w:rPr>
        <w:t>، و</w:t>
      </w:r>
      <w:r w:rsidRPr="00961502">
        <w:rPr>
          <w:rFonts w:hint="cs"/>
          <w:rtl/>
          <w:lang w:eastAsia="en-US"/>
        </w:rPr>
        <w:t xml:space="preserve">إضافة إلى ذلك </w:t>
      </w:r>
      <w:r w:rsidRPr="00961502">
        <w:rPr>
          <w:rtl/>
          <w:lang w:eastAsia="en-US"/>
        </w:rPr>
        <w:t>يمكن أن تستعمل ترددات مركزية أخرى بعد الاتفاق فيما بين الإدارات المعنية.</w:t>
      </w:r>
    </w:p>
    <w:p w:rsidR="00F33DDC" w:rsidRPr="00A74D30" w:rsidRDefault="00F33DDC" w:rsidP="005542C9">
      <w:pPr>
        <w:rPr>
          <w:rtl/>
          <w:lang w:eastAsia="en-US" w:bidi="ar-EG"/>
        </w:rPr>
      </w:pPr>
      <w:r>
        <w:rPr>
          <w:b/>
          <w:bCs/>
          <w:lang w:eastAsia="en-US"/>
        </w:rPr>
        <w:t>8</w:t>
      </w:r>
      <w:r>
        <w:rPr>
          <w:rFonts w:hint="cs"/>
          <w:b/>
          <w:bCs/>
          <w:rtl/>
          <w:lang w:eastAsia="en-US" w:bidi="ar-EG"/>
        </w:rPr>
        <w:tab/>
      </w:r>
      <w:r>
        <w:rPr>
          <w:rFonts w:hint="cs"/>
          <w:rtl/>
          <w:lang w:eastAsia="en-US" w:bidi="ar-EG"/>
        </w:rPr>
        <w:t>بأنه يمكن أيضاً الحصول على ترتيبات قنوات التردد الراديوي البال</w:t>
      </w:r>
      <w:r>
        <w:rPr>
          <w:rFonts w:hint="eastAsia"/>
          <w:rtl/>
          <w:lang w:eastAsia="en-US" w:bidi="ar-EG"/>
        </w:rPr>
        <w:t>غ</w:t>
      </w:r>
      <w:r>
        <w:rPr>
          <w:rFonts w:hint="cs"/>
          <w:rtl/>
          <w:lang w:eastAsia="en-US" w:bidi="ar-EG"/>
        </w:rPr>
        <w:t xml:space="preserve"> </w:t>
      </w:r>
      <w:r>
        <w:rPr>
          <w:lang w:eastAsia="en-US" w:bidi="ar-EG"/>
        </w:rPr>
        <w:t>MHz 20</w:t>
      </w:r>
      <w:r>
        <w:rPr>
          <w:rFonts w:hint="cs"/>
          <w:rtl/>
          <w:lang w:eastAsia="en-US" w:bidi="ar-EG"/>
        </w:rPr>
        <w:t xml:space="preserve"> و</w:t>
      </w:r>
      <w:r>
        <w:rPr>
          <w:lang w:eastAsia="en-US" w:bidi="ar-EG"/>
        </w:rPr>
        <w:t>MHz 10</w:t>
      </w:r>
      <w:r>
        <w:rPr>
          <w:rFonts w:hint="cs"/>
          <w:rtl/>
          <w:lang w:eastAsia="en-US" w:bidi="ar-EG"/>
        </w:rPr>
        <w:t xml:space="preserve"> و</w:t>
      </w:r>
      <w:r>
        <w:rPr>
          <w:lang w:eastAsia="en-US" w:bidi="ar-EG"/>
        </w:rPr>
        <w:t>MHz 5</w:t>
      </w:r>
      <w:r>
        <w:rPr>
          <w:rFonts w:hint="cs"/>
          <w:rtl/>
          <w:lang w:eastAsia="en-US" w:bidi="ar-EG"/>
        </w:rPr>
        <w:t xml:space="preserve"> بتقسيم قنوات التردد الراديوي البالغ </w:t>
      </w:r>
      <w:r>
        <w:rPr>
          <w:lang w:eastAsia="en-US" w:bidi="ar-EG"/>
        </w:rPr>
        <w:t>MHz 40</w:t>
      </w:r>
      <w:r>
        <w:rPr>
          <w:rFonts w:hint="cs"/>
          <w:rtl/>
          <w:lang w:eastAsia="en-US" w:bidi="ar-EG"/>
        </w:rPr>
        <w:t xml:space="preserve"> </w:t>
      </w:r>
      <w:r w:rsidRPr="005477D0">
        <w:rPr>
          <w:rFonts w:hint="cs"/>
          <w:rtl/>
          <w:lang w:eastAsia="en-US" w:bidi="ar-EG"/>
        </w:rPr>
        <w:t>التابعة</w:t>
      </w:r>
      <w:r>
        <w:rPr>
          <w:rFonts w:hint="cs"/>
          <w:rtl/>
          <w:lang w:eastAsia="en-US" w:bidi="ar-EG"/>
        </w:rPr>
        <w:t xml:space="preserve"> للترتيبات المذكور في البند </w:t>
      </w:r>
      <w:r>
        <w:rPr>
          <w:lang w:eastAsia="en-US" w:bidi="ar-EG"/>
        </w:rPr>
        <w:t>1</w:t>
      </w:r>
      <w:r>
        <w:rPr>
          <w:rFonts w:hint="cs"/>
          <w:rtl/>
          <w:lang w:eastAsia="en-US" w:bidi="ar-EG"/>
        </w:rPr>
        <w:t xml:space="preserve"> من </w:t>
      </w:r>
      <w:r w:rsidR="005542C9" w:rsidRPr="005542C9">
        <w:rPr>
          <w:rFonts w:hint="cs"/>
          <w:i/>
          <w:iCs/>
          <w:rtl/>
          <w:lang w:eastAsia="en-US" w:bidi="ar-EG"/>
        </w:rPr>
        <w:t>توصي</w:t>
      </w:r>
      <w:r>
        <w:rPr>
          <w:rFonts w:hint="cs"/>
          <w:rtl/>
          <w:lang w:eastAsia="en-US" w:bidi="ar-EG"/>
        </w:rPr>
        <w:t>.</w:t>
      </w:r>
    </w:p>
    <w:p w:rsidR="00F33DDC" w:rsidRPr="0052353F" w:rsidRDefault="00F33DDC" w:rsidP="005E3AEB">
      <w:pPr>
        <w:pStyle w:val="Note"/>
        <w:rPr>
          <w:rtl/>
        </w:rPr>
      </w:pPr>
      <w:r w:rsidRPr="005E3AEB">
        <w:rPr>
          <w:rtl/>
        </w:rPr>
        <w:t>الملاحظ</w:t>
      </w:r>
      <w:r w:rsidR="005E3AEB">
        <w:rPr>
          <w:rFonts w:hint="cs"/>
          <w:rtl/>
        </w:rPr>
        <w:t>ـ</w:t>
      </w:r>
      <w:r w:rsidRPr="005E3AEB">
        <w:rPr>
          <w:rtl/>
        </w:rPr>
        <w:t xml:space="preserve">ة </w:t>
      </w:r>
      <w:r w:rsidRPr="005E3AEB">
        <w:t>1</w:t>
      </w:r>
      <w:r w:rsidRPr="005E3AEB">
        <w:rPr>
          <w:rtl/>
        </w:rPr>
        <w:t xml:space="preserve"> </w:t>
      </w:r>
      <w:r w:rsidRPr="0052353F">
        <w:rPr>
          <w:rtl/>
        </w:rPr>
        <w:t xml:space="preserve">- قد تكون معدلات البتات الإجمالية الفعلية، بما فيها البتات الإضافية، أعلى من معدلات بتات الإرسال الصافية بنسبة </w:t>
      </w:r>
      <w:r w:rsidRPr="0052353F">
        <w:sym w:font="Symbol" w:char="F025"/>
      </w:r>
      <w:r w:rsidRPr="0052353F">
        <w:t>5</w:t>
      </w:r>
      <w:r w:rsidRPr="0052353F">
        <w:rPr>
          <w:rtl/>
        </w:rPr>
        <w:t xml:space="preserve"> أو</w:t>
      </w:r>
      <w:r w:rsidR="005E3AEB">
        <w:rPr>
          <w:rFonts w:hint="cs"/>
          <w:rtl/>
        </w:rPr>
        <w:t> </w:t>
      </w:r>
      <w:r w:rsidRPr="0052353F">
        <w:rPr>
          <w:rtl/>
        </w:rPr>
        <w:t>أكثر.</w:t>
      </w:r>
    </w:p>
    <w:p w:rsidR="00F33DDC" w:rsidRPr="005477D0" w:rsidRDefault="00F33DDC" w:rsidP="005E3AEB">
      <w:pPr>
        <w:pStyle w:val="Note"/>
        <w:rPr>
          <w:rtl/>
          <w:lang w:bidi="ar-EG"/>
        </w:rPr>
      </w:pPr>
      <w:r w:rsidRPr="005E3AEB">
        <w:rPr>
          <w:rtl/>
        </w:rPr>
        <w:t>الملاحظ</w:t>
      </w:r>
      <w:r w:rsidR="005E3AEB">
        <w:rPr>
          <w:rFonts w:hint="cs"/>
          <w:rtl/>
        </w:rPr>
        <w:t>ـ</w:t>
      </w:r>
      <w:r w:rsidRPr="005E3AEB">
        <w:rPr>
          <w:rtl/>
        </w:rPr>
        <w:t xml:space="preserve">ة </w:t>
      </w:r>
      <w:r w:rsidRPr="005E3AEB">
        <w:t>2</w:t>
      </w:r>
      <w:r w:rsidRPr="005E3AEB">
        <w:rPr>
          <w:rtl/>
        </w:rPr>
        <w:t xml:space="preserve"> </w:t>
      </w:r>
      <w:r w:rsidR="005542C9">
        <w:rPr>
          <w:rFonts w:hint="cs"/>
          <w:rtl/>
        </w:rPr>
        <w:t>-</w:t>
      </w:r>
      <w:r w:rsidRPr="005477D0">
        <w:rPr>
          <w:rtl/>
        </w:rPr>
        <w:t xml:space="preserve"> </w:t>
      </w:r>
      <w:r w:rsidRPr="005477D0">
        <w:rPr>
          <w:rFonts w:hint="cs"/>
          <w:rtl/>
        </w:rPr>
        <w:t xml:space="preserve">عند استعمال هوائيات مشتركة للإرسال والاستقبال واستعمال القناة </w:t>
      </w:r>
      <w:r w:rsidRPr="005477D0">
        <w:t>8</w:t>
      </w:r>
      <w:r w:rsidRPr="005477D0">
        <w:rPr>
          <w:rFonts w:hint="cs"/>
          <w:rtl/>
          <w:lang w:bidi="ar-EG"/>
        </w:rPr>
        <w:t xml:space="preserve"> بالاقتران مع القناة </w:t>
      </w:r>
      <w:r w:rsidRPr="005477D0">
        <w:rPr>
          <w:lang w:bidi="ar-EG"/>
        </w:rPr>
        <w:t>1</w:t>
      </w:r>
      <w:r w:rsidRPr="005477D0">
        <w:rPr>
          <w:rFonts w:hint="cs"/>
          <w:lang w:bidi="ar-EG"/>
        </w:rPr>
        <w:sym w:font="Symbol" w:char="F0A2"/>
      </w:r>
      <w:r w:rsidRPr="005477D0">
        <w:rPr>
          <w:rFonts w:hint="cs"/>
          <w:rtl/>
          <w:lang w:bidi="ar-EG"/>
        </w:rPr>
        <w:t xml:space="preserve">، سواء في الترتيب المبين في الشكل </w:t>
      </w:r>
      <w:r w:rsidRPr="005477D0">
        <w:rPr>
          <w:lang w:bidi="ar-EG"/>
        </w:rPr>
        <w:t>1</w:t>
      </w:r>
      <w:r w:rsidRPr="005477D0">
        <w:rPr>
          <w:rFonts w:hint="cs"/>
          <w:rtl/>
          <w:lang w:bidi="ar-EG"/>
        </w:rPr>
        <w:t>أ أو</w:t>
      </w:r>
      <w:r w:rsidRPr="005477D0">
        <w:rPr>
          <w:rFonts w:hint="eastAsia"/>
          <w:rtl/>
          <w:lang w:bidi="ar-EG"/>
        </w:rPr>
        <w:t> </w:t>
      </w:r>
      <w:r w:rsidRPr="005477D0">
        <w:rPr>
          <w:rFonts w:hint="cs"/>
          <w:rtl/>
          <w:lang w:bidi="ar-EG"/>
        </w:rPr>
        <w:t xml:space="preserve">في الترتيب المسبب لإشكاليات المبين في الشكل </w:t>
      </w:r>
      <w:r w:rsidRPr="005477D0">
        <w:rPr>
          <w:lang w:bidi="ar-EG"/>
        </w:rPr>
        <w:t>1</w:t>
      </w:r>
      <w:r w:rsidRPr="005477D0">
        <w:rPr>
          <w:rFonts w:hint="eastAsia"/>
          <w:rtl/>
          <w:lang w:bidi="ar-EG"/>
        </w:rPr>
        <w:t xml:space="preserve">ب، </w:t>
      </w:r>
      <w:r w:rsidRPr="005477D0">
        <w:rPr>
          <w:rFonts w:hint="cs"/>
          <w:rtl/>
          <w:lang w:bidi="ar-EG"/>
        </w:rPr>
        <w:t>قد تكون هناك حاجة إلى ترتيب محدد على أساس التفريع والمراشيح للحد من الأخطاء المتبادلة والسماح بالتشغيل المشترك.</w:t>
      </w:r>
    </w:p>
    <w:p w:rsidR="00F33DDC" w:rsidRPr="002F0399" w:rsidRDefault="00F33DDC" w:rsidP="005E3AEB">
      <w:pPr>
        <w:pStyle w:val="Note"/>
        <w:rPr>
          <w:rtl/>
          <w:lang w:bidi="ar-EG"/>
        </w:rPr>
      </w:pPr>
      <w:r w:rsidRPr="005E3AEB">
        <w:rPr>
          <w:rtl/>
        </w:rPr>
        <w:t>الملاحظ</w:t>
      </w:r>
      <w:r w:rsidR="005E3AEB">
        <w:rPr>
          <w:rFonts w:hint="cs"/>
          <w:rtl/>
        </w:rPr>
        <w:t>ـ</w:t>
      </w:r>
      <w:r w:rsidRPr="005E3AEB">
        <w:rPr>
          <w:rtl/>
        </w:rPr>
        <w:t xml:space="preserve">ة </w:t>
      </w:r>
      <w:r w:rsidRPr="005E3AEB">
        <w:t>3</w:t>
      </w:r>
      <w:r w:rsidRPr="0052353F">
        <w:rPr>
          <w:rtl/>
        </w:rPr>
        <w:t xml:space="preserve"> </w:t>
      </w:r>
      <w:r w:rsidR="005542C9">
        <w:rPr>
          <w:rFonts w:hint="cs"/>
          <w:rtl/>
        </w:rPr>
        <w:t>-</w:t>
      </w:r>
      <w:r w:rsidRPr="0052353F">
        <w:rPr>
          <w:rtl/>
        </w:rPr>
        <w:t xml:space="preserve"> </w:t>
      </w:r>
      <w:r>
        <w:rPr>
          <w:rFonts w:hint="cs"/>
          <w:rtl/>
        </w:rPr>
        <w:t xml:space="preserve">في النسخ السابقة لهذه </w:t>
      </w:r>
      <w:r w:rsidRPr="005477D0">
        <w:rPr>
          <w:rFonts w:hint="cs"/>
          <w:rtl/>
        </w:rPr>
        <w:t>التوصية</w:t>
      </w:r>
      <w:r>
        <w:rPr>
          <w:rFonts w:hint="cs"/>
          <w:rtl/>
        </w:rPr>
        <w:t xml:space="preserve">، أوصي بالترتيب البديل للاستقطاب المبين أدناه واستُعمل في نشر الأنظمة التماثلية سابقاً حتى </w:t>
      </w:r>
      <w:r>
        <w:t>2 700</w:t>
      </w:r>
      <w:r>
        <w:rPr>
          <w:rFonts w:hint="cs"/>
          <w:rtl/>
          <w:lang w:bidi="ar-EG"/>
        </w:rPr>
        <w:t xml:space="preserve"> قناة، ويُحتمل الاحتفاظ بهذا الترتيب في الانتقال إلى الأنظمة الرقمية وقد يستعمل على أساس الاتفاق بين الإدارات المعنية.</w:t>
      </w:r>
    </w:p>
    <w:tbl>
      <w:tblPr>
        <w:bidiVisual/>
        <w:tblW w:w="0" w:type="auto"/>
        <w:tblInd w:w="1809" w:type="dxa"/>
        <w:tblLook w:val="04A0" w:firstRow="1" w:lastRow="0" w:firstColumn="1" w:lastColumn="0" w:noHBand="0" w:noVBand="1"/>
      </w:tblPr>
      <w:tblGrid>
        <w:gridCol w:w="1613"/>
        <w:gridCol w:w="1613"/>
        <w:gridCol w:w="1614"/>
      </w:tblGrid>
      <w:tr w:rsidR="00F33DDC" w:rsidRPr="00E14E1F" w:rsidTr="00F33DDC">
        <w:tc>
          <w:tcPr>
            <w:tcW w:w="1613" w:type="dxa"/>
            <w:shd w:val="clear" w:color="auto" w:fill="auto"/>
          </w:tcPr>
          <w:p w:rsidR="00F33DDC" w:rsidRPr="005E3AEB" w:rsidRDefault="00F33DDC" w:rsidP="00F33DDC">
            <w:pPr>
              <w:rPr>
                <w:rFonts w:ascii="CG Times" w:eastAsia="SimSun" w:hAnsi="CG Times"/>
                <w:sz w:val="20"/>
                <w:szCs w:val="28"/>
                <w:lang w:val="en-GB"/>
              </w:rPr>
            </w:pPr>
          </w:p>
        </w:tc>
        <w:tc>
          <w:tcPr>
            <w:tcW w:w="1613" w:type="dxa"/>
            <w:shd w:val="clear" w:color="auto" w:fill="auto"/>
          </w:tcPr>
          <w:p w:rsidR="00F33DDC" w:rsidRPr="005E3AEB" w:rsidRDefault="00F33DDC" w:rsidP="00F33DDC">
            <w:pPr>
              <w:jc w:val="center"/>
              <w:rPr>
                <w:rFonts w:ascii="CG Times" w:eastAsia="SimSun" w:hAnsi="CG Times"/>
                <w:i/>
                <w:iCs/>
                <w:sz w:val="20"/>
                <w:szCs w:val="28"/>
                <w:lang w:val="en-GB"/>
              </w:rPr>
            </w:pPr>
            <w:r w:rsidRPr="005E3AEB">
              <w:rPr>
                <w:rFonts w:hint="cs"/>
                <w:i/>
                <w:iCs/>
                <w:sz w:val="20"/>
                <w:szCs w:val="28"/>
                <w:rtl/>
                <w:lang w:bidi="ar-EG"/>
              </w:rPr>
              <w:t>عودة</w:t>
            </w:r>
          </w:p>
        </w:tc>
        <w:tc>
          <w:tcPr>
            <w:tcW w:w="1614" w:type="dxa"/>
            <w:shd w:val="clear" w:color="auto" w:fill="auto"/>
          </w:tcPr>
          <w:p w:rsidR="00F33DDC" w:rsidRPr="005E3AEB" w:rsidRDefault="00F33DDC" w:rsidP="00F33DDC">
            <w:pPr>
              <w:jc w:val="center"/>
              <w:rPr>
                <w:rFonts w:ascii="CG Times" w:eastAsia="SimSun" w:hAnsi="CG Times"/>
                <w:i/>
                <w:iCs/>
                <w:sz w:val="20"/>
                <w:szCs w:val="28"/>
                <w:lang w:val="en-GB"/>
              </w:rPr>
            </w:pPr>
            <w:r w:rsidRPr="005E3AEB">
              <w:rPr>
                <w:rFonts w:hint="cs"/>
                <w:i/>
                <w:iCs/>
                <w:sz w:val="20"/>
                <w:szCs w:val="28"/>
                <w:rtl/>
                <w:lang w:bidi="ar-EG"/>
              </w:rPr>
              <w:t>ذهاب</w:t>
            </w:r>
          </w:p>
        </w:tc>
      </w:tr>
      <w:tr w:rsidR="00F33DDC" w:rsidRPr="00E14E1F" w:rsidTr="00F33DDC">
        <w:tc>
          <w:tcPr>
            <w:tcW w:w="1613" w:type="dxa"/>
            <w:shd w:val="clear" w:color="auto" w:fill="auto"/>
          </w:tcPr>
          <w:p w:rsidR="00F33DDC" w:rsidRPr="005E3AEB" w:rsidRDefault="00F33DDC" w:rsidP="00F33DDC">
            <w:pPr>
              <w:jc w:val="center"/>
              <w:rPr>
                <w:rFonts w:ascii="CG Times" w:hAnsi="CG Times"/>
                <w:b/>
                <w:sz w:val="20"/>
                <w:szCs w:val="28"/>
                <w:lang w:val="en-GB"/>
              </w:rPr>
            </w:pPr>
            <w:r w:rsidRPr="005E3AEB">
              <w:rPr>
                <w:rFonts w:ascii="CG Times" w:eastAsia="SimSun" w:hAnsi="CG Times"/>
                <w:sz w:val="20"/>
                <w:szCs w:val="28"/>
                <w:lang w:val="en-GB"/>
              </w:rPr>
              <w:t>(V)H</w:t>
            </w:r>
          </w:p>
        </w:tc>
        <w:tc>
          <w:tcPr>
            <w:tcW w:w="1613" w:type="dxa"/>
            <w:shd w:val="clear" w:color="auto" w:fill="auto"/>
          </w:tcPr>
          <w:p w:rsidR="00F33DDC" w:rsidRPr="005E3AEB" w:rsidRDefault="00F33DDC" w:rsidP="00F33DDC">
            <w:pPr>
              <w:keepLines/>
              <w:tabs>
                <w:tab w:val="left" w:pos="567"/>
                <w:tab w:val="left" w:leader="dot" w:pos="7938"/>
                <w:tab w:val="center" w:pos="9526"/>
              </w:tabs>
              <w:ind w:left="567" w:hanging="567"/>
              <w:jc w:val="center"/>
              <w:rPr>
                <w:rFonts w:ascii="CG Times" w:eastAsia="SimSun" w:hAnsi="CG Times"/>
                <w:sz w:val="20"/>
                <w:szCs w:val="28"/>
                <w:lang w:val="en-GB"/>
              </w:rPr>
            </w:pPr>
            <w:r w:rsidRPr="005E3AEB">
              <w:rPr>
                <w:rFonts w:ascii="CG Times" w:eastAsia="SimSun" w:hAnsi="CG Times"/>
                <w:sz w:val="20"/>
                <w:szCs w:val="28"/>
                <w:lang w:val="en-GB"/>
              </w:rPr>
              <w:t>7  5  3  1</w:t>
            </w:r>
          </w:p>
        </w:tc>
        <w:tc>
          <w:tcPr>
            <w:tcW w:w="1614" w:type="dxa"/>
            <w:shd w:val="clear" w:color="auto" w:fill="auto"/>
          </w:tcPr>
          <w:p w:rsidR="00F33DDC" w:rsidRPr="005E3AEB" w:rsidRDefault="00F33DDC" w:rsidP="00F33DDC">
            <w:pPr>
              <w:keepLines/>
              <w:tabs>
                <w:tab w:val="left" w:pos="567"/>
                <w:tab w:val="left" w:leader="dot" w:pos="7938"/>
                <w:tab w:val="center" w:pos="9526"/>
              </w:tabs>
              <w:ind w:left="567" w:hanging="567"/>
              <w:jc w:val="center"/>
              <w:rPr>
                <w:rFonts w:ascii="CG Times" w:eastAsia="SimSun" w:hAnsi="CG Times"/>
                <w:sz w:val="20"/>
                <w:szCs w:val="28"/>
                <w:lang w:val="en-GB"/>
              </w:rPr>
            </w:pPr>
            <w:r w:rsidRPr="005E3AEB">
              <w:rPr>
                <w:rFonts w:ascii="CG Times" w:eastAsia="SimSun" w:hAnsi="CG Times"/>
                <w:sz w:val="20"/>
                <w:szCs w:val="28"/>
                <w:lang w:val="en-GB"/>
              </w:rPr>
              <w:t>8′  6′  4′  2′</w:t>
            </w:r>
          </w:p>
        </w:tc>
      </w:tr>
      <w:tr w:rsidR="00F33DDC" w:rsidRPr="00E14E1F" w:rsidTr="00F33DDC">
        <w:tc>
          <w:tcPr>
            <w:tcW w:w="1613" w:type="dxa"/>
            <w:shd w:val="clear" w:color="auto" w:fill="auto"/>
          </w:tcPr>
          <w:p w:rsidR="00F33DDC" w:rsidRPr="005E3AEB" w:rsidRDefault="00F33DDC" w:rsidP="00F33DDC">
            <w:pPr>
              <w:jc w:val="center"/>
              <w:rPr>
                <w:rFonts w:ascii="CG Times" w:hAnsi="CG Times"/>
                <w:b/>
                <w:sz w:val="20"/>
                <w:szCs w:val="28"/>
                <w:lang w:val="en-GB"/>
              </w:rPr>
            </w:pPr>
            <w:r w:rsidRPr="005E3AEB">
              <w:rPr>
                <w:rFonts w:ascii="CG Times" w:eastAsia="SimSun" w:hAnsi="CG Times"/>
                <w:sz w:val="20"/>
                <w:szCs w:val="28"/>
                <w:lang w:val="en-GB"/>
              </w:rPr>
              <w:t>(H)V</w:t>
            </w:r>
          </w:p>
        </w:tc>
        <w:tc>
          <w:tcPr>
            <w:tcW w:w="1613" w:type="dxa"/>
            <w:shd w:val="clear" w:color="auto" w:fill="auto"/>
          </w:tcPr>
          <w:p w:rsidR="00F33DDC" w:rsidRPr="005E3AEB" w:rsidRDefault="00F33DDC" w:rsidP="00F33DDC">
            <w:pPr>
              <w:keepLines/>
              <w:tabs>
                <w:tab w:val="left" w:pos="567"/>
                <w:tab w:val="left" w:leader="dot" w:pos="7938"/>
                <w:tab w:val="center" w:pos="9526"/>
              </w:tabs>
              <w:ind w:left="567" w:hanging="567"/>
              <w:jc w:val="center"/>
              <w:rPr>
                <w:rFonts w:ascii="CG Times" w:eastAsia="SimSun" w:hAnsi="CG Times"/>
                <w:sz w:val="20"/>
                <w:szCs w:val="28"/>
                <w:lang w:val="en-GB"/>
              </w:rPr>
            </w:pPr>
            <w:r w:rsidRPr="005E3AEB">
              <w:rPr>
                <w:rFonts w:ascii="CG Times" w:eastAsia="SimSun" w:hAnsi="CG Times"/>
                <w:sz w:val="20"/>
                <w:szCs w:val="28"/>
                <w:lang w:val="en-GB"/>
              </w:rPr>
              <w:t>8  6  4  2</w:t>
            </w:r>
          </w:p>
        </w:tc>
        <w:tc>
          <w:tcPr>
            <w:tcW w:w="1614" w:type="dxa"/>
            <w:shd w:val="clear" w:color="auto" w:fill="auto"/>
          </w:tcPr>
          <w:p w:rsidR="00F33DDC" w:rsidRPr="005E3AEB" w:rsidRDefault="00F33DDC" w:rsidP="00F33DDC">
            <w:pPr>
              <w:keepLines/>
              <w:tabs>
                <w:tab w:val="left" w:pos="567"/>
                <w:tab w:val="left" w:leader="dot" w:pos="7938"/>
                <w:tab w:val="center" w:pos="9526"/>
              </w:tabs>
              <w:ind w:left="567" w:hanging="567"/>
              <w:jc w:val="center"/>
              <w:rPr>
                <w:rFonts w:ascii="CG Times" w:eastAsia="SimSun" w:hAnsi="CG Times"/>
                <w:sz w:val="20"/>
                <w:szCs w:val="28"/>
                <w:lang w:val="en-GB"/>
              </w:rPr>
            </w:pPr>
            <w:r w:rsidRPr="005E3AEB">
              <w:rPr>
                <w:rFonts w:ascii="CG Times" w:eastAsia="SimSun" w:hAnsi="CG Times"/>
                <w:sz w:val="20"/>
                <w:szCs w:val="28"/>
                <w:lang w:val="en-GB"/>
              </w:rPr>
              <w:t>7′  5′  3′  1′</w:t>
            </w:r>
          </w:p>
        </w:tc>
      </w:tr>
    </w:tbl>
    <w:p w:rsidR="00F33DDC" w:rsidRDefault="00F33DDC" w:rsidP="005E3AEB">
      <w:pPr>
        <w:pStyle w:val="Note"/>
        <w:rPr>
          <w:rtl/>
        </w:rPr>
      </w:pPr>
      <w:r w:rsidRPr="005E3AEB">
        <w:rPr>
          <w:rtl/>
        </w:rPr>
        <w:t>الملاحظ</w:t>
      </w:r>
      <w:r w:rsidR="005E3AEB">
        <w:rPr>
          <w:rFonts w:hint="cs"/>
          <w:rtl/>
        </w:rPr>
        <w:t>ـ</w:t>
      </w:r>
      <w:r w:rsidRPr="005E3AEB">
        <w:rPr>
          <w:rtl/>
        </w:rPr>
        <w:t xml:space="preserve">ة </w:t>
      </w:r>
      <w:r w:rsidRPr="005E3AEB">
        <w:t>4</w:t>
      </w:r>
      <w:r w:rsidRPr="005E3AEB">
        <w:rPr>
          <w:rFonts w:hint="cs"/>
          <w:rtl/>
          <w:lang w:bidi="ar-EG"/>
        </w:rPr>
        <w:t xml:space="preserve"> </w:t>
      </w:r>
      <w:r w:rsidRPr="0052353F">
        <w:rPr>
          <w:rtl/>
        </w:rPr>
        <w:t>-</w:t>
      </w:r>
      <w:r>
        <w:rPr>
          <w:rFonts w:hint="cs"/>
          <w:rtl/>
          <w:lang w:bidi="ar-EG"/>
        </w:rPr>
        <w:t xml:space="preserve"> </w:t>
      </w:r>
      <w:r w:rsidRPr="0052353F">
        <w:rPr>
          <w:rtl/>
        </w:rPr>
        <w:t>إن نظاماً متعدد الموجات الحاملة هو نظام ترسل فيه (أو تستقبل) في آن واحد إشارات موجات حاملة مشكلة رقمياً عددها</w:t>
      </w:r>
      <w:r w:rsidR="005E3AEB">
        <w:rPr>
          <w:rFonts w:hint="cs"/>
          <w:rtl/>
        </w:rPr>
        <w:t> </w:t>
      </w:r>
      <w:r w:rsidRPr="0052353F">
        <w:rPr>
          <w:i/>
          <w:iCs/>
        </w:rPr>
        <w:t>n</w:t>
      </w:r>
      <w:r w:rsidRPr="0052353F">
        <w:rPr>
          <w:rtl/>
        </w:rPr>
        <w:t xml:space="preserve"> (حيث </w:t>
      </w:r>
      <w:r w:rsidRPr="0052353F">
        <w:t xml:space="preserve">1 &lt; </w:t>
      </w:r>
      <w:r w:rsidRPr="0052353F">
        <w:rPr>
          <w:i/>
          <w:iCs/>
        </w:rPr>
        <w:t>n</w:t>
      </w:r>
      <w:r w:rsidRPr="0052353F">
        <w:rPr>
          <w:rtl/>
        </w:rPr>
        <w:t xml:space="preserve">) بواسطة تجهيز التردد الراديوي ذاته. وينبغي اعتبار التردد المركزي كمتوسط حسابي لترددات الموجات الحاملة وعددها </w:t>
      </w:r>
      <w:r w:rsidRPr="00B21825">
        <w:rPr>
          <w:i/>
          <w:iCs/>
        </w:rPr>
        <w:t>n</w:t>
      </w:r>
      <w:r w:rsidRPr="0052353F">
        <w:rPr>
          <w:rtl/>
        </w:rPr>
        <w:t xml:space="preserve"> في نظام متعدد الموجات الحاملة.</w:t>
      </w:r>
    </w:p>
    <w:p w:rsidR="00F33DDC" w:rsidRPr="00FF66FA" w:rsidRDefault="00F33DDC" w:rsidP="005E3AEB">
      <w:pPr>
        <w:pStyle w:val="AnnexNotitle"/>
        <w:rPr>
          <w:rFonts w:eastAsia="Batang"/>
          <w:rtl/>
          <w:lang w:eastAsia="en-US"/>
        </w:rPr>
      </w:pPr>
      <w:r w:rsidRPr="00FF66FA">
        <w:rPr>
          <w:rFonts w:eastAsia="Batang"/>
          <w:rtl/>
          <w:lang w:eastAsia="en-US"/>
        </w:rPr>
        <w:lastRenderedPageBreak/>
        <w:t xml:space="preserve">الملحق </w:t>
      </w:r>
      <w:r w:rsidRPr="00FF66FA">
        <w:rPr>
          <w:rFonts w:eastAsia="Batang"/>
          <w:lang w:eastAsia="en-US"/>
        </w:rPr>
        <w:t>1</w:t>
      </w:r>
    </w:p>
    <w:p w:rsidR="00F33DDC" w:rsidRPr="00C215F4" w:rsidRDefault="00F33DDC" w:rsidP="00C215F4">
      <w:pPr>
        <w:pStyle w:val="AnnexNotitle"/>
        <w:rPr>
          <w:rFonts w:eastAsia="Batang"/>
          <w:rtl/>
        </w:rPr>
      </w:pPr>
      <w:r w:rsidRPr="00C215F4">
        <w:rPr>
          <w:rFonts w:eastAsia="Batang"/>
          <w:rtl/>
        </w:rPr>
        <w:t>وصف لنظام متعدد الموجات الحاملة</w:t>
      </w:r>
    </w:p>
    <w:p w:rsidR="00F33DDC" w:rsidRPr="00BB52B4" w:rsidRDefault="00F33DDC" w:rsidP="00C215F4">
      <w:pPr>
        <w:pStyle w:val="Normalaftertitle0"/>
        <w:rPr>
          <w:rtl/>
        </w:rPr>
      </w:pPr>
      <w:r w:rsidRPr="00BB52B4">
        <w:rPr>
          <w:rtl/>
        </w:rPr>
        <w:t xml:space="preserve">إن نظاماً متعدد الموجات الحاملة هو نظام تُرسل فيه (أو تُستقبل)، في آن واحد، إشارات موجات حاملة مشكلة رقمياً ويبلغ عددها </w:t>
      </w:r>
      <w:r w:rsidRPr="00BB52B4">
        <w:rPr>
          <w:i/>
          <w:iCs/>
        </w:rPr>
        <w:t>n</w:t>
      </w:r>
      <w:r w:rsidRPr="00BB52B4">
        <w:rPr>
          <w:rtl/>
        </w:rPr>
        <w:t xml:space="preserve"> (حيث </w:t>
      </w:r>
      <w:r w:rsidRPr="00BB52B4">
        <w:t xml:space="preserve">1 &lt; </w:t>
      </w:r>
      <w:r w:rsidRPr="00BB52B4">
        <w:rPr>
          <w:i/>
          <w:iCs/>
        </w:rPr>
        <w:t>n</w:t>
      </w:r>
      <w:r w:rsidRPr="00BB52B4">
        <w:rPr>
          <w:rtl/>
        </w:rPr>
        <w:t>) ويكون الإرسال (أو الاستقبال) بواسطة التجهيز الراديوي نفسه.</w:t>
      </w:r>
    </w:p>
    <w:p w:rsidR="00F33DDC" w:rsidRPr="00FF66FA" w:rsidRDefault="00F33DDC" w:rsidP="00C215F4">
      <w:pPr>
        <w:rPr>
          <w:rtl/>
          <w:lang w:eastAsia="en-US"/>
        </w:rPr>
      </w:pPr>
      <w:r w:rsidRPr="00FF66FA">
        <w:rPr>
          <w:rtl/>
          <w:lang w:eastAsia="en-US"/>
        </w:rPr>
        <w:t>وعندما يتعلق الأمر بإرسال متعدد الموجات الحاملة بسعة عالية، فإن التردد المركزي للقناة ينبغي له أن يعادل أحد الترددات المقابلة في الترتيبات الأساسية للقنوات والمحددة في</w:t>
      </w:r>
      <w:r w:rsidRPr="000C4056">
        <w:rPr>
          <w:position w:val="2"/>
          <w:rtl/>
          <w:lang w:eastAsia="en-US"/>
        </w:rPr>
        <w:t xml:space="preserve"> </w:t>
      </w:r>
      <w:r>
        <w:rPr>
          <w:rFonts w:hint="cs"/>
          <w:position w:val="2"/>
          <w:rtl/>
          <w:lang w:eastAsia="en-US"/>
        </w:rPr>
        <w:t xml:space="preserve">الفقرة </w:t>
      </w:r>
      <w:r w:rsidRPr="00003A08">
        <w:rPr>
          <w:position w:val="2"/>
          <w:lang w:eastAsia="en-US"/>
        </w:rPr>
        <w:t>1</w:t>
      </w:r>
      <w:r w:rsidRPr="00003A08">
        <w:rPr>
          <w:position w:val="2"/>
          <w:rtl/>
          <w:lang w:eastAsia="en-US"/>
        </w:rPr>
        <w:t xml:space="preserve"> </w:t>
      </w:r>
      <w:r w:rsidRPr="0022477D">
        <w:rPr>
          <w:position w:val="2"/>
          <w:rtl/>
          <w:lang w:eastAsia="en-US"/>
        </w:rPr>
        <w:t xml:space="preserve">أو </w:t>
      </w:r>
      <w:r>
        <w:rPr>
          <w:rFonts w:hint="cs"/>
          <w:position w:val="2"/>
          <w:rtl/>
          <w:lang w:eastAsia="en-US"/>
        </w:rPr>
        <w:t>الفقرة</w:t>
      </w:r>
      <w:r w:rsidRPr="0022477D">
        <w:rPr>
          <w:position w:val="2"/>
          <w:rtl/>
          <w:lang w:eastAsia="en-US"/>
        </w:rPr>
        <w:t xml:space="preserve"> </w:t>
      </w:r>
      <w:r w:rsidRPr="0022477D">
        <w:rPr>
          <w:position w:val="2"/>
          <w:lang w:eastAsia="en-US"/>
        </w:rPr>
        <w:t>6.1</w:t>
      </w:r>
      <w:r w:rsidRPr="0022477D">
        <w:rPr>
          <w:position w:val="2"/>
          <w:rtl/>
          <w:lang w:eastAsia="en-US"/>
        </w:rPr>
        <w:t xml:space="preserve"> </w:t>
      </w:r>
      <w:r w:rsidRPr="0022477D">
        <w:rPr>
          <w:rFonts w:hint="cs"/>
          <w:position w:val="2"/>
          <w:rtl/>
          <w:lang w:eastAsia="en-US"/>
        </w:rPr>
        <w:t xml:space="preserve">أو </w:t>
      </w:r>
      <w:r>
        <w:rPr>
          <w:rFonts w:hint="cs"/>
          <w:position w:val="2"/>
          <w:rtl/>
          <w:lang w:eastAsia="en-US"/>
        </w:rPr>
        <w:t>الفقرة</w:t>
      </w:r>
      <w:r w:rsidRPr="0022477D">
        <w:rPr>
          <w:rFonts w:hint="cs"/>
          <w:position w:val="2"/>
          <w:rtl/>
          <w:lang w:eastAsia="en-US"/>
        </w:rPr>
        <w:t xml:space="preserve"> </w:t>
      </w:r>
      <w:r w:rsidRPr="0022477D">
        <w:rPr>
          <w:position w:val="2"/>
          <w:lang w:eastAsia="en-US"/>
        </w:rPr>
        <w:t>2.4</w:t>
      </w:r>
      <w:r>
        <w:rPr>
          <w:rFonts w:hint="cs"/>
          <w:position w:val="2"/>
          <w:rtl/>
          <w:lang w:eastAsia="en-US" w:bidi="ar-EG"/>
        </w:rPr>
        <w:t xml:space="preserve"> </w:t>
      </w:r>
      <w:r w:rsidRPr="00003A08">
        <w:rPr>
          <w:position w:val="2"/>
          <w:rtl/>
          <w:lang w:eastAsia="en-US"/>
        </w:rPr>
        <w:t xml:space="preserve">من </w:t>
      </w:r>
      <w:r w:rsidRPr="00003A08">
        <w:rPr>
          <w:i/>
          <w:iCs/>
          <w:position w:val="2"/>
          <w:rtl/>
          <w:lang w:eastAsia="en-US"/>
        </w:rPr>
        <w:t>توصي</w:t>
      </w:r>
      <w:r w:rsidRPr="00FF66FA">
        <w:rPr>
          <w:rtl/>
          <w:lang w:eastAsia="en-US"/>
        </w:rPr>
        <w:t xml:space="preserve">. ويمكن أن تكون المباعدة بين القنوات مضاعفاً صحيحاً للقيم الأساسية المعرفة في البند </w:t>
      </w:r>
      <w:r w:rsidRPr="00FF66FA">
        <w:rPr>
          <w:lang w:eastAsia="en-US"/>
        </w:rPr>
        <w:t>1</w:t>
      </w:r>
      <w:r w:rsidRPr="00FF66FA">
        <w:rPr>
          <w:rtl/>
          <w:lang w:eastAsia="en-US"/>
        </w:rPr>
        <w:t xml:space="preserve"> أو </w:t>
      </w:r>
      <w:r w:rsidRPr="00FF66FA">
        <w:rPr>
          <w:lang w:eastAsia="en-US"/>
        </w:rPr>
        <w:t>2</w:t>
      </w:r>
      <w:r w:rsidRPr="00FF66FA">
        <w:rPr>
          <w:rtl/>
          <w:lang w:eastAsia="en-US"/>
        </w:rPr>
        <w:t xml:space="preserve"> </w:t>
      </w:r>
      <w:r w:rsidRPr="00B1475E">
        <w:rPr>
          <w:rFonts w:hint="cs"/>
          <w:rtl/>
          <w:lang w:eastAsia="en-US" w:bidi="ar-EG"/>
        </w:rPr>
        <w:t xml:space="preserve">أو </w:t>
      </w:r>
      <w:r w:rsidRPr="00B1475E">
        <w:rPr>
          <w:lang w:eastAsia="en-US" w:bidi="ar-EG"/>
        </w:rPr>
        <w:t>4</w:t>
      </w:r>
      <w:r>
        <w:rPr>
          <w:rFonts w:hint="cs"/>
          <w:rtl/>
          <w:lang w:eastAsia="en-US" w:bidi="ar-EG"/>
        </w:rPr>
        <w:t xml:space="preserve"> </w:t>
      </w:r>
      <w:r w:rsidRPr="00FF66FA">
        <w:rPr>
          <w:rtl/>
          <w:lang w:eastAsia="en-US"/>
        </w:rPr>
        <w:t xml:space="preserve">من </w:t>
      </w:r>
      <w:r w:rsidR="005542C9" w:rsidRPr="005542C9">
        <w:rPr>
          <w:i/>
          <w:iCs/>
          <w:rtl/>
          <w:lang w:eastAsia="en-US"/>
        </w:rPr>
        <w:t>توصي</w:t>
      </w:r>
      <w:r w:rsidRPr="00FF66FA">
        <w:rPr>
          <w:rtl/>
          <w:lang w:eastAsia="en-US"/>
        </w:rPr>
        <w:t>. ولا</w:t>
      </w:r>
      <w:r>
        <w:rPr>
          <w:rFonts w:hint="cs"/>
          <w:rtl/>
          <w:lang w:eastAsia="en-US"/>
        </w:rPr>
        <w:t> </w:t>
      </w:r>
      <w:r w:rsidRPr="00FF66FA">
        <w:rPr>
          <w:rtl/>
          <w:lang w:eastAsia="en-US"/>
        </w:rPr>
        <w:t>بد من مراعاة الملاءمة مع التركيبات القائمة عند اختيار بديل</w:t>
      </w:r>
      <w:r>
        <w:rPr>
          <w:rFonts w:hint="cs"/>
          <w:rtl/>
          <w:lang w:eastAsia="en-US"/>
        </w:rPr>
        <w:t> </w:t>
      </w:r>
      <w:r w:rsidRPr="00FF66FA">
        <w:rPr>
          <w:rtl/>
          <w:lang w:eastAsia="en-US"/>
        </w:rPr>
        <w:t>مناسب.</w:t>
      </w:r>
    </w:p>
    <w:p w:rsidR="00F33DDC" w:rsidRPr="00BB52B4" w:rsidRDefault="00F33DDC" w:rsidP="00C215F4">
      <w:pPr>
        <w:rPr>
          <w:rtl/>
          <w:lang w:eastAsia="en-US"/>
        </w:rPr>
      </w:pPr>
      <w:r>
        <w:rPr>
          <w:rFonts w:hint="cs"/>
          <w:rtl/>
          <w:lang w:eastAsia="en-US"/>
        </w:rPr>
        <w:t xml:space="preserve">ويقدم الشكل </w:t>
      </w:r>
      <w:r>
        <w:rPr>
          <w:lang w:eastAsia="en-US"/>
        </w:rPr>
        <w:t>3</w:t>
      </w:r>
      <w:r w:rsidRPr="00BB52B4">
        <w:rPr>
          <w:rtl/>
          <w:lang w:eastAsia="en-US"/>
        </w:rPr>
        <w:t xml:space="preserve"> أمثلة لترتيبات قنوات</w:t>
      </w:r>
      <w:r>
        <w:rPr>
          <w:rFonts w:hint="cs"/>
          <w:rtl/>
          <w:lang w:eastAsia="en-US"/>
        </w:rPr>
        <w:t xml:space="preserve"> إعادة استخدام التردد</w:t>
      </w:r>
      <w:r w:rsidRPr="00BB52B4">
        <w:rPr>
          <w:rtl/>
          <w:lang w:eastAsia="en-US"/>
        </w:rPr>
        <w:t xml:space="preserve"> متحدة الاستقطاب باستعمال نظام ثنائي الموجة الحاملة ويستخدم التشكيل</w:t>
      </w:r>
      <w:r>
        <w:rPr>
          <w:rFonts w:hint="cs"/>
          <w:rtl/>
          <w:lang w:eastAsia="en-US"/>
        </w:rPr>
        <w:t> </w:t>
      </w:r>
      <w:r w:rsidRPr="00BB52B4">
        <w:rPr>
          <w:lang w:eastAsia="en-US"/>
        </w:rPr>
        <w:t>QAM-64</w:t>
      </w:r>
      <w:r w:rsidRPr="00BB52B4">
        <w:rPr>
          <w:rtl/>
          <w:lang w:eastAsia="en-US"/>
        </w:rPr>
        <w:t xml:space="preserve">. ويتم تشكيل كل موجة حاملة بمعدل </w:t>
      </w:r>
      <w:r w:rsidRPr="00BB52B4">
        <w:rPr>
          <w:lang w:eastAsia="en-US"/>
        </w:rPr>
        <w:t>(STM-1) Mbit/s</w:t>
      </w:r>
      <w:r>
        <w:rPr>
          <w:lang w:eastAsia="en-US"/>
        </w:rPr>
        <w:t> </w:t>
      </w:r>
      <w:r w:rsidRPr="00BB52B4">
        <w:rPr>
          <w:lang w:eastAsia="en-US"/>
        </w:rPr>
        <w:t>155,52</w:t>
      </w:r>
      <w:r w:rsidRPr="00BB52B4">
        <w:rPr>
          <w:rtl/>
          <w:lang w:eastAsia="en-US"/>
        </w:rPr>
        <w:t>.</w:t>
      </w:r>
    </w:p>
    <w:p w:rsidR="00F33DDC" w:rsidRDefault="00F33DDC" w:rsidP="00C215F4">
      <w:pPr>
        <w:rPr>
          <w:rtl/>
          <w:lang w:eastAsia="en-US"/>
        </w:rPr>
      </w:pPr>
      <w:r w:rsidRPr="00BB52B4">
        <w:rPr>
          <w:rtl/>
          <w:lang w:eastAsia="en-US"/>
        </w:rPr>
        <w:t xml:space="preserve">إن الترددات المركزية </w:t>
      </w:r>
      <w:r>
        <w:rPr>
          <w:rFonts w:hint="cs"/>
          <w:rtl/>
          <w:lang w:eastAsia="en-US"/>
        </w:rPr>
        <w:t>ل</w:t>
      </w:r>
      <w:r w:rsidRPr="00BB52B4">
        <w:rPr>
          <w:rtl/>
          <w:lang w:eastAsia="en-US"/>
        </w:rPr>
        <w:t xml:space="preserve">ترتيب </w:t>
      </w:r>
      <w:r>
        <w:rPr>
          <w:rFonts w:hint="cs"/>
          <w:rtl/>
          <w:lang w:eastAsia="en-US" w:bidi="ar-EG"/>
        </w:rPr>
        <w:t>ا</w:t>
      </w:r>
      <w:r w:rsidRPr="00BB52B4">
        <w:rPr>
          <w:rtl/>
          <w:lang w:eastAsia="en-US"/>
        </w:rPr>
        <w:t xml:space="preserve">لقنوات </w:t>
      </w:r>
      <w:r>
        <w:rPr>
          <w:rFonts w:hint="cs"/>
          <w:rtl/>
          <w:lang w:eastAsia="en-US"/>
        </w:rPr>
        <w:t xml:space="preserve">المبين في الشكل </w:t>
      </w:r>
      <w:r>
        <w:rPr>
          <w:lang w:eastAsia="en-US"/>
        </w:rPr>
        <w:t>3</w:t>
      </w:r>
      <w:r w:rsidR="00BF51FE">
        <w:rPr>
          <w:rFonts w:hint="cs"/>
          <w:rtl/>
          <w:lang w:eastAsia="en-US"/>
        </w:rPr>
        <w:t xml:space="preserve"> </w:t>
      </w:r>
      <w:r>
        <w:rPr>
          <w:rFonts w:hint="eastAsia"/>
          <w:rtl/>
          <w:lang w:eastAsia="en-US"/>
        </w:rPr>
        <w:t>أ)</w:t>
      </w:r>
      <w:r>
        <w:rPr>
          <w:rFonts w:hint="cs"/>
          <w:rtl/>
          <w:lang w:eastAsia="en-US"/>
        </w:rPr>
        <w:t xml:space="preserve"> </w:t>
      </w:r>
      <w:r w:rsidRPr="00BB52B4">
        <w:rPr>
          <w:rtl/>
          <w:lang w:eastAsia="en-US"/>
        </w:rPr>
        <w:t>تُستخلص من الفقرة</w:t>
      </w:r>
      <w:r>
        <w:rPr>
          <w:rFonts w:hint="cs"/>
          <w:rtl/>
          <w:lang w:eastAsia="en-US"/>
        </w:rPr>
        <w:t xml:space="preserve"> </w:t>
      </w:r>
      <w:r w:rsidR="005542C9" w:rsidRPr="005542C9">
        <w:rPr>
          <w:rFonts w:hint="cs"/>
          <w:i/>
          <w:iCs/>
          <w:rtl/>
          <w:lang w:eastAsia="en-US"/>
        </w:rPr>
        <w:t>توصي</w:t>
      </w:r>
      <w:r>
        <w:rPr>
          <w:rFonts w:hint="cs"/>
          <w:rtl/>
          <w:lang w:eastAsia="en-US"/>
        </w:rPr>
        <w:t> </w:t>
      </w:r>
      <w:r w:rsidRPr="00BB52B4">
        <w:rPr>
          <w:lang w:eastAsia="en-US"/>
        </w:rPr>
        <w:t>1</w:t>
      </w:r>
      <w:r w:rsidRPr="00BB52B4">
        <w:rPr>
          <w:rtl/>
          <w:lang w:eastAsia="en-US"/>
        </w:rPr>
        <w:t xml:space="preserve"> بأن تكون </w:t>
      </w:r>
      <w:r w:rsidRPr="00BB52B4">
        <w:rPr>
          <w:lang w:eastAsia="en-US"/>
        </w:rPr>
        <w:t xml:space="preserve">2 = </w:t>
      </w:r>
      <w:r w:rsidRPr="00BB52B4">
        <w:rPr>
          <w:i/>
          <w:iCs/>
          <w:lang w:eastAsia="en-US"/>
        </w:rPr>
        <w:t>n</w:t>
      </w:r>
      <w:r w:rsidRPr="00BB52B4">
        <w:rPr>
          <w:rtl/>
          <w:lang w:eastAsia="en-US"/>
        </w:rPr>
        <w:t xml:space="preserve">، </w:t>
      </w:r>
      <w:r w:rsidRPr="00BB52B4">
        <w:rPr>
          <w:lang w:eastAsia="en-US"/>
        </w:rPr>
        <w:t>4</w:t>
      </w:r>
      <w:r w:rsidRPr="00BB52B4">
        <w:rPr>
          <w:rtl/>
          <w:lang w:eastAsia="en-US"/>
        </w:rPr>
        <w:t xml:space="preserve">، </w:t>
      </w:r>
      <w:r w:rsidRPr="00BB52B4">
        <w:rPr>
          <w:lang w:eastAsia="en-US"/>
        </w:rPr>
        <w:t>6</w:t>
      </w:r>
      <w:r w:rsidRPr="00BB52B4">
        <w:rPr>
          <w:rtl/>
          <w:lang w:eastAsia="en-US"/>
        </w:rPr>
        <w:t xml:space="preserve">، </w:t>
      </w:r>
      <w:r w:rsidRPr="00BB52B4">
        <w:rPr>
          <w:lang w:eastAsia="en-US"/>
        </w:rPr>
        <w:t>8</w:t>
      </w:r>
      <w:r w:rsidRPr="00BB52B4">
        <w:rPr>
          <w:rtl/>
          <w:lang w:eastAsia="en-US"/>
        </w:rPr>
        <w:t>. وتبلغ المباعدة بين القنوات</w:t>
      </w:r>
      <w:r>
        <w:rPr>
          <w:rFonts w:hint="cs"/>
          <w:rtl/>
          <w:lang w:eastAsia="en-US"/>
        </w:rPr>
        <w:t> </w:t>
      </w:r>
      <w:r w:rsidRPr="00BB52B4">
        <w:rPr>
          <w:lang w:eastAsia="en-US"/>
        </w:rPr>
        <w:t>MHz</w:t>
      </w:r>
      <w:r>
        <w:rPr>
          <w:lang w:eastAsia="en-US"/>
        </w:rPr>
        <w:t> </w:t>
      </w:r>
      <w:r w:rsidRPr="00BB52B4">
        <w:rPr>
          <w:lang w:eastAsia="en-US"/>
        </w:rPr>
        <w:t>80</w:t>
      </w:r>
      <w:r w:rsidRPr="00BB52B4">
        <w:rPr>
          <w:rtl/>
          <w:lang w:eastAsia="en-US"/>
        </w:rPr>
        <w:t xml:space="preserve">. وتتضمن كل قناة راديوية </w:t>
      </w:r>
      <w:r w:rsidRPr="00BB52B4">
        <w:rPr>
          <w:lang w:eastAsia="en-US"/>
        </w:rPr>
        <w:t xml:space="preserve">2 </w:t>
      </w:r>
      <w:r w:rsidRPr="00BB52B4">
        <w:rPr>
          <w:lang w:eastAsia="en-US"/>
        </w:rPr>
        <w:sym w:font="Symbol" w:char="F0B4"/>
      </w:r>
      <w:r w:rsidRPr="00BB52B4">
        <w:rPr>
          <w:lang w:eastAsia="en-US"/>
        </w:rPr>
        <w:t xml:space="preserve"> 2</w:t>
      </w:r>
      <w:r w:rsidRPr="00BB52B4">
        <w:rPr>
          <w:rtl/>
          <w:lang w:eastAsia="en-US"/>
        </w:rPr>
        <w:t xml:space="preserve"> من الموجات الحاملة </w:t>
      </w:r>
      <w:r>
        <w:rPr>
          <w:rFonts w:hint="cs"/>
          <w:rtl/>
          <w:lang w:eastAsia="en-US"/>
        </w:rPr>
        <w:t>موزعة على تردد مقداره</w:t>
      </w:r>
      <w:r w:rsidRPr="00BB52B4">
        <w:rPr>
          <w:rtl/>
          <w:lang w:eastAsia="en-US"/>
        </w:rPr>
        <w:t xml:space="preserve"> </w:t>
      </w:r>
      <w:r w:rsidRPr="00BB52B4">
        <w:rPr>
          <w:lang w:eastAsia="en-US"/>
        </w:rPr>
        <w:t>MHz</w:t>
      </w:r>
      <w:r>
        <w:rPr>
          <w:lang w:eastAsia="en-US"/>
        </w:rPr>
        <w:t> </w:t>
      </w:r>
      <w:r w:rsidRPr="00BB52B4">
        <w:rPr>
          <w:lang w:eastAsia="en-US"/>
        </w:rPr>
        <w:t xml:space="preserve">17,5 </w:t>
      </w:r>
      <w:r w:rsidRPr="00BB52B4">
        <w:rPr>
          <w:lang w:eastAsia="en-US"/>
        </w:rPr>
        <w:sym w:font="Symbol" w:char="F0B1"/>
      </w:r>
      <w:r w:rsidRPr="00BB52B4">
        <w:rPr>
          <w:rtl/>
          <w:lang w:eastAsia="en-US"/>
        </w:rPr>
        <w:t xml:space="preserve"> على جانبي التردد المركزي وباستعمال الاستقطابين.</w:t>
      </w:r>
      <w:r>
        <w:rPr>
          <w:rFonts w:hint="cs"/>
          <w:rtl/>
          <w:lang w:eastAsia="en-US"/>
        </w:rPr>
        <w:t xml:space="preserve"> ويكون ذلك مفضلاً عندما يكون الانتقال من الإرسال التماثلي إلى الإرسال الرقمي جارياً.</w:t>
      </w:r>
    </w:p>
    <w:p w:rsidR="00F33DDC" w:rsidRPr="00BB52B4" w:rsidRDefault="00F33DDC" w:rsidP="00C215F4">
      <w:pPr>
        <w:rPr>
          <w:rtl/>
          <w:lang w:eastAsia="en-US"/>
        </w:rPr>
      </w:pPr>
      <w:r w:rsidRPr="00BB52B4">
        <w:rPr>
          <w:rtl/>
          <w:lang w:eastAsia="en-US"/>
        </w:rPr>
        <w:t xml:space="preserve">ويبين الشكل </w:t>
      </w:r>
      <w:r w:rsidRPr="00BB52B4">
        <w:rPr>
          <w:lang w:eastAsia="en-US"/>
        </w:rPr>
        <w:t>3</w:t>
      </w:r>
      <w:r w:rsidR="00BF51FE">
        <w:rPr>
          <w:rFonts w:hint="cs"/>
          <w:rtl/>
          <w:lang w:eastAsia="en-US"/>
        </w:rPr>
        <w:t xml:space="preserve"> </w:t>
      </w:r>
      <w:r w:rsidRPr="00BB52B4">
        <w:rPr>
          <w:rtl/>
          <w:lang w:eastAsia="en-US"/>
        </w:rPr>
        <w:t xml:space="preserve">ب) ترتيباً لقنوات مشذرة حيث تُستخلص الترددات المركزية في </w:t>
      </w:r>
      <w:r>
        <w:rPr>
          <w:rFonts w:hint="cs"/>
          <w:rtl/>
          <w:lang w:eastAsia="en-US"/>
        </w:rPr>
        <w:t>الفقرة</w:t>
      </w:r>
      <w:r w:rsidRPr="00BB52B4">
        <w:rPr>
          <w:rtl/>
          <w:lang w:eastAsia="en-US"/>
        </w:rPr>
        <w:t xml:space="preserve"> </w:t>
      </w:r>
      <w:r>
        <w:rPr>
          <w:lang w:eastAsia="en-US"/>
        </w:rPr>
        <w:t>6.1</w:t>
      </w:r>
      <w:r w:rsidRPr="00BB52B4">
        <w:rPr>
          <w:rtl/>
          <w:lang w:eastAsia="en-US"/>
        </w:rPr>
        <w:t xml:space="preserve"> من </w:t>
      </w:r>
      <w:r w:rsidR="005542C9" w:rsidRPr="005542C9">
        <w:rPr>
          <w:i/>
          <w:iCs/>
          <w:rtl/>
          <w:lang w:eastAsia="en-US"/>
        </w:rPr>
        <w:t>توصي</w:t>
      </w:r>
      <w:r w:rsidRPr="00BB52B4">
        <w:rPr>
          <w:rtl/>
          <w:lang w:eastAsia="en-US"/>
        </w:rPr>
        <w:t xml:space="preserve"> </w:t>
      </w:r>
      <w:r>
        <w:rPr>
          <w:rFonts w:hint="cs"/>
          <w:rtl/>
          <w:lang w:eastAsia="en-US"/>
        </w:rPr>
        <w:t xml:space="preserve">من خلال جمع القنوات مع </w:t>
      </w:r>
      <w:r>
        <w:rPr>
          <w:lang w:eastAsia="en-US"/>
        </w:rPr>
        <w:t>1</w:t>
      </w:r>
      <w:r w:rsidRPr="00BB52B4">
        <w:rPr>
          <w:lang w:eastAsia="en-US"/>
        </w:rPr>
        <w:t xml:space="preserve"> = </w:t>
      </w:r>
      <w:r w:rsidRPr="00BB52B4">
        <w:rPr>
          <w:i/>
          <w:iCs/>
          <w:lang w:eastAsia="en-US"/>
        </w:rPr>
        <w:t>n</w:t>
      </w:r>
      <w:r>
        <w:rPr>
          <w:rFonts w:hint="cs"/>
          <w:rtl/>
          <w:lang w:eastAsia="en-US"/>
        </w:rPr>
        <w:t xml:space="preserve"> و</w:t>
      </w:r>
      <w:r>
        <w:rPr>
          <w:lang w:eastAsia="en-US"/>
        </w:rPr>
        <w:t>2</w:t>
      </w:r>
      <w:r w:rsidRPr="00BB52B4">
        <w:rPr>
          <w:rtl/>
          <w:lang w:eastAsia="en-US"/>
        </w:rPr>
        <w:t xml:space="preserve"> </w:t>
      </w:r>
      <w:r>
        <w:rPr>
          <w:rFonts w:hint="cs"/>
          <w:rtl/>
          <w:lang w:eastAsia="en-US"/>
        </w:rPr>
        <w:t>و</w:t>
      </w:r>
      <w:r>
        <w:rPr>
          <w:lang w:eastAsia="en-US"/>
        </w:rPr>
        <w:t>3</w:t>
      </w:r>
      <w:r w:rsidRPr="00BB52B4">
        <w:rPr>
          <w:rtl/>
          <w:lang w:eastAsia="en-US"/>
        </w:rPr>
        <w:t xml:space="preserve"> </w:t>
      </w:r>
      <w:r>
        <w:rPr>
          <w:rFonts w:hint="cs"/>
          <w:rtl/>
          <w:lang w:eastAsia="en-US"/>
        </w:rPr>
        <w:t>و</w:t>
      </w:r>
      <w:r>
        <w:rPr>
          <w:lang w:eastAsia="en-US"/>
        </w:rPr>
        <w:t>4</w:t>
      </w:r>
      <w:r w:rsidRPr="00BB52B4">
        <w:rPr>
          <w:rtl/>
          <w:lang w:eastAsia="en-US"/>
        </w:rPr>
        <w:t xml:space="preserve"> </w:t>
      </w:r>
      <w:r>
        <w:rPr>
          <w:rFonts w:hint="cs"/>
          <w:rtl/>
          <w:lang w:eastAsia="en-US"/>
        </w:rPr>
        <w:t>و</w:t>
      </w:r>
      <w:r w:rsidRPr="00BB52B4">
        <w:rPr>
          <w:lang w:eastAsia="en-US"/>
        </w:rPr>
        <w:t>5</w:t>
      </w:r>
      <w:r>
        <w:rPr>
          <w:rFonts w:hint="cs"/>
          <w:rtl/>
          <w:lang w:eastAsia="en-US" w:bidi="ar-EG"/>
        </w:rPr>
        <w:t xml:space="preserve"> و</w:t>
      </w:r>
      <w:r>
        <w:rPr>
          <w:lang w:eastAsia="en-US" w:bidi="ar-EG"/>
        </w:rPr>
        <w:t>6</w:t>
      </w:r>
      <w:r>
        <w:rPr>
          <w:rFonts w:hint="cs"/>
          <w:rtl/>
          <w:lang w:eastAsia="en-US"/>
        </w:rPr>
        <w:t xml:space="preserve"> و</w:t>
      </w:r>
      <w:r>
        <w:rPr>
          <w:lang w:eastAsia="en-US"/>
        </w:rPr>
        <w:t>7</w:t>
      </w:r>
      <w:r>
        <w:rPr>
          <w:rFonts w:hint="cs"/>
          <w:rtl/>
          <w:lang w:eastAsia="en-US" w:bidi="ar-EG"/>
        </w:rPr>
        <w:t xml:space="preserve"> و</w:t>
      </w:r>
      <w:r>
        <w:rPr>
          <w:lang w:eastAsia="en-US" w:bidi="ar-EG"/>
        </w:rPr>
        <w:t>8</w:t>
      </w:r>
      <w:r w:rsidRPr="00BB52B4">
        <w:rPr>
          <w:rtl/>
          <w:lang w:eastAsia="en-US"/>
        </w:rPr>
        <w:t>. و</w:t>
      </w:r>
      <w:r>
        <w:rPr>
          <w:rFonts w:hint="cs"/>
          <w:rtl/>
          <w:lang w:eastAsia="en-US"/>
        </w:rPr>
        <w:t>يفضل</w:t>
      </w:r>
      <w:r w:rsidRPr="00BB52B4">
        <w:rPr>
          <w:rtl/>
          <w:lang w:eastAsia="en-US"/>
        </w:rPr>
        <w:t xml:space="preserve"> هذا الترتيب</w:t>
      </w:r>
      <w:r>
        <w:rPr>
          <w:rFonts w:hint="cs"/>
          <w:rtl/>
          <w:lang w:eastAsia="en-US"/>
        </w:rPr>
        <w:t xml:space="preserve"> للقنوات</w:t>
      </w:r>
      <w:r w:rsidRPr="00BB52B4">
        <w:rPr>
          <w:rtl/>
          <w:lang w:eastAsia="en-US"/>
        </w:rPr>
        <w:t xml:space="preserve"> لأنه يوفر نطاقات حراسة تناظرية على نحو أكبر عند حافتي النطاق.</w:t>
      </w:r>
    </w:p>
    <w:p w:rsidR="00F33DDC" w:rsidRPr="00C215F4" w:rsidRDefault="00F33DDC" w:rsidP="00C215F4">
      <w:pPr>
        <w:pStyle w:val="FigureNo"/>
        <w:keepNext/>
        <w:rPr>
          <w:rFonts w:eastAsia="Batang"/>
          <w:rtl/>
        </w:rPr>
      </w:pPr>
      <w:r w:rsidRPr="00C215F4">
        <w:rPr>
          <w:rFonts w:eastAsia="Batang"/>
          <w:rtl/>
        </w:rPr>
        <w:lastRenderedPageBreak/>
        <w:t>الش</w:t>
      </w:r>
      <w:r w:rsidR="00BF51FE">
        <w:rPr>
          <w:rFonts w:eastAsia="Batang" w:hint="cs"/>
          <w:rtl/>
        </w:rPr>
        <w:t>ـ</w:t>
      </w:r>
      <w:r w:rsidRPr="00C215F4">
        <w:rPr>
          <w:rFonts w:eastAsia="Batang"/>
          <w:rtl/>
        </w:rPr>
        <w:t xml:space="preserve">كل </w:t>
      </w:r>
      <w:r w:rsidRPr="00C215F4">
        <w:rPr>
          <w:rFonts w:eastAsia="Batang"/>
        </w:rPr>
        <w:t>3</w:t>
      </w:r>
    </w:p>
    <w:p w:rsidR="00F33DDC" w:rsidRPr="00532301" w:rsidRDefault="00F33DDC" w:rsidP="00C642C7">
      <w:pPr>
        <w:pStyle w:val="FigureTitle"/>
        <w:rPr>
          <w:rFonts w:eastAsia="Batang"/>
          <w:rtl/>
        </w:rPr>
      </w:pPr>
      <w:r w:rsidRPr="00532301">
        <w:rPr>
          <w:rFonts w:eastAsia="Batang"/>
          <w:rtl/>
        </w:rPr>
        <w:t xml:space="preserve">أمثلة لترتيبات </w:t>
      </w:r>
      <w:r w:rsidRPr="00532301">
        <w:rPr>
          <w:rFonts w:eastAsia="Batang" w:hint="cs"/>
          <w:rtl/>
        </w:rPr>
        <w:t>ال</w:t>
      </w:r>
      <w:r w:rsidRPr="00532301">
        <w:rPr>
          <w:rFonts w:eastAsia="Batang"/>
          <w:rtl/>
        </w:rPr>
        <w:t>قنوات الراديوي</w:t>
      </w:r>
      <w:r w:rsidRPr="00532301">
        <w:rPr>
          <w:rFonts w:eastAsia="Batang" w:hint="cs"/>
          <w:rtl/>
        </w:rPr>
        <w:t>ة</w:t>
      </w:r>
      <w:r w:rsidRPr="00532301">
        <w:rPr>
          <w:rFonts w:eastAsia="Batang"/>
          <w:rtl/>
        </w:rPr>
        <w:t xml:space="preserve"> في حالة نظام </w:t>
      </w:r>
      <w:r w:rsidRPr="00532301">
        <w:rPr>
          <w:rFonts w:eastAsia="Batang" w:hint="cs"/>
          <w:rtl/>
        </w:rPr>
        <w:t>ثابت لا</w:t>
      </w:r>
      <w:r w:rsidRPr="00532301">
        <w:rPr>
          <w:rFonts w:eastAsia="Batang" w:hint="eastAsia"/>
          <w:rtl/>
        </w:rPr>
        <w:t> سلكي</w:t>
      </w:r>
      <w:r w:rsidRPr="00532301">
        <w:rPr>
          <w:rFonts w:eastAsia="Batang"/>
          <w:rtl/>
        </w:rPr>
        <w:t xml:space="preserve"> بمعدل </w:t>
      </w:r>
      <w:r w:rsidRPr="00532301">
        <w:rPr>
          <w:rFonts w:eastAsia="Batang"/>
        </w:rPr>
        <w:t xml:space="preserve">(STM-1 </w:t>
      </w:r>
      <w:r w:rsidRPr="00532301">
        <w:rPr>
          <w:rFonts w:eastAsia="Batang"/>
        </w:rPr>
        <w:sym w:font="Symbol" w:char="F0B4"/>
      </w:r>
      <w:r w:rsidRPr="00532301">
        <w:rPr>
          <w:rFonts w:eastAsia="Batang"/>
        </w:rPr>
        <w:t xml:space="preserve"> 4) Mbit/s 155,52 </w:t>
      </w:r>
      <w:r w:rsidRPr="00532301">
        <w:rPr>
          <w:rFonts w:eastAsia="Batang"/>
        </w:rPr>
        <w:sym w:font="Symbol" w:char="F0B4"/>
      </w:r>
      <w:r w:rsidRPr="00532301">
        <w:rPr>
          <w:rFonts w:eastAsia="Batang"/>
        </w:rPr>
        <w:t xml:space="preserve"> 2 </w:t>
      </w:r>
      <w:r w:rsidRPr="00532301">
        <w:rPr>
          <w:rFonts w:eastAsia="Batang"/>
        </w:rPr>
        <w:sym w:font="Symbol" w:char="F0B4"/>
      </w:r>
      <w:r w:rsidRPr="00532301">
        <w:rPr>
          <w:rFonts w:eastAsia="Batang"/>
        </w:rPr>
        <w:t xml:space="preserve"> 2</w:t>
      </w:r>
      <w:r w:rsidRPr="00532301">
        <w:rPr>
          <w:rFonts w:eastAsia="Batang"/>
          <w:rtl/>
        </w:rPr>
        <w:br/>
        <w:t xml:space="preserve">ويعمل بمباعدة بين القنوات قدرها </w:t>
      </w:r>
      <w:r w:rsidRPr="00532301">
        <w:rPr>
          <w:rFonts w:eastAsia="Batang"/>
        </w:rPr>
        <w:t>MHz 80</w:t>
      </w:r>
      <w:r w:rsidRPr="00532301">
        <w:rPr>
          <w:rFonts w:eastAsia="Batang"/>
          <w:rtl/>
        </w:rPr>
        <w:t xml:space="preserve"> في الجزء الأعلى من النطاق </w:t>
      </w:r>
      <w:r w:rsidRPr="00532301">
        <w:rPr>
          <w:rFonts w:eastAsia="Batang"/>
        </w:rPr>
        <w:t>GHz 6</w:t>
      </w:r>
    </w:p>
    <w:p w:rsidR="00F33DDC" w:rsidRPr="00BF51FE" w:rsidRDefault="00F33DDC" w:rsidP="00F33DDC">
      <w:pPr>
        <w:keepNext/>
        <w:tabs>
          <w:tab w:val="left" w:pos="567"/>
          <w:tab w:val="left" w:pos="1134"/>
          <w:tab w:val="left" w:pos="1701"/>
          <w:tab w:val="left" w:pos="2268"/>
          <w:tab w:val="left" w:pos="2835"/>
        </w:tabs>
        <w:spacing w:after="240"/>
        <w:jc w:val="center"/>
        <w:rPr>
          <w:position w:val="2"/>
          <w:sz w:val="18"/>
          <w:szCs w:val="26"/>
          <w:rtl/>
          <w:lang w:eastAsia="en-US"/>
        </w:rPr>
      </w:pPr>
      <w:r w:rsidRPr="00BF51FE">
        <w:rPr>
          <w:position w:val="2"/>
          <w:sz w:val="18"/>
          <w:szCs w:val="26"/>
          <w:rtl/>
          <w:lang w:eastAsia="en-US"/>
        </w:rPr>
        <w:t xml:space="preserve">(جميع الترددات </w:t>
      </w:r>
      <w:r w:rsidRPr="00BF51FE">
        <w:rPr>
          <w:rFonts w:hint="cs"/>
          <w:position w:val="2"/>
          <w:sz w:val="18"/>
          <w:szCs w:val="26"/>
          <w:rtl/>
          <w:lang w:eastAsia="en-US"/>
        </w:rPr>
        <w:t>مقدرة بوحدات</w:t>
      </w:r>
      <w:r w:rsidRPr="00BF51FE">
        <w:rPr>
          <w:position w:val="2"/>
          <w:sz w:val="18"/>
          <w:szCs w:val="26"/>
          <w:rtl/>
          <w:lang w:eastAsia="en-US"/>
        </w:rPr>
        <w:t xml:space="preserve"> </w:t>
      </w:r>
      <w:r w:rsidRPr="00BF51FE">
        <w:rPr>
          <w:position w:val="2"/>
          <w:sz w:val="18"/>
          <w:szCs w:val="26"/>
          <w:lang w:eastAsia="en-US"/>
        </w:rPr>
        <w:t>MHz</w:t>
      </w:r>
      <w:r w:rsidRPr="00BF51FE">
        <w:rPr>
          <w:position w:val="2"/>
          <w:sz w:val="18"/>
          <w:szCs w:val="26"/>
          <w:rtl/>
          <w:lang w:eastAsia="en-US"/>
        </w:rPr>
        <w:t>)</w:t>
      </w:r>
    </w:p>
    <w:p w:rsidR="00F33DDC" w:rsidRPr="00E14E1F" w:rsidRDefault="008D6904" w:rsidP="00532301">
      <w:pPr>
        <w:pStyle w:val="Figure"/>
        <w:spacing w:before="120" w:line="240" w:lineRule="auto"/>
        <w:rPr>
          <w:lang w:val="en-GB"/>
        </w:rPr>
      </w:pPr>
      <w:r>
        <w:rPr>
          <w:rFonts w:cs="Traditional Arabic"/>
          <w:noProof/>
          <w:position w:val="2"/>
          <w:sz w:val="22"/>
          <w:szCs w:val="30"/>
        </w:rPr>
        <w:pict>
          <v:group id="_x0000_s1035" style="position:absolute;left:0;text-align:left;margin-left:101.8pt;margin-top:141.45pt;width:332.55pt;height:209pt;z-index:251668480" coordorigin="3170,6140" coordsize="6651,4180">
            <v:shape id="_x0000_s1031" type="#_x0000_t202" style="position:absolute;left:3330;top:6140;width:6491;height:460" o:regroupid="1" stroked="f">
              <v:textbox style="mso-next-textbox:#_x0000_s1031" inset="0,0,0,0">
                <w:txbxContent>
                  <w:p w:rsidR="00C215F4" w:rsidRPr="006D4406" w:rsidRDefault="00C215F4" w:rsidP="00F33DDC">
                    <w:pPr>
                      <w:tabs>
                        <w:tab w:val="left" w:pos="500"/>
                      </w:tabs>
                      <w:rPr>
                        <w:sz w:val="18"/>
                        <w:lang w:bidi="ar-EG"/>
                      </w:rPr>
                    </w:pPr>
                    <w:r w:rsidRPr="006D4406">
                      <w:rPr>
                        <w:rFonts w:hint="cs"/>
                        <w:sz w:val="18"/>
                        <w:rtl/>
                        <w:lang w:bidi="ar-EG"/>
                      </w:rPr>
                      <w:t xml:space="preserve"> أ )</w:t>
                    </w:r>
                    <w:r>
                      <w:rPr>
                        <w:rFonts w:hint="cs"/>
                        <w:sz w:val="18"/>
                        <w:rtl/>
                        <w:lang w:bidi="ar-EG"/>
                      </w:rPr>
                      <w:tab/>
                    </w:r>
                    <w:r w:rsidRPr="006D4406">
                      <w:rPr>
                        <w:rFonts w:hint="cs"/>
                        <w:sz w:val="18"/>
                        <w:rtl/>
                        <w:lang w:bidi="ar-EG"/>
                      </w:rPr>
                      <w:t>ترتيب القنوات</w:t>
                    </w:r>
                    <w:r>
                      <w:rPr>
                        <w:rFonts w:hint="cs"/>
                        <w:sz w:val="18"/>
                        <w:rtl/>
                        <w:lang w:bidi="ar-EG"/>
                      </w:rPr>
                      <w:t xml:space="preserve"> المفضل عندما يلزم تأمين الملاءمة مع أنظمة المرحلات الراديوية التماثلية</w:t>
                    </w:r>
                  </w:p>
                </w:txbxContent>
              </v:textbox>
            </v:shape>
            <v:shape id="_x0000_s1032" type="#_x0000_t202" style="position:absolute;left:3170;top:9870;width:6621;height:450" o:regroupid="1" stroked="f">
              <v:textbox style="mso-next-textbox:#_x0000_s1032" inset="0,0,0,0">
                <w:txbxContent>
                  <w:p w:rsidR="00C215F4" w:rsidRPr="006D4406" w:rsidRDefault="00C215F4" w:rsidP="00F33DDC">
                    <w:pPr>
                      <w:tabs>
                        <w:tab w:val="left" w:pos="474"/>
                      </w:tabs>
                      <w:rPr>
                        <w:sz w:val="18"/>
                        <w:lang w:bidi="ar-EG"/>
                      </w:rPr>
                    </w:pPr>
                    <w:r>
                      <w:rPr>
                        <w:rFonts w:hint="cs"/>
                        <w:sz w:val="18"/>
                        <w:rtl/>
                        <w:lang w:bidi="ar-EG"/>
                      </w:rPr>
                      <w:t>ب</w:t>
                    </w:r>
                    <w:r w:rsidRPr="006D4406">
                      <w:rPr>
                        <w:rFonts w:hint="cs"/>
                        <w:sz w:val="18"/>
                        <w:rtl/>
                        <w:lang w:bidi="ar-EG"/>
                      </w:rPr>
                      <w:t>)</w:t>
                    </w:r>
                    <w:r>
                      <w:rPr>
                        <w:rFonts w:hint="cs"/>
                        <w:sz w:val="18"/>
                        <w:rtl/>
                        <w:lang w:bidi="ar-EG"/>
                      </w:rPr>
                      <w:tab/>
                    </w:r>
                    <w:r w:rsidRPr="006D4406">
                      <w:rPr>
                        <w:rFonts w:hint="cs"/>
                        <w:sz w:val="18"/>
                        <w:rtl/>
                        <w:lang w:bidi="ar-EG"/>
                      </w:rPr>
                      <w:t>ترتيب القنوات</w:t>
                    </w:r>
                    <w:r>
                      <w:rPr>
                        <w:rFonts w:hint="cs"/>
                        <w:sz w:val="18"/>
                        <w:rtl/>
                        <w:lang w:bidi="ar-EG"/>
                      </w:rPr>
                      <w:t xml:space="preserve"> المفضل عندما لا يلزم تأمين الملاءمة مع أنظمة المرحلات الراديوية التماثلية</w:t>
                    </w:r>
                  </w:p>
                </w:txbxContent>
              </v:textbox>
            </v:shape>
          </v:group>
        </w:pict>
      </w:r>
      <w:r w:rsidR="00532301">
        <w:object w:dxaOrig="5994" w:dyaOrig="5831">
          <v:shape id="_x0000_i1040" type="#_x0000_t75" style="width:382.55pt;height:372.35pt" o:ole="">
            <v:imagedata r:id="rId45" o:title=""/>
          </v:shape>
          <o:OLEObject Type="Embed" ProgID="CorelDRAW.Graphic.14" ShapeID="_x0000_i1040" DrawAspect="Content" ObjectID="_1423988030" r:id="rId46"/>
        </w:object>
      </w:r>
    </w:p>
    <w:p w:rsidR="00F33DDC" w:rsidRPr="00C215F4" w:rsidRDefault="00F33DDC" w:rsidP="00F33DDC">
      <w:pPr>
        <w:pStyle w:val="AnnexNotitle"/>
        <w:tabs>
          <w:tab w:val="left" w:pos="794"/>
          <w:tab w:val="left" w:pos="1191"/>
          <w:tab w:val="left" w:pos="1588"/>
          <w:tab w:val="left" w:pos="1985"/>
        </w:tabs>
        <w:spacing w:before="360"/>
        <w:rPr>
          <w:rFonts w:eastAsia="Batang"/>
          <w:rtl/>
        </w:rPr>
      </w:pPr>
      <w:r w:rsidRPr="00C215F4">
        <w:rPr>
          <w:rFonts w:eastAsia="Batang"/>
          <w:rtl/>
        </w:rPr>
        <w:t xml:space="preserve">الملحق </w:t>
      </w:r>
      <w:r w:rsidRPr="00C215F4">
        <w:rPr>
          <w:rFonts w:eastAsia="Batang"/>
        </w:rPr>
        <w:t>2</w:t>
      </w:r>
    </w:p>
    <w:p w:rsidR="00F33DDC" w:rsidRPr="00C215F4" w:rsidRDefault="00F33DDC" w:rsidP="00C215F4">
      <w:pPr>
        <w:pStyle w:val="AnnexNotitle"/>
        <w:rPr>
          <w:rFonts w:eastAsia="Batang"/>
          <w:rtl/>
        </w:rPr>
      </w:pPr>
      <w:r w:rsidRPr="00C215F4">
        <w:rPr>
          <w:rFonts w:eastAsia="Batang" w:hint="cs"/>
          <w:rtl/>
        </w:rPr>
        <w:t xml:space="preserve">ترتيب قنوات بترددات </w:t>
      </w:r>
      <w:r w:rsidRPr="00C215F4">
        <w:rPr>
          <w:rFonts w:eastAsia="Batang"/>
        </w:rPr>
        <w:t>MHz 14</w:t>
      </w:r>
      <w:r w:rsidRPr="00C215F4">
        <w:rPr>
          <w:rFonts w:eastAsia="Batang" w:hint="cs"/>
          <w:rtl/>
        </w:rPr>
        <w:t xml:space="preserve"> و</w:t>
      </w:r>
      <w:r w:rsidRPr="00C215F4">
        <w:rPr>
          <w:rFonts w:eastAsia="Batang"/>
        </w:rPr>
        <w:t>MHz 7</w:t>
      </w:r>
      <w:r w:rsidRPr="00C215F4">
        <w:rPr>
          <w:rFonts w:eastAsia="Batang" w:hint="cs"/>
          <w:rtl/>
        </w:rPr>
        <w:t xml:space="preserve"> و</w:t>
      </w:r>
      <w:r w:rsidRPr="00C215F4">
        <w:rPr>
          <w:rFonts w:eastAsia="Batang"/>
        </w:rPr>
        <w:t>MHz 3,5</w:t>
      </w:r>
      <w:r w:rsidRPr="00C215F4">
        <w:rPr>
          <w:rFonts w:eastAsia="Batang" w:hint="cs"/>
          <w:rtl/>
        </w:rPr>
        <w:t xml:space="preserve"> مشار إليها في الفقرة </w:t>
      </w:r>
      <w:r w:rsidR="005542C9" w:rsidRPr="00C215F4">
        <w:rPr>
          <w:rFonts w:eastAsia="Batang" w:hint="cs"/>
          <w:i/>
          <w:iCs/>
          <w:rtl/>
        </w:rPr>
        <w:t>توصي</w:t>
      </w:r>
      <w:r w:rsidRPr="00C215F4">
        <w:rPr>
          <w:rFonts w:eastAsia="Batang" w:hint="cs"/>
          <w:rtl/>
        </w:rPr>
        <w:t xml:space="preserve"> </w:t>
      </w:r>
      <w:r w:rsidRPr="00C215F4">
        <w:rPr>
          <w:rFonts w:eastAsia="Batang"/>
        </w:rPr>
        <w:t>3.4</w:t>
      </w:r>
    </w:p>
    <w:p w:rsidR="00F33DDC" w:rsidRPr="0031281B" w:rsidRDefault="00F33DDC" w:rsidP="00F33DDC">
      <w:pPr>
        <w:pStyle w:val="Normalaftertitle"/>
        <w:rPr>
          <w:rFonts w:eastAsia="Batang"/>
          <w:rtl/>
          <w:lang w:eastAsia="en-US" w:bidi="ar-EG"/>
        </w:rPr>
      </w:pPr>
      <w:r>
        <w:rPr>
          <w:rFonts w:eastAsia="Batang" w:hint="cs"/>
          <w:rtl/>
          <w:lang w:eastAsia="en-US" w:bidi="ar-EG"/>
        </w:rPr>
        <w:t xml:space="preserve">يتم الحصول على القنوات ضيقة النطاق بترددات </w:t>
      </w:r>
      <w:r>
        <w:rPr>
          <w:rFonts w:eastAsia="Batang"/>
          <w:lang w:eastAsia="en-US" w:bidi="ar-EG"/>
        </w:rPr>
        <w:t>MHz 14</w:t>
      </w:r>
      <w:r>
        <w:rPr>
          <w:rFonts w:eastAsia="Batang" w:hint="cs"/>
          <w:rtl/>
          <w:lang w:eastAsia="en-US" w:bidi="ar-EG"/>
        </w:rPr>
        <w:t xml:space="preserve"> و</w:t>
      </w:r>
      <w:r>
        <w:rPr>
          <w:rFonts w:eastAsia="Batang"/>
          <w:lang w:eastAsia="en-US" w:bidi="ar-EG"/>
        </w:rPr>
        <w:t>MHz 7</w:t>
      </w:r>
      <w:r>
        <w:rPr>
          <w:rFonts w:eastAsia="Batang" w:hint="cs"/>
          <w:rtl/>
          <w:lang w:eastAsia="en-US" w:bidi="ar-EG"/>
        </w:rPr>
        <w:t xml:space="preserve"> و</w:t>
      </w:r>
      <w:r>
        <w:rPr>
          <w:rFonts w:eastAsia="Batang"/>
          <w:lang w:eastAsia="en-US" w:bidi="ar-EG"/>
        </w:rPr>
        <w:t>MHz 3,5</w:t>
      </w:r>
      <w:r>
        <w:rPr>
          <w:rFonts w:eastAsia="Batang" w:hint="cs"/>
          <w:rtl/>
          <w:lang w:eastAsia="en-US" w:bidi="ar-EG"/>
        </w:rPr>
        <w:t xml:space="preserve"> بتقسيم كل من القنوات </w:t>
      </w:r>
      <w:r>
        <w:rPr>
          <w:rFonts w:eastAsia="Batang"/>
          <w:lang w:eastAsia="en-US" w:bidi="ar-EG"/>
        </w:rPr>
        <w:t>MHz 30</w:t>
      </w:r>
      <w:r>
        <w:rPr>
          <w:rFonts w:eastAsia="Batang" w:hint="cs"/>
          <w:rtl/>
          <w:lang w:eastAsia="en-US" w:bidi="ar-EG"/>
        </w:rPr>
        <w:t xml:space="preserve"> على النحو المبين في الفقرة </w:t>
      </w:r>
      <w:r w:rsidR="005542C9" w:rsidRPr="005542C9">
        <w:rPr>
          <w:rFonts w:eastAsia="Batang" w:hint="cs"/>
          <w:i/>
          <w:iCs/>
          <w:rtl/>
          <w:lang w:eastAsia="en-US" w:bidi="ar-EG"/>
        </w:rPr>
        <w:t>توصي</w:t>
      </w:r>
      <w:r>
        <w:rPr>
          <w:rFonts w:eastAsia="Batang" w:hint="cs"/>
          <w:rtl/>
          <w:lang w:eastAsia="en-US" w:bidi="ar-EG"/>
        </w:rPr>
        <w:t xml:space="preserve"> </w:t>
      </w:r>
      <w:r>
        <w:rPr>
          <w:rFonts w:eastAsia="Batang"/>
          <w:lang w:eastAsia="en-US" w:bidi="ar-EG"/>
        </w:rPr>
        <w:t>4</w:t>
      </w:r>
      <w:r>
        <w:rPr>
          <w:rFonts w:eastAsia="Batang" w:hint="cs"/>
          <w:rtl/>
          <w:lang w:eastAsia="en-US" w:bidi="ar-EG"/>
        </w:rPr>
        <w:t xml:space="preserve"> باستعمال </w:t>
      </w:r>
      <w:r>
        <w:rPr>
          <w:rFonts w:eastAsia="Batang"/>
          <w:lang w:eastAsia="en-US" w:bidi="ar-EG"/>
        </w:rPr>
        <w:t>MHz 2</w:t>
      </w:r>
      <w:r>
        <w:rPr>
          <w:rFonts w:eastAsia="Batang" w:hint="cs"/>
          <w:rtl/>
          <w:lang w:eastAsia="en-US" w:bidi="ar-EG"/>
        </w:rPr>
        <w:t xml:space="preserve"> المتبقية كنطاقات حارسة داخلية بين كل فاصل قدره </w:t>
      </w:r>
      <w:r>
        <w:rPr>
          <w:rFonts w:eastAsia="Batang"/>
          <w:lang w:eastAsia="en-US" w:bidi="ar-EG"/>
        </w:rPr>
        <w:t>MHz 30</w:t>
      </w:r>
      <w:r>
        <w:rPr>
          <w:rFonts w:eastAsia="Batang" w:hint="cs"/>
          <w:rtl/>
          <w:lang w:eastAsia="en-US" w:bidi="ar-EG"/>
        </w:rPr>
        <w:t xml:space="preserve"> على النحو المبين في الشكل </w:t>
      </w:r>
      <w:r>
        <w:rPr>
          <w:rFonts w:eastAsia="Batang"/>
          <w:lang w:eastAsia="en-US" w:bidi="ar-EG"/>
        </w:rPr>
        <w:t>4</w:t>
      </w:r>
      <w:r>
        <w:rPr>
          <w:rFonts w:eastAsia="Batang" w:hint="cs"/>
          <w:rtl/>
          <w:lang w:eastAsia="en-US" w:bidi="ar-EG"/>
        </w:rPr>
        <w:t>.</w:t>
      </w:r>
    </w:p>
    <w:p w:rsidR="00F33DDC" w:rsidRDefault="00F33DDC" w:rsidP="00F33DDC">
      <w:pPr>
        <w:rPr>
          <w:rFonts w:eastAsia="Batang"/>
          <w:rtl/>
          <w:lang w:eastAsia="en-US" w:bidi="ar-EG"/>
        </w:rPr>
      </w:pPr>
      <w:r w:rsidRPr="0031281B">
        <w:rPr>
          <w:rFonts w:eastAsia="Batang" w:hint="cs"/>
          <w:rtl/>
          <w:lang w:eastAsia="en-US" w:bidi="ar-EG"/>
        </w:rPr>
        <w:t>ويمكن</w:t>
      </w:r>
      <w:r>
        <w:rPr>
          <w:rFonts w:eastAsia="Batang" w:hint="cs"/>
          <w:rtl/>
          <w:lang w:eastAsia="en-US" w:bidi="ar-EG"/>
        </w:rPr>
        <w:t xml:space="preserve"> الحصول على مجموعة الترددات المركزية للقنوات من خلال العلاقات التالية:</w:t>
      </w:r>
    </w:p>
    <w:p w:rsidR="00F33DDC" w:rsidRDefault="00BF51FE" w:rsidP="00BF51FE">
      <w:pPr>
        <w:keepNext/>
        <w:rPr>
          <w:rFonts w:eastAsia="Batang"/>
          <w:rtl/>
          <w:lang w:eastAsia="en-US" w:bidi="ar-EG"/>
        </w:rPr>
      </w:pPr>
      <w:r>
        <w:rPr>
          <w:rFonts w:eastAsia="Batang" w:hint="cs"/>
          <w:rtl/>
          <w:lang w:eastAsia="en-US" w:bidi="ar-EG"/>
        </w:rPr>
        <w:t xml:space="preserve"> </w:t>
      </w:r>
      <w:r w:rsidR="00F33DDC">
        <w:rPr>
          <w:rFonts w:eastAsia="Batang" w:hint="cs"/>
          <w:rtl/>
          <w:lang w:eastAsia="en-US" w:bidi="ar-EG"/>
        </w:rPr>
        <w:t>أ</w:t>
      </w:r>
      <w:r>
        <w:rPr>
          <w:rFonts w:eastAsia="Batang" w:hint="cs"/>
          <w:rtl/>
          <w:lang w:eastAsia="en-US" w:bidi="ar-EG"/>
        </w:rPr>
        <w:t xml:space="preserve"> </w:t>
      </w:r>
      <w:r w:rsidR="00F33DDC">
        <w:rPr>
          <w:rFonts w:eastAsia="Batang" w:hint="cs"/>
          <w:rtl/>
          <w:lang w:eastAsia="en-US" w:bidi="ar-EG"/>
        </w:rPr>
        <w:t>)</w:t>
      </w:r>
      <w:r w:rsidR="00F33DDC">
        <w:rPr>
          <w:rFonts w:eastAsia="Batang" w:hint="cs"/>
          <w:rtl/>
          <w:lang w:eastAsia="en-US" w:bidi="ar-EG"/>
        </w:rPr>
        <w:tab/>
        <w:t xml:space="preserve">بالنسبة إلى الأنظمة ذات المباعدة بين الموجات الحاملة البالغة </w:t>
      </w:r>
      <w:r w:rsidR="00F33DDC">
        <w:rPr>
          <w:rFonts w:eastAsia="Batang"/>
          <w:lang w:eastAsia="en-US" w:bidi="ar-EG"/>
        </w:rPr>
        <w:t>MHz 14</w:t>
      </w:r>
      <w:r w:rsidR="00F33DDC">
        <w:rPr>
          <w:rFonts w:eastAsia="Batang" w:hint="cs"/>
          <w:rtl/>
          <w:lang w:eastAsia="en-US" w:bidi="ar-EG"/>
        </w:rPr>
        <w:t>:</w:t>
      </w:r>
    </w:p>
    <w:p w:rsidR="00F33DDC" w:rsidRPr="00D26E03" w:rsidRDefault="00F33DDC" w:rsidP="00F33DDC">
      <w:pPr>
        <w:pStyle w:val="enumlev1"/>
        <w:tabs>
          <w:tab w:val="left" w:pos="794"/>
          <w:tab w:val="left" w:pos="2551"/>
          <w:tab w:val="left" w:pos="3118"/>
          <w:tab w:val="left" w:pos="4111"/>
        </w:tabs>
        <w:spacing w:before="120"/>
        <w:rPr>
          <w:rtl/>
        </w:rPr>
      </w:pPr>
      <w:r>
        <w:rPr>
          <w:rFonts w:hint="cs"/>
          <w:position w:val="2"/>
          <w:rtl/>
          <w:lang w:eastAsia="en-US"/>
        </w:rPr>
        <w:t>النصف السفلي من النطاق:</w:t>
      </w:r>
      <w:r>
        <w:rPr>
          <w:rFonts w:hint="cs"/>
          <w:position w:val="2"/>
          <w:rtl/>
          <w:lang w:eastAsia="en-US"/>
        </w:rPr>
        <w:tab/>
      </w:r>
      <w:r w:rsidRPr="00B616C4">
        <w:rPr>
          <w:position w:val="-8"/>
        </w:rPr>
        <w:object w:dxaOrig="4644" w:dyaOrig="414">
          <v:shape id="_x0000_i1041" type="#_x0000_t75" style="width:232.1pt;height:20.4pt" o:ole="">
            <v:imagedata r:id="rId47" o:title=""/>
          </v:shape>
          <o:OLEObject Type="Embed" ProgID="Word.Document.12" ShapeID="_x0000_i1041" DrawAspect="Content" ObjectID="_1423988031" r:id="rId48">
            <o:FieldCodes>\s</o:FieldCodes>
          </o:OLEObject>
        </w:object>
      </w:r>
    </w:p>
    <w:p w:rsidR="00F33DDC" w:rsidRPr="00B616C4" w:rsidRDefault="00F33DDC" w:rsidP="00F33DDC">
      <w:pPr>
        <w:pStyle w:val="enumlev1"/>
        <w:tabs>
          <w:tab w:val="left" w:pos="794"/>
          <w:tab w:val="left" w:pos="2551"/>
          <w:tab w:val="left" w:pos="3260"/>
          <w:tab w:val="left" w:pos="4111"/>
        </w:tabs>
        <w:spacing w:before="120"/>
        <w:rPr>
          <w:i/>
          <w:rtl/>
          <w:lang w:val="en-GB"/>
        </w:rPr>
      </w:pPr>
      <w:r>
        <w:rPr>
          <w:rFonts w:hint="cs"/>
          <w:position w:val="2"/>
          <w:rtl/>
          <w:lang w:eastAsia="en-US"/>
        </w:rPr>
        <w:t>النصف العلوي من النطاق:</w:t>
      </w:r>
      <w:r>
        <w:rPr>
          <w:rFonts w:hint="cs"/>
          <w:position w:val="2"/>
          <w:rtl/>
          <w:lang w:eastAsia="en-US"/>
        </w:rPr>
        <w:tab/>
      </w:r>
      <w:r w:rsidRPr="00B616C4">
        <w:rPr>
          <w:position w:val="-8"/>
          <w:lang w:eastAsia="en-US"/>
        </w:rPr>
        <w:object w:dxaOrig="4644" w:dyaOrig="414">
          <v:shape id="_x0000_i1042" type="#_x0000_t75" style="width:232.1pt;height:20.4pt" o:ole="">
            <v:imagedata r:id="rId49" o:title=""/>
          </v:shape>
          <o:OLEObject Type="Embed" ProgID="Word.Document.12" ShapeID="_x0000_i1042" DrawAspect="Content" ObjectID="_1423988032" r:id="rId50">
            <o:FieldCodes>\s</o:FieldCodes>
          </o:OLEObject>
        </w:object>
      </w:r>
    </w:p>
    <w:p w:rsidR="00F33DDC" w:rsidRDefault="00F33DDC" w:rsidP="00BF51FE">
      <w:pPr>
        <w:keepNext/>
        <w:rPr>
          <w:rFonts w:eastAsia="Batang"/>
          <w:rtl/>
          <w:lang w:eastAsia="en-US" w:bidi="ar-EG"/>
        </w:rPr>
      </w:pPr>
      <w:r>
        <w:rPr>
          <w:rFonts w:eastAsia="Batang" w:hint="cs"/>
          <w:rtl/>
          <w:lang w:eastAsia="en-US" w:bidi="ar-EG"/>
        </w:rPr>
        <w:lastRenderedPageBreak/>
        <w:t>حيث:</w:t>
      </w:r>
    </w:p>
    <w:p w:rsidR="00F33DDC" w:rsidRDefault="00F33DDC" w:rsidP="00F33DDC">
      <w:pPr>
        <w:rPr>
          <w:rFonts w:eastAsia="Batang"/>
          <w:rtl/>
          <w:lang w:eastAsia="en-US" w:bidi="ar-EG"/>
        </w:rPr>
      </w:pPr>
      <w:r>
        <w:rPr>
          <w:position w:val="2"/>
          <w:lang w:eastAsia="en-US"/>
        </w:rPr>
        <w:t>1</w:t>
      </w:r>
      <w:r w:rsidRPr="00BB52B4">
        <w:rPr>
          <w:position w:val="2"/>
          <w:lang w:eastAsia="en-US"/>
        </w:rPr>
        <w:t xml:space="preserve"> = </w:t>
      </w:r>
      <w:r w:rsidRPr="00BB52B4">
        <w:rPr>
          <w:i/>
          <w:iCs/>
          <w:position w:val="2"/>
          <w:lang w:eastAsia="en-US"/>
        </w:rPr>
        <w:t>n</w:t>
      </w:r>
      <w:r>
        <w:rPr>
          <w:rFonts w:hint="cs"/>
          <w:position w:val="2"/>
          <w:rtl/>
          <w:lang w:eastAsia="en-US"/>
        </w:rPr>
        <w:t xml:space="preserve"> و</w:t>
      </w:r>
      <w:r>
        <w:rPr>
          <w:position w:val="2"/>
          <w:lang w:eastAsia="en-US"/>
        </w:rPr>
        <w:t>2</w:t>
      </w:r>
      <w:r w:rsidRPr="00BB52B4">
        <w:rPr>
          <w:position w:val="2"/>
          <w:rtl/>
          <w:lang w:eastAsia="en-US"/>
        </w:rPr>
        <w:t xml:space="preserve"> </w:t>
      </w:r>
      <w:r>
        <w:rPr>
          <w:rFonts w:hint="cs"/>
          <w:position w:val="2"/>
          <w:rtl/>
          <w:lang w:eastAsia="en-US"/>
        </w:rPr>
        <w:t>و</w:t>
      </w:r>
      <w:r>
        <w:rPr>
          <w:position w:val="2"/>
          <w:lang w:eastAsia="en-US"/>
        </w:rPr>
        <w:t>3</w:t>
      </w:r>
      <w:r>
        <w:rPr>
          <w:rFonts w:hint="cs"/>
          <w:position w:val="2"/>
          <w:rtl/>
          <w:lang w:eastAsia="en-US" w:bidi="ar-EG"/>
        </w:rPr>
        <w:t>، ...</w:t>
      </w:r>
      <w:r w:rsidRPr="00BB52B4">
        <w:rPr>
          <w:position w:val="2"/>
          <w:rtl/>
          <w:lang w:eastAsia="en-US"/>
        </w:rPr>
        <w:t xml:space="preserve"> </w:t>
      </w:r>
      <w:r>
        <w:rPr>
          <w:position w:val="2"/>
          <w:lang w:eastAsia="en-US"/>
        </w:rPr>
        <w:t>21</w:t>
      </w:r>
      <w:r w:rsidRPr="00BB52B4">
        <w:rPr>
          <w:position w:val="2"/>
          <w:rtl/>
          <w:lang w:eastAsia="en-US"/>
        </w:rPr>
        <w:t xml:space="preserve"> </w:t>
      </w:r>
      <w:r>
        <w:rPr>
          <w:rFonts w:hint="cs"/>
          <w:position w:val="2"/>
          <w:rtl/>
          <w:lang w:eastAsia="en-US"/>
        </w:rPr>
        <w:t>و</w:t>
      </w:r>
      <w:r>
        <w:rPr>
          <w:position w:val="2"/>
          <w:lang w:eastAsia="en-US"/>
        </w:rPr>
        <w:t>22</w:t>
      </w:r>
      <w:r w:rsidRPr="00BB52B4">
        <w:rPr>
          <w:position w:val="2"/>
          <w:rtl/>
          <w:lang w:eastAsia="en-US"/>
        </w:rPr>
        <w:t>.</w:t>
      </w:r>
    </w:p>
    <w:p w:rsidR="00F33DDC" w:rsidRDefault="00F33DDC" w:rsidP="00C642C7">
      <w:pPr>
        <w:rPr>
          <w:rFonts w:eastAsia="Batang"/>
          <w:position w:val="2"/>
          <w:rtl/>
          <w:lang w:eastAsia="en-US"/>
        </w:rPr>
      </w:pPr>
      <w:r>
        <w:rPr>
          <w:rFonts w:eastAsia="Batang" w:hint="cs"/>
          <w:rtl/>
          <w:lang w:eastAsia="en-US" w:bidi="ar-EG"/>
        </w:rPr>
        <w:t>ب)</w:t>
      </w:r>
      <w:r>
        <w:rPr>
          <w:rFonts w:eastAsia="Batang" w:hint="cs"/>
          <w:rtl/>
          <w:lang w:eastAsia="en-US" w:bidi="ar-EG"/>
        </w:rPr>
        <w:tab/>
        <w:t xml:space="preserve">بالنسبة إلى الأنظمة ذات المباعدة بين الموجات الحاملة البالغة </w:t>
      </w:r>
      <w:r>
        <w:rPr>
          <w:rFonts w:eastAsia="Batang"/>
          <w:lang w:eastAsia="en-US" w:bidi="ar-EG"/>
        </w:rPr>
        <w:t>MHz 7</w:t>
      </w:r>
      <w:r>
        <w:rPr>
          <w:rFonts w:eastAsia="Batang" w:hint="cs"/>
          <w:rtl/>
          <w:lang w:eastAsia="en-US" w:bidi="ar-EG"/>
        </w:rPr>
        <w:t>:</w:t>
      </w:r>
    </w:p>
    <w:p w:rsidR="00F33DDC" w:rsidRDefault="00F33DDC" w:rsidP="00F33DDC">
      <w:pPr>
        <w:pStyle w:val="enumlev1"/>
        <w:tabs>
          <w:tab w:val="left" w:pos="794"/>
          <w:tab w:val="left" w:pos="2551"/>
          <w:tab w:val="left" w:pos="3118"/>
          <w:tab w:val="left" w:pos="4111"/>
        </w:tabs>
        <w:spacing w:before="120"/>
        <w:rPr>
          <w:position w:val="2"/>
          <w:lang w:eastAsia="en-US"/>
        </w:rPr>
      </w:pPr>
      <w:r>
        <w:rPr>
          <w:rFonts w:hint="cs"/>
          <w:position w:val="2"/>
          <w:rtl/>
          <w:lang w:eastAsia="en-US"/>
        </w:rPr>
        <w:t>النصف السفلي من النطاق:</w:t>
      </w:r>
      <w:r>
        <w:rPr>
          <w:rFonts w:hint="cs"/>
          <w:position w:val="2"/>
          <w:rtl/>
          <w:lang w:eastAsia="en-US"/>
        </w:rPr>
        <w:tab/>
      </w:r>
      <w:bookmarkStart w:id="0" w:name="_MON_1416033758"/>
      <w:bookmarkEnd w:id="0"/>
      <w:r w:rsidRPr="003901CC">
        <w:rPr>
          <w:position w:val="-8"/>
          <w:lang w:eastAsia="en-US"/>
        </w:rPr>
        <w:object w:dxaOrig="4824" w:dyaOrig="414">
          <v:shape id="_x0000_i1043" type="#_x0000_t75" style="width:240.7pt;height:20.4pt" o:ole="">
            <v:imagedata r:id="rId51" o:title=""/>
          </v:shape>
          <o:OLEObject Type="Embed" ProgID="Word.Document.12" ShapeID="_x0000_i1043" DrawAspect="Content" ObjectID="_1423988033" r:id="rId52">
            <o:FieldCodes>\s</o:FieldCodes>
          </o:OLEObject>
        </w:object>
      </w:r>
    </w:p>
    <w:p w:rsidR="00F33DDC" w:rsidRPr="00B616C4" w:rsidRDefault="00F33DDC" w:rsidP="00F33DDC">
      <w:pPr>
        <w:pStyle w:val="enumlev1"/>
        <w:tabs>
          <w:tab w:val="left" w:pos="794"/>
          <w:tab w:val="left" w:pos="2551"/>
          <w:tab w:val="left" w:pos="3118"/>
          <w:tab w:val="left" w:pos="4111"/>
        </w:tabs>
        <w:spacing w:before="120"/>
        <w:rPr>
          <w:position w:val="2"/>
          <w:rtl/>
          <w:lang w:eastAsia="en-US"/>
        </w:rPr>
      </w:pPr>
      <w:r>
        <w:rPr>
          <w:rFonts w:hint="cs"/>
          <w:position w:val="2"/>
          <w:rtl/>
          <w:lang w:eastAsia="en-US"/>
        </w:rPr>
        <w:t>النصف العلوي من النطاق:</w:t>
      </w:r>
      <w:r>
        <w:rPr>
          <w:position w:val="2"/>
          <w:lang w:eastAsia="en-US"/>
        </w:rPr>
        <w:tab/>
      </w:r>
      <w:r w:rsidRPr="003901CC">
        <w:rPr>
          <w:position w:val="-8"/>
          <w:lang w:eastAsia="en-US"/>
        </w:rPr>
        <w:object w:dxaOrig="4839" w:dyaOrig="414">
          <v:shape id="_x0000_i1044" type="#_x0000_t75" style="width:241.8pt;height:20.4pt" o:ole="">
            <v:imagedata r:id="rId53" o:title=""/>
          </v:shape>
          <o:OLEObject Type="Embed" ProgID="Word.Document.12" ShapeID="_x0000_i1044" DrawAspect="Content" ObjectID="_1423988034" r:id="rId54">
            <o:FieldCodes>\s</o:FieldCodes>
          </o:OLEObject>
        </w:object>
      </w:r>
    </w:p>
    <w:p w:rsidR="00F33DDC" w:rsidRDefault="00F33DDC" w:rsidP="00BF51FE">
      <w:pPr>
        <w:keepNext/>
        <w:rPr>
          <w:rFonts w:eastAsia="Batang"/>
          <w:rtl/>
          <w:lang w:eastAsia="en-US"/>
        </w:rPr>
      </w:pPr>
      <w:r>
        <w:rPr>
          <w:rFonts w:eastAsia="Batang" w:hint="cs"/>
          <w:rtl/>
          <w:lang w:eastAsia="en-US"/>
        </w:rPr>
        <w:t>حيث:</w:t>
      </w:r>
    </w:p>
    <w:p w:rsidR="00F33DDC" w:rsidRDefault="00F33DDC" w:rsidP="00F33DDC">
      <w:pPr>
        <w:rPr>
          <w:rFonts w:eastAsia="Batang"/>
          <w:rtl/>
          <w:lang w:eastAsia="en-US" w:bidi="ar-EG"/>
        </w:rPr>
      </w:pPr>
      <w:r>
        <w:rPr>
          <w:position w:val="2"/>
          <w:lang w:eastAsia="en-US"/>
        </w:rPr>
        <w:t>1</w:t>
      </w:r>
      <w:r w:rsidRPr="00BB52B4">
        <w:rPr>
          <w:position w:val="2"/>
          <w:lang w:eastAsia="en-US"/>
        </w:rPr>
        <w:t xml:space="preserve"> = </w:t>
      </w:r>
      <w:r w:rsidRPr="00BB52B4">
        <w:rPr>
          <w:i/>
          <w:iCs/>
          <w:position w:val="2"/>
          <w:lang w:eastAsia="en-US"/>
        </w:rPr>
        <w:t>n</w:t>
      </w:r>
      <w:r>
        <w:rPr>
          <w:rFonts w:hint="cs"/>
          <w:position w:val="2"/>
          <w:rtl/>
          <w:lang w:eastAsia="en-US"/>
        </w:rPr>
        <w:t xml:space="preserve"> و</w:t>
      </w:r>
      <w:r>
        <w:rPr>
          <w:position w:val="2"/>
          <w:lang w:eastAsia="en-US"/>
        </w:rPr>
        <w:t>2</w:t>
      </w:r>
      <w:r w:rsidRPr="00BB52B4">
        <w:rPr>
          <w:position w:val="2"/>
          <w:rtl/>
          <w:lang w:eastAsia="en-US"/>
        </w:rPr>
        <w:t xml:space="preserve"> </w:t>
      </w:r>
      <w:r>
        <w:rPr>
          <w:rFonts w:hint="cs"/>
          <w:position w:val="2"/>
          <w:rtl/>
          <w:lang w:eastAsia="en-US"/>
        </w:rPr>
        <w:t>و</w:t>
      </w:r>
      <w:r>
        <w:rPr>
          <w:position w:val="2"/>
          <w:lang w:eastAsia="en-US"/>
        </w:rPr>
        <w:t>3</w:t>
      </w:r>
      <w:r>
        <w:rPr>
          <w:rFonts w:hint="cs"/>
          <w:position w:val="2"/>
          <w:rtl/>
          <w:lang w:eastAsia="en-US" w:bidi="ar-EG"/>
        </w:rPr>
        <w:t>، ...</w:t>
      </w:r>
      <w:r w:rsidRPr="00BB52B4">
        <w:rPr>
          <w:position w:val="2"/>
          <w:rtl/>
          <w:lang w:eastAsia="en-US"/>
        </w:rPr>
        <w:t xml:space="preserve"> </w:t>
      </w:r>
      <w:r>
        <w:rPr>
          <w:position w:val="2"/>
          <w:lang w:eastAsia="en-US"/>
        </w:rPr>
        <w:t>43</w:t>
      </w:r>
      <w:r w:rsidRPr="00BB52B4">
        <w:rPr>
          <w:position w:val="2"/>
          <w:rtl/>
          <w:lang w:eastAsia="en-US"/>
        </w:rPr>
        <w:t xml:space="preserve"> </w:t>
      </w:r>
      <w:r>
        <w:rPr>
          <w:rFonts w:hint="cs"/>
          <w:position w:val="2"/>
          <w:rtl/>
          <w:lang w:eastAsia="en-US"/>
        </w:rPr>
        <w:t>و</w:t>
      </w:r>
      <w:r>
        <w:rPr>
          <w:position w:val="2"/>
          <w:lang w:eastAsia="en-US"/>
        </w:rPr>
        <w:t>44</w:t>
      </w:r>
      <w:r w:rsidRPr="00BB52B4">
        <w:rPr>
          <w:position w:val="2"/>
          <w:rtl/>
          <w:lang w:eastAsia="en-US"/>
        </w:rPr>
        <w:t>.</w:t>
      </w:r>
    </w:p>
    <w:p w:rsidR="00F33DDC" w:rsidRDefault="00F33DDC" w:rsidP="00C642C7">
      <w:pPr>
        <w:rPr>
          <w:rFonts w:eastAsia="Batang"/>
          <w:position w:val="2"/>
          <w:rtl/>
          <w:lang w:eastAsia="en-US"/>
        </w:rPr>
      </w:pPr>
      <w:r>
        <w:rPr>
          <w:rFonts w:hint="cs"/>
          <w:i/>
          <w:rtl/>
          <w:lang w:val="en-GB" w:bidi="ar-EG"/>
        </w:rPr>
        <w:t>ج</w:t>
      </w:r>
      <w:r>
        <w:rPr>
          <w:rFonts w:eastAsia="Batang" w:hint="cs"/>
          <w:rtl/>
          <w:lang w:eastAsia="en-US"/>
        </w:rPr>
        <w:t>)</w:t>
      </w:r>
      <w:r>
        <w:rPr>
          <w:rFonts w:eastAsia="Batang" w:hint="cs"/>
          <w:rtl/>
          <w:lang w:eastAsia="en-US"/>
        </w:rPr>
        <w:tab/>
      </w:r>
      <w:r>
        <w:rPr>
          <w:rFonts w:eastAsia="Batang" w:hint="cs"/>
          <w:rtl/>
          <w:lang w:eastAsia="en-US" w:bidi="ar-EG"/>
        </w:rPr>
        <w:t xml:space="preserve">بالنسبة إلى الأنظمة ذات المباعدة بين الموجات الحاملة البالغة </w:t>
      </w:r>
      <w:r>
        <w:rPr>
          <w:rFonts w:eastAsia="Batang"/>
          <w:lang w:eastAsia="en-US" w:bidi="ar-EG"/>
        </w:rPr>
        <w:t>MHz 3,5</w:t>
      </w:r>
      <w:r>
        <w:rPr>
          <w:rFonts w:eastAsia="Batang" w:hint="cs"/>
          <w:rtl/>
          <w:lang w:eastAsia="en-US" w:bidi="ar-EG"/>
        </w:rPr>
        <w:t>:</w:t>
      </w:r>
    </w:p>
    <w:p w:rsidR="00F33DDC" w:rsidRPr="003901CC" w:rsidRDefault="00F33DDC" w:rsidP="00F33DDC">
      <w:pPr>
        <w:pStyle w:val="enumlev1"/>
        <w:tabs>
          <w:tab w:val="left" w:pos="794"/>
          <w:tab w:val="left" w:pos="2551"/>
          <w:tab w:val="left" w:pos="3118"/>
          <w:tab w:val="left" w:pos="4111"/>
        </w:tabs>
        <w:spacing w:before="120"/>
        <w:rPr>
          <w:position w:val="2"/>
          <w:rtl/>
          <w:lang w:eastAsia="en-US"/>
        </w:rPr>
      </w:pPr>
      <w:r>
        <w:rPr>
          <w:rFonts w:hint="cs"/>
          <w:position w:val="2"/>
          <w:rtl/>
          <w:lang w:eastAsia="en-US"/>
        </w:rPr>
        <w:t>النصف السفلي من النطاق</w:t>
      </w:r>
      <w:r w:rsidRPr="003901CC">
        <w:rPr>
          <w:rFonts w:hint="cs"/>
          <w:position w:val="2"/>
          <w:rtl/>
          <w:lang w:eastAsia="en-US"/>
        </w:rPr>
        <w:t>:</w:t>
      </w:r>
      <w:r w:rsidRPr="003901CC">
        <w:rPr>
          <w:rFonts w:hint="cs"/>
          <w:position w:val="2"/>
          <w:rtl/>
          <w:lang w:eastAsia="en-US"/>
        </w:rPr>
        <w:tab/>
      </w:r>
      <w:r w:rsidRPr="003901CC">
        <w:rPr>
          <w:position w:val="-8"/>
          <w:lang w:eastAsia="en-US"/>
        </w:rPr>
        <w:object w:dxaOrig="5109" w:dyaOrig="414">
          <v:shape id="_x0000_i1045" type="#_x0000_t75" style="width:255.2pt;height:20.4pt" o:ole="">
            <v:imagedata r:id="rId55" o:title=""/>
          </v:shape>
          <o:OLEObject Type="Embed" ProgID="Word.Document.12" ShapeID="_x0000_i1045" DrawAspect="Content" ObjectID="_1423988035" r:id="rId56">
            <o:FieldCodes>\s</o:FieldCodes>
          </o:OLEObject>
        </w:object>
      </w:r>
    </w:p>
    <w:p w:rsidR="00F33DDC" w:rsidRPr="003901CC" w:rsidRDefault="00F33DDC" w:rsidP="00F33DDC">
      <w:pPr>
        <w:pStyle w:val="enumlev1"/>
        <w:tabs>
          <w:tab w:val="left" w:pos="794"/>
          <w:tab w:val="left" w:pos="2551"/>
          <w:tab w:val="left" w:pos="3118"/>
          <w:tab w:val="left" w:pos="4111"/>
        </w:tabs>
        <w:spacing w:before="120"/>
        <w:rPr>
          <w:position w:val="2"/>
          <w:rtl/>
          <w:lang w:eastAsia="en-US"/>
        </w:rPr>
      </w:pPr>
      <w:r>
        <w:rPr>
          <w:rFonts w:hint="cs"/>
          <w:position w:val="2"/>
          <w:rtl/>
          <w:lang w:eastAsia="en-US"/>
        </w:rPr>
        <w:t>النصف العلوي من النطاق:</w:t>
      </w:r>
      <w:r w:rsidRPr="003901CC">
        <w:rPr>
          <w:position w:val="2"/>
          <w:lang w:eastAsia="en-US"/>
        </w:rPr>
        <w:tab/>
      </w:r>
      <w:r w:rsidRPr="003901CC">
        <w:rPr>
          <w:position w:val="-8"/>
          <w:lang w:eastAsia="en-US"/>
        </w:rPr>
        <w:object w:dxaOrig="5079" w:dyaOrig="414">
          <v:shape id="_x0000_i1046" type="#_x0000_t75" style="width:254.15pt;height:20.4pt" o:ole="">
            <v:imagedata r:id="rId57" o:title=""/>
          </v:shape>
          <o:OLEObject Type="Embed" ProgID="Word.Document.12" ShapeID="_x0000_i1046" DrawAspect="Content" ObjectID="_1423988036" r:id="rId58">
            <o:FieldCodes>\s</o:FieldCodes>
          </o:OLEObject>
        </w:object>
      </w:r>
    </w:p>
    <w:p w:rsidR="00F33DDC" w:rsidRDefault="00F33DDC" w:rsidP="00BF51FE">
      <w:pPr>
        <w:keepNext/>
        <w:rPr>
          <w:rFonts w:eastAsia="Batang"/>
          <w:rtl/>
          <w:lang w:eastAsia="en-US"/>
        </w:rPr>
      </w:pPr>
      <w:r>
        <w:rPr>
          <w:rFonts w:eastAsia="Batang" w:hint="cs"/>
          <w:rtl/>
          <w:lang w:eastAsia="en-US"/>
        </w:rPr>
        <w:t>حيث:</w:t>
      </w:r>
    </w:p>
    <w:p w:rsidR="00F33DDC" w:rsidRDefault="00F33DDC" w:rsidP="00F33DDC">
      <w:pPr>
        <w:rPr>
          <w:rFonts w:eastAsia="Batang"/>
          <w:rtl/>
          <w:lang w:eastAsia="en-US" w:bidi="ar-EG"/>
        </w:rPr>
      </w:pPr>
      <w:r>
        <w:rPr>
          <w:position w:val="2"/>
          <w:lang w:eastAsia="en-US"/>
        </w:rPr>
        <w:t>1</w:t>
      </w:r>
      <w:r w:rsidRPr="00BB52B4">
        <w:rPr>
          <w:position w:val="2"/>
          <w:lang w:eastAsia="en-US"/>
        </w:rPr>
        <w:t xml:space="preserve"> = </w:t>
      </w:r>
      <w:r w:rsidRPr="00BB52B4">
        <w:rPr>
          <w:i/>
          <w:iCs/>
          <w:position w:val="2"/>
          <w:lang w:eastAsia="en-US"/>
        </w:rPr>
        <w:t>n</w:t>
      </w:r>
      <w:r>
        <w:rPr>
          <w:rFonts w:hint="cs"/>
          <w:position w:val="2"/>
          <w:rtl/>
          <w:lang w:eastAsia="en-US"/>
        </w:rPr>
        <w:t xml:space="preserve"> و</w:t>
      </w:r>
      <w:r>
        <w:rPr>
          <w:position w:val="2"/>
          <w:lang w:eastAsia="en-US"/>
        </w:rPr>
        <w:t>2</w:t>
      </w:r>
      <w:r w:rsidRPr="00BB52B4">
        <w:rPr>
          <w:position w:val="2"/>
          <w:rtl/>
          <w:lang w:eastAsia="en-US"/>
        </w:rPr>
        <w:t xml:space="preserve"> </w:t>
      </w:r>
      <w:r>
        <w:rPr>
          <w:rFonts w:hint="cs"/>
          <w:position w:val="2"/>
          <w:rtl/>
          <w:lang w:eastAsia="en-US"/>
        </w:rPr>
        <w:t>و</w:t>
      </w:r>
      <w:r>
        <w:rPr>
          <w:position w:val="2"/>
          <w:lang w:eastAsia="en-US"/>
        </w:rPr>
        <w:t>3</w:t>
      </w:r>
      <w:r>
        <w:rPr>
          <w:rFonts w:hint="cs"/>
          <w:position w:val="2"/>
          <w:rtl/>
          <w:lang w:eastAsia="en-US" w:bidi="ar-EG"/>
        </w:rPr>
        <w:t>، ...</w:t>
      </w:r>
      <w:r w:rsidRPr="00BB52B4">
        <w:rPr>
          <w:position w:val="2"/>
          <w:rtl/>
          <w:lang w:eastAsia="en-US"/>
        </w:rPr>
        <w:t xml:space="preserve"> </w:t>
      </w:r>
      <w:r>
        <w:rPr>
          <w:position w:val="2"/>
          <w:lang w:eastAsia="en-US"/>
        </w:rPr>
        <w:t>87</w:t>
      </w:r>
      <w:r w:rsidRPr="00BB52B4">
        <w:rPr>
          <w:position w:val="2"/>
          <w:rtl/>
          <w:lang w:eastAsia="en-US"/>
        </w:rPr>
        <w:t xml:space="preserve"> </w:t>
      </w:r>
      <w:r>
        <w:rPr>
          <w:rFonts w:hint="cs"/>
          <w:position w:val="2"/>
          <w:rtl/>
          <w:lang w:eastAsia="en-US"/>
        </w:rPr>
        <w:t>و</w:t>
      </w:r>
      <w:r>
        <w:rPr>
          <w:position w:val="2"/>
          <w:lang w:eastAsia="en-US"/>
        </w:rPr>
        <w:t>88</w:t>
      </w:r>
      <w:r w:rsidRPr="00BB52B4">
        <w:rPr>
          <w:position w:val="2"/>
          <w:rtl/>
          <w:lang w:eastAsia="en-US"/>
        </w:rPr>
        <w:t>.</w:t>
      </w:r>
    </w:p>
    <w:p w:rsidR="00F33DDC" w:rsidRPr="00532301" w:rsidRDefault="00F33DDC" w:rsidP="00532301">
      <w:pPr>
        <w:pStyle w:val="FigureNo"/>
        <w:keepNext/>
        <w:rPr>
          <w:rFonts w:eastAsia="Batang"/>
          <w:rtl/>
        </w:rPr>
      </w:pPr>
      <w:r w:rsidRPr="00532301">
        <w:rPr>
          <w:rFonts w:eastAsia="Batang"/>
          <w:rtl/>
        </w:rPr>
        <w:t>الش</w:t>
      </w:r>
      <w:r w:rsidR="00BF51FE">
        <w:rPr>
          <w:rFonts w:eastAsia="Batang" w:hint="cs"/>
          <w:rtl/>
        </w:rPr>
        <w:t>ـ</w:t>
      </w:r>
      <w:r w:rsidRPr="00532301">
        <w:rPr>
          <w:rFonts w:eastAsia="Batang"/>
          <w:rtl/>
        </w:rPr>
        <w:t xml:space="preserve">كل </w:t>
      </w:r>
      <w:r w:rsidRPr="00532301">
        <w:rPr>
          <w:rFonts w:eastAsia="Batang"/>
        </w:rPr>
        <w:t>4</w:t>
      </w:r>
    </w:p>
    <w:p w:rsidR="00F33DDC" w:rsidRPr="00532301" w:rsidRDefault="00F33DDC" w:rsidP="00C642C7">
      <w:pPr>
        <w:pStyle w:val="FigureTitle"/>
        <w:rPr>
          <w:rFonts w:eastAsia="Batang"/>
        </w:rPr>
      </w:pPr>
      <w:r w:rsidRPr="00532301">
        <w:rPr>
          <w:rFonts w:eastAsia="Batang" w:hint="cs"/>
          <w:rtl/>
        </w:rPr>
        <w:t xml:space="preserve">شغل الطيف المجمع بمباعدة </w:t>
      </w:r>
      <w:r w:rsidRPr="00532301">
        <w:rPr>
          <w:rFonts w:eastAsia="Batang"/>
        </w:rPr>
        <w:t>30</w:t>
      </w:r>
      <w:r w:rsidRPr="00532301">
        <w:rPr>
          <w:rFonts w:eastAsia="Batang" w:hint="cs"/>
          <w:rtl/>
        </w:rPr>
        <w:t xml:space="preserve"> و</w:t>
      </w:r>
      <w:r w:rsidRPr="00532301">
        <w:rPr>
          <w:rFonts w:eastAsia="Batang"/>
        </w:rPr>
        <w:t>14</w:t>
      </w:r>
      <w:r w:rsidRPr="00532301">
        <w:rPr>
          <w:rFonts w:eastAsia="Batang" w:hint="cs"/>
          <w:rtl/>
        </w:rPr>
        <w:t xml:space="preserve"> و</w:t>
      </w:r>
      <w:r w:rsidRPr="00532301">
        <w:rPr>
          <w:rFonts w:eastAsia="Batang"/>
        </w:rPr>
        <w:t>7</w:t>
      </w:r>
      <w:r w:rsidRPr="00532301">
        <w:rPr>
          <w:rFonts w:eastAsia="Batang" w:hint="cs"/>
          <w:rtl/>
        </w:rPr>
        <w:t xml:space="preserve"> و</w:t>
      </w:r>
      <w:r w:rsidRPr="00532301">
        <w:rPr>
          <w:rFonts w:eastAsia="Batang"/>
        </w:rPr>
        <w:t>MHz 3,5</w:t>
      </w:r>
    </w:p>
    <w:p w:rsidR="00F33DDC" w:rsidRDefault="00C215F4" w:rsidP="00F33DDC">
      <w:pPr>
        <w:pStyle w:val="Figure"/>
        <w:rPr>
          <w:rFonts w:hint="cs"/>
          <w:rtl/>
          <w:lang w:val="en-GB"/>
        </w:rPr>
      </w:pPr>
      <w:r>
        <w:object w:dxaOrig="10637" w:dyaOrig="8063">
          <v:shape id="_x0000_i1047" type="#_x0000_t75" style="width:383.65pt;height:291.2pt" o:ole="">
            <v:imagedata r:id="rId59" o:title=""/>
          </v:shape>
          <o:OLEObject Type="Embed" ProgID="CorelDRAW.Graphic.14" ShapeID="_x0000_i1047" DrawAspect="Content" ObjectID="_1423988037" r:id="rId60"/>
        </w:object>
      </w:r>
    </w:p>
    <w:p w:rsidR="008D6904" w:rsidRPr="008D6904" w:rsidRDefault="008D6904" w:rsidP="008D6904">
      <w:pPr>
        <w:rPr>
          <w:rtl/>
          <w:lang w:val="en-GB" w:eastAsia="zh-CN"/>
        </w:rPr>
      </w:pPr>
    </w:p>
    <w:p w:rsidR="00C215F4" w:rsidRPr="00C215F4" w:rsidRDefault="00C215F4" w:rsidP="00C215F4">
      <w:pPr>
        <w:jc w:val="center"/>
        <w:rPr>
          <w:rtl/>
          <w:lang w:val="en-GB" w:bidi="ar-EG"/>
        </w:rPr>
      </w:pPr>
      <w:r>
        <w:rPr>
          <w:rFonts w:hint="cs"/>
          <w:rtl/>
          <w:lang w:val="en-GB" w:bidi="ar-EG"/>
        </w:rPr>
        <w:t>__________</w:t>
      </w:r>
      <w:bookmarkStart w:id="1" w:name="_GoBack"/>
      <w:bookmarkEnd w:id="1"/>
    </w:p>
    <w:sectPr w:rsidR="00C215F4" w:rsidRPr="00C215F4" w:rsidSect="000F312E">
      <w:headerReference w:type="even" r:id="rId61"/>
      <w:headerReference w:type="default" r:id="rId62"/>
      <w:footerReference w:type="even" r:id="rId63"/>
      <w:footerReference w:type="default" r:id="rId64"/>
      <w:headerReference w:type="first" r:id="rId65"/>
      <w:footerReference w:type="first" r:id="rId6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5F4" w:rsidRDefault="00C215F4">
      <w:r>
        <w:separator/>
      </w:r>
    </w:p>
  </w:endnote>
  <w:endnote w:type="continuationSeparator" w:id="0">
    <w:p w:rsidR="00C215F4" w:rsidRDefault="00C21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Default="00C215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Pr="005E066B" w:rsidRDefault="00C215F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Pr="00C642C7" w:rsidRDefault="00C215F4">
    <w:pPr>
      <w:pStyle w:val="Footer"/>
    </w:pPr>
    <w:r>
      <w:fldChar w:fldCharType="begin"/>
    </w:r>
    <w:r w:rsidRPr="00C642C7">
      <w:instrText xml:space="preserve"> FILENAME \p \* MERGEFORMAT </w:instrText>
    </w:r>
    <w:r>
      <w:fldChar w:fldCharType="separate"/>
    </w:r>
    <w:r w:rsidR="00107242" w:rsidRPr="00C642C7">
      <w:t>P:\ARA\ITU-R\REC\F\384-11\POOL\F384-11(3-12)A.docx</w:t>
    </w:r>
    <w:r>
      <w:fldChar w:fldCharType="end"/>
    </w:r>
    <w:r w:rsidRPr="00C642C7">
      <w:tab/>
    </w:r>
    <w:r>
      <w:fldChar w:fldCharType="begin"/>
    </w:r>
    <w:r>
      <w:instrText xml:space="preserve"> savedate \@ dd.MM.yy </w:instrText>
    </w:r>
    <w:r>
      <w:fldChar w:fldCharType="separate"/>
    </w:r>
    <w:r w:rsidR="00C642C7">
      <w:t>03.12.12</w:t>
    </w:r>
    <w:r>
      <w:fldChar w:fldCharType="end"/>
    </w:r>
    <w:r w:rsidRPr="00C642C7">
      <w:tab/>
    </w:r>
    <w:r>
      <w:fldChar w:fldCharType="begin"/>
    </w:r>
    <w:r>
      <w:instrText xml:space="preserve"> printdate \@ dd.MM.yy </w:instrText>
    </w:r>
    <w:r>
      <w:fldChar w:fldCharType="separate"/>
    </w:r>
    <w:r w:rsidR="00107242">
      <w:t>03.12.12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5F4" w:rsidRDefault="00C215F4" w:rsidP="00E1601B">
      <w:pPr>
        <w:spacing w:line="240" w:lineRule="auto"/>
      </w:pPr>
      <w:r>
        <w:t>____________________</w:t>
      </w:r>
    </w:p>
  </w:footnote>
  <w:footnote w:type="continuationSeparator" w:id="0">
    <w:p w:rsidR="00C215F4" w:rsidRDefault="00C215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Pr="003D017C" w:rsidRDefault="00C215F4" w:rsidP="00F33DD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Default="008D69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Description: rec_A_2009" style="position:absolute;left:0;text-align:left;margin-left:-56.85pt;margin-top:-36.6pt;width:596.25pt;height:843.95pt;z-index:-251658752;visibility:visible" o:allowoverlap="f">
          <v:imagedata r:id="rId1" o:title="rec_A_2009"/>
          <o:lock v:ext="edit" aspectratio="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Pr="003D017C" w:rsidRDefault="00C215F4" w:rsidP="00F33DD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Pr="00283AC9" w:rsidRDefault="00C215F4" w:rsidP="00F33DDC">
    <w:pPr>
      <w:pStyle w:val="Header"/>
      <w:tabs>
        <w:tab w:val="center" w:pos="4819"/>
      </w:tabs>
      <w:jc w:val="both"/>
      <w:rPr>
        <w:lang w:bidi="ar-EG"/>
      </w:rPr>
    </w:pPr>
    <w:r w:rsidRPr="00283AC9">
      <w:fldChar w:fldCharType="begin"/>
    </w:r>
    <w:r w:rsidRPr="00283AC9">
      <w:instrText xml:space="preserve"> PAGE   \* MERGEFORMAT </w:instrText>
    </w:r>
    <w:r w:rsidRPr="00283AC9">
      <w:fldChar w:fldCharType="separate"/>
    </w:r>
    <w:r w:rsidR="008D6904">
      <w:rPr>
        <w:noProof/>
      </w:rPr>
      <w:t>ii</w:t>
    </w:r>
    <w:r w:rsidRPr="00283AC9">
      <w:rPr>
        <w:noProof/>
      </w:rPr>
      <w:fldChar w:fldCharType="end"/>
    </w:r>
    <w:r w:rsidRPr="00283AC9">
      <w:rPr>
        <w:rFonts w:hint="cs"/>
        <w:rtl/>
      </w:rPr>
      <w:tab/>
    </w:r>
    <w:r w:rsidRPr="00283AC9">
      <w:rPr>
        <w:rtl/>
      </w:rPr>
      <w:t>التوصية</w:t>
    </w:r>
    <w:r w:rsidRPr="00283AC9">
      <w:rPr>
        <w:rFonts w:hint="cs"/>
        <w:rtl/>
      </w:rPr>
      <w:t xml:space="preserve"> </w:t>
    </w:r>
    <w:r w:rsidRPr="00283AC9">
      <w:rPr>
        <w:rtl/>
      </w:rPr>
      <w:t xml:space="preserve"> </w:t>
    </w:r>
    <w:r w:rsidRPr="00283AC9">
      <w:t xml:space="preserve">ITU-R  </w:t>
    </w:r>
    <w:r>
      <w:t>F</w:t>
    </w:r>
    <w:r w:rsidRPr="00283AC9">
      <w:t>.</w:t>
    </w:r>
    <w:r>
      <w:t>384</w:t>
    </w:r>
    <w:r w:rsidRPr="00283AC9">
      <w:t>-</w:t>
    </w:r>
    <w:r>
      <w:t>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Default="00C215F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215F4" w:rsidRDefault="00C215F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Pr="005E066B" w:rsidRDefault="00C215F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D6904">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C215F4" w:rsidRPr="002C0F17" w:rsidRDefault="00C215F4" w:rsidP="00E16062">
    <w:pPr>
      <w:pStyle w:val="Header"/>
      <w:rPr>
        <w:b w:val="0"/>
        <w:bCs w:val="0"/>
        <w:rtl/>
      </w:rPr>
    </w:pPr>
    <w:r w:rsidRPr="00283AC9">
      <w:rPr>
        <w:rtl/>
      </w:rPr>
      <w:t>التوصية</w:t>
    </w:r>
    <w:r w:rsidRPr="00283AC9">
      <w:rPr>
        <w:rFonts w:hint="cs"/>
        <w:rtl/>
      </w:rPr>
      <w:t xml:space="preserve"> </w:t>
    </w:r>
    <w:r w:rsidRPr="00283AC9">
      <w:rPr>
        <w:rtl/>
      </w:rPr>
      <w:t xml:space="preserve"> </w:t>
    </w:r>
    <w:r w:rsidRPr="00283AC9">
      <w:t xml:space="preserve">ITU-R  </w:t>
    </w:r>
    <w:r>
      <w:t>F</w:t>
    </w:r>
    <w:r w:rsidRPr="00283AC9">
      <w:t>.</w:t>
    </w:r>
    <w:r>
      <w:t>384</w:t>
    </w:r>
    <w:r w:rsidRPr="00283AC9">
      <w:t>-</w:t>
    </w:r>
    <w:r>
      <w:t>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F4" w:rsidRDefault="00C215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244191"/>
    <w:multiLevelType w:val="hybridMultilevel"/>
    <w:tmpl w:val="3E5834C8"/>
    <w:lvl w:ilvl="0" w:tplc="38488748">
      <w:start w:val="1"/>
      <w:numFmt w:val="arabicAlpha"/>
      <w:lvlText w:val="%1)"/>
      <w:lvlJc w:val="left"/>
      <w:pPr>
        <w:ind w:left="11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6CA"/>
    <w:rsid w:val="00002849"/>
    <w:rsid w:val="00004474"/>
    <w:rsid w:val="00027907"/>
    <w:rsid w:val="000473FF"/>
    <w:rsid w:val="000522D1"/>
    <w:rsid w:val="00067954"/>
    <w:rsid w:val="00081122"/>
    <w:rsid w:val="00096F01"/>
    <w:rsid w:val="000A079C"/>
    <w:rsid w:val="000B30D7"/>
    <w:rsid w:val="000B4F10"/>
    <w:rsid w:val="000F312E"/>
    <w:rsid w:val="000F6D38"/>
    <w:rsid w:val="00100796"/>
    <w:rsid w:val="001048FC"/>
    <w:rsid w:val="00107242"/>
    <w:rsid w:val="00113EE4"/>
    <w:rsid w:val="001231D6"/>
    <w:rsid w:val="00132731"/>
    <w:rsid w:val="00140B98"/>
    <w:rsid w:val="001478D5"/>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93745"/>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32301"/>
    <w:rsid w:val="005514CA"/>
    <w:rsid w:val="005542C9"/>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E3AEB"/>
    <w:rsid w:val="005F01A2"/>
    <w:rsid w:val="005F24EB"/>
    <w:rsid w:val="005F3E06"/>
    <w:rsid w:val="005F3FD2"/>
    <w:rsid w:val="00607FA9"/>
    <w:rsid w:val="00667C08"/>
    <w:rsid w:val="00680CA6"/>
    <w:rsid w:val="00686ACA"/>
    <w:rsid w:val="006E4C95"/>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8D6904"/>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BF51FE"/>
    <w:rsid w:val="00BF5EA9"/>
    <w:rsid w:val="00C04244"/>
    <w:rsid w:val="00C1100F"/>
    <w:rsid w:val="00C215F4"/>
    <w:rsid w:val="00C46925"/>
    <w:rsid w:val="00C50B28"/>
    <w:rsid w:val="00C53F27"/>
    <w:rsid w:val="00C642C7"/>
    <w:rsid w:val="00C71576"/>
    <w:rsid w:val="00C93F89"/>
    <w:rsid w:val="00C94B6E"/>
    <w:rsid w:val="00CB4BE8"/>
    <w:rsid w:val="00CC48AA"/>
    <w:rsid w:val="00CC6EA6"/>
    <w:rsid w:val="00CD71D4"/>
    <w:rsid w:val="00CF545E"/>
    <w:rsid w:val="00CF73A8"/>
    <w:rsid w:val="00D016CA"/>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33DDC"/>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532301"/>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C642C7"/>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Normal"/>
    <w:rsid w:val="00F33DDC"/>
    <w:pPr>
      <w:keepNext/>
      <w:keepLines/>
      <w:tabs>
        <w:tab w:val="left" w:pos="850"/>
      </w:tabs>
      <w:spacing w:before="240" w:after="120"/>
      <w:jc w:val="center"/>
    </w:pPr>
    <w:rPr>
      <w:rFonts w:cs="Times New Roman"/>
      <w:sz w:val="20"/>
      <w:szCs w:val="26"/>
      <w:lang w:eastAsia="zh-CN"/>
    </w:rPr>
  </w:style>
  <w:style w:type="paragraph" w:customStyle="1" w:styleId="TableNotitle">
    <w:name w:val="Table_No &amp; title"/>
    <w:basedOn w:val="Normal"/>
    <w:next w:val="Tablehead"/>
    <w:rsid w:val="00F33DDC"/>
    <w:pPr>
      <w:keepNext/>
      <w:keepLines/>
      <w:tabs>
        <w:tab w:val="left" w:pos="850"/>
      </w:tabs>
      <w:spacing w:before="360" w:after="120"/>
      <w:jc w:val="center"/>
    </w:pPr>
    <w:rPr>
      <w:rFonts w:cs="Times New Roman"/>
      <w:b/>
      <w:sz w:val="20"/>
      <w:szCs w:val="26"/>
      <w:lang w:eastAsia="zh-CN"/>
    </w:rPr>
  </w:style>
  <w:style w:type="paragraph" w:customStyle="1" w:styleId="toc0">
    <w:name w:val="toc 0"/>
    <w:basedOn w:val="Normal"/>
    <w:next w:val="TOC1"/>
    <w:rsid w:val="00F33DDC"/>
    <w:pPr>
      <w:tabs>
        <w:tab w:val="left" w:pos="850"/>
        <w:tab w:val="right" w:pos="9639"/>
      </w:tabs>
      <w:spacing w:before="60" w:after="60"/>
    </w:pPr>
    <w:rPr>
      <w:rFonts w:cs="Times New Roman"/>
      <w:b/>
      <w:sz w:val="20"/>
      <w:szCs w:val="26"/>
      <w:lang w:eastAsia="zh-CN"/>
    </w:rPr>
  </w:style>
  <w:style w:type="character" w:customStyle="1" w:styleId="Artref">
    <w:name w:val="Art_ref"/>
    <w:basedOn w:val="DefaultParagraphFont"/>
    <w:rsid w:val="00F33DDC"/>
  </w:style>
  <w:style w:type="paragraph" w:customStyle="1" w:styleId="TabletitleBR">
    <w:name w:val="Table_title_BR"/>
    <w:basedOn w:val="Normal"/>
    <w:next w:val="Tablehead"/>
    <w:rsid w:val="00F33DDC"/>
    <w:pPr>
      <w:keepNext/>
      <w:keepLines/>
      <w:tabs>
        <w:tab w:val="left" w:pos="850"/>
      </w:tabs>
      <w:spacing w:before="0" w:after="120"/>
      <w:jc w:val="center"/>
    </w:pPr>
    <w:rPr>
      <w:rFonts w:cs="Times New Roman"/>
      <w:b/>
      <w:sz w:val="20"/>
      <w:szCs w:val="26"/>
      <w:lang w:eastAsia="zh-CN"/>
    </w:rPr>
  </w:style>
  <w:style w:type="paragraph" w:customStyle="1" w:styleId="TableNoBR">
    <w:name w:val="Table_No_BR"/>
    <w:basedOn w:val="Normal"/>
    <w:next w:val="TabletitleBR"/>
    <w:rsid w:val="00F33DDC"/>
    <w:pPr>
      <w:keepNext/>
      <w:tabs>
        <w:tab w:val="left" w:pos="850"/>
      </w:tabs>
      <w:spacing w:before="560" w:after="120"/>
      <w:jc w:val="center"/>
    </w:pPr>
    <w:rPr>
      <w:rFonts w:cs="Times New Roman"/>
      <w:caps/>
      <w:sz w:val="20"/>
      <w:szCs w:val="26"/>
      <w:lang w:eastAsia="zh-CN"/>
    </w:rPr>
  </w:style>
  <w:style w:type="paragraph" w:customStyle="1" w:styleId="TableText0">
    <w:name w:val="Table_Text"/>
    <w:basedOn w:val="Normal"/>
    <w:rsid w:val="00F33DDC"/>
    <w:pPr>
      <w:keepNext/>
      <w:widowControl w:val="0"/>
      <w:tabs>
        <w:tab w:val="left" w:pos="794"/>
        <w:tab w:val="left" w:pos="850"/>
        <w:tab w:val="left" w:pos="1191"/>
        <w:tab w:val="left" w:pos="1588"/>
        <w:tab w:val="left" w:pos="1985"/>
      </w:tabs>
      <w:bidi w:val="0"/>
      <w:spacing w:before="100" w:after="100" w:line="-190" w:lineRule="auto"/>
    </w:pPr>
    <w:rPr>
      <w:rFonts w:cs="Times New Roman"/>
      <w:sz w:val="18"/>
      <w:szCs w:val="21"/>
      <w:lang w:val="en-GB" w:eastAsia="zh-CN"/>
    </w:rPr>
  </w:style>
  <w:style w:type="paragraph" w:customStyle="1" w:styleId="RefText0">
    <w:name w:val="Ref_Text"/>
    <w:basedOn w:val="Normal"/>
    <w:rsid w:val="00F33DDC"/>
    <w:pPr>
      <w:widowControl w:val="0"/>
      <w:tabs>
        <w:tab w:val="left" w:pos="794"/>
        <w:tab w:val="left" w:pos="850"/>
        <w:tab w:val="left" w:pos="1191"/>
        <w:tab w:val="left" w:pos="1588"/>
        <w:tab w:val="left" w:pos="1985"/>
      </w:tabs>
      <w:bidi w:val="0"/>
      <w:spacing w:before="136" w:after="60"/>
      <w:ind w:left="567" w:hanging="567"/>
    </w:pPr>
    <w:rPr>
      <w:rFonts w:cs="Times New Roman"/>
      <w:sz w:val="18"/>
      <w:szCs w:val="21"/>
      <w:lang w:val="en-GB" w:eastAsia="zh-CN"/>
    </w:rPr>
  </w:style>
  <w:style w:type="paragraph" w:customStyle="1" w:styleId="Normalaftertitle0">
    <w:name w:val="Normal after title"/>
    <w:basedOn w:val="Normal"/>
    <w:next w:val="Normal"/>
    <w:rsid w:val="00F33DDC"/>
    <w:pPr>
      <w:tabs>
        <w:tab w:val="left" w:pos="567"/>
        <w:tab w:val="left" w:pos="1134"/>
        <w:tab w:val="left" w:pos="1701"/>
        <w:tab w:val="left" w:pos="2268"/>
        <w:tab w:val="left" w:pos="2835"/>
      </w:tabs>
      <w:spacing w:before="240" w:after="60" w:line="320" w:lineRule="exact"/>
    </w:pPr>
    <w:rPr>
      <w:lang w:val="en-GB" w:eastAsia="en-US"/>
    </w:rPr>
  </w:style>
  <w:style w:type="character" w:customStyle="1" w:styleId="FigureNoChar">
    <w:name w:val="Figure_No Char"/>
    <w:link w:val="FigureNo"/>
    <w:locked/>
    <w:rsid w:val="00532301"/>
    <w:rPr>
      <w:rFonts w:ascii="Times New Roman" w:hAnsi="Times New Roman Bold" w:cs="Traditional Arabic"/>
      <w:sz w:val="22"/>
      <w:szCs w:val="30"/>
      <w:lang w:val="fr-FR"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532301"/>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C642C7"/>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Normal"/>
    <w:rsid w:val="00F33DDC"/>
    <w:pPr>
      <w:keepNext/>
      <w:keepLines/>
      <w:tabs>
        <w:tab w:val="left" w:pos="850"/>
      </w:tabs>
      <w:spacing w:before="240" w:after="120"/>
      <w:jc w:val="center"/>
    </w:pPr>
    <w:rPr>
      <w:rFonts w:cs="Times New Roman"/>
      <w:sz w:val="20"/>
      <w:szCs w:val="26"/>
      <w:lang w:eastAsia="zh-CN"/>
    </w:rPr>
  </w:style>
  <w:style w:type="paragraph" w:customStyle="1" w:styleId="TableNotitle">
    <w:name w:val="Table_No &amp; title"/>
    <w:basedOn w:val="Normal"/>
    <w:next w:val="Tablehead"/>
    <w:rsid w:val="00F33DDC"/>
    <w:pPr>
      <w:keepNext/>
      <w:keepLines/>
      <w:tabs>
        <w:tab w:val="left" w:pos="850"/>
      </w:tabs>
      <w:spacing w:before="360" w:after="120"/>
      <w:jc w:val="center"/>
    </w:pPr>
    <w:rPr>
      <w:rFonts w:cs="Times New Roman"/>
      <w:b/>
      <w:sz w:val="20"/>
      <w:szCs w:val="26"/>
      <w:lang w:eastAsia="zh-CN"/>
    </w:rPr>
  </w:style>
  <w:style w:type="paragraph" w:customStyle="1" w:styleId="toc0">
    <w:name w:val="toc 0"/>
    <w:basedOn w:val="Normal"/>
    <w:next w:val="TOC1"/>
    <w:rsid w:val="00F33DDC"/>
    <w:pPr>
      <w:tabs>
        <w:tab w:val="left" w:pos="850"/>
        <w:tab w:val="right" w:pos="9639"/>
      </w:tabs>
      <w:spacing w:before="60" w:after="60"/>
    </w:pPr>
    <w:rPr>
      <w:rFonts w:cs="Times New Roman"/>
      <w:b/>
      <w:sz w:val="20"/>
      <w:szCs w:val="26"/>
      <w:lang w:eastAsia="zh-CN"/>
    </w:rPr>
  </w:style>
  <w:style w:type="character" w:customStyle="1" w:styleId="Artref">
    <w:name w:val="Art_ref"/>
    <w:basedOn w:val="DefaultParagraphFont"/>
    <w:rsid w:val="00F33DDC"/>
  </w:style>
  <w:style w:type="paragraph" w:customStyle="1" w:styleId="TabletitleBR">
    <w:name w:val="Table_title_BR"/>
    <w:basedOn w:val="Normal"/>
    <w:next w:val="Tablehead"/>
    <w:rsid w:val="00F33DDC"/>
    <w:pPr>
      <w:keepNext/>
      <w:keepLines/>
      <w:tabs>
        <w:tab w:val="left" w:pos="850"/>
      </w:tabs>
      <w:spacing w:before="0" w:after="120"/>
      <w:jc w:val="center"/>
    </w:pPr>
    <w:rPr>
      <w:rFonts w:cs="Times New Roman"/>
      <w:b/>
      <w:sz w:val="20"/>
      <w:szCs w:val="26"/>
      <w:lang w:eastAsia="zh-CN"/>
    </w:rPr>
  </w:style>
  <w:style w:type="paragraph" w:customStyle="1" w:styleId="TableNoBR">
    <w:name w:val="Table_No_BR"/>
    <w:basedOn w:val="Normal"/>
    <w:next w:val="TabletitleBR"/>
    <w:rsid w:val="00F33DDC"/>
    <w:pPr>
      <w:keepNext/>
      <w:tabs>
        <w:tab w:val="left" w:pos="850"/>
      </w:tabs>
      <w:spacing w:before="560" w:after="120"/>
      <w:jc w:val="center"/>
    </w:pPr>
    <w:rPr>
      <w:rFonts w:cs="Times New Roman"/>
      <w:caps/>
      <w:sz w:val="20"/>
      <w:szCs w:val="26"/>
      <w:lang w:eastAsia="zh-CN"/>
    </w:rPr>
  </w:style>
  <w:style w:type="paragraph" w:customStyle="1" w:styleId="TableText0">
    <w:name w:val="Table_Text"/>
    <w:basedOn w:val="Normal"/>
    <w:rsid w:val="00F33DDC"/>
    <w:pPr>
      <w:keepNext/>
      <w:widowControl w:val="0"/>
      <w:tabs>
        <w:tab w:val="left" w:pos="794"/>
        <w:tab w:val="left" w:pos="850"/>
        <w:tab w:val="left" w:pos="1191"/>
        <w:tab w:val="left" w:pos="1588"/>
        <w:tab w:val="left" w:pos="1985"/>
      </w:tabs>
      <w:bidi w:val="0"/>
      <w:spacing w:before="100" w:after="100" w:line="-190" w:lineRule="auto"/>
    </w:pPr>
    <w:rPr>
      <w:rFonts w:cs="Times New Roman"/>
      <w:sz w:val="18"/>
      <w:szCs w:val="21"/>
      <w:lang w:val="en-GB" w:eastAsia="zh-CN"/>
    </w:rPr>
  </w:style>
  <w:style w:type="paragraph" w:customStyle="1" w:styleId="RefText0">
    <w:name w:val="Ref_Text"/>
    <w:basedOn w:val="Normal"/>
    <w:rsid w:val="00F33DDC"/>
    <w:pPr>
      <w:widowControl w:val="0"/>
      <w:tabs>
        <w:tab w:val="left" w:pos="794"/>
        <w:tab w:val="left" w:pos="850"/>
        <w:tab w:val="left" w:pos="1191"/>
        <w:tab w:val="left" w:pos="1588"/>
        <w:tab w:val="left" w:pos="1985"/>
      </w:tabs>
      <w:bidi w:val="0"/>
      <w:spacing w:before="136" w:after="60"/>
      <w:ind w:left="567" w:hanging="567"/>
    </w:pPr>
    <w:rPr>
      <w:rFonts w:cs="Times New Roman"/>
      <w:sz w:val="18"/>
      <w:szCs w:val="21"/>
      <w:lang w:val="en-GB" w:eastAsia="zh-CN"/>
    </w:rPr>
  </w:style>
  <w:style w:type="paragraph" w:customStyle="1" w:styleId="Normalaftertitle0">
    <w:name w:val="Normal after title"/>
    <w:basedOn w:val="Normal"/>
    <w:next w:val="Normal"/>
    <w:rsid w:val="00F33DDC"/>
    <w:pPr>
      <w:tabs>
        <w:tab w:val="left" w:pos="567"/>
        <w:tab w:val="left" w:pos="1134"/>
        <w:tab w:val="left" w:pos="1701"/>
        <w:tab w:val="left" w:pos="2268"/>
        <w:tab w:val="left" w:pos="2835"/>
      </w:tabs>
      <w:spacing w:before="240" w:after="60" w:line="320" w:lineRule="exact"/>
    </w:pPr>
    <w:rPr>
      <w:lang w:val="en-GB" w:eastAsia="en-US"/>
    </w:rPr>
  </w:style>
  <w:style w:type="character" w:customStyle="1" w:styleId="FigureNoChar">
    <w:name w:val="Figure_No Char"/>
    <w:link w:val="FigureNo"/>
    <w:locked/>
    <w:rsid w:val="00532301"/>
    <w:rPr>
      <w:rFonts w:ascii="Times New Roman" w:hAnsi="Times New Roman Bold" w:cs="Traditional Arabic"/>
      <w:sz w:val="22"/>
      <w:szCs w:val="30"/>
      <w:lang w:val="fr-FR"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5.docx"/><Relationship Id="rId42" Type="http://schemas.openxmlformats.org/officeDocument/2006/relationships/package" Target="embeddings/Microsoft_Word_Document9.docx"/><Relationship Id="rId47" Type="http://schemas.openxmlformats.org/officeDocument/2006/relationships/image" Target="media/image18.emf"/><Relationship Id="rId50" Type="http://schemas.openxmlformats.org/officeDocument/2006/relationships/package" Target="embeddings/Microsoft_Word_Document12.docx"/><Relationship Id="rId55" Type="http://schemas.openxmlformats.org/officeDocument/2006/relationships/image" Target="media/image22.emf"/><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image" Target="media/image13.emf"/><Relationship Id="rId40" Type="http://schemas.openxmlformats.org/officeDocument/2006/relationships/package" Target="embeddings/Microsoft_Word_Document8.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16.docx"/><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package" Target="embeddings/Microsoft_Word_Document4.docx"/><Relationship Id="rId36" Type="http://schemas.openxmlformats.org/officeDocument/2006/relationships/package" Target="embeddings/Microsoft_Word_Document6.docx"/><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package" Target="embeddings/Microsoft_Word_Document10.docx"/><Relationship Id="rId52" Type="http://schemas.openxmlformats.org/officeDocument/2006/relationships/package" Target="embeddings/Microsoft_Word_Document13.docx"/><Relationship Id="rId60" Type="http://schemas.openxmlformats.org/officeDocument/2006/relationships/oleObject" Target="embeddings/oleObject7.bin"/><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4.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11.docx"/><Relationship Id="rId56" Type="http://schemas.openxmlformats.org/officeDocument/2006/relationships/package" Target="embeddings/Microsoft_Word_Document15.docx"/><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7.docx"/><Relationship Id="rId46" Type="http://schemas.openxmlformats.org/officeDocument/2006/relationships/oleObject" Target="embeddings/oleObject6.bin"/><Relationship Id="rId59" Type="http://schemas.openxmlformats.org/officeDocument/2006/relationships/image" Target="media/image24.emf"/><Relationship Id="rId67" Type="http://schemas.openxmlformats.org/officeDocument/2006/relationships/fontTable" Target="fontTable.xml"/><Relationship Id="rId20" Type="http://schemas.openxmlformats.org/officeDocument/2006/relationships/package" Target="embeddings/Microsoft_Word_Document2.docx"/><Relationship Id="rId41" Type="http://schemas.openxmlformats.org/officeDocument/2006/relationships/image" Target="media/image15.emf"/><Relationship Id="rId54" Type="http://schemas.openxmlformats.org/officeDocument/2006/relationships/package" Target="embeddings/Microsoft_Word_Document14.docx"/><Relationship Id="rId6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5C957-CA92-4D03-B88E-8204851A4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18</TotalTime>
  <Pages>10</Pages>
  <Words>2308</Words>
  <Characters>12237</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14516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El Wardany, Samy</cp:lastModifiedBy>
  <cp:revision>4</cp:revision>
  <cp:lastPrinted>2012-12-03T09:35:00Z</cp:lastPrinted>
  <dcterms:created xsi:type="dcterms:W3CDTF">2013-03-05T10:07:00Z</dcterms:created>
  <dcterms:modified xsi:type="dcterms:W3CDTF">2013-03-05T10:25:00Z</dcterms:modified>
</cp:coreProperties>
</file>