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185D0C">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3553E5">
              <w:rPr>
                <w:rFonts w:ascii="Tahoma" w:hAnsi="Tahoma" w:cs="Tahoma" w:hint="eastAsia"/>
                <w:b/>
                <w:bCs/>
                <w:iCs/>
                <w:color w:val="243285"/>
                <w:sz w:val="36"/>
                <w:szCs w:val="36"/>
                <w:lang w:eastAsia="zh-CN"/>
              </w:rPr>
              <w:t>387</w:t>
            </w:r>
            <w:r>
              <w:rPr>
                <w:rFonts w:ascii="Tahoma" w:hAnsi="Tahoma" w:cs="Tahoma" w:hint="eastAsia"/>
                <w:b/>
                <w:bCs/>
                <w:iCs/>
                <w:color w:val="243285"/>
                <w:sz w:val="36"/>
                <w:szCs w:val="36"/>
                <w:lang w:eastAsia="zh-CN"/>
              </w:rPr>
              <w:t>-</w:t>
            </w:r>
            <w:r w:rsidR="00185D0C">
              <w:rPr>
                <w:rFonts w:ascii="Tahoma" w:hAnsi="Tahoma" w:cs="Tahoma" w:hint="eastAsia"/>
                <w:b/>
                <w:bCs/>
                <w:iCs/>
                <w:color w:val="243285"/>
                <w:sz w:val="36"/>
                <w:szCs w:val="36"/>
                <w:lang w:eastAsia="zh-CN"/>
              </w:rPr>
              <w:t>12</w:t>
            </w:r>
            <w:r w:rsidR="00936A2A">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185D0C">
              <w:rPr>
                <w:rFonts w:ascii="Tahoma" w:hAnsi="Tahoma" w:cs="Tahoma" w:hint="eastAsia"/>
                <w:b/>
                <w:bCs/>
                <w:iCs/>
                <w:color w:val="243285"/>
                <w:szCs w:val="24"/>
                <w:lang w:eastAsia="zh-CN"/>
              </w:rPr>
              <w:t>03/2012</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182179">
            <w:pPr>
              <w:spacing w:before="80" w:line="500" w:lineRule="exact"/>
              <w:jc w:val="right"/>
              <w:rPr>
                <w:rFonts w:ascii="Tahoma" w:hAnsi="Tahoma" w:cs="Tahoma"/>
                <w:b/>
                <w:bCs/>
                <w:iCs/>
                <w:color w:val="243285"/>
                <w:sz w:val="44"/>
                <w:szCs w:val="44"/>
                <w:lang w:eastAsia="zh-CN"/>
              </w:rPr>
            </w:pPr>
          </w:p>
          <w:p w:rsidR="00A17332" w:rsidRDefault="003553E5" w:rsidP="00527E05">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工作于</w:t>
            </w:r>
            <w:r w:rsidR="00185D0C">
              <w:rPr>
                <w:rFonts w:ascii="Tahoma" w:eastAsia="SimHei" w:hAnsi="Tahoma" w:cs="Tahoma" w:hint="eastAsia"/>
                <w:b/>
                <w:bCs/>
                <w:color w:val="243285"/>
                <w:sz w:val="44"/>
                <w:szCs w:val="44"/>
                <w:lang w:val="en-US" w:eastAsia="zh-CN"/>
              </w:rPr>
              <w:t>10.7-</w:t>
            </w:r>
            <w:r w:rsidRPr="003553E5">
              <w:rPr>
                <w:rFonts w:ascii="Tahoma" w:eastAsia="SimHei" w:hAnsi="Tahoma" w:cs="Tahoma"/>
                <w:b/>
                <w:bCs/>
                <w:color w:val="243285"/>
                <w:sz w:val="44"/>
                <w:szCs w:val="44"/>
                <w:lang w:val="en-US" w:eastAsia="zh-CN"/>
              </w:rPr>
              <w:t>11</w:t>
            </w:r>
            <w:r w:rsidR="00185D0C">
              <w:rPr>
                <w:rFonts w:ascii="Tahoma" w:eastAsia="SimHei" w:hAnsi="Tahoma" w:cs="Tahoma" w:hint="eastAsia"/>
                <w:b/>
                <w:bCs/>
                <w:color w:val="243285"/>
                <w:sz w:val="44"/>
                <w:szCs w:val="44"/>
                <w:lang w:val="en-US" w:eastAsia="zh-CN"/>
              </w:rPr>
              <w:t>.7</w:t>
            </w:r>
            <w:r w:rsidR="0061335D">
              <w:rPr>
                <w:rFonts w:ascii="Tahoma" w:eastAsia="SimHei" w:hAnsi="Tahoma" w:cs="Tahoma" w:hint="cs"/>
                <w:b/>
                <w:bCs/>
                <w:color w:val="243285"/>
                <w:sz w:val="44"/>
                <w:szCs w:val="44"/>
                <w:lang w:val="en-US" w:eastAsia="zh-CN"/>
              </w:rPr>
              <w:t> </w:t>
            </w:r>
            <w:r w:rsidRPr="003553E5">
              <w:rPr>
                <w:rFonts w:ascii="Tahoma" w:eastAsia="SimHei" w:hAnsi="Tahoma" w:cs="Tahoma"/>
                <w:b/>
                <w:bCs/>
                <w:color w:val="243285"/>
                <w:sz w:val="44"/>
                <w:szCs w:val="44"/>
                <w:lang w:val="en-US" w:eastAsia="zh-CN"/>
              </w:rPr>
              <w:t>GHz</w:t>
            </w:r>
            <w:r w:rsidRPr="003553E5">
              <w:rPr>
                <w:rFonts w:ascii="Tahoma" w:eastAsia="SimHei" w:hAnsi="Tahoma" w:cs="Tahoma"/>
                <w:b/>
                <w:bCs/>
                <w:color w:val="243285"/>
                <w:sz w:val="44"/>
                <w:szCs w:val="44"/>
                <w:lang w:val="en-US" w:eastAsia="zh-CN"/>
              </w:rPr>
              <w:t>频带的</w:t>
            </w:r>
          </w:p>
          <w:p w:rsidR="00182179" w:rsidRPr="003553E5" w:rsidRDefault="003553E5" w:rsidP="00A17332">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固定无线系统的射频波道配置</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Default="00182179" w:rsidP="00182179">
            <w:pPr>
              <w:spacing w:before="80" w:line="280" w:lineRule="exact"/>
              <w:ind w:right="640"/>
              <w:rPr>
                <w:rFonts w:ascii="Tahoma" w:hAnsi="Tahoma" w:cs="Tahoma"/>
                <w:b/>
                <w:bCs/>
                <w:iCs/>
                <w:color w:val="243285"/>
                <w:sz w:val="32"/>
                <w:szCs w:val="32"/>
                <w:lang w:eastAsia="zh-CN"/>
              </w:rPr>
            </w:pPr>
          </w:p>
          <w:p w:rsidR="00A17332" w:rsidRPr="00A17332" w:rsidRDefault="00A17332" w:rsidP="00182179">
            <w:pPr>
              <w:spacing w:before="80" w:line="280" w:lineRule="exact"/>
              <w:ind w:right="640"/>
              <w:rPr>
                <w:rFonts w:ascii="Tahoma" w:hAnsi="Tahoma" w:cs="Tahoma"/>
                <w:b/>
                <w:bCs/>
                <w:iCs/>
                <w:color w:val="243285"/>
                <w:sz w:val="32"/>
                <w:szCs w:val="32"/>
                <w:lang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936A2A">
      <w:pPr>
        <w:pStyle w:val="Heading1"/>
        <w:spacing w:before="120"/>
        <w:jc w:val="center"/>
        <w:rPr>
          <w:lang w:val="en-US" w:eastAsia="zh-CN"/>
        </w:rPr>
      </w:pPr>
      <w:r>
        <w:rPr>
          <w:rFonts w:hint="eastAsia"/>
          <w:lang w:val="fr-CH" w:eastAsia="zh-CN"/>
        </w:rPr>
        <w:t>前言</w:t>
      </w:r>
    </w:p>
    <w:p w:rsidR="00182179" w:rsidRPr="00355C93" w:rsidRDefault="00182179" w:rsidP="001821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1821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936A2A">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1821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36A2A">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A1733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B97723">
        <w:rPr>
          <w:rFonts w:ascii="STKaiti" w:eastAsia="STKaiti" w:hAnsi="STKaiti"/>
          <w:sz w:val="20"/>
          <w:lang w:eastAsia="zh-CN"/>
        </w:rPr>
        <w:br/>
      </w:r>
      <w:r w:rsidR="00185D0C">
        <w:rPr>
          <w:rFonts w:hint="eastAsia"/>
          <w:sz w:val="20"/>
          <w:lang w:eastAsia="zh-CN"/>
        </w:rPr>
        <w:t>201</w:t>
      </w:r>
      <w:r w:rsidR="00A17332">
        <w:rPr>
          <w:rFonts w:hint="eastAsia"/>
          <w:sz w:val="20"/>
          <w:lang w:eastAsia="zh-CN"/>
        </w:rPr>
        <w:t>3</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A17332">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A17332">
        <w:rPr>
          <w:rFonts w:hint="eastAsia"/>
          <w:sz w:val="20"/>
          <w:lang w:val="en-US" w:eastAsia="zh-CN"/>
        </w:rPr>
        <w:t>国际电联</w:t>
      </w:r>
      <w:r w:rsidR="00A17332">
        <w:rPr>
          <w:rFonts w:hint="eastAsia"/>
          <w:sz w:val="20"/>
          <w:lang w:val="en-US" w:eastAsia="zh-CN"/>
        </w:rPr>
        <w:t xml:space="preserve"> </w:t>
      </w:r>
      <w:r w:rsidR="00185D0C">
        <w:rPr>
          <w:rFonts w:hint="eastAsia"/>
          <w:sz w:val="20"/>
          <w:lang w:val="en-US" w:eastAsia="zh-CN"/>
        </w:rPr>
        <w:t>201</w:t>
      </w:r>
      <w:r w:rsidR="00A17332">
        <w:rPr>
          <w:rFonts w:hint="eastAsia"/>
          <w:sz w:val="20"/>
          <w:lang w:val="en-US" w:eastAsia="zh-CN"/>
        </w:rPr>
        <w:t>3</w:t>
      </w:r>
    </w:p>
    <w:p w:rsidR="00395284" w:rsidRPr="00C13155" w:rsidRDefault="00182179" w:rsidP="00936A2A">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2C6542">
      <w:pPr>
        <w:pStyle w:val="RecNoBR"/>
        <w:spacing w:before="240"/>
        <w:rPr>
          <w:lang w:eastAsia="zh-CN"/>
        </w:rPr>
      </w:pPr>
      <w:bookmarkStart w:id="2" w:name="irecnoe"/>
      <w:bookmarkStart w:id="3" w:name="OLE_LINK5"/>
      <w:bookmarkStart w:id="4" w:name="OLE_LINK6"/>
      <w:bookmarkEnd w:id="0"/>
      <w:bookmarkEnd w:id="2"/>
      <w:r>
        <w:rPr>
          <w:lang w:eastAsia="zh-CN"/>
        </w:rPr>
        <w:lastRenderedPageBreak/>
        <w:t xml:space="preserve">ITU-R </w:t>
      </w:r>
      <w:r w:rsidR="008C2FB6" w:rsidRPr="00527E05">
        <w:rPr>
          <w:lang w:eastAsia="zh-CN"/>
        </w:rPr>
        <w:t>F.387-</w:t>
      </w:r>
      <w:r w:rsidR="00185D0C">
        <w:rPr>
          <w:rFonts w:hint="eastAsia"/>
          <w:lang w:eastAsia="zh-CN"/>
        </w:rPr>
        <w:t>12</w:t>
      </w:r>
      <w:r w:rsidR="00936A2A">
        <w:rPr>
          <w:rFonts w:hint="eastAsia"/>
          <w:lang w:eastAsia="zh-CN"/>
        </w:rPr>
        <w:t xml:space="preserve"> </w:t>
      </w:r>
      <w:r w:rsidR="008C2FB6" w:rsidRPr="00527E05">
        <w:rPr>
          <w:rFonts w:hint="eastAsia"/>
          <w:lang w:eastAsia="zh-CN"/>
        </w:rPr>
        <w:t>建议书</w:t>
      </w:r>
      <w:bookmarkEnd w:id="3"/>
      <w:bookmarkEnd w:id="4"/>
    </w:p>
    <w:p w:rsidR="008C2FB6" w:rsidRDefault="008C2FB6" w:rsidP="00E07A1F">
      <w:pPr>
        <w:pStyle w:val="RectitleBR"/>
        <w:rPr>
          <w:lang w:val="en-US" w:eastAsia="zh-CN"/>
        </w:rPr>
      </w:pPr>
      <w:bookmarkStart w:id="5" w:name="Pre_title"/>
      <w:bookmarkStart w:id="6" w:name="OLE_LINK7"/>
      <w:bookmarkStart w:id="7" w:name="OLE_LINK8"/>
      <w:r>
        <w:rPr>
          <w:rFonts w:hint="eastAsia"/>
          <w:lang w:val="en-US" w:eastAsia="zh-CN"/>
        </w:rPr>
        <w:t>工作于</w:t>
      </w:r>
      <w:r w:rsidR="00185D0C">
        <w:rPr>
          <w:rFonts w:hint="eastAsia"/>
          <w:lang w:val="en-US" w:eastAsia="zh-CN"/>
        </w:rPr>
        <w:t>10.7-</w:t>
      </w:r>
      <w:r>
        <w:rPr>
          <w:lang w:val="en-US" w:eastAsia="zh-CN"/>
        </w:rPr>
        <w:t>11</w:t>
      </w:r>
      <w:r w:rsidR="00185D0C">
        <w:rPr>
          <w:rFonts w:hint="eastAsia"/>
          <w:lang w:val="en-US" w:eastAsia="zh-CN"/>
        </w:rPr>
        <w:t>.7</w:t>
      </w:r>
      <w:r w:rsidR="0061335D">
        <w:rPr>
          <w:lang w:val="en-US" w:eastAsia="zh-CN"/>
        </w:rPr>
        <w:t> </w:t>
      </w:r>
      <w:r>
        <w:rPr>
          <w:lang w:val="en-US" w:eastAsia="zh-CN"/>
        </w:rPr>
        <w:t>GHz</w:t>
      </w:r>
      <w:bookmarkEnd w:id="5"/>
      <w:r>
        <w:rPr>
          <w:rFonts w:hint="eastAsia"/>
          <w:lang w:val="en-US" w:eastAsia="zh-CN"/>
        </w:rPr>
        <w:t>频带的固定无线系统的</w:t>
      </w:r>
      <w:r w:rsidR="00936A2A">
        <w:rPr>
          <w:lang w:val="en-US" w:eastAsia="zh-CN"/>
        </w:rPr>
        <w:br/>
      </w:r>
      <w:r>
        <w:rPr>
          <w:rFonts w:hint="eastAsia"/>
          <w:lang w:val="en-US" w:eastAsia="zh-CN"/>
        </w:rPr>
        <w:t>射频波道配置</w:t>
      </w:r>
      <w:bookmarkEnd w:id="6"/>
      <w:bookmarkEnd w:id="7"/>
    </w:p>
    <w:p w:rsidR="008C2FB6" w:rsidRPr="00CA78E9" w:rsidRDefault="008C2FB6" w:rsidP="00936A2A">
      <w:pPr>
        <w:pStyle w:val="Recref"/>
        <w:rPr>
          <w:lang w:val="en-US" w:eastAsia="zh-CN"/>
        </w:rPr>
      </w:pPr>
      <w:bookmarkStart w:id="8" w:name="Related_Questions"/>
      <w:r>
        <w:rPr>
          <w:rFonts w:hint="eastAsia"/>
          <w:lang w:val="en-US" w:eastAsia="zh-CN"/>
        </w:rPr>
        <w:t>（</w:t>
      </w:r>
      <w:r w:rsidRPr="0069468C">
        <w:rPr>
          <w:lang w:val="en-US" w:eastAsia="zh-CN"/>
        </w:rPr>
        <w:t>I</w:t>
      </w:r>
      <w:r>
        <w:rPr>
          <w:lang w:val="en-US" w:eastAsia="zh-CN"/>
        </w:rPr>
        <w:t>TU-R</w:t>
      </w:r>
      <w:r>
        <w:rPr>
          <w:rFonts w:hint="eastAsia"/>
          <w:lang w:val="en-US" w:eastAsia="zh-CN"/>
        </w:rPr>
        <w:t>第</w:t>
      </w:r>
      <w:r>
        <w:rPr>
          <w:rFonts w:hint="eastAsia"/>
          <w:lang w:val="en-US" w:eastAsia="zh-CN"/>
        </w:rPr>
        <w:t>247</w:t>
      </w:r>
      <w:r w:rsidRPr="00CA78E9">
        <w:rPr>
          <w:lang w:val="en-US" w:eastAsia="zh-CN"/>
        </w:rPr>
        <w:t>/</w:t>
      </w:r>
      <w:bookmarkEnd w:id="8"/>
      <w:r>
        <w:rPr>
          <w:rFonts w:hint="eastAsia"/>
          <w:lang w:val="en-US" w:eastAsia="zh-CN"/>
        </w:rPr>
        <w:t>5</w:t>
      </w:r>
      <w:r>
        <w:rPr>
          <w:rFonts w:hint="eastAsia"/>
          <w:lang w:val="en-US" w:eastAsia="zh-CN"/>
        </w:rPr>
        <w:t>号课题）</w:t>
      </w:r>
    </w:p>
    <w:p w:rsidR="008C2FB6" w:rsidRDefault="008C2FB6" w:rsidP="0061335D">
      <w:pPr>
        <w:pStyle w:val="Recdate"/>
        <w:rPr>
          <w:lang w:val="en-US" w:eastAsia="zh-CN"/>
        </w:rPr>
      </w:pPr>
      <w:bookmarkStart w:id="9" w:name="Revision_history"/>
      <w:r>
        <w:rPr>
          <w:rFonts w:hint="eastAsia"/>
          <w:lang w:val="en-US" w:eastAsia="zh-CN"/>
        </w:rPr>
        <w:t>（</w:t>
      </w:r>
      <w:r>
        <w:rPr>
          <w:lang w:val="en-US" w:eastAsia="zh-CN"/>
        </w:rPr>
        <w:t>1963-1970-1974-1978-1986-1990-1992-1995-1999-2002-2006</w:t>
      </w:r>
      <w:r>
        <w:rPr>
          <w:rFonts w:hint="eastAsia"/>
          <w:lang w:val="en-US" w:eastAsia="zh-CN"/>
        </w:rPr>
        <w:t>-2010</w:t>
      </w:r>
      <w:bookmarkEnd w:id="9"/>
      <w:r w:rsidR="00B97723">
        <w:rPr>
          <w:rFonts w:hint="eastAsia"/>
          <w:lang w:val="en-US" w:eastAsia="zh-CN"/>
        </w:rPr>
        <w:t>-2012</w:t>
      </w:r>
      <w:r w:rsidR="0061335D">
        <w:rPr>
          <w:rFonts w:hint="eastAsia"/>
          <w:lang w:val="en-US" w:eastAsia="zh-CN"/>
        </w:rPr>
        <w:t>年</w:t>
      </w:r>
      <w:r>
        <w:rPr>
          <w:rFonts w:hint="eastAsia"/>
          <w:lang w:val="en-US" w:eastAsia="zh-CN"/>
        </w:rPr>
        <w:t>）</w:t>
      </w:r>
    </w:p>
    <w:p w:rsidR="008C2FB6" w:rsidRDefault="008C2FB6" w:rsidP="008C2FB6">
      <w:pPr>
        <w:rPr>
          <w:lang w:val="en-US" w:eastAsia="zh-CN"/>
        </w:rPr>
      </w:pPr>
    </w:p>
    <w:p w:rsidR="008C2FB6" w:rsidRPr="00527E05" w:rsidRDefault="008C2FB6" w:rsidP="00527E05">
      <w:pPr>
        <w:pStyle w:val="Heading1"/>
        <w:rPr>
          <w:sz w:val="22"/>
          <w:szCs w:val="22"/>
          <w:lang w:eastAsia="zh-CN"/>
        </w:rPr>
      </w:pPr>
      <w:r w:rsidRPr="00527E05">
        <w:rPr>
          <w:rFonts w:hint="eastAsia"/>
          <w:sz w:val="22"/>
          <w:szCs w:val="22"/>
          <w:lang w:eastAsia="zh-CN"/>
        </w:rPr>
        <w:t>范围</w:t>
      </w:r>
    </w:p>
    <w:p w:rsidR="008C2FB6" w:rsidRPr="00527E05" w:rsidRDefault="008C2FB6">
      <w:pPr>
        <w:ind w:firstLineChars="200" w:firstLine="440"/>
        <w:rPr>
          <w:sz w:val="22"/>
          <w:szCs w:val="22"/>
          <w:lang w:eastAsia="zh-CN"/>
        </w:rPr>
      </w:pPr>
      <w:r w:rsidRPr="00527E05">
        <w:rPr>
          <w:rFonts w:hint="eastAsia"/>
          <w:sz w:val="22"/>
          <w:szCs w:val="22"/>
          <w:lang w:val="en-US" w:eastAsia="zh-CN"/>
        </w:rPr>
        <w:t>该建议书对工作于</w:t>
      </w:r>
      <w:r w:rsidRPr="00527E05">
        <w:rPr>
          <w:rFonts w:hint="eastAsia"/>
          <w:sz w:val="22"/>
          <w:szCs w:val="22"/>
          <w:lang w:eastAsia="zh-CN"/>
        </w:rPr>
        <w:t>1</w:t>
      </w:r>
      <w:r w:rsidRPr="00527E05">
        <w:rPr>
          <w:sz w:val="22"/>
          <w:szCs w:val="22"/>
          <w:lang w:eastAsia="zh-CN"/>
        </w:rPr>
        <w:t>1</w:t>
      </w:r>
      <w:r w:rsidR="00191F37">
        <w:rPr>
          <w:rFonts w:hint="eastAsia"/>
          <w:sz w:val="22"/>
          <w:szCs w:val="22"/>
          <w:lang w:eastAsia="zh-CN"/>
        </w:rPr>
        <w:t xml:space="preserve"> </w:t>
      </w:r>
      <w:r w:rsidRPr="00527E05">
        <w:rPr>
          <w:rFonts w:hint="eastAsia"/>
          <w:sz w:val="22"/>
          <w:szCs w:val="22"/>
          <w:lang w:eastAsia="zh-CN"/>
        </w:rPr>
        <w:t>GHz</w:t>
      </w:r>
      <w:r w:rsidRPr="00527E05">
        <w:rPr>
          <w:rFonts w:hint="eastAsia"/>
          <w:sz w:val="22"/>
          <w:szCs w:val="22"/>
          <w:lang w:val="en-US" w:eastAsia="zh-CN"/>
        </w:rPr>
        <w:t>频带</w:t>
      </w:r>
      <w:r w:rsidRPr="00527E05">
        <w:rPr>
          <w:rFonts w:hint="eastAsia"/>
          <w:sz w:val="22"/>
          <w:szCs w:val="22"/>
          <w:lang w:eastAsia="zh-CN"/>
        </w:rPr>
        <w:t>（</w:t>
      </w:r>
      <w:r w:rsidRPr="00527E05">
        <w:rPr>
          <w:rFonts w:hint="eastAsia"/>
          <w:sz w:val="22"/>
          <w:szCs w:val="22"/>
          <w:lang w:eastAsia="zh-CN"/>
        </w:rPr>
        <w:t>1</w:t>
      </w:r>
      <w:r w:rsidRPr="00527E05">
        <w:rPr>
          <w:sz w:val="22"/>
          <w:szCs w:val="22"/>
          <w:lang w:eastAsia="zh-CN"/>
        </w:rPr>
        <w:t>0</w:t>
      </w:r>
      <w:r w:rsidRPr="00527E05">
        <w:rPr>
          <w:rFonts w:hint="eastAsia"/>
          <w:sz w:val="22"/>
          <w:szCs w:val="22"/>
          <w:lang w:eastAsia="zh-CN"/>
        </w:rPr>
        <w:t>.7-1</w:t>
      </w:r>
      <w:r w:rsidRPr="00527E05">
        <w:rPr>
          <w:sz w:val="22"/>
          <w:szCs w:val="22"/>
          <w:lang w:eastAsia="zh-CN"/>
        </w:rPr>
        <w:t>1</w:t>
      </w:r>
      <w:r w:rsidR="00B97723">
        <w:rPr>
          <w:rFonts w:hint="eastAsia"/>
          <w:sz w:val="22"/>
          <w:szCs w:val="22"/>
          <w:lang w:eastAsia="zh-CN"/>
        </w:rPr>
        <w:t>.7</w:t>
      </w:r>
      <w:r w:rsidR="00BF75A1">
        <w:rPr>
          <w:sz w:val="22"/>
          <w:szCs w:val="22"/>
          <w:lang w:val="en-US" w:eastAsia="zh-CN"/>
        </w:rPr>
        <w:t> </w:t>
      </w:r>
      <w:r w:rsidRPr="00527E05">
        <w:rPr>
          <w:rFonts w:hint="eastAsia"/>
          <w:sz w:val="22"/>
          <w:szCs w:val="22"/>
          <w:lang w:eastAsia="zh-CN"/>
        </w:rPr>
        <w:t>GHz</w:t>
      </w:r>
      <w:r w:rsidRPr="00527E05">
        <w:rPr>
          <w:rFonts w:hint="eastAsia"/>
          <w:sz w:val="22"/>
          <w:szCs w:val="22"/>
          <w:lang w:eastAsia="zh-CN"/>
        </w:rPr>
        <w:t>）固定无线系统的射频波道配置做出规定，可用于包括无线基础设施在内的高、中和低容量固定业务应用。正文建议的波道间隔为</w:t>
      </w:r>
      <w:r w:rsidRPr="00527E05">
        <w:rPr>
          <w:sz w:val="22"/>
          <w:szCs w:val="22"/>
          <w:lang w:eastAsia="zh-CN"/>
        </w:rPr>
        <w:t>40</w:t>
      </w:r>
      <w:r w:rsidR="00BF75A1">
        <w:rPr>
          <w:sz w:val="22"/>
          <w:szCs w:val="22"/>
          <w:lang w:val="en-US" w:eastAsia="zh-CN"/>
        </w:rPr>
        <w:t> </w:t>
      </w:r>
      <w:r w:rsidRPr="00527E05">
        <w:rPr>
          <w:rFonts w:hint="eastAsia"/>
          <w:sz w:val="22"/>
          <w:szCs w:val="22"/>
          <w:lang w:eastAsia="zh-CN"/>
        </w:rPr>
        <w:t>MHz</w:t>
      </w:r>
      <w:r w:rsidRPr="00527E05">
        <w:rPr>
          <w:rFonts w:hint="eastAsia"/>
          <w:sz w:val="22"/>
          <w:szCs w:val="22"/>
          <w:lang w:eastAsia="zh-CN"/>
        </w:rPr>
        <w:t>，保护频带为</w:t>
      </w:r>
      <w:r w:rsidRPr="00527E05">
        <w:rPr>
          <w:sz w:val="22"/>
          <w:szCs w:val="22"/>
          <w:lang w:eastAsia="zh-CN"/>
        </w:rPr>
        <w:t>15</w:t>
      </w:r>
      <w:r w:rsidRPr="00527E05">
        <w:rPr>
          <w:rFonts w:hint="eastAsia"/>
          <w:sz w:val="22"/>
          <w:szCs w:val="22"/>
          <w:lang w:eastAsia="zh-CN"/>
        </w:rPr>
        <w:t>和</w:t>
      </w:r>
      <w:r w:rsidR="00B97723">
        <w:rPr>
          <w:sz w:val="22"/>
          <w:szCs w:val="22"/>
          <w:lang w:eastAsia="zh-CN"/>
        </w:rPr>
        <w:t>55</w:t>
      </w:r>
      <w:r w:rsidR="00BF75A1">
        <w:rPr>
          <w:sz w:val="22"/>
          <w:szCs w:val="22"/>
          <w:lang w:val="en-US" w:eastAsia="zh-CN"/>
        </w:rPr>
        <w:t> </w:t>
      </w:r>
      <w:r w:rsidRPr="00527E05">
        <w:rPr>
          <w:sz w:val="22"/>
          <w:szCs w:val="22"/>
          <w:lang w:eastAsia="zh-CN"/>
        </w:rPr>
        <w:t>MHz</w:t>
      </w:r>
      <w:r w:rsidRPr="00527E05">
        <w:rPr>
          <w:rFonts w:hint="eastAsia"/>
          <w:sz w:val="22"/>
          <w:szCs w:val="22"/>
          <w:lang w:eastAsia="zh-CN"/>
        </w:rPr>
        <w:t>。第二种波道配置也使用</w:t>
      </w:r>
      <w:r w:rsidR="00B97723">
        <w:rPr>
          <w:sz w:val="22"/>
          <w:szCs w:val="22"/>
          <w:lang w:eastAsia="zh-CN"/>
        </w:rPr>
        <w:t>40</w:t>
      </w:r>
      <w:r w:rsidRPr="00527E05">
        <w:rPr>
          <w:sz w:val="22"/>
          <w:szCs w:val="22"/>
          <w:lang w:eastAsia="zh-CN"/>
        </w:rPr>
        <w:t>MHz</w:t>
      </w:r>
      <w:r w:rsidRPr="00527E05">
        <w:rPr>
          <w:rFonts w:hint="eastAsia"/>
          <w:sz w:val="22"/>
          <w:szCs w:val="22"/>
          <w:lang w:eastAsia="zh-CN"/>
        </w:rPr>
        <w:t>的波道间隔，但保护频带为</w:t>
      </w:r>
      <w:r w:rsidRPr="00527E05">
        <w:rPr>
          <w:sz w:val="22"/>
          <w:szCs w:val="22"/>
          <w:lang w:eastAsia="zh-CN"/>
        </w:rPr>
        <w:t>35</w:t>
      </w:r>
      <w:r w:rsidR="00BF75A1">
        <w:rPr>
          <w:sz w:val="22"/>
          <w:szCs w:val="22"/>
          <w:lang w:val="en-US" w:eastAsia="zh-CN"/>
        </w:rPr>
        <w:t> </w:t>
      </w:r>
      <w:r w:rsidRPr="00527E05">
        <w:rPr>
          <w:sz w:val="22"/>
          <w:szCs w:val="22"/>
          <w:lang w:eastAsia="zh-CN"/>
        </w:rPr>
        <w:t>MHz</w:t>
      </w:r>
      <w:r w:rsidRPr="00527E05">
        <w:rPr>
          <w:rFonts w:hint="eastAsia"/>
          <w:sz w:val="22"/>
          <w:szCs w:val="22"/>
          <w:lang w:eastAsia="zh-CN"/>
        </w:rPr>
        <w:t>。一些国家使用非</w:t>
      </w:r>
      <w:r w:rsidR="00B97723">
        <w:rPr>
          <w:sz w:val="22"/>
          <w:szCs w:val="22"/>
          <w:lang w:eastAsia="zh-CN"/>
        </w:rPr>
        <w:t>40</w:t>
      </w:r>
      <w:r w:rsidR="00BF75A1">
        <w:rPr>
          <w:sz w:val="22"/>
          <w:szCs w:val="22"/>
          <w:lang w:val="en-US" w:eastAsia="zh-CN"/>
        </w:rPr>
        <w:t> </w:t>
      </w:r>
      <w:r w:rsidRPr="00527E05">
        <w:rPr>
          <w:sz w:val="22"/>
          <w:szCs w:val="22"/>
          <w:lang w:eastAsia="zh-CN"/>
        </w:rPr>
        <w:t>MHz</w:t>
      </w:r>
      <w:r w:rsidR="00185D0C">
        <w:rPr>
          <w:rFonts w:hint="eastAsia"/>
          <w:sz w:val="22"/>
          <w:szCs w:val="22"/>
          <w:lang w:eastAsia="zh-CN"/>
        </w:rPr>
        <w:t>信道</w:t>
      </w:r>
      <w:r w:rsidRPr="00527E05">
        <w:rPr>
          <w:rFonts w:hint="eastAsia"/>
          <w:sz w:val="22"/>
          <w:szCs w:val="22"/>
          <w:lang w:eastAsia="zh-CN"/>
        </w:rPr>
        <w:t>间隔的配置亦在提及若干附件的</w:t>
      </w:r>
      <w:r w:rsidRPr="00527E05">
        <w:rPr>
          <w:rFonts w:ascii="STKaiti" w:eastAsia="STKaiti" w:hAnsi="STKaiti" w:hint="eastAsia"/>
          <w:sz w:val="22"/>
          <w:szCs w:val="22"/>
          <w:lang w:eastAsia="zh-CN"/>
        </w:rPr>
        <w:t>做出建议</w:t>
      </w:r>
      <w:r w:rsidRPr="00527E05">
        <w:rPr>
          <w:rFonts w:ascii="SimSun" w:hAnsi="SimSun" w:hint="eastAsia"/>
          <w:sz w:val="22"/>
          <w:szCs w:val="22"/>
          <w:lang w:eastAsia="zh-CN"/>
        </w:rPr>
        <w:t>中有所规定</w:t>
      </w:r>
      <w:r w:rsidRPr="00527E05">
        <w:rPr>
          <w:rFonts w:hint="eastAsia"/>
          <w:sz w:val="22"/>
          <w:szCs w:val="22"/>
          <w:lang w:eastAsia="zh-CN"/>
        </w:rPr>
        <w:t>。</w:t>
      </w:r>
    </w:p>
    <w:p w:rsidR="008C2FB6" w:rsidRDefault="008C2FB6" w:rsidP="00193516">
      <w:pPr>
        <w:spacing w:before="360"/>
        <w:rPr>
          <w:lang w:eastAsia="zh-CN"/>
        </w:rPr>
      </w:pPr>
      <w:r>
        <w:rPr>
          <w:rFonts w:hint="eastAsia"/>
          <w:lang w:eastAsia="zh-CN"/>
        </w:rPr>
        <w:t>ITU</w:t>
      </w:r>
      <w:r>
        <w:rPr>
          <w:rFonts w:hint="eastAsia"/>
          <w:lang w:eastAsia="zh-CN"/>
        </w:rPr>
        <w:t>无线电通信全会，</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8C2FB6" w:rsidRDefault="008C2FB6" w:rsidP="008C2FB6">
      <w:pPr>
        <w:rPr>
          <w:lang w:eastAsia="zh-CN"/>
        </w:rPr>
      </w:pPr>
      <w:r>
        <w:rPr>
          <w:lang w:eastAsia="zh-CN"/>
        </w:rPr>
        <w:t>a)</w:t>
      </w:r>
      <w:r>
        <w:rPr>
          <w:rFonts w:hint="eastAsia"/>
          <w:lang w:eastAsia="zh-CN"/>
        </w:rPr>
        <w:tab/>
      </w:r>
      <w:r>
        <w:rPr>
          <w:rFonts w:hint="eastAsia"/>
          <w:lang w:eastAsia="zh-CN"/>
        </w:rPr>
        <w:t>在</w:t>
      </w:r>
      <w:r w:rsidR="004916B2">
        <w:rPr>
          <w:rFonts w:hint="eastAsia"/>
          <w:lang w:eastAsia="zh-CN"/>
        </w:rPr>
        <w:t>11</w:t>
      </w:r>
      <w:r w:rsidR="00BF75A1">
        <w:rPr>
          <w:lang w:val="en-US" w:eastAsia="zh-CN"/>
        </w:rPr>
        <w:t> </w:t>
      </w:r>
      <w:r>
        <w:rPr>
          <w:rFonts w:hint="eastAsia"/>
          <w:lang w:eastAsia="zh-CN"/>
        </w:rPr>
        <w:t>G</w:t>
      </w:r>
      <w:r>
        <w:rPr>
          <w:lang w:eastAsia="zh-CN"/>
        </w:rPr>
        <w:t>Hz</w:t>
      </w:r>
      <w:r>
        <w:rPr>
          <w:rFonts w:hint="eastAsia"/>
          <w:lang w:eastAsia="zh-CN"/>
        </w:rPr>
        <w:t>频带，根据降雨条件，容量达</w:t>
      </w:r>
      <w:r w:rsidR="004916B2">
        <w:rPr>
          <w:lang w:val="en-US" w:eastAsia="zh-CN"/>
        </w:rPr>
        <w:t>140</w:t>
      </w:r>
      <w:r>
        <w:rPr>
          <w:lang w:val="en-US" w:eastAsia="zh-CN"/>
        </w:rPr>
        <w:t>Mbit/s</w:t>
      </w:r>
      <w:r>
        <w:rPr>
          <w:rFonts w:hint="eastAsia"/>
          <w:lang w:eastAsia="zh-CN"/>
        </w:rPr>
        <w:t>的数字系统或数字同步系列或比特率相当的系统似乎是可行的；</w:t>
      </w:r>
    </w:p>
    <w:p w:rsidR="008C2FB6" w:rsidRDefault="008C2FB6" w:rsidP="008C2FB6">
      <w:pPr>
        <w:rPr>
          <w:lang w:eastAsia="zh-CN"/>
        </w:rPr>
      </w:pPr>
      <w:r>
        <w:rPr>
          <w:lang w:eastAsia="zh-CN"/>
        </w:rPr>
        <w:t>b)</w:t>
      </w:r>
      <w:r>
        <w:rPr>
          <w:rFonts w:hint="eastAsia"/>
          <w:lang w:eastAsia="zh-CN"/>
        </w:rPr>
        <w:tab/>
      </w:r>
      <w:r>
        <w:rPr>
          <w:rFonts w:hint="eastAsia"/>
          <w:lang w:eastAsia="zh-CN"/>
        </w:rPr>
        <w:t>在该频率范围内，中继器间隔和系统设计的其他方面，必须对一些重要的气象因素给予应有的注意；</w:t>
      </w:r>
    </w:p>
    <w:p w:rsidR="008C2FB6" w:rsidRDefault="008C2FB6" w:rsidP="008C2FB6">
      <w:pPr>
        <w:rPr>
          <w:lang w:eastAsia="zh-CN"/>
        </w:rPr>
      </w:pPr>
      <w:r>
        <w:rPr>
          <w:lang w:eastAsia="zh-CN"/>
        </w:rPr>
        <w:t>c)</w:t>
      </w:r>
      <w:r>
        <w:rPr>
          <w:rFonts w:hint="eastAsia"/>
          <w:lang w:eastAsia="zh-CN"/>
        </w:rPr>
        <w:tab/>
      </w:r>
      <w:r>
        <w:rPr>
          <w:rFonts w:hint="eastAsia"/>
          <w:lang w:eastAsia="zh-CN"/>
        </w:rPr>
        <w:t>在国际链路上，这种系统通过射频互连是适宜的；</w:t>
      </w:r>
    </w:p>
    <w:p w:rsidR="008C2FB6" w:rsidRDefault="008C2FB6" w:rsidP="008C2FB6">
      <w:pPr>
        <w:rPr>
          <w:lang w:eastAsia="zh-CN"/>
        </w:rPr>
      </w:pPr>
      <w:r>
        <w:rPr>
          <w:rFonts w:hint="eastAsia"/>
          <w:lang w:eastAsia="zh-CN"/>
        </w:rPr>
        <w:t>d)</w:t>
      </w:r>
      <w:r>
        <w:rPr>
          <w:rFonts w:hint="eastAsia"/>
          <w:lang w:eastAsia="zh-CN"/>
        </w:rPr>
        <w:tab/>
      </w:r>
      <w:r>
        <w:rPr>
          <w:rFonts w:hint="eastAsia"/>
          <w:lang w:eastAsia="zh-CN"/>
        </w:rPr>
        <w:t>在系统设计中，为了技术上和操作上得到最佳权衡，单载波和多载波数字固定无线系统都是有用的概念，</w:t>
      </w:r>
    </w:p>
    <w:p w:rsidR="00185D0C" w:rsidRDefault="00185D0C" w:rsidP="00BF75A1">
      <w:pPr>
        <w:rPr>
          <w:lang w:eastAsia="zh-CN"/>
        </w:rPr>
      </w:pPr>
      <w:r>
        <w:rPr>
          <w:rFonts w:hint="eastAsia"/>
          <w:lang w:eastAsia="zh-CN"/>
        </w:rPr>
        <w:t>e)</w:t>
      </w:r>
      <w:r>
        <w:rPr>
          <w:rFonts w:hint="eastAsia"/>
          <w:lang w:eastAsia="zh-CN"/>
        </w:rPr>
        <w:tab/>
      </w:r>
      <w:r>
        <w:rPr>
          <w:rFonts w:hint="eastAsia"/>
          <w:lang w:eastAsia="zh-CN"/>
        </w:rPr>
        <w:t>在需要特高容量链路（如两个同步转移模式</w:t>
      </w:r>
      <w:r>
        <w:rPr>
          <w:rFonts w:hint="eastAsia"/>
          <w:lang w:eastAsia="zh-CN"/>
        </w:rPr>
        <w:t>-1</w:t>
      </w:r>
      <w:r>
        <w:rPr>
          <w:rFonts w:hint="eastAsia"/>
          <w:lang w:eastAsia="zh-CN"/>
        </w:rPr>
        <w:t>（</w:t>
      </w:r>
      <w:r>
        <w:rPr>
          <w:rFonts w:hint="eastAsia"/>
          <w:lang w:eastAsia="zh-CN"/>
        </w:rPr>
        <w:t>STM-1</w:t>
      </w:r>
      <w:r>
        <w:rPr>
          <w:rFonts w:hint="eastAsia"/>
          <w:lang w:eastAsia="zh-CN"/>
        </w:rPr>
        <w:t>））时，结合高</w:t>
      </w:r>
      <w:r w:rsidR="00BF75A1">
        <w:rPr>
          <w:rFonts w:hint="eastAsia"/>
          <w:lang w:eastAsia="zh-CN"/>
        </w:rPr>
        <w:t>效率</w:t>
      </w:r>
      <w:r>
        <w:rPr>
          <w:rFonts w:hint="eastAsia"/>
          <w:lang w:eastAsia="zh-CN"/>
        </w:rPr>
        <w:t>调制格式使用贷款超过所建议信道分割带宽的系统可能得到更高的经济性，</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做出建议</w:t>
      </w:r>
    </w:p>
    <w:p w:rsidR="008C2FB6" w:rsidRDefault="008C2FB6" w:rsidP="008C2FB6">
      <w:pPr>
        <w:spacing w:before="140" w:after="140"/>
        <w:rPr>
          <w:lang w:eastAsia="zh-CN"/>
        </w:rPr>
      </w:pPr>
      <w:r w:rsidRPr="008C2FB6">
        <w:rPr>
          <w:rFonts w:hint="eastAsia"/>
          <w:b/>
          <w:bCs/>
          <w:lang w:eastAsia="zh-CN"/>
        </w:rPr>
        <w:t>1</w:t>
      </w:r>
      <w:r>
        <w:rPr>
          <w:rFonts w:hint="eastAsia"/>
          <w:lang w:eastAsia="zh-CN"/>
        </w:rPr>
        <w:tab/>
      </w:r>
      <w:r>
        <w:rPr>
          <w:rFonts w:hint="eastAsia"/>
          <w:lang w:eastAsia="zh-CN"/>
        </w:rPr>
        <w:t>工作于</w:t>
      </w:r>
      <w:r w:rsidR="004916B2">
        <w:rPr>
          <w:rFonts w:hint="eastAsia"/>
          <w:lang w:eastAsia="zh-CN"/>
        </w:rPr>
        <w:t>11</w:t>
      </w:r>
      <w:r w:rsidR="00191F37">
        <w:rPr>
          <w:rFonts w:hint="eastAsia"/>
          <w:lang w:eastAsia="zh-CN"/>
        </w:rPr>
        <w:t xml:space="preserve"> </w:t>
      </w:r>
      <w:r>
        <w:rPr>
          <w:rFonts w:hint="eastAsia"/>
          <w:lang w:eastAsia="zh-CN"/>
        </w:rPr>
        <w:t>GHz</w:t>
      </w:r>
      <w:r>
        <w:rPr>
          <w:rFonts w:hint="eastAsia"/>
          <w:lang w:eastAsia="zh-CN"/>
        </w:rPr>
        <w:t>的比特率达到伪同步或同步数字系列或相当比特率（注</w:t>
      </w:r>
      <w:r>
        <w:rPr>
          <w:rFonts w:hint="eastAsia"/>
          <w:lang w:eastAsia="zh-CN"/>
        </w:rPr>
        <w:t>1</w:t>
      </w:r>
      <w:r>
        <w:rPr>
          <w:rFonts w:hint="eastAsia"/>
          <w:lang w:eastAsia="zh-CN"/>
        </w:rPr>
        <w:t>）的高容量固定无线系统所用的优选射频波道配置应推导如下：</w:t>
      </w:r>
    </w:p>
    <w:p w:rsidR="008C2FB6" w:rsidRDefault="008C2FB6" w:rsidP="008C2FB6">
      <w:pPr>
        <w:spacing w:before="140" w:after="140"/>
        <w:rPr>
          <w:lang w:eastAsia="zh-CN"/>
        </w:rPr>
      </w:pPr>
      <w:r>
        <w:rPr>
          <w:rFonts w:hint="eastAsia"/>
          <w:lang w:eastAsia="zh-CN"/>
        </w:rPr>
        <w:t>设</w:t>
      </w:r>
      <w:r>
        <w:rPr>
          <w:rFonts w:hint="eastAsia"/>
          <w:lang w:eastAsia="zh-CN"/>
        </w:rPr>
        <w:tab/>
      </w:r>
      <w:r>
        <w:rPr>
          <w:i/>
          <w:lang w:eastAsia="zh-CN"/>
        </w:rPr>
        <w:t>f</w:t>
      </w:r>
      <w:r>
        <w:rPr>
          <w:rFonts w:hint="eastAsia"/>
          <w:vertAlign w:val="subscript"/>
          <w:lang w:eastAsia="zh-CN"/>
        </w:rPr>
        <w:t>0</w:t>
      </w:r>
      <w:r w:rsidR="00193516">
        <w:rPr>
          <w:rFonts w:hint="eastAsia"/>
          <w:vertAlign w:val="subscript"/>
          <w:lang w:eastAsia="zh-CN"/>
        </w:rPr>
        <w:t xml:space="preserve"> </w:t>
      </w:r>
      <w:r>
        <w:rPr>
          <w:rFonts w:hint="eastAsia"/>
          <w:lang w:eastAsia="zh-CN"/>
        </w:rPr>
        <w:t>为所占频带的中心频率</w:t>
      </w:r>
      <w:r>
        <w:rPr>
          <w:rFonts w:hint="eastAsia"/>
          <w:lang w:eastAsia="zh-CN"/>
        </w:rPr>
        <w:t>(MH</w:t>
      </w:r>
      <w:r>
        <w:rPr>
          <w:lang w:eastAsia="zh-CN"/>
        </w:rPr>
        <w:t>z</w:t>
      </w:r>
      <w:r>
        <w:rPr>
          <w:rFonts w:hint="eastAsia"/>
          <w:lang w:eastAsia="zh-CN"/>
        </w:rPr>
        <w:t>)</w:t>
      </w:r>
      <w:r w:rsidR="004916B2">
        <w:rPr>
          <w:rFonts w:hint="eastAsia"/>
          <w:lang w:eastAsia="zh-CN"/>
        </w:rPr>
        <w:t>，</w:t>
      </w:r>
    </w:p>
    <w:p w:rsidR="008C2FB6" w:rsidRPr="00FD2CF0" w:rsidRDefault="008C2FB6" w:rsidP="008C2FB6">
      <w:pPr>
        <w:spacing w:before="140" w:after="140"/>
        <w:rPr>
          <w:i/>
          <w:lang w:eastAsia="zh-CN"/>
        </w:rPr>
      </w:pPr>
      <w:r>
        <w:rPr>
          <w:rFonts w:hint="eastAsia"/>
          <w:i/>
          <w:lang w:eastAsia="zh-CN"/>
        </w:rPr>
        <w:tab/>
      </w:r>
      <w:r>
        <w:rPr>
          <w:i/>
          <w:lang w:eastAsia="zh-CN"/>
        </w:rPr>
        <w:t>f</w:t>
      </w:r>
      <w:r>
        <w:rPr>
          <w:i/>
          <w:vertAlign w:val="subscript"/>
          <w:lang w:eastAsia="zh-CN"/>
        </w:rPr>
        <w:t>n</w:t>
      </w:r>
      <w:r>
        <w:rPr>
          <w:rFonts w:hint="eastAsia"/>
          <w:lang w:eastAsia="zh-CN"/>
        </w:rPr>
        <w:t>为下半频带中某一射频波道的中心频率</w:t>
      </w:r>
      <w:r>
        <w:rPr>
          <w:rFonts w:hint="eastAsia"/>
          <w:lang w:eastAsia="zh-CN"/>
        </w:rPr>
        <w:t>(MHz)</w:t>
      </w:r>
      <w:r>
        <w:rPr>
          <w:rFonts w:hint="eastAsia"/>
          <w:lang w:eastAsia="zh-CN"/>
        </w:rPr>
        <w:t>，</w:t>
      </w:r>
    </w:p>
    <w:p w:rsidR="008C2FB6" w:rsidRDefault="008C2FB6" w:rsidP="008C2FB6">
      <w:pPr>
        <w:spacing w:before="140" w:after="140"/>
        <w:rPr>
          <w:lang w:eastAsia="zh-CN"/>
        </w:rPr>
      </w:pPr>
      <w:r>
        <w:rPr>
          <w:rFonts w:hint="eastAsia"/>
          <w:i/>
          <w:lang w:eastAsia="zh-CN"/>
        </w:rPr>
        <w:tab/>
      </w:r>
      <w:r>
        <w:rPr>
          <w:i/>
          <w:lang w:eastAsia="zh-CN"/>
        </w:rPr>
        <w:t>f</w:t>
      </w:r>
      <w:r>
        <w:rPr>
          <w:i/>
          <w:vertAlign w:val="subscript"/>
          <w:lang w:eastAsia="zh-CN"/>
        </w:rPr>
        <w:t>n</w:t>
      </w:r>
      <w:r>
        <w:sym w:font="Symbol" w:char="F0A2"/>
      </w:r>
      <w:r>
        <w:rPr>
          <w:rFonts w:hint="eastAsia"/>
          <w:lang w:eastAsia="zh-CN"/>
        </w:rPr>
        <w:t>为上半频带中某一射频波道的中心频率</w:t>
      </w:r>
      <w:r>
        <w:rPr>
          <w:rFonts w:hint="eastAsia"/>
          <w:lang w:eastAsia="zh-CN"/>
        </w:rPr>
        <w:t>(MHz)</w:t>
      </w:r>
      <w:r>
        <w:rPr>
          <w:rFonts w:hint="eastAsia"/>
          <w:lang w:eastAsia="zh-CN"/>
        </w:rPr>
        <w:t>；</w:t>
      </w:r>
    </w:p>
    <w:p w:rsidR="008C2FB6" w:rsidRPr="00FD2CF0" w:rsidRDefault="008C2FB6" w:rsidP="00527E05">
      <w:pPr>
        <w:pStyle w:val="FootnoteText"/>
        <w:keepLines w:val="0"/>
        <w:tabs>
          <w:tab w:val="clear" w:pos="255"/>
          <w:tab w:val="left" w:pos="0"/>
        </w:tabs>
        <w:spacing w:after="80"/>
        <w:ind w:left="0" w:firstLine="0"/>
        <w:rPr>
          <w:sz w:val="24"/>
          <w:szCs w:val="24"/>
          <w:lang w:eastAsia="zh-CN"/>
        </w:rPr>
      </w:pPr>
      <w:r w:rsidRPr="00FD2CF0">
        <w:rPr>
          <w:rFonts w:hint="eastAsia"/>
          <w:b/>
          <w:sz w:val="24"/>
          <w:szCs w:val="24"/>
          <w:lang w:val="en-US" w:eastAsia="zh-CN"/>
        </w:rPr>
        <w:t>1.1</w:t>
      </w:r>
      <w:r>
        <w:rPr>
          <w:rFonts w:hint="eastAsia"/>
          <w:b/>
          <w:lang w:val="en-US" w:eastAsia="zh-CN"/>
        </w:rPr>
        <w:tab/>
      </w:r>
      <w:r w:rsidRPr="00FD2CF0">
        <w:rPr>
          <w:rFonts w:hint="eastAsia"/>
          <w:sz w:val="24"/>
          <w:szCs w:val="24"/>
          <w:lang w:val="en-US" w:eastAsia="zh-CN"/>
        </w:rPr>
        <w:t>主要</w:t>
      </w:r>
      <w:r>
        <w:rPr>
          <w:rFonts w:hint="eastAsia"/>
          <w:sz w:val="24"/>
          <w:szCs w:val="24"/>
          <w:lang w:val="en-US" w:eastAsia="zh-CN"/>
        </w:rPr>
        <w:t>方</w:t>
      </w:r>
      <w:r w:rsidRPr="00FD2CF0">
        <w:rPr>
          <w:rFonts w:hint="eastAsia"/>
          <w:sz w:val="24"/>
          <w:szCs w:val="24"/>
          <w:lang w:val="en-US" w:eastAsia="zh-CN"/>
        </w:rPr>
        <w:t>式（提供</w:t>
      </w:r>
      <w:r w:rsidRPr="00FD2CF0">
        <w:rPr>
          <w:rFonts w:hint="eastAsia"/>
          <w:sz w:val="24"/>
          <w:szCs w:val="24"/>
          <w:lang w:val="en-US" w:eastAsia="zh-CN"/>
        </w:rPr>
        <w:t>12</w:t>
      </w:r>
      <w:r w:rsidRPr="00FD2CF0">
        <w:rPr>
          <w:rFonts w:hint="eastAsia"/>
          <w:sz w:val="24"/>
          <w:szCs w:val="24"/>
          <w:lang w:val="en-US" w:eastAsia="zh-CN"/>
        </w:rPr>
        <w:t>个去向和来向波道）规定，各个波道的频率由如下关系式表示：</w:t>
      </w:r>
    </w:p>
    <w:p w:rsidR="008C2FB6" w:rsidRDefault="008C2FB6" w:rsidP="00A17332">
      <w:pPr>
        <w:pStyle w:val="enumlev1"/>
        <w:tabs>
          <w:tab w:val="clear" w:pos="1985"/>
          <w:tab w:val="left" w:pos="2268"/>
        </w:tabs>
        <w:rPr>
          <w:lang w:val="en-US" w:eastAsia="zh-CN"/>
        </w:rPr>
      </w:pPr>
      <w:r>
        <w:rPr>
          <w:lang w:val="en-US" w:eastAsia="zh-CN"/>
        </w:rPr>
        <w:tab/>
      </w:r>
      <w:r w:rsidRPr="00FD2CF0">
        <w:rPr>
          <w:rFonts w:hint="eastAsia"/>
          <w:szCs w:val="24"/>
          <w:lang w:eastAsia="zh-CN"/>
        </w:rPr>
        <w:t>下半频带</w:t>
      </w:r>
      <w:r w:rsidRPr="00FD2CF0">
        <w:rPr>
          <w:rFonts w:hint="eastAsia"/>
          <w:szCs w:val="24"/>
          <w:lang w:val="en-US" w:eastAsia="zh-CN"/>
        </w:rPr>
        <w:t>：</w:t>
      </w:r>
      <w:r>
        <w:rPr>
          <w:lang w:val="en-US" w:eastAsia="zh-CN"/>
        </w:rPr>
        <w:tab/>
      </w:r>
      <w:r>
        <w:rPr>
          <w:i/>
          <w:lang w:val="en-US" w:eastAsia="zh-CN"/>
        </w:rPr>
        <w:t>f</w:t>
      </w:r>
      <w:r>
        <w:rPr>
          <w:i/>
          <w:position w:val="-4"/>
          <w:sz w:val="20"/>
          <w:lang w:val="en-US" w:eastAsia="zh-CN"/>
        </w:rPr>
        <w:t>n</w:t>
      </w:r>
      <w:r>
        <w:rPr>
          <w:rFonts w:ascii="Symbol" w:hAnsi="Symbol"/>
          <w:lang w:val="en-US" w:eastAsia="zh-CN"/>
        </w:rPr>
        <w:t></w:t>
      </w:r>
      <w:r>
        <w:rPr>
          <w:i/>
          <w:lang w:val="en-US" w:eastAsia="zh-CN"/>
        </w:rPr>
        <w:t>f</w:t>
      </w:r>
      <w:r>
        <w:rPr>
          <w:iCs/>
          <w:position w:val="-4"/>
          <w:sz w:val="20"/>
          <w:lang w:val="en-US" w:eastAsia="zh-CN"/>
        </w:rPr>
        <w:t>0</w:t>
      </w:r>
      <w:r>
        <w:rPr>
          <w:lang w:val="en-US" w:eastAsia="zh-CN"/>
        </w:rPr>
        <w:t xml:space="preserve"> – 525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Pr="00FD2CF0" w:rsidRDefault="008C2FB6" w:rsidP="00A17332">
      <w:pPr>
        <w:tabs>
          <w:tab w:val="clear" w:pos="1985"/>
          <w:tab w:val="left" w:pos="2268"/>
          <w:tab w:val="left" w:pos="2381"/>
          <w:tab w:val="left" w:pos="2648"/>
        </w:tabs>
        <w:spacing w:before="80" w:after="80"/>
        <w:rPr>
          <w:szCs w:val="24"/>
          <w:lang w:val="en-US" w:eastAsia="zh-CN"/>
        </w:rPr>
      </w:pPr>
      <w:r w:rsidRPr="00FD2CF0">
        <w:rPr>
          <w:rFonts w:hint="eastAsia"/>
          <w:szCs w:val="24"/>
          <w:lang w:val="en-US" w:eastAsia="zh-CN"/>
        </w:rPr>
        <w:tab/>
      </w:r>
      <w:r w:rsidRPr="00FD2CF0">
        <w:rPr>
          <w:rFonts w:hint="eastAsia"/>
          <w:szCs w:val="24"/>
          <w:lang w:eastAsia="zh-CN"/>
        </w:rPr>
        <w:t>上半频带</w:t>
      </w:r>
      <w:r w:rsidRPr="00FD2CF0">
        <w:rPr>
          <w:rFonts w:hint="eastAsia"/>
          <w:szCs w:val="24"/>
          <w:lang w:val="en-US" w:eastAsia="zh-CN"/>
        </w:rPr>
        <w:t>：</w:t>
      </w:r>
      <w:r w:rsidRPr="00FD2CF0">
        <w:rPr>
          <w:rFonts w:hint="eastAsia"/>
          <w:szCs w:val="24"/>
          <w:lang w:val="en-US" w:eastAsia="zh-CN"/>
        </w:rPr>
        <w:tab/>
      </w:r>
      <w:r w:rsidRPr="00FD2CF0">
        <w:rPr>
          <w:i/>
          <w:szCs w:val="24"/>
          <w:lang w:val="en-US" w:eastAsia="zh-CN"/>
        </w:rPr>
        <w:t>f</w:t>
      </w:r>
      <w:r w:rsidRPr="00FD2CF0">
        <w:rPr>
          <w:i/>
          <w:szCs w:val="24"/>
          <w:vertAlign w:val="subscript"/>
          <w:lang w:val="en-US" w:eastAsia="zh-CN"/>
        </w:rPr>
        <w:t>n</w:t>
      </w:r>
      <w:r w:rsidRPr="00FD2CF0">
        <w:rPr>
          <w:szCs w:val="24"/>
        </w:rPr>
        <w:sym w:font="Symbol" w:char="F0A2"/>
      </w:r>
      <w:r w:rsidRPr="00FD2CF0">
        <w:rPr>
          <w:szCs w:val="24"/>
        </w:rPr>
        <w:sym w:font="Symbol" w:char="F03D"/>
      </w:r>
      <w:r w:rsidRPr="00FD2CF0">
        <w:rPr>
          <w:i/>
          <w:szCs w:val="24"/>
          <w:lang w:val="en-US" w:eastAsia="zh-CN"/>
        </w:rPr>
        <w:t>f</w:t>
      </w:r>
      <w:r w:rsidRPr="00FD2CF0">
        <w:rPr>
          <w:szCs w:val="24"/>
          <w:vertAlign w:val="subscript"/>
          <w:lang w:val="en-US" w:eastAsia="zh-CN"/>
        </w:rPr>
        <w:t>0</w:t>
      </w:r>
      <w:r w:rsidRPr="00FD2CF0">
        <w:rPr>
          <w:rFonts w:hint="eastAsia"/>
          <w:szCs w:val="24"/>
          <w:vertAlign w:val="subscript"/>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5</w:t>
      </w:r>
      <w:r w:rsidRPr="00FD2CF0">
        <w:rPr>
          <w:rFonts w:hint="eastAsia"/>
          <w:szCs w:val="24"/>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 xml:space="preserve">40 </w:t>
      </w:r>
      <w:r w:rsidRPr="00FD2CF0">
        <w:rPr>
          <w:i/>
          <w:szCs w:val="24"/>
          <w:lang w:val="en-US" w:eastAsia="zh-CN"/>
        </w:rPr>
        <w:t>n</w:t>
      </w:r>
      <w:r w:rsidR="00936A2A">
        <w:rPr>
          <w:rFonts w:hint="eastAsia"/>
          <w:szCs w:val="24"/>
          <w:lang w:val="en-US" w:eastAsia="zh-CN"/>
        </w:rPr>
        <w:tab/>
      </w:r>
      <w:r w:rsidRPr="00FD2CF0">
        <w:rPr>
          <w:szCs w:val="24"/>
          <w:lang w:val="en-US" w:eastAsia="zh-CN"/>
        </w:rPr>
        <w:t>MHz</w:t>
      </w:r>
    </w:p>
    <w:p w:rsidR="008C2FB6" w:rsidRPr="008C1BCB" w:rsidRDefault="008C2FB6" w:rsidP="008C2FB6">
      <w:pPr>
        <w:spacing w:before="80" w:after="80"/>
        <w:rPr>
          <w:lang w:val="en-US" w:eastAsia="zh-CN"/>
        </w:rPr>
      </w:pPr>
      <w:r>
        <w:rPr>
          <w:rFonts w:hint="eastAsia"/>
          <w:lang w:eastAsia="zh-CN"/>
        </w:rPr>
        <w:t>其中</w:t>
      </w:r>
      <w:r w:rsidRPr="008C1BCB">
        <w:rPr>
          <w:rFonts w:hint="eastAsia"/>
          <w:lang w:val="en-US" w:eastAsia="zh-CN"/>
        </w:rPr>
        <w:t>：</w:t>
      </w:r>
    </w:p>
    <w:p w:rsidR="008C2FB6" w:rsidRPr="00FD2CF0" w:rsidRDefault="008C2FB6" w:rsidP="008C2FB6">
      <w:pPr>
        <w:spacing w:before="80" w:after="80"/>
        <w:ind w:left="720"/>
        <w:rPr>
          <w:i/>
          <w:lang w:eastAsia="zh-CN"/>
        </w:rPr>
      </w:pPr>
      <w:r w:rsidRPr="008C1BCB">
        <w:rPr>
          <w:i/>
          <w:lang w:val="en-US" w:eastAsia="zh-CN"/>
        </w:rPr>
        <w:lastRenderedPageBreak/>
        <w:t>n</w:t>
      </w:r>
      <w:r w:rsidRPr="008C1BCB">
        <w:rPr>
          <w:rFonts w:hint="eastAsia"/>
          <w:i/>
          <w:lang w:val="en-US" w:eastAsia="zh-CN"/>
        </w:rPr>
        <w:t xml:space="preserve"> </w:t>
      </w:r>
      <w:r>
        <w:sym w:font="Symbol" w:char="F03D"/>
      </w:r>
      <w:r w:rsidRPr="008C1BCB">
        <w:rPr>
          <w:rFonts w:hint="eastAsia"/>
          <w:lang w:val="en-US" w:eastAsia="zh-CN"/>
        </w:rPr>
        <w:t xml:space="preserve"> </w:t>
      </w:r>
      <w:r w:rsidRPr="008C1BCB">
        <w:rPr>
          <w:lang w:val="en-US" w:eastAsia="zh-CN"/>
        </w:rPr>
        <w:t>1</w:t>
      </w:r>
      <w:r>
        <w:rPr>
          <w:rFonts w:hint="eastAsia"/>
          <w:lang w:eastAsia="zh-CN"/>
        </w:rPr>
        <w:t>、</w:t>
      </w:r>
      <w:r w:rsidRPr="008C1BCB">
        <w:rPr>
          <w:rFonts w:hint="eastAsia"/>
          <w:lang w:val="en-US" w:eastAsia="zh-CN"/>
        </w:rPr>
        <w:t>2</w:t>
      </w:r>
      <w:r>
        <w:rPr>
          <w:rFonts w:hint="eastAsia"/>
          <w:lang w:eastAsia="zh-CN"/>
        </w:rPr>
        <w:t>、</w:t>
      </w:r>
      <w:r w:rsidRPr="008C1BCB">
        <w:rPr>
          <w:rFonts w:hint="eastAsia"/>
          <w:lang w:val="en-US" w:eastAsia="zh-CN"/>
        </w:rPr>
        <w:t>3</w:t>
      </w:r>
      <w:r>
        <w:rPr>
          <w:lang w:val="en-US" w:eastAsia="zh-CN"/>
        </w:rPr>
        <w:t xml:space="preserve"> . . . </w:t>
      </w:r>
      <w:r>
        <w:rPr>
          <w:rFonts w:hint="eastAsia"/>
          <w:lang w:eastAsia="zh-CN"/>
        </w:rPr>
        <w:t>12</w:t>
      </w:r>
      <w:r>
        <w:rPr>
          <w:rFonts w:hint="eastAsia"/>
          <w:lang w:eastAsia="zh-CN"/>
        </w:rPr>
        <w:t>（对于</w:t>
      </w:r>
      <w:r>
        <w:rPr>
          <w:rFonts w:hint="eastAsia"/>
          <w:lang w:eastAsia="zh-CN"/>
        </w:rPr>
        <w:t>ZS</w:t>
      </w:r>
      <w:r w:rsidR="00193516">
        <w:rPr>
          <w:rStyle w:val="FootnoteReference"/>
          <w:lang w:val="en-US" w:eastAsia="zh-CN"/>
        </w:rPr>
        <w:footnoteReference w:id="1"/>
      </w:r>
      <w:r>
        <w:rPr>
          <w:rFonts w:hint="eastAsia"/>
          <w:lang w:eastAsia="zh-CN"/>
        </w:rPr>
        <w:t>保护频带为</w:t>
      </w:r>
      <w:r>
        <w:rPr>
          <w:rFonts w:hint="eastAsia"/>
          <w:lang w:eastAsia="zh-CN"/>
        </w:rPr>
        <w:t>15</w:t>
      </w:r>
      <w:r>
        <w:rPr>
          <w:rFonts w:hint="eastAsia"/>
          <w:lang w:val="en-US" w:eastAsia="zh-CN"/>
        </w:rPr>
        <w:t>MHz</w:t>
      </w:r>
      <w:r>
        <w:rPr>
          <w:rFonts w:hint="eastAsia"/>
          <w:lang w:val="en-US" w:eastAsia="zh-CN"/>
        </w:rPr>
        <w:t>的</w:t>
      </w:r>
      <w:r>
        <w:rPr>
          <w:rFonts w:hint="eastAsia"/>
          <w:lang w:val="en-US" w:eastAsia="zh-CN"/>
        </w:rPr>
        <w:t>12</w:t>
      </w:r>
      <w:r>
        <w:rPr>
          <w:rFonts w:hint="eastAsia"/>
          <w:lang w:val="en-US" w:eastAsia="zh-CN"/>
        </w:rPr>
        <w:t>波道配置的上半频带和下半频带</w:t>
      </w:r>
      <w:r>
        <w:rPr>
          <w:rFonts w:hint="eastAsia"/>
          <w:lang w:eastAsia="zh-CN"/>
        </w:rPr>
        <w:t>）。</w:t>
      </w:r>
    </w:p>
    <w:p w:rsidR="008C2FB6" w:rsidRDefault="008C2FB6" w:rsidP="008C2FB6">
      <w:pPr>
        <w:pStyle w:val="enumlev1"/>
        <w:rPr>
          <w:lang w:val="en-US" w:eastAsia="zh-CN"/>
        </w:rPr>
      </w:pPr>
      <w:r>
        <w:rPr>
          <w:rFonts w:hint="eastAsia"/>
          <w:lang w:val="en-US" w:eastAsia="zh-CN"/>
        </w:rPr>
        <w:t>或</w:t>
      </w:r>
      <w:r>
        <w:rPr>
          <w:lang w:val="en-US" w:eastAsia="zh-CN"/>
        </w:rPr>
        <w:tab/>
      </w:r>
      <w:r>
        <w:rPr>
          <w:i/>
          <w:lang w:val="en-US" w:eastAsia="zh-CN"/>
        </w:rPr>
        <w:t>n</w:t>
      </w:r>
      <w:r>
        <w:rPr>
          <w:lang w:val="en-US" w:eastAsia="zh-CN"/>
        </w:rPr>
        <w:t xml:space="preserve"> </w:t>
      </w:r>
      <w:r>
        <w:rPr>
          <w:rFonts w:ascii="Symbol" w:hAnsi="Symbol"/>
          <w:lang w:eastAsia="zh-CN"/>
        </w:rPr>
        <w:t></w:t>
      </w:r>
      <w:r>
        <w:rPr>
          <w:lang w:val="en-US" w:eastAsia="zh-CN"/>
        </w:rPr>
        <w:t xml:space="preserve"> 2</w:t>
      </w:r>
      <w:r>
        <w:rPr>
          <w:rFonts w:hint="eastAsia"/>
          <w:lang w:val="en-US" w:eastAsia="zh-CN"/>
        </w:rPr>
        <w:t>、</w:t>
      </w:r>
      <w:r>
        <w:rPr>
          <w:lang w:val="en-US" w:eastAsia="zh-CN"/>
        </w:rPr>
        <w:t>3</w:t>
      </w:r>
      <w:r>
        <w:rPr>
          <w:rFonts w:hint="eastAsia"/>
          <w:lang w:val="en-US" w:eastAsia="zh-CN"/>
        </w:rPr>
        <w:t>、</w:t>
      </w:r>
      <w:r>
        <w:rPr>
          <w:lang w:val="en-US" w:eastAsia="zh-CN"/>
        </w:rPr>
        <w:t>4 . . . 12</w:t>
      </w:r>
      <w:r>
        <w:rPr>
          <w:rFonts w:hint="eastAsia"/>
          <w:lang w:val="en-US" w:eastAsia="zh-CN"/>
        </w:rPr>
        <w:t>（对于下半频带），且</w:t>
      </w:r>
    </w:p>
    <w:p w:rsidR="008C2FB6" w:rsidRDefault="008C2FB6" w:rsidP="00193516">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Pr>
          <w:rFonts w:hint="eastAsia"/>
          <w:lang w:val="en-US" w:eastAsia="zh-CN"/>
        </w:rPr>
        <w:t>、</w:t>
      </w:r>
      <w:r>
        <w:rPr>
          <w:lang w:val="en-US" w:eastAsia="zh-CN"/>
        </w:rPr>
        <w:t>2</w:t>
      </w:r>
      <w:r>
        <w:rPr>
          <w:rFonts w:hint="eastAsia"/>
          <w:lang w:val="en-US" w:eastAsia="zh-CN"/>
        </w:rPr>
        <w:t>、</w:t>
      </w:r>
      <w:r>
        <w:rPr>
          <w:lang w:val="en-US" w:eastAsia="zh-CN"/>
        </w:rPr>
        <w:t>3 . . . 11</w:t>
      </w:r>
      <w:r>
        <w:rPr>
          <w:rFonts w:hint="eastAsia"/>
          <w:lang w:val="en-US" w:eastAsia="zh-CN"/>
        </w:rPr>
        <w:t>（对于</w:t>
      </w:r>
      <w:r>
        <w:rPr>
          <w:rFonts w:hint="eastAsia"/>
          <w:lang w:val="en-US" w:eastAsia="zh-CN"/>
        </w:rPr>
        <w:t>ZS</w:t>
      </w:r>
      <w:r w:rsidR="00193516" w:rsidRPr="00193516">
        <w:rPr>
          <w:rFonts w:hint="eastAsia"/>
          <w:vertAlign w:val="superscript"/>
          <w:lang w:val="en-US" w:eastAsia="zh-CN"/>
        </w:rPr>
        <w:t>1</w:t>
      </w:r>
      <w:r>
        <w:rPr>
          <w:rFonts w:hint="eastAsia"/>
          <w:lang w:val="en-US" w:eastAsia="zh-CN"/>
        </w:rPr>
        <w:t>保护频带为</w:t>
      </w:r>
      <w:r>
        <w:rPr>
          <w:rFonts w:hint="eastAsia"/>
          <w:lang w:val="en-US" w:eastAsia="zh-CN"/>
        </w:rPr>
        <w:t>55MHz</w:t>
      </w:r>
      <w:r>
        <w:rPr>
          <w:rFonts w:hint="eastAsia"/>
          <w:lang w:val="en-US" w:eastAsia="zh-CN"/>
        </w:rPr>
        <w:t>的波道配置的上半频带）；</w:t>
      </w:r>
    </w:p>
    <w:p w:rsidR="008C2FB6" w:rsidRDefault="008C2FB6">
      <w:pPr>
        <w:spacing w:before="80" w:after="80"/>
        <w:ind w:firstLine="480"/>
        <w:rPr>
          <w:lang w:val="en-US" w:eastAsia="zh-CN"/>
        </w:rPr>
      </w:pPr>
      <w:r>
        <w:rPr>
          <w:rFonts w:hint="eastAsia"/>
          <w:lang w:eastAsia="zh-CN"/>
        </w:rPr>
        <w:t>频率配置如图</w:t>
      </w:r>
      <w:r w:rsidRPr="00B1753C">
        <w:rPr>
          <w:rFonts w:hint="eastAsia"/>
          <w:lang w:val="en-US" w:eastAsia="zh-CN"/>
        </w:rPr>
        <w:t>1</w:t>
      </w:r>
      <w:r>
        <w:rPr>
          <w:rFonts w:hint="eastAsia"/>
          <w:lang w:eastAsia="zh-CN"/>
        </w:rPr>
        <w:t>所示（注</w:t>
      </w:r>
      <w:r>
        <w:rPr>
          <w:rFonts w:hint="eastAsia"/>
          <w:lang w:eastAsia="zh-CN"/>
        </w:rPr>
        <w:t>2</w:t>
      </w:r>
      <w:r>
        <w:rPr>
          <w:rFonts w:hint="eastAsia"/>
          <w:lang w:eastAsia="zh-CN"/>
        </w:rPr>
        <w:t>）</w:t>
      </w:r>
      <w:r>
        <w:rPr>
          <w:rFonts w:hint="eastAsia"/>
          <w:lang w:val="en-US" w:eastAsia="zh-CN"/>
        </w:rPr>
        <w:t>；</w:t>
      </w:r>
      <w:r w:rsidR="00BB4A35">
        <w:rPr>
          <w:rFonts w:hint="eastAsia"/>
          <w:lang w:val="en-US" w:eastAsia="zh-CN"/>
        </w:rPr>
        <w:t>交替、同极化和频率复用配置是可行的；</w:t>
      </w:r>
    </w:p>
    <w:p w:rsidR="008C2FB6" w:rsidRDefault="008C2FB6" w:rsidP="008C2FB6">
      <w:pPr>
        <w:spacing w:before="60" w:after="60"/>
        <w:rPr>
          <w:lang w:val="en-US" w:eastAsia="zh-CN"/>
        </w:rPr>
      </w:pPr>
      <w:r w:rsidRPr="00F81B5D">
        <w:rPr>
          <w:rFonts w:hint="eastAsia"/>
          <w:b/>
          <w:lang w:val="en-US" w:eastAsia="zh-CN"/>
        </w:rPr>
        <w:t>1.2</w:t>
      </w:r>
      <w:r>
        <w:rPr>
          <w:lang w:val="en-US" w:eastAsia="zh-CN"/>
        </w:rPr>
        <w:tab/>
      </w:r>
      <w:r>
        <w:rPr>
          <w:rFonts w:hint="eastAsia"/>
          <w:lang w:val="en-US" w:eastAsia="zh-CN"/>
        </w:rPr>
        <w:t>主要方式的第二方案（提供</w:t>
      </w:r>
      <w:r>
        <w:rPr>
          <w:rFonts w:hint="eastAsia"/>
          <w:lang w:val="en-US" w:eastAsia="zh-CN"/>
        </w:rPr>
        <w:t>12</w:t>
      </w:r>
      <w:r>
        <w:rPr>
          <w:rFonts w:hint="eastAsia"/>
          <w:lang w:val="en-US" w:eastAsia="zh-CN"/>
        </w:rPr>
        <w:t>个去向和来向波道）的</w:t>
      </w:r>
      <w:r>
        <w:rPr>
          <w:rFonts w:hint="eastAsia"/>
          <w:lang w:val="en-US" w:eastAsia="zh-CN"/>
        </w:rPr>
        <w:t>ZS</w:t>
      </w:r>
      <w:r>
        <w:rPr>
          <w:rFonts w:hint="eastAsia"/>
          <w:lang w:val="en-US" w:eastAsia="zh-CN"/>
        </w:rPr>
        <w:t>保护频带为</w:t>
      </w:r>
      <w:r w:rsidR="004916B2">
        <w:rPr>
          <w:rFonts w:hint="eastAsia"/>
          <w:lang w:val="en-US" w:eastAsia="zh-CN"/>
        </w:rPr>
        <w:t>35</w:t>
      </w:r>
      <w:r>
        <w:rPr>
          <w:rFonts w:hint="eastAsia"/>
          <w:lang w:val="en-US" w:eastAsia="zh-CN"/>
        </w:rPr>
        <w:t>MHz</w:t>
      </w:r>
      <w:r>
        <w:rPr>
          <w:rFonts w:hint="eastAsia"/>
          <w:lang w:val="en-US" w:eastAsia="zh-CN"/>
        </w:rPr>
        <w:t>，各个波道的频率由如下关系式表示：</w:t>
      </w:r>
    </w:p>
    <w:p w:rsidR="008C2FB6" w:rsidRDefault="008C2FB6" w:rsidP="008C2FB6">
      <w:pPr>
        <w:pStyle w:val="enumlev1"/>
        <w:rPr>
          <w:lang w:val="en-US" w:eastAsia="zh-CN"/>
        </w:rPr>
      </w:pPr>
      <w:r>
        <w:rPr>
          <w:lang w:val="en-US" w:eastAsia="zh-CN"/>
        </w:rPr>
        <w:tab/>
      </w:r>
      <w:r>
        <w:rPr>
          <w:rFonts w:hint="eastAsia"/>
          <w:lang w:val="en-US" w:eastAsia="zh-CN"/>
        </w:rPr>
        <w:t>下半频带：</w:t>
      </w:r>
      <w:r>
        <w:rPr>
          <w:lang w:val="en-US" w:eastAsia="zh-CN"/>
        </w:rPr>
        <w:t xml:space="preserve"> </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5</w:t>
      </w:r>
      <w:r>
        <w:rPr>
          <w:rFonts w:hint="eastAsia"/>
          <w:lang w:val="en-US" w:eastAsia="zh-CN"/>
        </w:rPr>
        <w:t>0</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Default="008C2FB6" w:rsidP="008C2FB6">
      <w:pPr>
        <w:pStyle w:val="enumlev1"/>
        <w:tabs>
          <w:tab w:val="clear" w:pos="1985"/>
          <w:tab w:val="left" w:pos="1980"/>
        </w:tabs>
        <w:rPr>
          <w:lang w:val="en-US" w:eastAsia="zh-CN"/>
        </w:rPr>
      </w:pPr>
      <w:r>
        <w:rPr>
          <w:lang w:val="en-US" w:eastAsia="zh-CN"/>
        </w:rPr>
        <w:tab/>
      </w:r>
      <w:r>
        <w:rPr>
          <w:rFonts w:hint="eastAsia"/>
          <w:lang w:val="en-US" w:eastAsia="zh-CN"/>
        </w:rPr>
        <w:t>上半频带：</w:t>
      </w:r>
      <w:r>
        <w:rPr>
          <w:i/>
          <w:lang w:val="en-US" w:eastAsia="zh-CN"/>
        </w:rPr>
        <w:t xml:space="preserve"> </w:t>
      </w:r>
      <w:r>
        <w:rPr>
          <w:i/>
          <w:lang w:val="en-US" w:eastAsia="zh-CN"/>
        </w:rPr>
        <w:tab/>
      </w:r>
      <w:r w:rsidRPr="00D46F53">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15" o:title=""/>
          </v:shape>
          <o:OLEObject Type="Embed" ProgID="Equation.3" ShapeID="_x0000_i1025" DrawAspect="Content" ObjectID="_1420627065" r:id="rId16"/>
        </w:object>
      </w:r>
      <w:r>
        <w:rPr>
          <w:lang w:val="en-US" w:eastAsia="zh-CN"/>
        </w:rPr>
        <w:t xml:space="preserve"> </w:t>
      </w:r>
      <w:r>
        <w:rPr>
          <w:rFonts w:ascii="Symbol" w:hAnsi="Symbol"/>
          <w:lang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w:t>
      </w:r>
      <w:r>
        <w:rPr>
          <w:rFonts w:hint="eastAsia"/>
          <w:lang w:val="en-US" w:eastAsia="zh-CN"/>
        </w:rPr>
        <w:t>1</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Default="008C2FB6" w:rsidP="008C2FB6">
      <w:pPr>
        <w:rPr>
          <w:lang w:val="en-US" w:eastAsia="zh-CN"/>
        </w:rPr>
      </w:pPr>
      <w:r>
        <w:rPr>
          <w:rFonts w:hint="eastAsia"/>
          <w:lang w:val="en-US" w:eastAsia="zh-CN"/>
        </w:rPr>
        <w:t>其中：</w:t>
      </w:r>
    </w:p>
    <w:p w:rsidR="008C2FB6" w:rsidRDefault="008C2FB6" w:rsidP="008C2FB6">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Pr>
          <w:rFonts w:hint="eastAsia"/>
          <w:lang w:val="en-US" w:eastAsia="zh-CN"/>
        </w:rPr>
        <w:t>、</w:t>
      </w:r>
      <w:r>
        <w:rPr>
          <w:lang w:val="en-US" w:eastAsia="zh-CN"/>
        </w:rPr>
        <w:t>2</w:t>
      </w:r>
      <w:r>
        <w:rPr>
          <w:rFonts w:hint="eastAsia"/>
          <w:lang w:val="en-US" w:eastAsia="zh-CN"/>
        </w:rPr>
        <w:t>、</w:t>
      </w:r>
      <w:r>
        <w:rPr>
          <w:lang w:val="en-US" w:eastAsia="zh-CN"/>
        </w:rPr>
        <w:t>3 . . . 12</w:t>
      </w:r>
      <w:r>
        <w:rPr>
          <w:rFonts w:hint="eastAsia"/>
          <w:lang w:val="en-US" w:eastAsia="zh-CN"/>
        </w:rPr>
        <w:t>（取决于波道数）。</w:t>
      </w:r>
    </w:p>
    <w:p w:rsidR="008C2FB6" w:rsidRDefault="008C2FB6">
      <w:pPr>
        <w:rPr>
          <w:lang w:val="en-US" w:eastAsia="zh-CN"/>
        </w:rPr>
      </w:pPr>
      <w:r>
        <w:rPr>
          <w:rFonts w:hint="eastAsia"/>
          <w:lang w:val="en-US" w:eastAsia="zh-CN"/>
        </w:rPr>
        <w:tab/>
      </w:r>
      <w:r>
        <w:rPr>
          <w:rFonts w:hint="eastAsia"/>
          <w:lang w:val="en-US" w:eastAsia="zh-CN"/>
        </w:rPr>
        <w:t>频率配置如图</w:t>
      </w:r>
      <w:r>
        <w:rPr>
          <w:rFonts w:hint="eastAsia"/>
          <w:lang w:val="en-US" w:eastAsia="zh-CN"/>
        </w:rPr>
        <w:t>2</w:t>
      </w:r>
      <w:r>
        <w:rPr>
          <w:rFonts w:hint="eastAsia"/>
          <w:lang w:val="en-US" w:eastAsia="zh-CN"/>
        </w:rPr>
        <w:t>所示，</w:t>
      </w:r>
      <w:r w:rsidR="00BB4A35">
        <w:rPr>
          <w:rFonts w:hint="eastAsia"/>
          <w:lang w:val="en-US" w:eastAsia="zh-CN"/>
        </w:rPr>
        <w:t>交替、同极化和频率复用</w:t>
      </w:r>
      <w:r>
        <w:rPr>
          <w:rFonts w:hint="eastAsia"/>
          <w:lang w:val="en-US" w:eastAsia="zh-CN"/>
        </w:rPr>
        <w:t>配置</w:t>
      </w:r>
      <w:r w:rsidR="00BF75A1">
        <w:rPr>
          <w:rFonts w:hint="eastAsia"/>
          <w:lang w:val="en-US" w:eastAsia="zh-CN"/>
        </w:rPr>
        <w:t>是可行的</w:t>
      </w:r>
      <w:r>
        <w:rPr>
          <w:rFonts w:hint="eastAsia"/>
          <w:lang w:val="en-US" w:eastAsia="zh-CN"/>
        </w:rPr>
        <w:t>。</w:t>
      </w:r>
    </w:p>
    <w:p w:rsidR="008C2FB6" w:rsidRPr="00662D01" w:rsidRDefault="008C2FB6" w:rsidP="00A67ED3">
      <w:pPr>
        <w:rPr>
          <w:lang w:val="en-US" w:eastAsia="zh-CN"/>
        </w:rPr>
      </w:pPr>
    </w:p>
    <w:p w:rsidR="008C2FB6" w:rsidRDefault="00B31A70" w:rsidP="00193516">
      <w:pPr>
        <w:pStyle w:val="FigureNo"/>
        <w:rPr>
          <w:lang w:eastAsia="zh-CN"/>
        </w:rPr>
      </w:pPr>
      <w:r w:rsidRPr="00B31A70">
        <w:rPr>
          <w:rFonts w:hint="eastAsia"/>
          <w:lang w:eastAsia="zh-CN"/>
        </w:rPr>
        <w:t>图</w:t>
      </w:r>
      <w:r w:rsidRPr="00B31A70">
        <w:rPr>
          <w:rFonts w:hint="eastAsia"/>
          <w:lang w:eastAsia="zh-CN"/>
        </w:rPr>
        <w:t>1</w:t>
      </w:r>
    </w:p>
    <w:p w:rsidR="00236B4B" w:rsidRPr="00936A2A" w:rsidRDefault="00B31A70" w:rsidP="00936A2A">
      <w:pPr>
        <w:pStyle w:val="Figuretitle"/>
        <w:rPr>
          <w:b w:val="0"/>
          <w:bCs/>
          <w:lang w:eastAsia="zh-CN"/>
        </w:rPr>
      </w:pPr>
      <w:r w:rsidRPr="008C2FB6">
        <w:rPr>
          <w:lang w:eastAsia="zh-CN"/>
        </w:rPr>
        <w:t>按照</w:t>
      </w:r>
      <w:r w:rsidRPr="008C2FB6">
        <w:rPr>
          <w:rFonts w:eastAsia="STKaiti" w:hAnsi="STKaiti"/>
          <w:lang w:eastAsia="zh-CN"/>
        </w:rPr>
        <w:t>做出建议</w:t>
      </w:r>
      <w:r w:rsidRPr="008C2FB6">
        <w:rPr>
          <w:rFonts w:hAnsi="Times New Roman"/>
          <w:lang w:eastAsia="zh-CN"/>
        </w:rPr>
        <w:t>1.1</w:t>
      </w:r>
      <w:r w:rsidRPr="008C2FB6">
        <w:rPr>
          <w:lang w:eastAsia="zh-CN"/>
        </w:rPr>
        <w:t>工作于</w:t>
      </w:r>
      <w:r w:rsidR="00EB207E">
        <w:rPr>
          <w:rFonts w:hAnsi="Times New Roman"/>
          <w:lang w:eastAsia="zh-CN"/>
        </w:rPr>
        <w:t>11</w:t>
      </w:r>
      <w:r w:rsidRPr="008C2FB6">
        <w:rPr>
          <w:rFonts w:hAnsi="Times New Roman"/>
          <w:lang w:eastAsia="zh-CN"/>
        </w:rPr>
        <w:t>GHz</w:t>
      </w:r>
      <w:r w:rsidRPr="008C2FB6">
        <w:rPr>
          <w:lang w:eastAsia="zh-CN"/>
        </w:rPr>
        <w:t>频带的高容量</w:t>
      </w:r>
      <w:r>
        <w:rPr>
          <w:rFonts w:hint="eastAsia"/>
          <w:lang w:eastAsia="zh-CN"/>
        </w:rPr>
        <w:br/>
      </w:r>
      <w:r w:rsidRPr="008C2FB6">
        <w:rPr>
          <w:lang w:eastAsia="zh-CN"/>
        </w:rPr>
        <w:t>固定无线系统的射频波道配置</w:t>
      </w:r>
      <w:r w:rsidR="00936A2A">
        <w:rPr>
          <w:rFonts w:hAnsi="Times New Roman" w:hint="eastAsia"/>
          <w:lang w:eastAsia="zh-CN"/>
        </w:rPr>
        <w:br/>
      </w:r>
      <w:r w:rsidR="00936A2A">
        <w:rPr>
          <w:rFonts w:hint="eastAsia"/>
          <w:b w:val="0"/>
          <w:bCs/>
          <w:lang w:eastAsia="zh-CN"/>
        </w:rPr>
        <w:t>（</w:t>
      </w:r>
      <w:r w:rsidRPr="00936A2A">
        <w:rPr>
          <w:b w:val="0"/>
          <w:bCs/>
          <w:lang w:eastAsia="zh-CN"/>
        </w:rPr>
        <w:t>所有频率单位为</w:t>
      </w:r>
      <w:r w:rsidRPr="00936A2A">
        <w:rPr>
          <w:b w:val="0"/>
          <w:bCs/>
          <w:lang w:eastAsia="zh-CN"/>
        </w:rPr>
        <w:t>MHz</w:t>
      </w:r>
      <w:r w:rsidR="00936A2A">
        <w:rPr>
          <w:rFonts w:hint="eastAsia"/>
          <w:b w:val="0"/>
          <w:bCs/>
          <w:lang w:eastAsia="zh-CN"/>
        </w:rPr>
        <w:t>）</w:t>
      </w:r>
    </w:p>
    <w:p w:rsidR="008C2FB6" w:rsidRPr="00EB207E" w:rsidRDefault="008C2FB6" w:rsidP="00EB207E">
      <w:pPr>
        <w:pStyle w:val="TU"/>
        <w:ind w:right="459"/>
        <w:jc w:val="right"/>
        <w:rPr>
          <w:sz w:val="16"/>
          <w:szCs w:val="16"/>
        </w:rPr>
      </w:pPr>
    </w:p>
    <w:p w:rsidR="008C2FB6" w:rsidRDefault="00936A2A" w:rsidP="008C2FB6">
      <w:pPr>
        <w:jc w:val="center"/>
        <w:rPr>
          <w:lang w:eastAsia="zh-CN"/>
        </w:rPr>
      </w:pPr>
      <w:r>
        <w:rPr>
          <w:lang w:val="en-US"/>
        </w:rPr>
        <w:object w:dxaOrig="11683" w:dyaOrig="4034">
          <v:shape id="_x0000_i1026" type="#_x0000_t75" style="width:430.5pt;height:166.5pt" o:ole="">
            <v:imagedata r:id="rId17" o:title=""/>
          </v:shape>
          <o:OLEObject Type="Embed" ProgID="CorelDRAW.Graphic.14" ShapeID="_x0000_i1026" DrawAspect="Content" ObjectID="_1420627066" r:id="rId18"/>
        </w:object>
      </w:r>
    </w:p>
    <w:p w:rsidR="001B5EEA" w:rsidRDefault="001B5EEA" w:rsidP="001B5EEA">
      <w:pPr>
        <w:pStyle w:val="FigureNo"/>
        <w:rPr>
          <w:lang w:eastAsia="zh-CN"/>
        </w:rPr>
      </w:pPr>
      <w:r>
        <w:rPr>
          <w:rFonts w:hint="eastAsia"/>
          <w:lang w:eastAsia="zh-CN"/>
        </w:rPr>
        <w:lastRenderedPageBreak/>
        <w:t>图</w:t>
      </w:r>
      <w:r>
        <w:rPr>
          <w:rFonts w:hint="eastAsia"/>
          <w:lang w:eastAsia="zh-CN"/>
        </w:rPr>
        <w:t>2</w:t>
      </w:r>
    </w:p>
    <w:p w:rsidR="001B5EEA" w:rsidRDefault="001B5EEA" w:rsidP="001B5EEA">
      <w:pPr>
        <w:pStyle w:val="Figuretitle"/>
        <w:rPr>
          <w:lang w:eastAsia="zh-CN"/>
        </w:rPr>
      </w:pPr>
      <w:r>
        <w:rPr>
          <w:rFonts w:hint="eastAsia"/>
          <w:lang w:eastAsia="zh-CN"/>
        </w:rPr>
        <w:t>按照</w:t>
      </w:r>
      <w:r w:rsidRPr="00CB695A">
        <w:rPr>
          <w:rFonts w:ascii="STKaiti" w:eastAsia="STKaiti" w:hAnsi="STKaiti" w:hint="eastAsia"/>
          <w:lang w:eastAsia="zh-CN"/>
        </w:rPr>
        <w:t>做出建议</w:t>
      </w:r>
      <w:r w:rsidRPr="008C2FB6">
        <w:rPr>
          <w:rFonts w:ascii="Times New Roman" w:eastAsia="STKaiti" w:hAnsi="Times New Roman"/>
          <w:lang w:eastAsia="zh-CN"/>
        </w:rPr>
        <w:t>1.2</w:t>
      </w:r>
      <w:r>
        <w:rPr>
          <w:rFonts w:hint="eastAsia"/>
          <w:lang w:eastAsia="zh-CN"/>
        </w:rPr>
        <w:t>工作于</w:t>
      </w:r>
      <w:r w:rsidR="004916B2">
        <w:rPr>
          <w:rFonts w:ascii="Times New Roman" w:hAnsi="Times New Roman"/>
          <w:lang w:eastAsia="zh-CN"/>
        </w:rPr>
        <w:t>11</w:t>
      </w:r>
      <w:r w:rsidRPr="008C2FB6">
        <w:rPr>
          <w:rFonts w:ascii="Times New Roman" w:hAnsi="Times New Roman"/>
          <w:lang w:eastAsia="zh-CN"/>
        </w:rPr>
        <w:t>GHz</w:t>
      </w:r>
      <w:r>
        <w:rPr>
          <w:rFonts w:hint="eastAsia"/>
          <w:lang w:eastAsia="zh-CN"/>
        </w:rPr>
        <w:t>频带的高容量</w:t>
      </w:r>
      <w:r>
        <w:rPr>
          <w:lang w:eastAsia="zh-CN"/>
        </w:rPr>
        <w:br/>
      </w:r>
      <w:r>
        <w:rPr>
          <w:rFonts w:hint="eastAsia"/>
          <w:lang w:eastAsia="zh-CN"/>
        </w:rPr>
        <w:t>固定无线系统的射频波道配置</w:t>
      </w:r>
    </w:p>
    <w:p w:rsidR="008C2FB6" w:rsidRDefault="00936A2A" w:rsidP="00EB207E">
      <w:pPr>
        <w:pStyle w:val="a"/>
        <w:jc w:val="center"/>
      </w:pPr>
      <w:r>
        <w:object w:dxaOrig="11689" w:dyaOrig="4034">
          <v:shape id="_x0000_i1027" type="#_x0000_t75" style="width:420.75pt;height:154.5pt" o:ole="">
            <v:imagedata r:id="rId19" o:title=""/>
          </v:shape>
          <o:OLEObject Type="Embed" ProgID="CorelDRAW.Graphic.14" ShapeID="_x0000_i1027" DrawAspect="Content" ObjectID="_1420627067" r:id="rId20"/>
        </w:object>
      </w:r>
    </w:p>
    <w:p w:rsidR="00936A2A" w:rsidRDefault="00936A2A" w:rsidP="00936A2A">
      <w:pPr>
        <w:rPr>
          <w:lang w:val="en-US" w:eastAsia="zh-CN"/>
        </w:rPr>
      </w:pPr>
    </w:p>
    <w:p w:rsidR="00936A2A" w:rsidRPr="00936A2A" w:rsidRDefault="00936A2A" w:rsidP="00936A2A">
      <w:pPr>
        <w:rPr>
          <w:lang w:val="en-US" w:eastAsia="zh-CN"/>
        </w:rPr>
      </w:pPr>
      <w:bookmarkStart w:id="10" w:name="_GoBack"/>
      <w:bookmarkEnd w:id="10"/>
    </w:p>
    <w:p w:rsidR="00527E05" w:rsidRPr="00EB207E" w:rsidRDefault="00331EB8" w:rsidP="00BF75A1">
      <w:pPr>
        <w:rPr>
          <w:lang w:val="en-US" w:eastAsia="zh-CN"/>
        </w:rPr>
      </w:pPr>
      <w:r w:rsidRPr="00BF75A1">
        <w:rPr>
          <w:b/>
          <w:lang w:val="en-US" w:eastAsia="zh-CN"/>
        </w:rPr>
        <w:t>1.3</w:t>
      </w:r>
      <w:r w:rsidRPr="00EB207E">
        <w:rPr>
          <w:lang w:val="en-US" w:eastAsia="zh-CN"/>
        </w:rPr>
        <w:tab/>
      </w:r>
      <w:r>
        <w:rPr>
          <w:rFonts w:hint="eastAsia"/>
          <w:lang w:val="en-US" w:eastAsia="zh-CN"/>
        </w:rPr>
        <w:t>在需要极高容量（如双重</w:t>
      </w:r>
      <w:r>
        <w:rPr>
          <w:rFonts w:hint="eastAsia"/>
          <w:lang w:val="en-US" w:eastAsia="zh-CN"/>
        </w:rPr>
        <w:t>STM-1</w:t>
      </w:r>
      <w:r>
        <w:rPr>
          <w:rFonts w:hint="eastAsia"/>
          <w:lang w:val="en-US" w:eastAsia="zh-CN"/>
        </w:rPr>
        <w:t>）链路、网络协调允许且相关主管部门同意的情况下，可为更大带宽系统使用</w:t>
      </w:r>
      <w:r w:rsidRPr="00BF75A1">
        <w:rPr>
          <w:rFonts w:ascii="STKaiti" w:eastAsia="STKaiti" w:hAnsi="STKaiti" w:hint="eastAsia"/>
          <w:lang w:val="en-US" w:eastAsia="zh-CN"/>
        </w:rPr>
        <w:t>做出建议</w:t>
      </w:r>
      <w:r>
        <w:rPr>
          <w:rFonts w:hint="eastAsia"/>
          <w:lang w:val="en-US" w:eastAsia="zh-CN"/>
        </w:rPr>
        <w:t>1.1</w:t>
      </w:r>
      <w:r>
        <w:rPr>
          <w:rFonts w:hint="eastAsia"/>
          <w:lang w:val="en-US" w:eastAsia="zh-CN"/>
        </w:rPr>
        <w:t>和</w:t>
      </w:r>
      <w:r>
        <w:rPr>
          <w:rFonts w:hint="eastAsia"/>
          <w:lang w:val="en-US" w:eastAsia="zh-CN"/>
        </w:rPr>
        <w:t>1.2</w:t>
      </w:r>
      <w:r>
        <w:rPr>
          <w:rFonts w:hint="eastAsia"/>
          <w:lang w:val="en-US" w:eastAsia="zh-CN"/>
        </w:rPr>
        <w:t>确定的任意两个相邻</w:t>
      </w:r>
      <w:r>
        <w:rPr>
          <w:rFonts w:hint="eastAsia"/>
          <w:lang w:val="en-US" w:eastAsia="zh-CN"/>
        </w:rPr>
        <w:t>40</w:t>
      </w:r>
      <w:r w:rsidR="00BF75A1">
        <w:rPr>
          <w:lang w:val="en-US" w:eastAsia="zh-CN"/>
        </w:rPr>
        <w:t> </w:t>
      </w:r>
      <w:r>
        <w:rPr>
          <w:rFonts w:hint="eastAsia"/>
          <w:lang w:val="en-US" w:eastAsia="zh-CN"/>
        </w:rPr>
        <w:t>MHz</w:t>
      </w:r>
      <w:r>
        <w:rPr>
          <w:rFonts w:hint="eastAsia"/>
          <w:lang w:val="en-US" w:eastAsia="zh-CN"/>
        </w:rPr>
        <w:t>波道</w:t>
      </w:r>
      <w:r w:rsidR="005D7929">
        <w:rPr>
          <w:rFonts w:hint="eastAsia"/>
          <w:lang w:val="en-US" w:eastAsia="zh-CN"/>
        </w:rPr>
        <w:t>，其中</w:t>
      </w:r>
      <w:r w:rsidR="00E81B8D">
        <w:rPr>
          <w:rFonts w:hint="eastAsia"/>
          <w:lang w:val="en-US" w:eastAsia="zh-CN"/>
        </w:rPr>
        <w:t>心</w:t>
      </w:r>
      <w:r w:rsidR="005D7929">
        <w:rPr>
          <w:rFonts w:hint="eastAsia"/>
          <w:lang w:val="en-US" w:eastAsia="zh-CN"/>
        </w:rPr>
        <w:t>频率</w:t>
      </w:r>
      <w:r w:rsidR="00E81B8D">
        <w:rPr>
          <w:rFonts w:hint="eastAsia"/>
          <w:lang w:val="en-US" w:eastAsia="zh-CN"/>
        </w:rPr>
        <w:t>位于两个</w:t>
      </w:r>
      <w:r w:rsidR="00E81B8D">
        <w:rPr>
          <w:rFonts w:hint="eastAsia"/>
          <w:lang w:val="en-US" w:eastAsia="zh-CN"/>
        </w:rPr>
        <w:t>40</w:t>
      </w:r>
      <w:r w:rsidR="00BF75A1">
        <w:rPr>
          <w:lang w:val="en-US" w:eastAsia="zh-CN"/>
        </w:rPr>
        <w:t> </w:t>
      </w:r>
      <w:r w:rsidR="00E81B8D">
        <w:rPr>
          <w:rFonts w:hint="eastAsia"/>
          <w:lang w:val="en-US" w:eastAsia="zh-CN"/>
        </w:rPr>
        <w:t>MHz</w:t>
      </w:r>
      <w:r w:rsidR="00E81B8D">
        <w:rPr>
          <w:rFonts w:hint="eastAsia"/>
          <w:lang w:val="en-US" w:eastAsia="zh-CN"/>
        </w:rPr>
        <w:t>相邻波道之间距离的中心点。</w:t>
      </w:r>
    </w:p>
    <w:p w:rsidR="008C2FB6" w:rsidRDefault="008C2FB6" w:rsidP="008C2FB6">
      <w:pPr>
        <w:rPr>
          <w:lang w:val="en-US" w:eastAsia="zh-CN"/>
        </w:rPr>
      </w:pPr>
      <w:r>
        <w:rPr>
          <w:rFonts w:hint="eastAsia"/>
          <w:b/>
          <w:lang w:val="en-US" w:eastAsia="zh-CN"/>
        </w:rPr>
        <w:t>2</w:t>
      </w:r>
      <w:r w:rsidRPr="0069468C">
        <w:rPr>
          <w:lang w:val="en-US" w:eastAsia="zh-CN"/>
        </w:rPr>
        <w:tab/>
      </w:r>
      <w:r>
        <w:rPr>
          <w:rFonts w:hint="eastAsia"/>
          <w:lang w:val="en-US" w:eastAsia="zh-CN"/>
        </w:rPr>
        <w:t>在安排国际连接段中，所有去向波道应在一半频带中，而所有来向波道应在另一半频带中；</w:t>
      </w:r>
    </w:p>
    <w:p w:rsidR="008C2FB6" w:rsidRDefault="008C2FB6" w:rsidP="008C2FB6">
      <w:pPr>
        <w:rPr>
          <w:lang w:val="en-US" w:eastAsia="zh-CN"/>
        </w:rPr>
      </w:pPr>
      <w:r>
        <w:rPr>
          <w:rFonts w:hint="eastAsia"/>
          <w:b/>
          <w:lang w:val="en-US" w:eastAsia="zh-CN"/>
        </w:rPr>
        <w:t>3</w:t>
      </w:r>
      <w:r>
        <w:rPr>
          <w:lang w:val="en-US" w:eastAsia="zh-CN"/>
        </w:rPr>
        <w:tab/>
      </w:r>
      <w:r>
        <w:rPr>
          <w:rFonts w:hint="eastAsia"/>
          <w:lang w:val="en-US" w:eastAsia="zh-CN"/>
        </w:rPr>
        <w:t>在同一半频带中，邻近射频波道最好交替采用不同极化（亦见</w:t>
      </w:r>
      <w:r w:rsidRPr="00DC1BFA">
        <w:rPr>
          <w:rFonts w:ascii="STKaiti" w:eastAsia="STKaiti" w:hAnsi="STKaiti" w:hint="eastAsia"/>
          <w:lang w:val="en-US" w:eastAsia="zh-CN"/>
        </w:rPr>
        <w:t>做出建议</w:t>
      </w:r>
      <w:r>
        <w:rPr>
          <w:rFonts w:hint="eastAsia"/>
          <w:lang w:val="en-US" w:eastAsia="zh-CN"/>
        </w:rPr>
        <w:t>6</w:t>
      </w:r>
      <w:r>
        <w:rPr>
          <w:rFonts w:hint="eastAsia"/>
          <w:lang w:val="en-US" w:eastAsia="zh-CN"/>
        </w:rPr>
        <w:t>）；</w:t>
      </w:r>
    </w:p>
    <w:p w:rsidR="008C2FB6" w:rsidRDefault="008C2FB6" w:rsidP="008C2FB6">
      <w:pPr>
        <w:rPr>
          <w:lang w:val="en-US" w:eastAsia="zh-CN"/>
        </w:rPr>
      </w:pPr>
      <w:r>
        <w:rPr>
          <w:rFonts w:hint="eastAsia"/>
          <w:b/>
          <w:lang w:val="en-US" w:eastAsia="zh-CN"/>
        </w:rPr>
        <w:t>4</w:t>
      </w:r>
      <w:r>
        <w:rPr>
          <w:lang w:val="en-US" w:eastAsia="zh-CN"/>
        </w:rPr>
        <w:tab/>
      </w:r>
      <w:r>
        <w:rPr>
          <w:rFonts w:hint="eastAsia"/>
          <w:lang w:val="en-US" w:eastAsia="zh-CN"/>
        </w:rPr>
        <w:t>首选中频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sz w:val="12"/>
          <w:lang w:val="en-US" w:eastAsia="zh-CN"/>
        </w:rPr>
        <w:t> </w:t>
      </w:r>
      <w:r>
        <w:rPr>
          <w:lang w:val="en-US" w:eastAsia="zh-CN"/>
        </w:rPr>
        <w:t>200 MHz</w:t>
      </w:r>
      <w:r>
        <w:rPr>
          <w:rFonts w:hint="eastAsia"/>
          <w:lang w:val="en-US" w:eastAsia="zh-CN"/>
        </w:rPr>
        <w:t>，按照相关主管部门之间的协议，可采用其它中频；</w:t>
      </w:r>
    </w:p>
    <w:p w:rsidR="008C2FB6" w:rsidRDefault="008C2FB6">
      <w:pPr>
        <w:rPr>
          <w:lang w:val="en-US" w:eastAsia="zh-CN"/>
        </w:rPr>
      </w:pPr>
      <w:r>
        <w:rPr>
          <w:rFonts w:hint="eastAsia"/>
          <w:b/>
          <w:lang w:val="en-US" w:eastAsia="zh-CN"/>
        </w:rPr>
        <w:t>5</w:t>
      </w:r>
      <w:r>
        <w:rPr>
          <w:lang w:val="en-US" w:eastAsia="zh-CN"/>
        </w:rPr>
        <w:tab/>
      </w:r>
      <w:r>
        <w:rPr>
          <w:rFonts w:hint="eastAsia"/>
          <w:lang w:val="en-US" w:eastAsia="zh-CN"/>
        </w:rPr>
        <w:t>当在</w:t>
      </w:r>
      <w:r w:rsidR="004916B2">
        <w:rPr>
          <w:lang w:val="en-US" w:eastAsia="zh-CN"/>
        </w:rPr>
        <w:t>11</w:t>
      </w:r>
      <w:r>
        <w:rPr>
          <w:lang w:val="en-US" w:eastAsia="zh-CN"/>
        </w:rPr>
        <w:t>GHz</w:t>
      </w:r>
      <w:r>
        <w:rPr>
          <w:rFonts w:hint="eastAsia"/>
          <w:lang w:val="en-US" w:eastAsia="zh-CN"/>
        </w:rPr>
        <w:t>频带使用低或中容量固定无线系统时，射频波道配置应符合</w:t>
      </w:r>
      <w:r w:rsidRPr="00DC1BFA">
        <w:rPr>
          <w:rFonts w:ascii="STKaiti" w:eastAsia="STKaiti" w:hAnsi="STKaiti" w:hint="eastAsia"/>
          <w:lang w:val="en-US" w:eastAsia="zh-CN"/>
        </w:rPr>
        <w:t>做出建议</w:t>
      </w:r>
      <w:r>
        <w:rPr>
          <w:rFonts w:hint="eastAsia"/>
          <w:lang w:val="en-US" w:eastAsia="zh-CN"/>
        </w:rPr>
        <w:t>1.2</w:t>
      </w:r>
      <w:r>
        <w:rPr>
          <w:rFonts w:hint="eastAsia"/>
          <w:lang w:val="en-US" w:eastAsia="zh-CN"/>
        </w:rPr>
        <w:t>的方式（亦见注</w:t>
      </w:r>
      <w:r w:rsidR="006F568F">
        <w:rPr>
          <w:rFonts w:hint="eastAsia"/>
          <w:lang w:val="en-US" w:eastAsia="zh-CN"/>
        </w:rPr>
        <w:t>5</w:t>
      </w:r>
      <w:r>
        <w:rPr>
          <w:rFonts w:hint="eastAsia"/>
          <w:lang w:val="en-US" w:eastAsia="zh-CN"/>
        </w:rPr>
        <w:t>）；</w:t>
      </w:r>
    </w:p>
    <w:p w:rsidR="008C2FB6" w:rsidRDefault="008C2FB6" w:rsidP="008C2FB6">
      <w:pPr>
        <w:rPr>
          <w:lang w:val="en-US" w:eastAsia="zh-CN"/>
        </w:rPr>
      </w:pPr>
      <w:r>
        <w:rPr>
          <w:rFonts w:hint="eastAsia"/>
          <w:b/>
          <w:lang w:val="en-US" w:eastAsia="zh-CN"/>
        </w:rPr>
        <w:t>6</w:t>
      </w:r>
      <w:r>
        <w:rPr>
          <w:lang w:val="en-US" w:eastAsia="zh-CN"/>
        </w:rPr>
        <w:tab/>
      </w:r>
      <w:r>
        <w:rPr>
          <w:rFonts w:hint="eastAsia"/>
          <w:lang w:val="en-US" w:eastAsia="zh-CN"/>
        </w:rPr>
        <w:t>数字固定无线系统亦可使用同波道双极配置，可以从图</w:t>
      </w:r>
      <w:r>
        <w:rPr>
          <w:rFonts w:hint="eastAsia"/>
          <w:lang w:val="en-US" w:eastAsia="zh-CN"/>
        </w:rPr>
        <w:t>1</w:t>
      </w:r>
      <w:r>
        <w:rPr>
          <w:rFonts w:hint="eastAsia"/>
          <w:lang w:val="en-US" w:eastAsia="zh-CN"/>
        </w:rPr>
        <w:t>或图</w:t>
      </w:r>
      <w:r>
        <w:rPr>
          <w:rFonts w:hint="eastAsia"/>
          <w:lang w:val="en-US" w:eastAsia="zh-CN"/>
        </w:rPr>
        <w:t>2</w:t>
      </w:r>
      <w:r>
        <w:rPr>
          <w:rFonts w:hint="eastAsia"/>
          <w:lang w:val="en-US" w:eastAsia="zh-CN"/>
        </w:rPr>
        <w:t>的配置导出，方法是用配对波道补充每一波道；</w:t>
      </w:r>
    </w:p>
    <w:p w:rsidR="008C2FB6" w:rsidRPr="00071F7E" w:rsidRDefault="008C2FB6" w:rsidP="00191F37">
      <w:pPr>
        <w:rPr>
          <w:rFonts w:ascii="Times New Roman MT Extra Bold" w:eastAsia="SimHei" w:hAnsi="Times New Roman MT Extra Bold"/>
          <w:lang w:val="en-US" w:eastAsia="zh-CN"/>
        </w:rPr>
      </w:pPr>
      <w:r>
        <w:rPr>
          <w:rFonts w:hint="eastAsia"/>
          <w:b/>
          <w:lang w:val="en-US" w:eastAsia="zh-CN"/>
        </w:rPr>
        <w:t>7</w:t>
      </w:r>
      <w:r>
        <w:rPr>
          <w:lang w:val="en-US" w:eastAsia="zh-CN"/>
        </w:rPr>
        <w:tab/>
      </w:r>
      <w:r>
        <w:rPr>
          <w:rFonts w:hint="eastAsia"/>
          <w:lang w:val="en-US" w:eastAsia="zh-CN"/>
        </w:rPr>
        <w:t>若采用多载波传输（见注</w:t>
      </w:r>
      <w:r w:rsidR="00191F37">
        <w:rPr>
          <w:rFonts w:hint="eastAsia"/>
          <w:lang w:val="en-US" w:eastAsia="zh-CN"/>
        </w:rPr>
        <w:t>3</w:t>
      </w:r>
      <w:r>
        <w:rPr>
          <w:rFonts w:hint="eastAsia"/>
          <w:lang w:val="en-US" w:eastAsia="zh-CN"/>
        </w:rPr>
        <w:t>），将把整个</w:t>
      </w:r>
      <w:r>
        <w:rPr>
          <w:rFonts w:hint="eastAsia"/>
          <w:lang w:val="en-US" w:eastAsia="zh-CN"/>
        </w:rPr>
        <w:t>n</w:t>
      </w:r>
      <w:r>
        <w:rPr>
          <w:rFonts w:hint="eastAsia"/>
          <w:lang w:val="en-US" w:eastAsia="zh-CN"/>
        </w:rPr>
        <w:t>个载波看作一个单一波道。波道的中心频率应从</w:t>
      </w:r>
      <w:r w:rsidRPr="00662D01">
        <w:rPr>
          <w:rFonts w:ascii="STKaiti" w:eastAsia="STKaiti" w:hAnsi="STKaiti" w:hint="eastAsia"/>
          <w:lang w:val="en-US" w:eastAsia="zh-CN"/>
        </w:rPr>
        <w:t>做出建议</w:t>
      </w:r>
      <w:r>
        <w:rPr>
          <w:rFonts w:hint="eastAsia"/>
          <w:lang w:val="en-US" w:eastAsia="zh-CN"/>
        </w:rPr>
        <w:t>1</w:t>
      </w:r>
      <w:r w:rsidR="006F568F">
        <w:rPr>
          <w:rFonts w:hint="eastAsia"/>
          <w:lang w:val="en-US" w:eastAsia="zh-CN"/>
        </w:rPr>
        <w:t>涉及的内容</w:t>
      </w:r>
      <w:r>
        <w:rPr>
          <w:rFonts w:hint="eastAsia"/>
          <w:lang w:val="en-US" w:eastAsia="zh-CN"/>
        </w:rPr>
        <w:t>推导而来，不论各个载波的实际中心频率如何。由于技术上的原因，实际中心频率根据实际实施情况有所不同。多载波系统工作的更详尽资料见附件</w:t>
      </w:r>
      <w:r w:rsidR="006F568F">
        <w:rPr>
          <w:rFonts w:hint="eastAsia"/>
          <w:lang w:val="en-US" w:eastAsia="zh-CN"/>
        </w:rPr>
        <w:t>1</w:t>
      </w:r>
      <w:r>
        <w:rPr>
          <w:rFonts w:hint="eastAsia"/>
          <w:lang w:val="en-US" w:eastAsia="zh-CN"/>
        </w:rPr>
        <w:t>。</w:t>
      </w:r>
    </w:p>
    <w:p w:rsidR="008C2FB6" w:rsidRDefault="008C2FB6" w:rsidP="004916B2">
      <w:pPr>
        <w:spacing w:after="60"/>
        <w:rPr>
          <w:lang w:eastAsia="zh-CN"/>
        </w:rPr>
      </w:pPr>
      <w:r>
        <w:rPr>
          <w:rFonts w:eastAsia="KaiTi_GB2312" w:hint="eastAsia"/>
          <w:lang w:eastAsia="zh-CN"/>
        </w:rPr>
        <w:t>注</w:t>
      </w:r>
      <w:r w:rsidRPr="00964F25">
        <w:rPr>
          <w:rFonts w:hint="eastAsia"/>
          <w:lang w:eastAsia="zh-CN"/>
        </w:rPr>
        <w:t>1</w:t>
      </w:r>
      <w:r>
        <w:rPr>
          <w:rFonts w:hint="eastAsia"/>
          <w:lang w:eastAsia="zh-CN"/>
        </w:rPr>
        <w:t xml:space="preserve"> </w:t>
      </w:r>
      <w:r>
        <w:rPr>
          <w:lang w:eastAsia="zh-CN"/>
        </w:rPr>
        <w:t>–</w:t>
      </w:r>
      <w:r>
        <w:rPr>
          <w:rFonts w:hint="eastAsia"/>
          <w:lang w:eastAsia="zh-CN"/>
        </w:rPr>
        <w:t xml:space="preserve"> </w:t>
      </w:r>
      <w:r>
        <w:rPr>
          <w:rFonts w:hint="eastAsia"/>
          <w:lang w:eastAsia="zh-CN"/>
        </w:rPr>
        <w:t>实际总比特率可能相当于净传输比特率的</w:t>
      </w:r>
      <w:r>
        <w:rPr>
          <w:rFonts w:hint="eastAsia"/>
          <w:lang w:eastAsia="zh-CN"/>
        </w:rPr>
        <w:t>5%</w:t>
      </w:r>
      <w:r>
        <w:rPr>
          <w:rFonts w:hint="eastAsia"/>
          <w:lang w:eastAsia="zh-CN"/>
        </w:rPr>
        <w:t>，或更高。</w:t>
      </w:r>
    </w:p>
    <w:p w:rsidR="008C2FB6" w:rsidRPr="004916B2" w:rsidRDefault="008C2FB6" w:rsidP="004916B2">
      <w:pPr>
        <w:spacing w:before="60" w:after="60"/>
        <w:rPr>
          <w:szCs w:val="24"/>
          <w:lang w:val="en-US" w:eastAsia="zh-CN"/>
        </w:rPr>
      </w:pPr>
      <w:r>
        <w:rPr>
          <w:rFonts w:hint="eastAsia"/>
          <w:lang w:eastAsia="zh-CN"/>
        </w:rPr>
        <w:t>注</w:t>
      </w:r>
      <w:r w:rsidR="006F568F">
        <w:rPr>
          <w:rFonts w:hint="eastAsia"/>
          <w:lang w:eastAsia="zh-CN"/>
        </w:rPr>
        <w:t>2</w:t>
      </w:r>
      <w:r w:rsidR="004916B2">
        <w:rPr>
          <w:rFonts w:hint="eastAsia"/>
          <w:lang w:eastAsia="zh-CN"/>
        </w:rPr>
        <w:t xml:space="preserve"> </w:t>
      </w:r>
      <w:r>
        <w:rPr>
          <w:lang w:eastAsia="zh-CN"/>
        </w:rPr>
        <w:t>–</w:t>
      </w:r>
      <w:r>
        <w:rPr>
          <w:rFonts w:hint="eastAsia"/>
          <w:lang w:eastAsia="zh-CN"/>
        </w:rPr>
        <w:t xml:space="preserve"> </w:t>
      </w:r>
      <w:r w:rsidRPr="00C46BFD">
        <w:rPr>
          <w:rFonts w:hint="eastAsia"/>
          <w:lang w:eastAsia="zh-CN"/>
        </w:rPr>
        <w:t>应注意的是</w:t>
      </w:r>
      <w:r>
        <w:rPr>
          <w:rFonts w:hint="eastAsia"/>
          <w:lang w:eastAsia="zh-CN"/>
        </w:rPr>
        <w:t>，</w:t>
      </w:r>
      <w:r w:rsidR="006F568F">
        <w:rPr>
          <w:rFonts w:hint="eastAsia"/>
          <w:lang w:eastAsia="zh-CN"/>
        </w:rPr>
        <w:t>此配置的</w:t>
      </w:r>
      <w:r w:rsidR="006F568F">
        <w:rPr>
          <w:rFonts w:hint="eastAsia"/>
          <w:lang w:eastAsia="zh-CN"/>
        </w:rPr>
        <w:t>1</w:t>
      </w:r>
      <w:r w:rsidR="006F568F">
        <w:rPr>
          <w:rFonts w:hint="eastAsia"/>
          <w:lang w:eastAsia="zh-CN"/>
        </w:rPr>
        <w:t>和</w:t>
      </w:r>
      <w:r w:rsidR="006F568F" w:rsidRPr="00480AD1">
        <w:rPr>
          <w:szCs w:val="24"/>
          <w:lang w:val="en-US" w:eastAsia="zh-CN"/>
        </w:rPr>
        <w:t>12’</w:t>
      </w:r>
      <w:r w:rsidR="006F568F">
        <w:rPr>
          <w:rFonts w:hint="eastAsia"/>
          <w:szCs w:val="24"/>
          <w:lang w:val="en-US" w:eastAsia="zh-CN"/>
        </w:rPr>
        <w:t>波道围绕与波道边缘仅隔</w:t>
      </w:r>
      <w:r w:rsidR="006F568F">
        <w:rPr>
          <w:rFonts w:hint="eastAsia"/>
          <w:szCs w:val="24"/>
          <w:lang w:val="en-US" w:eastAsia="zh-CN"/>
        </w:rPr>
        <w:t>15</w:t>
      </w:r>
      <w:r w:rsidR="00A90190">
        <w:rPr>
          <w:rFonts w:hint="eastAsia"/>
          <w:szCs w:val="24"/>
          <w:lang w:val="en-US" w:eastAsia="zh-CN"/>
        </w:rPr>
        <w:t xml:space="preserve"> </w:t>
      </w:r>
      <w:r w:rsidR="006F568F">
        <w:rPr>
          <w:rFonts w:hint="eastAsia"/>
          <w:szCs w:val="24"/>
          <w:lang w:val="en-US" w:eastAsia="zh-CN"/>
        </w:rPr>
        <w:t>MHz</w:t>
      </w:r>
      <w:r w:rsidR="006F568F">
        <w:rPr>
          <w:rFonts w:hint="eastAsia"/>
          <w:szCs w:val="24"/>
          <w:lang w:val="en-US" w:eastAsia="zh-CN"/>
        </w:rPr>
        <w:t>的中心；因此，可能应对系统带宽加以限制。此外</w:t>
      </w:r>
      <w:r w:rsidR="00E439F2">
        <w:rPr>
          <w:rFonts w:hint="eastAsia"/>
          <w:szCs w:val="24"/>
          <w:lang w:val="en-US" w:eastAsia="zh-CN"/>
        </w:rPr>
        <w:t>，</w:t>
      </w:r>
      <w:r>
        <w:rPr>
          <w:rFonts w:hint="eastAsia"/>
          <w:lang w:eastAsia="zh-CN"/>
        </w:rPr>
        <w:t>射频波道比</w:t>
      </w:r>
      <w:r w:rsidRPr="00662D01">
        <w:rPr>
          <w:rFonts w:ascii="STKaiti" w:eastAsia="STKaiti" w:hAnsi="STKaiti" w:hint="eastAsia"/>
          <w:lang w:eastAsia="zh-CN"/>
        </w:rPr>
        <w:t>做出建议</w:t>
      </w:r>
      <w:r>
        <w:rPr>
          <w:rFonts w:hint="eastAsia"/>
          <w:lang w:eastAsia="zh-CN"/>
        </w:rPr>
        <w:t>1.1</w:t>
      </w:r>
      <w:r>
        <w:rPr>
          <w:rFonts w:hint="eastAsia"/>
          <w:lang w:eastAsia="zh-CN"/>
        </w:rPr>
        <w:t>的主要方式向下偏移</w:t>
      </w:r>
      <w:r w:rsidR="004916B2">
        <w:rPr>
          <w:bCs/>
          <w:szCs w:val="24"/>
          <w:lang w:val="en-US" w:eastAsia="zh-CN"/>
        </w:rPr>
        <w:t>20</w:t>
      </w:r>
      <w:r w:rsidR="00A90190">
        <w:rPr>
          <w:rFonts w:hint="eastAsia"/>
          <w:bCs/>
          <w:szCs w:val="24"/>
          <w:lang w:val="en-US" w:eastAsia="zh-CN"/>
        </w:rPr>
        <w:t xml:space="preserve"> </w:t>
      </w:r>
      <w:r>
        <w:rPr>
          <w:bCs/>
          <w:szCs w:val="24"/>
          <w:lang w:val="en-US" w:eastAsia="zh-CN"/>
        </w:rPr>
        <w:t>MHz</w:t>
      </w:r>
      <w:r>
        <w:rPr>
          <w:rFonts w:hint="eastAsia"/>
          <w:bCs/>
          <w:szCs w:val="24"/>
          <w:lang w:val="en-US" w:eastAsia="zh-CN"/>
        </w:rPr>
        <w:t>的另一种交织波道配置在本建议书前一版本已提出，特别在过去用于除现有模拟网络之外的数字中容量网络。该</w:t>
      </w:r>
      <w:r w:rsidR="006F568F">
        <w:rPr>
          <w:rFonts w:hint="eastAsia"/>
          <w:bCs/>
          <w:szCs w:val="24"/>
          <w:lang w:val="en-US" w:eastAsia="zh-CN"/>
        </w:rPr>
        <w:t>隔行扫描</w:t>
      </w:r>
      <w:r>
        <w:rPr>
          <w:rFonts w:hint="eastAsia"/>
          <w:bCs/>
          <w:szCs w:val="24"/>
          <w:lang w:val="en-US" w:eastAsia="zh-CN"/>
        </w:rPr>
        <w:t>配置的波道</w:t>
      </w:r>
      <w:r>
        <w:rPr>
          <w:rFonts w:hint="eastAsia"/>
          <w:bCs/>
          <w:szCs w:val="24"/>
          <w:lang w:val="en-US" w:eastAsia="zh-CN"/>
        </w:rPr>
        <w:t>1</w:t>
      </w:r>
      <w:r>
        <w:rPr>
          <w:rFonts w:hint="eastAsia"/>
          <w:bCs/>
          <w:szCs w:val="24"/>
          <w:lang w:val="en-US" w:eastAsia="zh-CN"/>
        </w:rPr>
        <w:t>在下半频带以外，即</w:t>
      </w:r>
      <w:r w:rsidR="004916B2">
        <w:rPr>
          <w:szCs w:val="24"/>
          <w:lang w:val="en-US" w:eastAsia="zh-CN"/>
        </w:rPr>
        <w:t>10.7</w:t>
      </w:r>
      <w:r w:rsidR="00E439F2">
        <w:rPr>
          <w:szCs w:val="24"/>
          <w:lang w:val="en-US" w:eastAsia="zh-CN"/>
        </w:rPr>
        <w:t> </w:t>
      </w:r>
      <w:r>
        <w:rPr>
          <w:szCs w:val="24"/>
          <w:lang w:val="en-US" w:eastAsia="zh-CN"/>
        </w:rPr>
        <w:t>GHz</w:t>
      </w:r>
      <w:r>
        <w:rPr>
          <w:rFonts w:hint="eastAsia"/>
          <w:szCs w:val="24"/>
          <w:lang w:val="en-US" w:eastAsia="zh-CN"/>
        </w:rPr>
        <w:t>。根据《无线电规则》（</w:t>
      </w:r>
      <w:r>
        <w:rPr>
          <w:rFonts w:hint="eastAsia"/>
          <w:szCs w:val="24"/>
          <w:lang w:val="en-US" w:eastAsia="zh-CN"/>
        </w:rPr>
        <w:t>RR</w:t>
      </w:r>
      <w:r>
        <w:rPr>
          <w:rFonts w:hint="eastAsia"/>
          <w:szCs w:val="24"/>
          <w:lang w:val="en-US" w:eastAsia="zh-CN"/>
        </w:rPr>
        <w:t>）第</w:t>
      </w:r>
      <w:r>
        <w:rPr>
          <w:szCs w:val="24"/>
          <w:lang w:val="en-US" w:eastAsia="zh-CN"/>
        </w:rPr>
        <w:t>5.340</w:t>
      </w:r>
      <w:r>
        <w:rPr>
          <w:rFonts w:hint="eastAsia"/>
          <w:szCs w:val="24"/>
          <w:lang w:val="en-US" w:eastAsia="zh-CN"/>
        </w:rPr>
        <w:t>款，该波道禁用；但是，根据《无线电规则》第</w:t>
      </w:r>
      <w:r>
        <w:rPr>
          <w:rFonts w:hint="eastAsia"/>
          <w:szCs w:val="24"/>
          <w:lang w:val="en-US" w:eastAsia="zh-CN"/>
        </w:rPr>
        <w:t>5.483</w:t>
      </w:r>
      <w:r>
        <w:rPr>
          <w:rFonts w:hint="eastAsia"/>
          <w:szCs w:val="24"/>
          <w:lang w:val="en-US" w:eastAsia="zh-CN"/>
        </w:rPr>
        <w:t>款，一些国家依然采用该配置。</w:t>
      </w:r>
    </w:p>
    <w:p w:rsidR="00936A2A" w:rsidRDefault="00936A2A">
      <w:pPr>
        <w:tabs>
          <w:tab w:val="clear" w:pos="794"/>
          <w:tab w:val="clear" w:pos="1191"/>
          <w:tab w:val="clear" w:pos="1588"/>
          <w:tab w:val="clear" w:pos="1985"/>
        </w:tabs>
        <w:overflowPunct/>
        <w:autoSpaceDE/>
        <w:autoSpaceDN/>
        <w:adjustRightInd/>
        <w:spacing w:before="0"/>
        <w:jc w:val="left"/>
        <w:textAlignment w:val="auto"/>
        <w:rPr>
          <w:rFonts w:eastAsia="KaiTi_GB2312"/>
          <w:lang w:eastAsia="zh-CN"/>
        </w:rPr>
      </w:pPr>
      <w:r>
        <w:rPr>
          <w:rFonts w:eastAsia="KaiTi_GB2312"/>
          <w:lang w:eastAsia="zh-CN"/>
        </w:rPr>
        <w:br w:type="page"/>
      </w:r>
    </w:p>
    <w:p w:rsidR="008C2FB6" w:rsidRDefault="008C2FB6">
      <w:pPr>
        <w:spacing w:before="60" w:after="60"/>
        <w:rPr>
          <w:rFonts w:ascii="SimSun" w:hAnsi="SimSun"/>
          <w:lang w:eastAsia="zh-CN"/>
        </w:rPr>
      </w:pPr>
      <w:r>
        <w:rPr>
          <w:rFonts w:eastAsia="KaiTi_GB2312" w:hint="eastAsia"/>
          <w:lang w:eastAsia="zh-CN"/>
        </w:rPr>
        <w:lastRenderedPageBreak/>
        <w:t>注</w:t>
      </w:r>
      <w:r w:rsidR="006F568F">
        <w:rPr>
          <w:rFonts w:hint="eastAsia"/>
          <w:lang w:eastAsia="zh-CN"/>
        </w:rPr>
        <w:t>3</w:t>
      </w:r>
      <w:r w:rsidR="004916B2">
        <w:rPr>
          <w:rFonts w:hint="eastAsia"/>
          <w:lang w:eastAsia="zh-CN"/>
        </w:rPr>
        <w:t xml:space="preserve"> </w:t>
      </w:r>
      <w:r>
        <w:rPr>
          <w:lang w:eastAsia="zh-CN"/>
        </w:rPr>
        <w:t>–</w:t>
      </w:r>
      <w:r>
        <w:rPr>
          <w:rFonts w:hint="eastAsia"/>
          <w:lang w:eastAsia="zh-CN"/>
        </w:rPr>
        <w:t xml:space="preserve"> </w:t>
      </w:r>
      <w:r>
        <w:rPr>
          <w:rFonts w:hint="eastAsia"/>
          <w:lang w:eastAsia="zh-CN"/>
        </w:rPr>
        <w:t>多载波系统是由同一射频设备同时发射（或接收）</w:t>
      </w:r>
      <w:r>
        <w:rPr>
          <w:rFonts w:hint="eastAsia"/>
          <w:lang w:eastAsia="zh-CN"/>
        </w:rPr>
        <w:t>n</w:t>
      </w:r>
      <w:r>
        <w:rPr>
          <w:rFonts w:hint="eastAsia"/>
          <w:lang w:eastAsia="zh-CN"/>
        </w:rPr>
        <w:t>（</w:t>
      </w:r>
      <w:r>
        <w:rPr>
          <w:rFonts w:hint="eastAsia"/>
          <w:lang w:eastAsia="zh-CN"/>
        </w:rPr>
        <w:t>n</w:t>
      </w:r>
      <w:r>
        <w:rPr>
          <w:rFonts w:ascii="Symbol" w:hAnsi="Symbol"/>
          <w:lang w:eastAsia="zh-CN"/>
        </w:rPr>
        <w:t></w:t>
      </w:r>
      <w:r w:rsidRPr="002F6A54">
        <w:rPr>
          <w:lang w:eastAsia="zh-CN"/>
        </w:rPr>
        <w:t>1</w:t>
      </w:r>
      <w:r>
        <w:rPr>
          <w:rFonts w:ascii="Symbol" w:hAnsi="Symbol"/>
          <w:lang w:eastAsia="zh-CN"/>
        </w:rPr>
        <w:t>）</w:t>
      </w:r>
      <w:r w:rsidRPr="002F6A54">
        <w:rPr>
          <w:rFonts w:ascii="SimSun" w:hAnsi="SimSun" w:hint="eastAsia"/>
          <w:lang w:eastAsia="zh-CN"/>
        </w:rPr>
        <w:t>个数字调制载波信号的系统。应该将中心频率看作</w:t>
      </w:r>
      <w:r>
        <w:rPr>
          <w:rFonts w:ascii="SimSun" w:hAnsi="SimSun" w:hint="eastAsia"/>
          <w:lang w:eastAsia="zh-CN"/>
        </w:rPr>
        <w:t>多载波系统的n个单独载波频率的算术平均值。</w:t>
      </w:r>
    </w:p>
    <w:p w:rsidR="008C2FB6" w:rsidRDefault="008C2FB6">
      <w:pPr>
        <w:spacing w:before="60" w:after="60"/>
        <w:rPr>
          <w:lang w:val="en-US" w:eastAsia="zh-CN"/>
        </w:rPr>
      </w:pPr>
      <w:r>
        <w:rPr>
          <w:rFonts w:eastAsia="KaiTi_GB2312" w:hint="eastAsia"/>
          <w:lang w:eastAsia="zh-CN"/>
        </w:rPr>
        <w:t>注</w:t>
      </w:r>
      <w:r w:rsidR="006F568F">
        <w:rPr>
          <w:rFonts w:hint="eastAsia"/>
          <w:lang w:eastAsia="zh-CN"/>
        </w:rPr>
        <w:t>4</w:t>
      </w:r>
      <w:r w:rsidR="004916B2">
        <w:rPr>
          <w:rFonts w:hint="eastAsia"/>
          <w:lang w:eastAsia="zh-CN"/>
        </w:rPr>
        <w:t xml:space="preserve"> </w:t>
      </w:r>
      <w:r>
        <w:rPr>
          <w:lang w:eastAsia="zh-CN"/>
        </w:rPr>
        <w:t>–</w:t>
      </w:r>
      <w:r>
        <w:rPr>
          <w:rFonts w:hint="eastAsia"/>
          <w:lang w:eastAsia="zh-CN"/>
        </w:rPr>
        <w:t xml:space="preserve"> </w:t>
      </w:r>
      <w:r>
        <w:rPr>
          <w:rFonts w:hint="eastAsia"/>
          <w:lang w:eastAsia="zh-CN"/>
        </w:rPr>
        <w:t>应该适当地考虑到，有一个国家采用基于</w:t>
      </w:r>
      <w:r w:rsidR="004916B2">
        <w:rPr>
          <w:lang w:val="en-US" w:eastAsia="zh-CN"/>
        </w:rPr>
        <w:t>60</w:t>
      </w:r>
      <w:r w:rsidR="00A90190">
        <w:rPr>
          <w:rFonts w:hint="eastAsia"/>
          <w:lang w:val="en-US" w:eastAsia="zh-CN"/>
        </w:rPr>
        <w:t xml:space="preserve"> </w:t>
      </w:r>
      <w:r>
        <w:rPr>
          <w:lang w:val="en-US" w:eastAsia="zh-CN"/>
        </w:rPr>
        <w:t>MHz</w:t>
      </w:r>
      <w:r>
        <w:rPr>
          <w:rFonts w:hint="eastAsia"/>
          <w:lang w:val="en-US" w:eastAsia="zh-CN"/>
        </w:rPr>
        <w:t>波道间隔的波道配置。这一配置方案可见附件</w:t>
      </w:r>
      <w:r w:rsidR="006F568F">
        <w:rPr>
          <w:rFonts w:hint="eastAsia"/>
          <w:lang w:val="en-US" w:eastAsia="zh-CN"/>
        </w:rPr>
        <w:t>2</w:t>
      </w:r>
      <w:r>
        <w:rPr>
          <w:rFonts w:hint="eastAsia"/>
          <w:lang w:val="en-US" w:eastAsia="zh-CN"/>
        </w:rPr>
        <w:t>。</w:t>
      </w:r>
    </w:p>
    <w:p w:rsidR="008C2FB6" w:rsidRDefault="008C2FB6" w:rsidP="00E439F2">
      <w:pPr>
        <w:spacing w:before="60" w:after="60"/>
        <w:rPr>
          <w:lang w:eastAsia="zh-CN"/>
        </w:rPr>
      </w:pPr>
      <w:r>
        <w:rPr>
          <w:rFonts w:eastAsia="KaiTi_GB2312" w:hint="eastAsia"/>
          <w:lang w:eastAsia="zh-CN"/>
        </w:rPr>
        <w:t>注</w:t>
      </w:r>
      <w:r w:rsidR="006F568F">
        <w:rPr>
          <w:rFonts w:hint="eastAsia"/>
          <w:lang w:eastAsia="zh-CN"/>
        </w:rPr>
        <w:t>5</w:t>
      </w:r>
      <w:r w:rsidR="004916B2">
        <w:rPr>
          <w:rFonts w:hint="eastAsia"/>
          <w:lang w:eastAsia="zh-CN"/>
        </w:rPr>
        <w:t xml:space="preserve"> </w:t>
      </w:r>
      <w:r>
        <w:rPr>
          <w:lang w:eastAsia="zh-CN"/>
        </w:rPr>
        <w:t>–</w:t>
      </w:r>
      <w:r>
        <w:rPr>
          <w:rFonts w:hint="eastAsia"/>
          <w:lang w:eastAsia="zh-CN"/>
        </w:rPr>
        <w:t xml:space="preserve"> </w:t>
      </w:r>
      <w:r w:rsidR="006F568F">
        <w:rPr>
          <w:rFonts w:hint="eastAsia"/>
          <w:lang w:eastAsia="zh-CN"/>
        </w:rPr>
        <w:t>根据</w:t>
      </w:r>
      <w:r w:rsidR="006F568F">
        <w:rPr>
          <w:rFonts w:hint="eastAsia"/>
          <w:lang w:eastAsia="zh-CN"/>
        </w:rPr>
        <w:t>5</w:t>
      </w:r>
      <w:r w:rsidR="00E439F2">
        <w:rPr>
          <w:lang w:val="en-US" w:eastAsia="zh-CN"/>
        </w:rPr>
        <w:t> </w:t>
      </w:r>
      <w:r w:rsidR="006F568F">
        <w:rPr>
          <w:rFonts w:hint="eastAsia"/>
          <w:lang w:eastAsia="zh-CN"/>
        </w:rPr>
        <w:t>MHz</w:t>
      </w:r>
      <w:r w:rsidR="006F568F">
        <w:rPr>
          <w:rFonts w:hint="eastAsia"/>
          <w:lang w:eastAsia="zh-CN"/>
        </w:rPr>
        <w:t>波道间隔的倍数，</w:t>
      </w:r>
      <w:r>
        <w:rPr>
          <w:rFonts w:hint="eastAsia"/>
          <w:lang w:eastAsia="zh-CN"/>
        </w:rPr>
        <w:t>应适当地考虑到，一些国家对中低容量数字系统采用其他射频波道配置。这些射频波道配置说明见附件</w:t>
      </w:r>
      <w:r w:rsidR="00E439F2">
        <w:rPr>
          <w:rFonts w:hint="eastAsia"/>
          <w:lang w:eastAsia="zh-CN"/>
        </w:rPr>
        <w:t>3</w:t>
      </w:r>
      <w:r>
        <w:rPr>
          <w:rFonts w:hint="eastAsia"/>
          <w:lang w:eastAsia="zh-CN"/>
        </w:rPr>
        <w:t>。</w:t>
      </w:r>
    </w:p>
    <w:p w:rsidR="008C2FB6" w:rsidRDefault="00BC7609">
      <w:pPr>
        <w:pStyle w:val="Note"/>
        <w:rPr>
          <w:sz w:val="24"/>
          <w:szCs w:val="24"/>
          <w:lang w:eastAsia="zh-CN"/>
        </w:rPr>
      </w:pPr>
      <w:r>
        <w:rPr>
          <w:rFonts w:hint="eastAsia"/>
          <w:sz w:val="24"/>
          <w:szCs w:val="24"/>
          <w:lang w:val="en-US" w:eastAsia="zh-CN"/>
        </w:rPr>
        <w:t>注</w:t>
      </w:r>
      <w:r w:rsidR="006F568F">
        <w:rPr>
          <w:rFonts w:hint="eastAsia"/>
          <w:sz w:val="24"/>
          <w:szCs w:val="24"/>
          <w:lang w:eastAsia="zh-CN"/>
        </w:rPr>
        <w:t>6</w:t>
      </w:r>
      <w:r w:rsidR="004916B2">
        <w:rPr>
          <w:rFonts w:hint="eastAsia"/>
          <w:sz w:val="24"/>
          <w:szCs w:val="24"/>
          <w:lang w:eastAsia="zh-CN"/>
        </w:rPr>
        <w:t xml:space="preserve"> </w:t>
      </w:r>
      <w:r w:rsidR="008C2FB6" w:rsidRPr="00BC7609">
        <w:rPr>
          <w:sz w:val="24"/>
          <w:szCs w:val="24"/>
          <w:lang w:eastAsia="ja-JP"/>
        </w:rPr>
        <w:t xml:space="preserve">– </w:t>
      </w:r>
      <w:r>
        <w:rPr>
          <w:rFonts w:hint="eastAsia"/>
          <w:sz w:val="24"/>
          <w:szCs w:val="24"/>
          <w:lang w:val="en-US" w:eastAsia="zh-CN"/>
        </w:rPr>
        <w:t>应适当地考虑到</w:t>
      </w:r>
      <w:r w:rsidRPr="00BC7609">
        <w:rPr>
          <w:rFonts w:hint="eastAsia"/>
          <w:sz w:val="24"/>
          <w:szCs w:val="24"/>
          <w:lang w:eastAsia="zh-CN"/>
        </w:rPr>
        <w:t>，</w:t>
      </w:r>
      <w:r>
        <w:rPr>
          <w:rFonts w:hint="eastAsia"/>
          <w:sz w:val="24"/>
          <w:szCs w:val="24"/>
          <w:lang w:val="en-US" w:eastAsia="zh-CN"/>
        </w:rPr>
        <w:t>一些国家采用了基于</w:t>
      </w:r>
      <w:r w:rsidR="008C2FB6" w:rsidRPr="00BC7609">
        <w:rPr>
          <w:sz w:val="24"/>
          <w:szCs w:val="24"/>
          <w:lang w:eastAsia="ja-JP"/>
        </w:rPr>
        <w:t>28 MHz</w:t>
      </w:r>
      <w:r>
        <w:rPr>
          <w:rFonts w:hint="eastAsia"/>
          <w:sz w:val="24"/>
          <w:szCs w:val="24"/>
          <w:lang w:eastAsia="zh-CN"/>
        </w:rPr>
        <w:t>波道间隔的其他射频波道配置。这些射频波道配置说明见附件</w:t>
      </w:r>
      <w:r w:rsidR="006F568F">
        <w:rPr>
          <w:rFonts w:hint="eastAsia"/>
          <w:sz w:val="24"/>
          <w:szCs w:val="24"/>
          <w:lang w:eastAsia="zh-CN"/>
        </w:rPr>
        <w:t>4</w:t>
      </w:r>
      <w:r>
        <w:rPr>
          <w:rFonts w:hint="eastAsia"/>
          <w:sz w:val="24"/>
          <w:szCs w:val="24"/>
          <w:lang w:eastAsia="zh-CN"/>
        </w:rPr>
        <w:t>。</w:t>
      </w:r>
    </w:p>
    <w:p w:rsidR="00936A2A" w:rsidRDefault="00936A2A" w:rsidP="00936A2A">
      <w:pPr>
        <w:rPr>
          <w:lang w:val="en-US" w:eastAsia="zh-CN"/>
        </w:rPr>
      </w:pPr>
    </w:p>
    <w:p w:rsidR="00936A2A" w:rsidRPr="001413CC" w:rsidRDefault="00936A2A" w:rsidP="00936A2A">
      <w:pPr>
        <w:rPr>
          <w:lang w:val="en-US" w:eastAsia="zh-CN"/>
        </w:rPr>
      </w:pPr>
    </w:p>
    <w:p w:rsidR="008C2FB6" w:rsidRPr="00EB207E" w:rsidRDefault="008C2FB6" w:rsidP="00936A2A">
      <w:pPr>
        <w:pStyle w:val="AnnexNoTitle"/>
        <w:rPr>
          <w:lang w:val="en-US" w:eastAsia="zh-CN"/>
        </w:rPr>
      </w:pPr>
      <w:r w:rsidRPr="00A7326E">
        <w:rPr>
          <w:rFonts w:hint="eastAsia"/>
          <w:lang w:val="en-US" w:eastAsia="zh-CN"/>
        </w:rPr>
        <w:t>附件</w:t>
      </w:r>
      <w:r w:rsidRPr="00A7326E">
        <w:rPr>
          <w:rFonts w:hint="eastAsia"/>
          <w:lang w:val="en-US" w:eastAsia="zh-CN"/>
        </w:rPr>
        <w:t>1</w:t>
      </w:r>
      <w:r w:rsidR="002644C4">
        <w:rPr>
          <w:lang w:eastAsia="zh-CN"/>
        </w:rPr>
        <w:br/>
      </w:r>
      <w:r w:rsidR="002644C4">
        <w:rPr>
          <w:lang w:eastAsia="zh-CN"/>
        </w:rPr>
        <w:br/>
      </w:r>
      <w:r w:rsidRPr="00A7326E">
        <w:rPr>
          <w:rFonts w:hint="eastAsia"/>
          <w:lang w:eastAsia="zh-CN"/>
        </w:rPr>
        <w:t>多载波系统的描述</w:t>
      </w:r>
    </w:p>
    <w:p w:rsidR="008C2FB6" w:rsidRDefault="008C2FB6" w:rsidP="008C2FB6">
      <w:pPr>
        <w:spacing w:before="240"/>
        <w:ind w:firstLineChars="200" w:firstLine="480"/>
        <w:rPr>
          <w:lang w:val="en-US" w:eastAsia="zh-CN"/>
        </w:rPr>
      </w:pPr>
      <w:r>
        <w:rPr>
          <w:rFonts w:hint="eastAsia"/>
          <w:lang w:val="en-US" w:eastAsia="zh-CN"/>
        </w:rPr>
        <w:t>多载波系统是一个具有</w:t>
      </w:r>
      <w:r w:rsidRPr="00405670">
        <w:rPr>
          <w:lang w:val="en-US" w:eastAsia="zh-CN"/>
        </w:rPr>
        <w:t>n</w:t>
      </w:r>
      <w:r>
        <w:rPr>
          <w:rFonts w:hint="eastAsia"/>
          <w:lang w:val="en-US" w:eastAsia="zh-CN"/>
        </w:rPr>
        <w:t>个（其中</w:t>
      </w:r>
      <w:r>
        <w:rPr>
          <w:rFonts w:hint="eastAsia"/>
          <w:lang w:val="en-US" w:eastAsia="zh-CN"/>
        </w:rPr>
        <w:t>n</w:t>
      </w:r>
      <w:r>
        <w:rPr>
          <w:rFonts w:ascii="Symbol" w:hAnsi="Symbol"/>
          <w:lang w:eastAsia="zh-CN"/>
        </w:rPr>
        <w:t></w:t>
      </w:r>
      <w:r>
        <w:rPr>
          <w:lang w:val="en-US" w:eastAsia="zh-CN"/>
        </w:rPr>
        <w:t>1</w:t>
      </w:r>
      <w:r>
        <w:rPr>
          <w:rFonts w:hint="eastAsia"/>
          <w:lang w:val="en-US" w:eastAsia="zh-CN"/>
        </w:rPr>
        <w:t>）由同一射频设备同步发射（或接收）的数字调制载波信号的系统。</w:t>
      </w:r>
    </w:p>
    <w:p w:rsidR="008C2FB6" w:rsidRDefault="008C2FB6" w:rsidP="008C2FB6">
      <w:pPr>
        <w:ind w:firstLineChars="200" w:firstLine="480"/>
        <w:rPr>
          <w:lang w:val="en-US" w:eastAsia="zh-CN"/>
        </w:rPr>
      </w:pPr>
      <w:r>
        <w:rPr>
          <w:rFonts w:hint="eastAsia"/>
          <w:lang w:val="en-US" w:eastAsia="zh-CN"/>
        </w:rPr>
        <w:t>对于高容量多载波传输，波道的中频应与</w:t>
      </w:r>
      <w:r w:rsidRPr="00405670">
        <w:rPr>
          <w:rFonts w:ascii="STKaiti" w:eastAsia="STKaiti" w:hAnsi="STKaiti" w:hint="eastAsia"/>
          <w:lang w:val="en-US" w:eastAsia="zh-CN"/>
        </w:rPr>
        <w:t>做出建议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sidR="006F568F">
        <w:rPr>
          <w:rFonts w:hint="eastAsia"/>
          <w:lang w:val="en-US" w:eastAsia="zh-CN"/>
        </w:rPr>
        <w:t>或</w:t>
      </w:r>
      <w:r w:rsidR="006F568F" w:rsidRPr="00E439F2">
        <w:rPr>
          <w:rFonts w:ascii="STKaiti" w:eastAsia="STKaiti" w:hAnsi="STKaiti" w:hint="eastAsia"/>
          <w:lang w:val="en-US" w:eastAsia="zh-CN"/>
        </w:rPr>
        <w:t>做出建议</w:t>
      </w:r>
      <w:r w:rsidR="006F568F">
        <w:rPr>
          <w:rFonts w:hint="eastAsia"/>
          <w:lang w:val="en-US" w:eastAsia="zh-CN"/>
        </w:rPr>
        <w:t>1.3</w:t>
      </w:r>
      <w:r>
        <w:rPr>
          <w:rFonts w:hint="eastAsia"/>
          <w:lang w:val="en-US" w:eastAsia="zh-CN"/>
        </w:rPr>
        <w:t>中相应基本波道配置的频率之一相吻合。波道间隔可以是</w:t>
      </w:r>
      <w:r w:rsidRPr="00405670">
        <w:rPr>
          <w:rFonts w:ascii="STKaiti" w:eastAsia="STKaiti" w:hAnsi="STKaiti" w:hint="eastAsia"/>
          <w:lang w:val="en-US" w:eastAsia="zh-CN"/>
        </w:rPr>
        <w:t>做出建议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Pr>
          <w:rFonts w:hint="eastAsia"/>
          <w:lang w:val="en-US" w:eastAsia="zh-CN"/>
        </w:rPr>
        <w:t>规定的基本取值的整数倍数。在选择其它适当取值时，必须考虑到与现有配置之间的兼容。</w:t>
      </w:r>
    </w:p>
    <w:p w:rsidR="008C2FB6" w:rsidRDefault="006F568F" w:rsidP="008C2FB6">
      <w:pPr>
        <w:ind w:firstLineChars="200" w:firstLine="480"/>
        <w:rPr>
          <w:lang w:val="en-US" w:eastAsia="zh-CN"/>
        </w:rPr>
      </w:pPr>
      <w:r>
        <w:rPr>
          <w:rFonts w:hint="eastAsia"/>
          <w:lang w:val="en-US" w:eastAsia="zh-CN"/>
        </w:rPr>
        <w:t>图</w:t>
      </w:r>
      <w:r>
        <w:rPr>
          <w:rFonts w:hint="eastAsia"/>
          <w:lang w:val="en-US" w:eastAsia="zh-CN"/>
        </w:rPr>
        <w:t>3</w:t>
      </w:r>
      <w:r w:rsidR="008C2FB6">
        <w:rPr>
          <w:rFonts w:hint="eastAsia"/>
          <w:lang w:val="en-US" w:eastAsia="zh-CN"/>
        </w:rPr>
        <w:t>显示了使用两个</w:t>
      </w:r>
      <w:r w:rsidR="008C2FB6">
        <w:rPr>
          <w:lang w:val="en-US" w:eastAsia="zh-CN"/>
        </w:rPr>
        <w:t>64-QAM</w:t>
      </w:r>
      <w:r w:rsidR="008C2FB6">
        <w:rPr>
          <w:rFonts w:hint="eastAsia"/>
          <w:lang w:val="en-US" w:eastAsia="zh-CN"/>
        </w:rPr>
        <w:t>载波系统的同极</w:t>
      </w:r>
      <w:r>
        <w:rPr>
          <w:rFonts w:hint="eastAsia"/>
          <w:lang w:val="en-US" w:eastAsia="zh-CN"/>
        </w:rPr>
        <w:t>频率复用</w:t>
      </w:r>
      <w:r w:rsidR="008C2FB6">
        <w:rPr>
          <w:rFonts w:hint="eastAsia"/>
          <w:lang w:val="en-US" w:eastAsia="zh-CN"/>
        </w:rPr>
        <w:t>波道配置示例。</w:t>
      </w:r>
    </w:p>
    <w:p w:rsidR="008C2FB6" w:rsidRDefault="008C2FB6" w:rsidP="008C2FB6">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中描述的波道配置基于两个通过在同波道配置中使用双极化的两个载波对发射</w:t>
      </w:r>
      <w:r w:rsidR="004916B2">
        <w:rPr>
          <w:lang w:val="en-US" w:eastAsia="zh-CN"/>
        </w:rPr>
        <w:t>2</w:t>
      </w:r>
      <w:r>
        <w:rPr>
          <w:rFonts w:ascii="Symbol" w:hAnsi="Symbol"/>
          <w:lang w:eastAsia="zh-CN"/>
        </w:rPr>
        <w:t></w:t>
      </w:r>
      <w:r w:rsidR="004916B2">
        <w:rPr>
          <w:lang w:val="en-US" w:eastAsia="zh-CN"/>
        </w:rPr>
        <w:t>2</w:t>
      </w:r>
      <w:r>
        <w:rPr>
          <w:rFonts w:ascii="Symbol" w:hAnsi="Symbol"/>
          <w:lang w:eastAsia="zh-CN"/>
        </w:rPr>
        <w:t></w:t>
      </w:r>
      <w:r w:rsidR="004916B2">
        <w:rPr>
          <w:lang w:val="en-US" w:eastAsia="zh-CN"/>
        </w:rPr>
        <w:t>155.52Mbit/s</w:t>
      </w:r>
      <w:r w:rsidR="004916B2">
        <w:rPr>
          <w:rFonts w:hint="eastAsia"/>
          <w:lang w:val="en-US" w:eastAsia="zh-CN"/>
        </w:rPr>
        <w:t xml:space="preserve"> </w:t>
      </w:r>
      <w:r w:rsidR="004916B2">
        <w:rPr>
          <w:lang w:val="en-US" w:eastAsia="zh-CN"/>
        </w:rPr>
        <w:t>(4</w:t>
      </w:r>
      <w:r>
        <w:rPr>
          <w:rFonts w:ascii="Symbol" w:hAnsi="Symbol"/>
          <w:lang w:eastAsia="zh-CN"/>
        </w:rPr>
        <w:t></w:t>
      </w:r>
      <w:r>
        <w:rPr>
          <w:lang w:val="en-US" w:eastAsia="zh-CN"/>
        </w:rPr>
        <w:t>STM-1)</w:t>
      </w:r>
      <w:r>
        <w:rPr>
          <w:rFonts w:hint="eastAsia"/>
          <w:lang w:val="en-US" w:eastAsia="zh-CN"/>
        </w:rPr>
        <w:t>的载波系统的使用。</w:t>
      </w:r>
    </w:p>
    <w:p w:rsidR="00F47435" w:rsidRPr="00F47435" w:rsidRDefault="00F47435" w:rsidP="00EB207E">
      <w:pPr>
        <w:rPr>
          <w:lang w:val="en-US" w:eastAsia="zh-CN"/>
        </w:rPr>
      </w:pPr>
    </w:p>
    <w:p w:rsidR="00936A2A" w:rsidRDefault="00936A2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8C2FB6" w:rsidRPr="00EB207E" w:rsidRDefault="000A6440" w:rsidP="00F47435">
      <w:pPr>
        <w:pStyle w:val="FigureNo"/>
        <w:rPr>
          <w:lang w:val="en-US" w:eastAsia="zh-CN"/>
        </w:rPr>
      </w:pPr>
      <w:r>
        <w:rPr>
          <w:rFonts w:hint="eastAsia"/>
          <w:lang w:val="en-US" w:eastAsia="zh-CN"/>
        </w:rPr>
        <w:lastRenderedPageBreak/>
        <w:t>图</w:t>
      </w:r>
      <w:r w:rsidR="00A42597">
        <w:rPr>
          <w:rFonts w:hint="eastAsia"/>
          <w:lang w:val="en-US" w:eastAsia="zh-CN"/>
        </w:rPr>
        <w:t>3</w:t>
      </w:r>
    </w:p>
    <w:p w:rsidR="008C2FB6" w:rsidRDefault="00A42597" w:rsidP="00DF60DD">
      <w:pPr>
        <w:pStyle w:val="Figuretitle"/>
        <w:rPr>
          <w:lang w:val="en-US" w:eastAsia="zh-CN"/>
        </w:rPr>
      </w:pPr>
      <w:r w:rsidRPr="008C2FB6">
        <w:rPr>
          <w:lang w:eastAsia="zh-CN"/>
        </w:rPr>
        <w:t>瑞士使用的工作于</w:t>
      </w:r>
      <w:r w:rsidRPr="00EB207E">
        <w:rPr>
          <w:lang w:val="en-US" w:eastAsia="zh-CN"/>
        </w:rPr>
        <w:t>10.7-17.7 GHz</w:t>
      </w:r>
      <w:r w:rsidRPr="008C2FB6">
        <w:rPr>
          <w:lang w:eastAsia="zh-CN"/>
        </w:rPr>
        <w:t>频带</w:t>
      </w:r>
      <w:r w:rsidRPr="00EB207E">
        <w:rPr>
          <w:rFonts w:hint="eastAsia"/>
          <w:lang w:val="en-US" w:eastAsia="zh-CN"/>
        </w:rPr>
        <w:t>，</w:t>
      </w:r>
      <w:r w:rsidRPr="008C2FB6">
        <w:rPr>
          <w:lang w:eastAsia="zh-CN"/>
        </w:rPr>
        <w:t>波道间隔为</w:t>
      </w:r>
      <w:r w:rsidRPr="00EB207E">
        <w:rPr>
          <w:lang w:val="en-US" w:eastAsia="zh-CN"/>
        </w:rPr>
        <w:t>80 MHz</w:t>
      </w:r>
      <w:r w:rsidRPr="008C2FB6">
        <w:rPr>
          <w:lang w:eastAsia="zh-CN"/>
        </w:rPr>
        <w:t>的</w:t>
      </w:r>
      <w:r w:rsidRPr="00EB207E">
        <w:rPr>
          <w:lang w:val="en-US" w:eastAsia="zh-CN"/>
        </w:rPr>
        <w:br/>
        <w:t>2</w:t>
      </w:r>
      <w:r>
        <w:rPr>
          <w:rFonts w:hint="eastAsia"/>
          <w:lang w:val="en-US" w:eastAsia="zh-CN"/>
        </w:rPr>
        <w:t xml:space="preserve"> </w:t>
      </w:r>
      <w:r>
        <w:rPr>
          <w:lang w:val="en-US" w:eastAsia="zh-CN"/>
        </w:rPr>
        <w:t>x</w:t>
      </w:r>
      <w:r>
        <w:rPr>
          <w:rFonts w:hint="eastAsia"/>
          <w:lang w:val="en-US" w:eastAsia="zh-CN"/>
        </w:rPr>
        <w:t xml:space="preserve"> </w:t>
      </w:r>
      <w:r>
        <w:rPr>
          <w:lang w:val="en-US" w:eastAsia="zh-CN"/>
        </w:rPr>
        <w:t>2</w:t>
      </w:r>
      <w:r>
        <w:rPr>
          <w:rFonts w:hint="eastAsia"/>
          <w:lang w:val="en-US" w:eastAsia="zh-CN"/>
        </w:rPr>
        <w:t xml:space="preserve"> </w:t>
      </w:r>
      <w:r>
        <w:rPr>
          <w:lang w:val="en-US" w:eastAsia="zh-CN"/>
        </w:rPr>
        <w:t>x</w:t>
      </w:r>
      <w:r>
        <w:rPr>
          <w:rFonts w:hint="eastAsia"/>
          <w:lang w:val="en-US" w:eastAsia="zh-CN"/>
        </w:rPr>
        <w:t xml:space="preserve"> </w:t>
      </w:r>
      <w:r>
        <w:rPr>
          <w:lang w:val="en-US" w:eastAsia="zh-CN"/>
        </w:rPr>
        <w:t>155.52</w:t>
      </w:r>
      <w:r>
        <w:rPr>
          <w:rFonts w:hint="eastAsia"/>
          <w:lang w:val="en-US" w:eastAsia="zh-CN"/>
        </w:rPr>
        <w:t xml:space="preserve"> </w:t>
      </w:r>
      <w:r>
        <w:rPr>
          <w:lang w:val="en-US" w:eastAsia="zh-CN"/>
        </w:rPr>
        <w:t>Mbit/s (4</w:t>
      </w:r>
      <w:r>
        <w:rPr>
          <w:rFonts w:hint="eastAsia"/>
          <w:lang w:val="en-US" w:eastAsia="zh-CN"/>
        </w:rPr>
        <w:t xml:space="preserve"> </w:t>
      </w:r>
      <w:r w:rsidRPr="00EB207E">
        <w:rPr>
          <w:lang w:val="en-US" w:eastAsia="zh-CN"/>
        </w:rPr>
        <w:t>STM-1)</w:t>
      </w:r>
      <w:r w:rsidRPr="008C2FB6">
        <w:rPr>
          <w:lang w:eastAsia="zh-CN"/>
        </w:rPr>
        <w:t>固定无线系统的射频波道配置</w:t>
      </w:r>
      <w:r w:rsidR="00DF60DD">
        <w:rPr>
          <w:lang w:eastAsia="zh-CN"/>
        </w:rPr>
        <w:br/>
      </w:r>
      <w:r w:rsidRPr="00DF60DD">
        <w:rPr>
          <w:rFonts w:hint="eastAsia"/>
          <w:b w:val="0"/>
          <w:bCs/>
          <w:lang w:eastAsia="zh-CN"/>
        </w:rPr>
        <w:t>（</w:t>
      </w:r>
      <w:r w:rsidRPr="00DF60DD">
        <w:rPr>
          <w:b w:val="0"/>
          <w:bCs/>
          <w:lang w:eastAsia="zh-CN"/>
        </w:rPr>
        <w:t>所有频率单位为</w:t>
      </w:r>
      <w:r w:rsidRPr="00DF60DD">
        <w:rPr>
          <w:b w:val="0"/>
          <w:bCs/>
          <w:lang w:eastAsia="zh-CN"/>
        </w:rPr>
        <w:t>MHz</w:t>
      </w:r>
      <w:r w:rsidRPr="00DF60DD">
        <w:rPr>
          <w:rFonts w:hint="eastAsia"/>
          <w:b w:val="0"/>
          <w:bCs/>
          <w:lang w:eastAsia="zh-CN"/>
        </w:rPr>
        <w:t>）</w:t>
      </w:r>
    </w:p>
    <w:p w:rsidR="008C2FB6" w:rsidRDefault="008C2FB6" w:rsidP="008C2FB6">
      <w:pPr>
        <w:jc w:val="right"/>
        <w:rPr>
          <w:lang w:val="en-US" w:eastAsia="zh-CN"/>
        </w:rPr>
      </w:pPr>
    </w:p>
    <w:bookmarkStart w:id="11" w:name="_MON_1384860210"/>
    <w:bookmarkEnd w:id="11"/>
    <w:p w:rsidR="008C2FB6" w:rsidRDefault="00A17332" w:rsidP="00A17332">
      <w:pPr>
        <w:jc w:val="center"/>
        <w:rPr>
          <w:lang w:val="en-US" w:eastAsia="zh-CN"/>
        </w:rPr>
      </w:pPr>
      <w:r>
        <w:object w:dxaOrig="12403" w:dyaOrig="3755">
          <v:shape id="_x0000_i1028" type="#_x0000_t75" style="width:424.5pt;height:150pt" o:ole="">
            <v:imagedata r:id="rId21" o:title=""/>
          </v:shape>
          <o:OLEObject Type="Embed" ProgID="CorelDRAW.Graphic.14" ShapeID="_x0000_i1028" DrawAspect="Content" ObjectID="_1420627068" r:id="rId22"/>
        </w:object>
      </w:r>
    </w:p>
    <w:p w:rsidR="008C2FB6" w:rsidRDefault="008C2FB6">
      <w:pPr>
        <w:pStyle w:val="AnnexNoTitle"/>
        <w:rPr>
          <w:lang w:eastAsia="zh-CN"/>
        </w:rPr>
      </w:pPr>
      <w:r>
        <w:rPr>
          <w:rFonts w:hint="eastAsia"/>
          <w:lang w:eastAsia="zh-CN"/>
        </w:rPr>
        <w:t>附件</w:t>
      </w:r>
      <w:r w:rsidR="00A42597">
        <w:rPr>
          <w:rFonts w:hint="eastAsia"/>
          <w:lang w:eastAsia="zh-CN"/>
        </w:rPr>
        <w:t>2</w:t>
      </w:r>
      <w:r w:rsidR="002644C4">
        <w:rPr>
          <w:lang w:eastAsia="zh-CN"/>
        </w:rPr>
        <w:br/>
      </w:r>
      <w:r w:rsidR="002644C4">
        <w:rPr>
          <w:lang w:eastAsia="zh-CN"/>
        </w:rPr>
        <w:br/>
      </w:r>
      <w:r w:rsidR="00EB207E">
        <w:rPr>
          <w:lang w:eastAsia="zh-CN"/>
        </w:rPr>
        <w:t>60</w:t>
      </w:r>
      <w:r w:rsidR="00A90190">
        <w:rPr>
          <w:rFonts w:hint="eastAsia"/>
          <w:lang w:eastAsia="zh-CN"/>
        </w:rPr>
        <w:t xml:space="preserve"> </w:t>
      </w:r>
      <w:r>
        <w:rPr>
          <w:lang w:eastAsia="zh-CN"/>
        </w:rPr>
        <w:t>MHz</w:t>
      </w:r>
      <w:r>
        <w:rPr>
          <w:rFonts w:hint="eastAsia"/>
          <w:lang w:eastAsia="zh-CN"/>
        </w:rPr>
        <w:t>射</w:t>
      </w:r>
      <w:r>
        <w:rPr>
          <w:rFonts w:ascii="SimSun" w:hAnsi="SimSun" w:cs="SimSun" w:hint="eastAsia"/>
          <w:lang w:eastAsia="zh-CN"/>
        </w:rPr>
        <w:t>频</w:t>
      </w:r>
      <w:r>
        <w:rPr>
          <w:rFonts w:ascii="MS Mincho" w:eastAsia="MS Mincho" w:hAnsi="MS Mincho" w:cs="MS Mincho" w:hint="eastAsia"/>
          <w:lang w:eastAsia="zh-CN"/>
        </w:rPr>
        <w:t>波</w:t>
      </w:r>
      <w:r>
        <w:rPr>
          <w:rFonts w:hint="eastAsia"/>
          <w:lang w:eastAsia="zh-CN"/>
        </w:rPr>
        <w:t>道配置的描述</w:t>
      </w:r>
    </w:p>
    <w:p w:rsidR="008C2FB6" w:rsidRDefault="008C2FB6" w:rsidP="008C2FB6">
      <w:pPr>
        <w:spacing w:before="240"/>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显示了注</w:t>
      </w:r>
      <w:r>
        <w:rPr>
          <w:rFonts w:hint="eastAsia"/>
          <w:lang w:val="en-US" w:eastAsia="zh-CN"/>
        </w:rPr>
        <w:t>6</w:t>
      </w:r>
      <w:r>
        <w:rPr>
          <w:rFonts w:hint="eastAsia"/>
          <w:lang w:val="en-US" w:eastAsia="zh-CN"/>
        </w:rPr>
        <w:t>提及的根据同波道方案提供</w:t>
      </w:r>
      <w:r>
        <w:rPr>
          <w:rFonts w:hint="eastAsia"/>
          <w:lang w:val="en-US" w:eastAsia="zh-CN"/>
        </w:rPr>
        <w:t>16</w:t>
      </w:r>
      <w:r>
        <w:rPr>
          <w:rFonts w:hint="eastAsia"/>
          <w:lang w:val="en-US" w:eastAsia="zh-CN"/>
        </w:rPr>
        <w:t>个去向和来向波道的射频波道配置，定义如下：</w:t>
      </w:r>
    </w:p>
    <w:p w:rsidR="008C2FB6" w:rsidRDefault="008C2FB6" w:rsidP="008C2FB6">
      <w:pPr>
        <w:pStyle w:val="enumlev1"/>
        <w:rPr>
          <w:lang w:val="en-US" w:eastAsia="zh-CN"/>
        </w:rPr>
      </w:pPr>
      <w:r>
        <w:rPr>
          <w:lang w:val="en-US" w:eastAsia="zh-CN"/>
        </w:rPr>
        <w:tab/>
      </w:r>
      <w:r>
        <w:rPr>
          <w:rFonts w:hint="eastAsia"/>
          <w:lang w:val="en-US" w:eastAsia="zh-CN"/>
        </w:rPr>
        <w:t>下半频带：</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470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rsidR="008C2FB6" w:rsidRDefault="008C2FB6" w:rsidP="008C2FB6">
      <w:pPr>
        <w:pStyle w:val="enumlev1"/>
        <w:tabs>
          <w:tab w:val="clear" w:pos="1985"/>
          <w:tab w:val="left" w:pos="1620"/>
        </w:tabs>
        <w:rPr>
          <w:lang w:val="en-US" w:eastAsia="zh-CN"/>
        </w:rPr>
      </w:pPr>
      <w:r>
        <w:rPr>
          <w:lang w:val="en-US" w:eastAsia="zh-CN"/>
        </w:rPr>
        <w:tab/>
      </w:r>
      <w:r>
        <w:rPr>
          <w:rFonts w:hint="eastAsia"/>
          <w:lang w:val="en-US" w:eastAsia="zh-CN"/>
        </w:rPr>
        <w:t>上半频带：</w:t>
      </w:r>
      <w:r>
        <w:rPr>
          <w:lang w:val="en-US" w:eastAsia="zh-CN"/>
        </w:rPr>
        <w:tab/>
      </w:r>
      <w:r w:rsidRPr="00D46F53">
        <w:rPr>
          <w:position w:val="-12"/>
        </w:rPr>
        <w:object w:dxaOrig="300" w:dyaOrig="360">
          <v:shape id="_x0000_i1029" type="#_x0000_t75" style="width:15pt;height:18.75pt" o:ole="">
            <v:imagedata r:id="rId15" o:title=""/>
          </v:shape>
          <o:OLEObject Type="Embed" ProgID="Equation.3" ShapeID="_x0000_i1029" DrawAspect="Content" ObjectID="_1420627069" r:id="rId23"/>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w:t>
      </w:r>
      <w:r>
        <w:rPr>
          <w:rFonts w:ascii="Symbol" w:hAnsi="Symbol"/>
          <w:lang w:eastAsia="zh-CN"/>
        </w:rPr>
        <w:t></w:t>
      </w:r>
      <w:r>
        <w:rPr>
          <w:lang w:val="en-US" w:eastAsia="zh-CN"/>
        </w:rPr>
        <w:t xml:space="preserve"> 50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rsidR="008C2FB6" w:rsidRDefault="008C2FB6" w:rsidP="008C2FB6">
      <w:pPr>
        <w:rPr>
          <w:lang w:val="en-US" w:eastAsia="zh-CN"/>
        </w:rPr>
      </w:pPr>
      <w:r>
        <w:rPr>
          <w:rFonts w:hint="eastAsia"/>
          <w:lang w:val="en-US" w:eastAsia="zh-CN"/>
        </w:rPr>
        <w:t>其中：</w:t>
      </w:r>
    </w:p>
    <w:p w:rsidR="008C2FB6" w:rsidRDefault="008C2FB6" w:rsidP="008C2FB6">
      <w:pPr>
        <w:spacing w:before="0"/>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1, 2, . . . 8.</w:t>
      </w:r>
      <w:r w:rsidRPr="00546948">
        <w:rPr>
          <w:lang w:val="en-US" w:eastAsia="zh-CN"/>
        </w:rPr>
        <w:t xml:space="preserve"> </w:t>
      </w:r>
    </w:p>
    <w:p w:rsidR="00236B4B" w:rsidRDefault="00236B4B" w:rsidP="00A17332"/>
    <w:p w:rsidR="008C2FB6" w:rsidRDefault="00236B4B">
      <w:pPr>
        <w:pStyle w:val="FigureNo"/>
        <w:rPr>
          <w:lang w:eastAsia="zh-CN"/>
        </w:rPr>
      </w:pPr>
      <w:r>
        <w:rPr>
          <w:rFonts w:hint="eastAsia"/>
          <w:lang w:eastAsia="zh-CN"/>
        </w:rPr>
        <w:t>图</w:t>
      </w:r>
      <w:r w:rsidR="00A42597">
        <w:rPr>
          <w:rFonts w:hint="eastAsia"/>
          <w:lang w:eastAsia="zh-CN"/>
        </w:rPr>
        <w:t>4</w:t>
      </w:r>
    </w:p>
    <w:p w:rsidR="008C2FB6" w:rsidRDefault="00236B4B" w:rsidP="00A17332">
      <w:pPr>
        <w:pStyle w:val="Figuretitle"/>
        <w:rPr>
          <w:lang w:eastAsia="zh-CN"/>
        </w:rPr>
      </w:pPr>
      <w:r w:rsidRPr="00236B4B">
        <w:rPr>
          <w:rFonts w:hint="eastAsia"/>
          <w:lang w:eastAsia="zh-CN"/>
        </w:rPr>
        <w:t>工作于</w:t>
      </w:r>
      <w:r w:rsidR="004916B2">
        <w:rPr>
          <w:rFonts w:hint="eastAsia"/>
          <w:lang w:eastAsia="zh-CN"/>
        </w:rPr>
        <w:t>11</w:t>
      </w:r>
      <w:r w:rsidR="00A90190">
        <w:rPr>
          <w:rFonts w:hint="eastAsia"/>
          <w:lang w:eastAsia="zh-CN"/>
        </w:rPr>
        <w:t xml:space="preserve"> </w:t>
      </w:r>
      <w:r w:rsidRPr="00236B4B">
        <w:rPr>
          <w:rFonts w:hint="eastAsia"/>
          <w:lang w:eastAsia="zh-CN"/>
        </w:rPr>
        <w:t>GHz</w:t>
      </w:r>
      <w:r w:rsidRPr="00236B4B">
        <w:rPr>
          <w:rFonts w:hint="eastAsia"/>
          <w:lang w:eastAsia="zh-CN"/>
        </w:rPr>
        <w:t>频带的高容量数字固定无线系统的</w:t>
      </w:r>
      <w:r w:rsidR="00A17332">
        <w:rPr>
          <w:lang w:eastAsia="zh-CN"/>
        </w:rPr>
        <w:br/>
      </w:r>
      <w:r w:rsidRPr="00236B4B">
        <w:rPr>
          <w:rFonts w:hint="eastAsia"/>
          <w:lang w:eastAsia="zh-CN"/>
        </w:rPr>
        <w:t>射频波道配置</w:t>
      </w:r>
      <w:r w:rsidR="00A17332">
        <w:rPr>
          <w:rFonts w:hint="eastAsia"/>
          <w:lang w:eastAsia="zh-CN"/>
        </w:rPr>
        <w:br/>
      </w:r>
      <w:r w:rsidRPr="00A17332">
        <w:rPr>
          <w:rFonts w:hint="eastAsia"/>
          <w:b w:val="0"/>
          <w:bCs/>
          <w:lang w:eastAsia="zh-CN"/>
        </w:rPr>
        <w:t>（所有频率单位为</w:t>
      </w:r>
      <w:r w:rsidRPr="00A17332">
        <w:rPr>
          <w:rFonts w:hint="eastAsia"/>
          <w:b w:val="0"/>
          <w:bCs/>
          <w:lang w:eastAsia="zh-CN"/>
        </w:rPr>
        <w:t>MHz</w:t>
      </w:r>
      <w:r w:rsidRPr="00A17332">
        <w:rPr>
          <w:rFonts w:hint="eastAsia"/>
          <w:b w:val="0"/>
          <w:bCs/>
          <w:lang w:eastAsia="zh-CN"/>
        </w:rPr>
        <w:t>）</w:t>
      </w:r>
    </w:p>
    <w:p w:rsidR="008C2FB6" w:rsidRDefault="00936A2A" w:rsidP="008C2FB6">
      <w:pPr>
        <w:pStyle w:val="ts"/>
        <w:snapToGrid w:val="0"/>
        <w:rPr>
          <w:sz w:val="15"/>
        </w:rPr>
      </w:pPr>
      <w:r>
        <w:object w:dxaOrig="9306" w:dyaOrig="3587">
          <v:shape id="_x0000_i1030" type="#_x0000_t75" style="width:425.25pt;height:164.25pt" o:ole="">
            <v:imagedata r:id="rId24" o:title=""/>
          </v:shape>
          <o:OLEObject Type="Embed" ProgID="CorelDRAW.Graphic.14" ShapeID="_x0000_i1030" DrawAspect="Content" ObjectID="_1420627070" r:id="rId25"/>
        </w:object>
      </w:r>
    </w:p>
    <w:p w:rsidR="008C2FB6" w:rsidRPr="002644C4" w:rsidRDefault="008C2FB6">
      <w:pPr>
        <w:pStyle w:val="AnnexNoTitle"/>
        <w:rPr>
          <w:lang w:eastAsia="zh-CN"/>
        </w:rPr>
      </w:pPr>
      <w:r w:rsidRPr="002644C4">
        <w:rPr>
          <w:rFonts w:hint="eastAsia"/>
          <w:lang w:eastAsia="zh-CN"/>
        </w:rPr>
        <w:lastRenderedPageBreak/>
        <w:t>附件</w:t>
      </w:r>
      <w:r w:rsidR="00076C80">
        <w:rPr>
          <w:rFonts w:hint="eastAsia"/>
          <w:lang w:eastAsia="zh-CN"/>
        </w:rPr>
        <w:t>3</w:t>
      </w:r>
      <w:r w:rsidR="002644C4">
        <w:rPr>
          <w:lang w:eastAsia="zh-CN"/>
        </w:rPr>
        <w:br/>
      </w:r>
      <w:r w:rsidR="002644C4" w:rsidRPr="002644C4">
        <w:rPr>
          <w:lang w:eastAsia="zh-CN"/>
        </w:rPr>
        <w:br/>
      </w:r>
      <w:r w:rsidRPr="002644C4">
        <w:rPr>
          <w:rFonts w:hint="eastAsia"/>
          <w:lang w:eastAsia="zh-CN"/>
        </w:rPr>
        <w:t>工作于</w:t>
      </w:r>
      <w:r w:rsidR="001E15E5">
        <w:rPr>
          <w:lang w:eastAsia="zh-CN"/>
        </w:rPr>
        <w:t>10</w:t>
      </w:r>
      <w:r w:rsidR="001E15E5">
        <w:rPr>
          <w:rFonts w:hint="eastAsia"/>
          <w:lang w:eastAsia="zh-CN"/>
        </w:rPr>
        <w:t xml:space="preserve"> </w:t>
      </w:r>
      <w:r w:rsidR="001E15E5">
        <w:rPr>
          <w:lang w:eastAsia="zh-CN"/>
        </w:rPr>
        <w:t>700-11</w:t>
      </w:r>
      <w:r w:rsidR="001E15E5">
        <w:rPr>
          <w:rFonts w:hint="eastAsia"/>
          <w:lang w:eastAsia="zh-CN"/>
        </w:rPr>
        <w:t xml:space="preserve"> </w:t>
      </w:r>
      <w:r w:rsidR="001E15E5">
        <w:rPr>
          <w:lang w:eastAsia="zh-CN"/>
        </w:rPr>
        <w:t>700</w:t>
      </w:r>
      <w:r w:rsidR="00E439F2">
        <w:rPr>
          <w:lang w:val="en-US" w:eastAsia="zh-CN"/>
        </w:rPr>
        <w:t> </w:t>
      </w:r>
      <w:r w:rsidRPr="002644C4">
        <w:rPr>
          <w:lang w:eastAsia="zh-CN"/>
        </w:rPr>
        <w:t>MHz</w:t>
      </w:r>
      <w:r w:rsidRPr="002644C4">
        <w:rPr>
          <w:rFonts w:hint="eastAsia"/>
          <w:lang w:eastAsia="zh-CN"/>
        </w:rPr>
        <w:t>，波道间隔为</w:t>
      </w:r>
      <w:r w:rsidRPr="002644C4">
        <w:rPr>
          <w:rFonts w:hint="eastAsia"/>
          <w:lang w:eastAsia="zh-CN"/>
        </w:rPr>
        <w:t>20</w:t>
      </w:r>
      <w:r w:rsidRPr="002644C4">
        <w:rPr>
          <w:rFonts w:hint="eastAsia"/>
          <w:lang w:eastAsia="zh-CN"/>
        </w:rPr>
        <w:t>、</w:t>
      </w:r>
      <w:r w:rsidRPr="002644C4">
        <w:rPr>
          <w:rFonts w:hint="eastAsia"/>
          <w:lang w:eastAsia="zh-CN"/>
        </w:rPr>
        <w:t>10</w:t>
      </w:r>
      <w:r w:rsidRPr="002644C4">
        <w:rPr>
          <w:rFonts w:hint="eastAsia"/>
          <w:lang w:eastAsia="zh-CN"/>
        </w:rPr>
        <w:t>和</w:t>
      </w:r>
      <w:r w:rsidRPr="002644C4">
        <w:rPr>
          <w:rFonts w:hint="eastAsia"/>
          <w:lang w:eastAsia="zh-CN"/>
        </w:rPr>
        <w:t>5</w:t>
      </w:r>
      <w:r w:rsidR="00E439F2">
        <w:rPr>
          <w:lang w:val="en-US" w:eastAsia="zh-CN"/>
        </w:rPr>
        <w:t> </w:t>
      </w:r>
      <w:r w:rsidRPr="002644C4">
        <w:rPr>
          <w:lang w:eastAsia="zh-CN"/>
        </w:rPr>
        <w:t>MHz</w:t>
      </w:r>
      <w:r w:rsidRPr="002644C4">
        <w:rPr>
          <w:rFonts w:hint="eastAsia"/>
          <w:lang w:eastAsia="zh-CN"/>
        </w:rPr>
        <w:t>的</w:t>
      </w:r>
      <w:r w:rsidRPr="002644C4">
        <w:rPr>
          <w:lang w:eastAsia="zh-CN"/>
        </w:rPr>
        <w:br/>
      </w:r>
      <w:r w:rsidRPr="002644C4">
        <w:rPr>
          <w:rFonts w:hint="eastAsia"/>
          <w:lang w:eastAsia="zh-CN"/>
        </w:rPr>
        <w:t>中低容量数字固定无线系统的射频波道配置</w:t>
      </w:r>
    </w:p>
    <w:p w:rsidR="008C2FB6" w:rsidRPr="00054C73" w:rsidRDefault="008C2FB6">
      <w:pPr>
        <w:spacing w:before="240"/>
        <w:ind w:firstLineChars="200" w:firstLine="480"/>
        <w:rPr>
          <w:lang w:val="en-US" w:eastAsia="zh-CN"/>
        </w:rPr>
      </w:pPr>
      <w:r w:rsidRPr="00E47C87">
        <w:rPr>
          <w:rFonts w:ascii="STKaiti" w:eastAsia="STKaiti" w:hAnsi="STKaiti" w:hint="eastAsia"/>
          <w:lang w:val="en-US" w:eastAsia="zh-CN"/>
        </w:rPr>
        <w:t>做出建议</w:t>
      </w:r>
      <w:r>
        <w:rPr>
          <w:rFonts w:hint="eastAsia"/>
          <w:lang w:val="en-US" w:eastAsia="zh-CN"/>
        </w:rPr>
        <w:t>5</w:t>
      </w:r>
      <w:r>
        <w:rPr>
          <w:rFonts w:hint="eastAsia"/>
          <w:lang w:val="en-US" w:eastAsia="zh-CN"/>
        </w:rPr>
        <w:t>注</w:t>
      </w:r>
      <w:r w:rsidR="00076C80">
        <w:rPr>
          <w:rFonts w:hint="eastAsia"/>
          <w:lang w:val="en-US" w:eastAsia="zh-CN"/>
        </w:rPr>
        <w:t>5</w:t>
      </w:r>
      <w:r>
        <w:rPr>
          <w:rFonts w:hint="eastAsia"/>
          <w:lang w:val="en-US" w:eastAsia="zh-CN"/>
        </w:rPr>
        <w:t>提及用于载波间隔为</w:t>
      </w:r>
      <w:r>
        <w:rPr>
          <w:rFonts w:hint="eastAsia"/>
          <w:lang w:val="en-US" w:eastAsia="ko-KR"/>
        </w:rPr>
        <w:t>20MHz</w:t>
      </w:r>
      <w:r>
        <w:rPr>
          <w:rFonts w:hint="eastAsia"/>
          <w:lang w:val="en-US" w:eastAsia="zh-CN"/>
        </w:rPr>
        <w:t>、</w:t>
      </w:r>
      <w:r w:rsidR="001E15E5">
        <w:rPr>
          <w:lang w:val="en-US" w:eastAsia="zh-CN"/>
        </w:rPr>
        <w:t>10</w:t>
      </w:r>
      <w:r>
        <w:rPr>
          <w:lang w:val="en-US" w:eastAsia="zh-CN"/>
        </w:rPr>
        <w:t>MHz</w:t>
      </w:r>
      <w:r>
        <w:rPr>
          <w:rFonts w:hint="eastAsia"/>
          <w:lang w:val="en-US" w:eastAsia="zh-CN"/>
        </w:rPr>
        <w:t>和</w:t>
      </w:r>
      <w:r w:rsidR="001E15E5">
        <w:rPr>
          <w:lang w:val="en-US" w:eastAsia="zh-CN"/>
        </w:rPr>
        <w:t>5</w:t>
      </w:r>
      <w:r w:rsidRPr="00054C73">
        <w:rPr>
          <w:lang w:val="en-US" w:eastAsia="zh-CN"/>
        </w:rPr>
        <w:t>MHz</w:t>
      </w:r>
      <w:r>
        <w:rPr>
          <w:rFonts w:hint="eastAsia"/>
          <w:lang w:val="en-US" w:eastAsia="zh-CN"/>
        </w:rPr>
        <w:t>的射频波道配置见图</w:t>
      </w:r>
      <w:r w:rsidR="00076C80">
        <w:rPr>
          <w:rFonts w:hint="eastAsia"/>
          <w:lang w:val="en-US" w:eastAsia="zh-CN"/>
        </w:rPr>
        <w:t>5</w:t>
      </w:r>
      <w:r>
        <w:rPr>
          <w:rFonts w:hint="eastAsia"/>
          <w:lang w:val="en-US" w:eastAsia="zh-CN"/>
        </w:rPr>
        <w:t>，应推导如下：</w:t>
      </w:r>
    </w:p>
    <w:p w:rsidR="008C2FB6" w:rsidRDefault="008C2FB6" w:rsidP="008C2FB6">
      <w:pPr>
        <w:spacing w:before="80"/>
        <w:rPr>
          <w:lang w:val="en-US" w:eastAsia="zh-CN"/>
        </w:rPr>
      </w:pPr>
      <w:r>
        <w:rPr>
          <w:rFonts w:hint="eastAsia"/>
          <w:lang w:val="en-US" w:eastAsia="zh-CN"/>
        </w:rPr>
        <w:t>假设：</w:t>
      </w:r>
    </w:p>
    <w:p w:rsidR="00193516" w:rsidRDefault="004916B2" w:rsidP="004916B2">
      <w:pPr>
        <w:rPr>
          <w:lang w:val="en-US" w:eastAsia="zh-CN"/>
        </w:rPr>
      </w:pPr>
      <w:r>
        <w:rPr>
          <w:rFonts w:hint="eastAsia"/>
          <w:i/>
          <w:lang w:val="en-US" w:eastAsia="zh-CN"/>
        </w:rPr>
        <w:tab/>
      </w:r>
      <w:r w:rsidR="008C2FB6" w:rsidRPr="00054C73">
        <w:rPr>
          <w:i/>
          <w:lang w:val="en-US" w:eastAsia="zh-CN"/>
        </w:rPr>
        <w:t>f</w:t>
      </w:r>
      <w:r w:rsidR="008C2FB6" w:rsidRPr="00054C73">
        <w:rPr>
          <w:iCs/>
          <w:position w:val="-4"/>
          <w:sz w:val="20"/>
          <w:lang w:val="en-US" w:eastAsia="zh-CN"/>
        </w:rPr>
        <w:t>0</w:t>
      </w:r>
      <w:r w:rsidR="008C2FB6">
        <w:rPr>
          <w:lang w:val="en-US" w:eastAsia="zh-CN"/>
        </w:rPr>
        <w:tab/>
      </w:r>
      <w:r w:rsidR="008C2FB6">
        <w:rPr>
          <w:rFonts w:hint="eastAsia"/>
          <w:lang w:val="en-US" w:eastAsia="zh-CN"/>
        </w:rPr>
        <w:t>为占用频带的中心频率</w:t>
      </w:r>
      <w:r w:rsidR="008C2FB6">
        <w:rPr>
          <w:lang w:val="en-US" w:eastAsia="zh-CN"/>
        </w:rPr>
        <w:t>(MHz)</w:t>
      </w:r>
      <w:r w:rsidR="008C2FB6">
        <w:rPr>
          <w:rFonts w:hint="eastAsia"/>
          <w:lang w:val="en-US" w:eastAsia="zh-CN"/>
        </w:rPr>
        <w:t>，</w:t>
      </w:r>
    </w:p>
    <w:p w:rsidR="00193516" w:rsidRDefault="00076C80" w:rsidP="004916B2">
      <w:pPr>
        <w:rPr>
          <w:lang w:val="en-US" w:eastAsia="zh-CN"/>
        </w:rPr>
      </w:pPr>
      <w:r>
        <w:rPr>
          <w:rFonts w:hint="eastAsia"/>
          <w:i/>
          <w:lang w:val="en-US" w:eastAsia="zh-CN"/>
        </w:rPr>
        <w:tab/>
      </w:r>
      <w:r w:rsidR="008C2FB6" w:rsidRPr="00054C73">
        <w:rPr>
          <w:i/>
          <w:lang w:val="en-US" w:eastAsia="zh-CN"/>
        </w:rPr>
        <w:t>f</w:t>
      </w:r>
      <w:r w:rsidR="008C2FB6" w:rsidRPr="00054C73">
        <w:rPr>
          <w:i/>
          <w:position w:val="-4"/>
          <w:sz w:val="20"/>
          <w:lang w:val="en-US" w:eastAsia="zh-CN"/>
        </w:rPr>
        <w:t>n</w:t>
      </w:r>
      <w:r w:rsidR="008C2FB6">
        <w:rPr>
          <w:lang w:val="en-US" w:eastAsia="zh-CN"/>
        </w:rPr>
        <w:tab/>
      </w:r>
      <w:r w:rsidR="008C2FB6">
        <w:rPr>
          <w:rFonts w:hint="eastAsia"/>
          <w:lang w:val="en-US" w:eastAsia="zh-CN"/>
        </w:rPr>
        <w:t>为下半频带中一个射频波道的中频</w:t>
      </w:r>
      <w:r w:rsidR="008C2FB6">
        <w:rPr>
          <w:lang w:val="en-US" w:eastAsia="zh-CN"/>
        </w:rPr>
        <w:t>(MHz)</w:t>
      </w:r>
      <w:r w:rsidR="008C2FB6">
        <w:rPr>
          <w:rFonts w:hint="eastAsia"/>
          <w:lang w:val="en-US" w:eastAsia="zh-CN"/>
        </w:rPr>
        <w:t>，</w:t>
      </w:r>
    </w:p>
    <w:p w:rsidR="00193516" w:rsidRDefault="000565E5" w:rsidP="00EB207E">
      <w:pPr>
        <w:rPr>
          <w:lang w:val="en-US" w:eastAsia="zh-CN"/>
        </w:rPr>
      </w:pPr>
      <w:r>
        <w:rPr>
          <w:rFonts w:hint="eastAsia"/>
          <w:position w:val="-12"/>
          <w:lang w:eastAsia="zh-CN"/>
        </w:rPr>
        <w:tab/>
      </w:r>
      <w:r w:rsidR="008C2FB6" w:rsidRPr="00054C73">
        <w:rPr>
          <w:position w:val="-12"/>
        </w:rPr>
        <w:object w:dxaOrig="300" w:dyaOrig="360">
          <v:shape id="_x0000_i1031" type="#_x0000_t75" style="width:15pt;height:18.75pt" o:ole="">
            <v:imagedata r:id="rId26" o:title=""/>
          </v:shape>
          <o:OLEObject Type="Embed" ProgID="Equation.3" ShapeID="_x0000_i1031" DrawAspect="Content" ObjectID="_1420627071" r:id="rId27"/>
        </w:object>
      </w:r>
      <w:r w:rsidR="008C2FB6">
        <w:rPr>
          <w:lang w:val="en-US" w:eastAsia="zh-CN"/>
        </w:rPr>
        <w:tab/>
      </w:r>
      <w:r w:rsidR="008C2FB6">
        <w:rPr>
          <w:rFonts w:hint="eastAsia"/>
          <w:lang w:val="en-US" w:eastAsia="zh-CN"/>
        </w:rPr>
        <w:t>为上半频带中一个射频波道的中频</w:t>
      </w:r>
      <w:r w:rsidR="008C2FB6">
        <w:rPr>
          <w:lang w:val="en-US" w:eastAsia="zh-CN"/>
        </w:rPr>
        <w:t>(MHz)</w:t>
      </w:r>
      <w:r w:rsidR="008C2FB6">
        <w:rPr>
          <w:rFonts w:hint="eastAsia"/>
          <w:lang w:val="en-US" w:eastAsia="zh-CN"/>
        </w:rPr>
        <w:t>；</w:t>
      </w:r>
    </w:p>
    <w:p w:rsidR="008C2FB6" w:rsidRPr="00054C73" w:rsidRDefault="008C2FB6" w:rsidP="008C2FB6">
      <w:pPr>
        <w:pStyle w:val="enumlev1"/>
        <w:spacing w:before="200"/>
        <w:rPr>
          <w:lang w:val="en-US" w:eastAsia="zh-CN"/>
        </w:rPr>
      </w:pPr>
      <w:r>
        <w:rPr>
          <w:lang w:val="en-US" w:eastAsia="zh-CN"/>
        </w:rPr>
        <w:t>a)</w:t>
      </w:r>
      <w:r>
        <w:rPr>
          <w:lang w:val="en-US" w:eastAsia="zh-CN"/>
        </w:rPr>
        <w:tab/>
      </w:r>
      <w:r>
        <w:rPr>
          <w:rFonts w:hint="eastAsia"/>
          <w:lang w:val="en-US" w:eastAsia="zh-CN"/>
        </w:rPr>
        <w:t>对于载波间隔为</w:t>
      </w:r>
      <w:r>
        <w:rPr>
          <w:lang w:val="en-US" w:eastAsia="zh-CN"/>
        </w:rPr>
        <w:t>20 MHz</w:t>
      </w:r>
      <w:r>
        <w:rPr>
          <w:rFonts w:hint="eastAsia"/>
          <w:lang w:val="en-US" w:eastAsia="zh-CN"/>
        </w:rPr>
        <w:t>的系统：</w:t>
      </w:r>
    </w:p>
    <w:p w:rsidR="008C2FB6" w:rsidRPr="00054C73" w:rsidRDefault="008C2FB6" w:rsidP="008C2FB6">
      <w:pPr>
        <w:pStyle w:val="enumlev2"/>
        <w:rPr>
          <w:lang w:val="en-US" w:eastAsia="zh-CN"/>
        </w:rPr>
      </w:pPr>
      <w:r>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20 </w:t>
      </w:r>
      <w:r w:rsidRPr="00054C73">
        <w:rPr>
          <w:i/>
          <w:lang w:val="en-US" w:eastAsia="zh-CN"/>
        </w:rPr>
        <w:t>n</w:t>
      </w:r>
    </w:p>
    <w:p w:rsidR="008C2FB6" w:rsidRPr="00054C73" w:rsidRDefault="008C2FB6" w:rsidP="008C2FB6">
      <w:pPr>
        <w:pStyle w:val="enumlev2"/>
        <w:rPr>
          <w:lang w:val="en-US" w:eastAsia="zh-CN"/>
        </w:rPr>
      </w:pPr>
      <w:r>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2" type="#_x0000_t75" style="width:15pt;height:18.75pt" o:ole="">
            <v:imagedata r:id="rId15" o:title=""/>
          </v:shape>
          <o:OLEObject Type="Embed" ProgID="Equation.3" ShapeID="_x0000_i1032" DrawAspect="Content" ObjectID="_1420627072" r:id="rId28"/>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20 </w:t>
      </w:r>
      <w:r w:rsidRPr="00054C73">
        <w:rPr>
          <w:i/>
          <w:lang w:val="en-US" w:eastAsia="zh-CN"/>
        </w:rPr>
        <w:t>n</w:t>
      </w:r>
    </w:p>
    <w:p w:rsidR="008C2FB6" w:rsidRPr="00054C73" w:rsidRDefault="008C2FB6" w:rsidP="008C2FB6">
      <w:pPr>
        <w:rPr>
          <w:lang w:val="en-US" w:eastAsia="zh-CN"/>
        </w:rPr>
      </w:pPr>
      <w:r>
        <w:rPr>
          <w:rFonts w:hint="eastAsia"/>
          <w:lang w:val="en-US" w:eastAsia="zh-CN"/>
        </w:rPr>
        <w:t>其中：</w:t>
      </w:r>
    </w:p>
    <w:p w:rsidR="008C2FB6" w:rsidRPr="00054C73" w:rsidRDefault="008C2FB6" w:rsidP="008C2FB6">
      <w:pPr>
        <w:pStyle w:val="enumlev1"/>
        <w:spacing w:before="200"/>
        <w:rPr>
          <w:lang w:val="en-US" w:eastAsia="ko-KR"/>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rFonts w:hint="eastAsia"/>
          <w:lang w:val="en-US" w:eastAsia="ko-KR"/>
        </w:rPr>
        <w:t>23</w:t>
      </w:r>
      <w:r w:rsidRPr="00054C73">
        <w:rPr>
          <w:lang w:val="en-US" w:eastAsia="zh-CN"/>
        </w:rPr>
        <w:t>;</w:t>
      </w:r>
    </w:p>
    <w:p w:rsidR="008C2FB6" w:rsidRPr="00054C73" w:rsidRDefault="008C2FB6" w:rsidP="008C2FB6">
      <w:pPr>
        <w:pStyle w:val="enumlev1"/>
        <w:spacing w:before="200"/>
        <w:rPr>
          <w:lang w:val="en-US" w:eastAsia="zh-CN"/>
        </w:rPr>
      </w:pPr>
      <w:r w:rsidRPr="00054C73">
        <w:rPr>
          <w:rFonts w:hint="eastAsia"/>
          <w:lang w:val="en-US" w:eastAsia="ko-KR"/>
        </w:rPr>
        <w:t>b)</w:t>
      </w:r>
      <w:r>
        <w:rPr>
          <w:lang w:val="en-US" w:eastAsia="zh-CN"/>
        </w:rPr>
        <w:tab/>
      </w:r>
      <w:r>
        <w:rPr>
          <w:rFonts w:hint="eastAsia"/>
          <w:lang w:val="en-US" w:eastAsia="zh-CN"/>
        </w:rPr>
        <w:t>对于载波间隔为</w:t>
      </w:r>
      <w:r>
        <w:rPr>
          <w:lang w:val="en-US" w:eastAsia="zh-CN"/>
        </w:rPr>
        <w:t>10 MHz</w:t>
      </w:r>
      <w:r>
        <w:rPr>
          <w:rFonts w:hint="eastAsia"/>
          <w:lang w:val="en-US" w:eastAsia="zh-CN"/>
        </w:rPr>
        <w:t>的系统：</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10 </w:t>
      </w:r>
      <w:r w:rsidRPr="00054C73">
        <w:rPr>
          <w:i/>
          <w:lang w:val="en-US" w:eastAsia="zh-CN"/>
        </w:rPr>
        <w:t>n</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3" type="#_x0000_t75" style="width:15pt;height:18.75pt" o:ole="">
            <v:imagedata r:id="rId15" o:title=""/>
          </v:shape>
          <o:OLEObject Type="Embed" ProgID="Equation.3" ShapeID="_x0000_i1033" DrawAspect="Content" ObjectID="_1420627073" r:id="rId29"/>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10 </w:t>
      </w:r>
      <w:r w:rsidRPr="00054C73">
        <w:rPr>
          <w:i/>
          <w:lang w:val="en-US" w:eastAsia="zh-CN"/>
        </w:rPr>
        <w:t>n</w:t>
      </w:r>
    </w:p>
    <w:p w:rsidR="008C2FB6" w:rsidRPr="00054C73" w:rsidRDefault="008C2FB6" w:rsidP="008C2FB6">
      <w:pPr>
        <w:rPr>
          <w:lang w:val="en-US" w:eastAsia="zh-CN"/>
        </w:rPr>
      </w:pPr>
      <w:r>
        <w:rPr>
          <w:rFonts w:hint="eastAsia"/>
          <w:lang w:val="en-US" w:eastAsia="zh-CN"/>
        </w:rPr>
        <w:t>其中：</w:t>
      </w:r>
    </w:p>
    <w:p w:rsidR="008C2FB6" w:rsidRPr="00054C73" w:rsidRDefault="008C2FB6" w:rsidP="008C2FB6">
      <w:pPr>
        <w:pStyle w:val="enumlev1"/>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lang w:val="en-US" w:eastAsia="zh-CN"/>
        </w:rPr>
        <w:t>47;</w:t>
      </w:r>
    </w:p>
    <w:p w:rsidR="008C2FB6" w:rsidRPr="00054C73" w:rsidRDefault="008C2FB6" w:rsidP="008C2FB6">
      <w:pPr>
        <w:pStyle w:val="enumlev1"/>
        <w:spacing w:before="200"/>
        <w:rPr>
          <w:lang w:val="en-US" w:eastAsia="zh-CN"/>
        </w:rPr>
      </w:pPr>
      <w:r w:rsidRPr="00054C73">
        <w:rPr>
          <w:rFonts w:hint="eastAsia"/>
          <w:lang w:val="en-US" w:eastAsia="ko-KR"/>
        </w:rPr>
        <w:t>c)</w:t>
      </w:r>
      <w:r w:rsidRPr="00054C73">
        <w:rPr>
          <w:lang w:val="en-US" w:eastAsia="zh-CN"/>
        </w:rPr>
        <w:tab/>
      </w:r>
      <w:r>
        <w:rPr>
          <w:rFonts w:hint="eastAsia"/>
          <w:lang w:val="en-US" w:eastAsia="zh-CN"/>
        </w:rPr>
        <w:t>对于载波间隔为</w:t>
      </w:r>
      <w:r>
        <w:rPr>
          <w:lang w:val="en-US" w:eastAsia="zh-CN"/>
        </w:rPr>
        <w:t>5 MHz</w:t>
      </w:r>
      <w:r>
        <w:rPr>
          <w:rFonts w:hint="eastAsia"/>
          <w:lang w:val="en-US" w:eastAsia="zh-CN"/>
        </w:rPr>
        <w:t>的系统：</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500 </w:t>
      </w:r>
      <w:r w:rsidRPr="00054C73">
        <w:rPr>
          <w:rFonts w:ascii="Symbol" w:hAnsi="Symbol"/>
          <w:lang w:val="en-US" w:eastAsia="zh-CN"/>
        </w:rPr>
        <w:t></w:t>
      </w:r>
      <w:r w:rsidRPr="00054C73">
        <w:rPr>
          <w:lang w:val="en-US" w:eastAsia="zh-CN"/>
        </w:rPr>
        <w:t xml:space="preserve"> 5 </w:t>
      </w:r>
      <w:r w:rsidRPr="00054C73">
        <w:rPr>
          <w:i/>
          <w:lang w:val="en-US" w:eastAsia="zh-CN"/>
        </w:rPr>
        <w:t>n</w:t>
      </w:r>
    </w:p>
    <w:p w:rsidR="008C2FB6" w:rsidRPr="00054C73" w:rsidRDefault="008C2FB6" w:rsidP="008C2FB6">
      <w:pPr>
        <w:pStyle w:val="enumlev2"/>
        <w:rPr>
          <w:i/>
          <w:lang w:val="en-US" w:eastAsia="zh-CN"/>
        </w:rPr>
      </w:pPr>
      <w:r w:rsidRPr="00054C73">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4" type="#_x0000_t75" style="width:15pt;height:18.75pt" o:ole="">
            <v:imagedata r:id="rId15" o:title=""/>
          </v:shape>
          <o:OLEObject Type="Embed" ProgID="Equation.3" ShapeID="_x0000_i1034" DrawAspect="Content" ObjectID="_1420627074" r:id="rId30"/>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30 </w:t>
      </w:r>
      <w:r w:rsidRPr="00054C73">
        <w:rPr>
          <w:rFonts w:ascii="Symbol" w:hAnsi="Symbol"/>
          <w:lang w:val="en-US" w:eastAsia="zh-CN"/>
        </w:rPr>
        <w:t></w:t>
      </w:r>
      <w:r w:rsidRPr="00054C73">
        <w:rPr>
          <w:lang w:val="en-US" w:eastAsia="zh-CN"/>
        </w:rPr>
        <w:t xml:space="preserve"> 5 </w:t>
      </w:r>
      <w:r w:rsidRPr="00054C73">
        <w:rPr>
          <w:i/>
          <w:lang w:val="en-US" w:eastAsia="zh-CN"/>
        </w:rPr>
        <w:t>n</w:t>
      </w:r>
    </w:p>
    <w:p w:rsidR="008C2FB6" w:rsidRPr="00054C73" w:rsidRDefault="008C2FB6" w:rsidP="008C2FB6">
      <w:pPr>
        <w:ind w:left="720" w:hanging="720"/>
        <w:jc w:val="left"/>
        <w:rPr>
          <w:lang w:val="en-US" w:eastAsia="zh-CN"/>
        </w:rPr>
      </w:pPr>
      <w:r>
        <w:rPr>
          <w:rFonts w:hint="eastAsia"/>
          <w:lang w:val="en-US" w:eastAsia="zh-CN"/>
        </w:rPr>
        <w:t>其中：</w:t>
      </w:r>
    </w:p>
    <w:p w:rsidR="008C2FB6" w:rsidRPr="00054C73" w:rsidRDefault="008C2FB6" w:rsidP="008C2FB6">
      <w:pPr>
        <w:ind w:left="720" w:hanging="720"/>
        <w:jc w:val="left"/>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 </w:t>
      </w:r>
      <w:r>
        <w:rPr>
          <w:lang w:val="en-US" w:eastAsia="zh-CN"/>
        </w:rPr>
        <w:t xml:space="preserve">... </w:t>
      </w:r>
      <w:r w:rsidRPr="00054C73">
        <w:rPr>
          <w:lang w:val="en-US" w:eastAsia="zh-CN"/>
        </w:rPr>
        <w:t>93.</w:t>
      </w:r>
    </w:p>
    <w:p w:rsidR="008C2FB6" w:rsidRDefault="008C2FB6" w:rsidP="008C2FB6">
      <w:pPr>
        <w:ind w:left="720" w:hanging="720"/>
        <w:jc w:val="left"/>
        <w:rPr>
          <w:lang w:val="en-US" w:eastAsia="zh-CN"/>
        </w:rPr>
      </w:pPr>
      <w:r>
        <w:rPr>
          <w:lang w:val="en-US" w:eastAsia="zh-CN"/>
        </w:rPr>
        <w:tab/>
      </w:r>
      <w:r>
        <w:rPr>
          <w:rFonts w:hint="eastAsia"/>
          <w:lang w:val="en-US" w:eastAsia="zh-CN"/>
        </w:rPr>
        <w:t>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rFonts w:ascii="Tms Rmn" w:hAnsi="Tms Rmn"/>
          <w:sz w:val="12"/>
          <w:lang w:val="en-US" w:eastAsia="zh-CN"/>
        </w:rPr>
        <w:t> </w:t>
      </w:r>
      <w:r w:rsidR="00EB207E">
        <w:rPr>
          <w:lang w:val="en-US" w:eastAsia="zh-CN"/>
        </w:rPr>
        <w:t>200</w:t>
      </w:r>
      <w:r w:rsidR="00A90190">
        <w:rPr>
          <w:rFonts w:hint="eastAsia"/>
          <w:lang w:val="en-US" w:eastAsia="zh-CN"/>
        </w:rPr>
        <w:t xml:space="preserve"> </w:t>
      </w:r>
      <w:r>
        <w:rPr>
          <w:lang w:val="en-US" w:eastAsia="zh-CN"/>
        </w:rPr>
        <w:t>MHz</w:t>
      </w:r>
      <w:r>
        <w:rPr>
          <w:rFonts w:hint="eastAsia"/>
          <w:lang w:val="en-US" w:eastAsia="zh-CN"/>
        </w:rPr>
        <w:t>。</w:t>
      </w:r>
    </w:p>
    <w:p w:rsidR="002644C4" w:rsidRPr="00EB207E" w:rsidRDefault="008C2FB6" w:rsidP="00EB207E">
      <w:pPr>
        <w:ind w:left="720" w:hanging="720"/>
        <w:jc w:val="left"/>
        <w:rPr>
          <w:lang w:val="en-US" w:eastAsia="zh-CN"/>
        </w:rPr>
      </w:pPr>
      <w:r>
        <w:rPr>
          <w:lang w:val="en-US" w:eastAsia="zh-CN"/>
        </w:rPr>
        <w:br w:type="page"/>
      </w:r>
    </w:p>
    <w:p w:rsidR="005705FC" w:rsidRPr="001D6E4D" w:rsidRDefault="005705FC" w:rsidP="005705FC">
      <w:pPr>
        <w:pStyle w:val="FigureNo"/>
        <w:rPr>
          <w:lang w:val="en-US" w:eastAsia="zh-CN"/>
        </w:rPr>
      </w:pPr>
      <w:r w:rsidRPr="001D6E4D">
        <w:rPr>
          <w:rFonts w:hint="eastAsia"/>
          <w:lang w:val="en-US" w:eastAsia="zh-CN"/>
        </w:rPr>
        <w:lastRenderedPageBreak/>
        <w:t>图</w:t>
      </w:r>
      <w:r>
        <w:rPr>
          <w:rFonts w:hint="eastAsia"/>
          <w:lang w:val="en-US" w:eastAsia="zh-CN"/>
        </w:rPr>
        <w:t>5</w:t>
      </w:r>
    </w:p>
    <w:p w:rsidR="005705FC" w:rsidRDefault="005705FC" w:rsidP="00EB207E">
      <w:pPr>
        <w:pStyle w:val="Figuretitle"/>
        <w:rPr>
          <w:lang w:val="en-US" w:eastAsia="zh-CN"/>
        </w:rPr>
      </w:pPr>
      <w:r w:rsidRPr="003C6C12">
        <w:rPr>
          <w:rFonts w:hint="eastAsia"/>
          <w:lang w:val="en-US" w:eastAsia="zh-CN"/>
        </w:rPr>
        <w:t>工作于</w:t>
      </w:r>
      <w:r>
        <w:rPr>
          <w:rFonts w:hint="eastAsia"/>
          <w:lang w:val="en-US" w:eastAsia="zh-CN"/>
        </w:rPr>
        <w:t>10.7-11.7</w:t>
      </w:r>
      <w:r w:rsidR="00E439F2">
        <w:rPr>
          <w:rFonts w:hint="eastAsia"/>
          <w:lang w:val="en-US" w:eastAsia="zh-CN"/>
        </w:rPr>
        <w:t xml:space="preserve"> </w:t>
      </w:r>
      <w:r w:rsidRPr="003C6C12">
        <w:rPr>
          <w:rFonts w:hint="eastAsia"/>
          <w:lang w:val="en-US" w:eastAsia="zh-CN"/>
        </w:rPr>
        <w:t>GHz</w:t>
      </w:r>
      <w:r w:rsidRPr="003C6C12">
        <w:rPr>
          <w:rFonts w:hint="eastAsia"/>
          <w:lang w:val="en-US" w:eastAsia="zh-CN"/>
        </w:rPr>
        <w:t>频带，波道间隔为</w:t>
      </w:r>
      <w:r>
        <w:rPr>
          <w:rFonts w:hint="eastAsia"/>
          <w:lang w:val="en-US" w:eastAsia="zh-CN"/>
        </w:rPr>
        <w:t>20</w:t>
      </w:r>
      <w:r w:rsidRPr="003C6C12">
        <w:rPr>
          <w:rFonts w:hint="eastAsia"/>
          <w:lang w:val="en-US" w:eastAsia="zh-CN"/>
        </w:rPr>
        <w:t>MHz</w:t>
      </w:r>
      <w:r w:rsidRPr="003C6C12">
        <w:rPr>
          <w:rFonts w:hint="eastAsia"/>
          <w:lang w:val="en-US" w:eastAsia="zh-CN"/>
        </w:rPr>
        <w:t>、</w:t>
      </w:r>
      <w:r>
        <w:rPr>
          <w:rFonts w:hint="eastAsia"/>
          <w:lang w:val="en-US" w:eastAsia="zh-CN"/>
        </w:rPr>
        <w:t>10</w:t>
      </w:r>
      <w:r w:rsidR="00E439F2">
        <w:rPr>
          <w:rFonts w:hint="eastAsia"/>
          <w:lang w:val="en-US" w:eastAsia="zh-CN"/>
        </w:rPr>
        <w:t xml:space="preserve"> </w:t>
      </w:r>
      <w:r w:rsidRPr="003C6C12">
        <w:rPr>
          <w:rFonts w:hint="eastAsia"/>
          <w:lang w:val="en-US" w:eastAsia="zh-CN"/>
        </w:rPr>
        <w:t>MHz</w:t>
      </w:r>
      <w:r w:rsidRPr="003C6C12">
        <w:rPr>
          <w:rFonts w:hint="eastAsia"/>
          <w:lang w:val="en-US" w:eastAsia="zh-CN"/>
        </w:rPr>
        <w:t>和</w:t>
      </w:r>
      <w:r>
        <w:rPr>
          <w:rFonts w:hint="eastAsia"/>
          <w:lang w:val="en-US" w:eastAsia="zh-CN"/>
        </w:rPr>
        <w:t>5</w:t>
      </w:r>
      <w:r w:rsidR="00E439F2">
        <w:rPr>
          <w:rFonts w:hint="eastAsia"/>
          <w:lang w:val="en-US" w:eastAsia="zh-CN"/>
        </w:rPr>
        <w:t xml:space="preserve"> </w:t>
      </w:r>
      <w:r w:rsidRPr="003C6C12">
        <w:rPr>
          <w:rFonts w:hint="eastAsia"/>
          <w:lang w:val="en-US" w:eastAsia="zh-CN"/>
        </w:rPr>
        <w:t>MHz</w:t>
      </w:r>
      <w:r w:rsidRPr="003C6C12">
        <w:rPr>
          <w:rFonts w:hint="eastAsia"/>
          <w:lang w:val="en-US" w:eastAsia="zh-CN"/>
        </w:rPr>
        <w:t>的</w:t>
      </w:r>
      <w:r w:rsidRPr="003C6C12">
        <w:rPr>
          <w:lang w:val="en-US" w:eastAsia="zh-CN"/>
        </w:rPr>
        <w:br/>
      </w:r>
      <w:r w:rsidRPr="003C6C12">
        <w:rPr>
          <w:rFonts w:hint="eastAsia"/>
          <w:lang w:val="en-US" w:eastAsia="zh-CN"/>
        </w:rPr>
        <w:t>固定无线系统的射频配置</w:t>
      </w:r>
    </w:p>
    <w:bookmarkStart w:id="12" w:name="_MON_1384860429"/>
    <w:bookmarkEnd w:id="12"/>
    <w:p w:rsidR="005705FC" w:rsidRPr="00EB207E" w:rsidRDefault="00A17332" w:rsidP="00EB207E">
      <w:pPr>
        <w:pStyle w:val="Figure"/>
        <w:rPr>
          <w:lang w:val="en-US" w:eastAsia="zh-CN"/>
        </w:rPr>
      </w:pPr>
      <w:r>
        <w:object w:dxaOrig="10409" w:dyaOrig="14753">
          <v:shape id="_x0000_i1035" type="#_x0000_t75" style="width:386.25pt;height:501.75pt" o:ole="">
            <v:imagedata r:id="rId31" o:title=""/>
          </v:shape>
          <o:OLEObject Type="Embed" ProgID="CorelDRAW.Graphic.14" ShapeID="_x0000_i1035" DrawAspect="Content" ObjectID="_1420627075" r:id="rId32"/>
        </w:object>
      </w:r>
    </w:p>
    <w:p w:rsidR="00A17332" w:rsidRDefault="00A1733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2644C4" w:rsidRPr="001964B4" w:rsidRDefault="0099336A">
      <w:pPr>
        <w:pStyle w:val="AnnexNoTitle"/>
        <w:rPr>
          <w:lang w:val="en-US" w:eastAsia="zh-CN"/>
        </w:rPr>
      </w:pPr>
      <w:r>
        <w:rPr>
          <w:rFonts w:hint="eastAsia"/>
          <w:lang w:val="en-US" w:eastAsia="zh-CN"/>
        </w:rPr>
        <w:lastRenderedPageBreak/>
        <w:t>附件</w:t>
      </w:r>
      <w:r w:rsidR="00076C80">
        <w:rPr>
          <w:rFonts w:hint="eastAsia"/>
          <w:lang w:val="en-US" w:eastAsia="zh-CN"/>
        </w:rPr>
        <w:t>4</w:t>
      </w:r>
      <w:r>
        <w:rPr>
          <w:rFonts w:hint="eastAsia"/>
          <w:lang w:val="en-US" w:eastAsia="zh-CN"/>
        </w:rPr>
        <w:br/>
      </w:r>
      <w:r>
        <w:rPr>
          <w:lang w:val="en-US" w:eastAsia="zh-CN"/>
        </w:rPr>
        <w:br/>
      </w:r>
      <w:r>
        <w:rPr>
          <w:rFonts w:hint="eastAsia"/>
          <w:lang w:val="en-US" w:eastAsia="zh-CN"/>
        </w:rPr>
        <w:t>工作于</w:t>
      </w:r>
      <w:r w:rsidR="002644C4" w:rsidRPr="001964B4">
        <w:rPr>
          <w:lang w:val="en-US" w:eastAsia="zh-CN"/>
        </w:rPr>
        <w:t>10</w:t>
      </w:r>
      <w:r w:rsidR="002644C4" w:rsidRPr="001964B4">
        <w:rPr>
          <w:rFonts w:ascii="Tms Rmn" w:hAnsi="Tms Rmn"/>
          <w:sz w:val="12"/>
          <w:lang w:val="en-US" w:eastAsia="zh-CN"/>
        </w:rPr>
        <w:t> </w:t>
      </w:r>
      <w:r w:rsidR="002644C4" w:rsidRPr="001964B4">
        <w:rPr>
          <w:lang w:val="en-US" w:eastAsia="zh-CN"/>
        </w:rPr>
        <w:t>700-11</w:t>
      </w:r>
      <w:r w:rsidR="002644C4" w:rsidRPr="001964B4">
        <w:rPr>
          <w:rFonts w:ascii="Tms Rmn" w:hAnsi="Tms Rmn"/>
          <w:sz w:val="12"/>
          <w:lang w:val="en-US" w:eastAsia="zh-CN"/>
        </w:rPr>
        <w:t> </w:t>
      </w:r>
      <w:r w:rsidR="001E15E5">
        <w:rPr>
          <w:lang w:val="en-US" w:eastAsia="zh-CN"/>
        </w:rPr>
        <w:t>700</w:t>
      </w:r>
      <w:r w:rsidR="00E439F2">
        <w:rPr>
          <w:lang w:val="en-US" w:eastAsia="zh-CN"/>
        </w:rPr>
        <w:t> </w:t>
      </w:r>
      <w:r w:rsidR="002644C4" w:rsidRPr="001964B4">
        <w:rPr>
          <w:lang w:val="en-US" w:eastAsia="zh-CN"/>
        </w:rPr>
        <w:t>MHz</w:t>
      </w:r>
      <w:r>
        <w:rPr>
          <w:rFonts w:hint="eastAsia"/>
          <w:lang w:val="en-US" w:eastAsia="zh-CN"/>
        </w:rPr>
        <w:t>波道间隔为</w:t>
      </w:r>
      <w:r>
        <w:rPr>
          <w:lang w:val="en-US" w:eastAsia="zh-CN"/>
        </w:rPr>
        <w:t>28</w:t>
      </w:r>
      <w:r>
        <w:rPr>
          <w:rFonts w:hint="eastAsia"/>
          <w:lang w:val="en-US" w:eastAsia="zh-CN"/>
        </w:rPr>
        <w:t>、</w:t>
      </w:r>
      <w:r w:rsidR="002644C4" w:rsidRPr="001964B4">
        <w:rPr>
          <w:lang w:val="en-US" w:eastAsia="zh-CN"/>
        </w:rPr>
        <w:t>14</w:t>
      </w:r>
      <w:r>
        <w:rPr>
          <w:rFonts w:hint="eastAsia"/>
          <w:lang w:val="en-US" w:eastAsia="zh-CN"/>
        </w:rPr>
        <w:t>和</w:t>
      </w:r>
      <w:r w:rsidR="001E15E5">
        <w:rPr>
          <w:lang w:val="en-US" w:eastAsia="zh-CN"/>
        </w:rPr>
        <w:t>7</w:t>
      </w:r>
      <w:r w:rsidR="00E439F2">
        <w:rPr>
          <w:lang w:val="en-US" w:eastAsia="zh-CN"/>
        </w:rPr>
        <w:t> </w:t>
      </w:r>
      <w:r w:rsidR="002644C4" w:rsidRPr="001964B4">
        <w:rPr>
          <w:lang w:val="en-US" w:eastAsia="zh-CN"/>
        </w:rPr>
        <w:t>MHz</w:t>
      </w:r>
      <w:r>
        <w:rPr>
          <w:rFonts w:hint="eastAsia"/>
          <w:lang w:val="en-US" w:eastAsia="zh-CN"/>
        </w:rPr>
        <w:br/>
      </w:r>
      <w:r>
        <w:rPr>
          <w:rFonts w:hint="eastAsia"/>
          <w:lang w:val="en-US" w:eastAsia="zh-CN"/>
        </w:rPr>
        <w:t>的数字固定无线系统的射频波道配置</w:t>
      </w:r>
    </w:p>
    <w:p w:rsidR="002644C4" w:rsidRPr="001964B4" w:rsidRDefault="0099336A">
      <w:pPr>
        <w:spacing w:before="360"/>
        <w:ind w:firstLineChars="200" w:firstLine="480"/>
        <w:rPr>
          <w:lang w:val="en-US" w:eastAsia="zh-CN"/>
        </w:rPr>
      </w:pPr>
      <w:r>
        <w:rPr>
          <w:rFonts w:hint="eastAsia"/>
          <w:lang w:val="en-US" w:eastAsia="zh-CN"/>
        </w:rPr>
        <w:t>注</w:t>
      </w:r>
      <w:r w:rsidR="00076C80">
        <w:rPr>
          <w:rFonts w:hint="eastAsia"/>
          <w:lang w:val="en-US" w:eastAsia="zh-CN"/>
        </w:rPr>
        <w:t>6</w:t>
      </w:r>
      <w:r>
        <w:rPr>
          <w:rFonts w:hint="eastAsia"/>
          <w:lang w:val="en-US" w:eastAsia="zh-CN"/>
        </w:rPr>
        <w:t>提及用于载波间为</w:t>
      </w:r>
      <w:r w:rsidR="00EB207E">
        <w:rPr>
          <w:lang w:val="en-US" w:eastAsia="zh-CN"/>
        </w:rPr>
        <w:t>28</w:t>
      </w:r>
      <w:r w:rsidR="00512ED5">
        <w:rPr>
          <w:rFonts w:hint="eastAsia"/>
          <w:lang w:val="en-US" w:eastAsia="zh-CN"/>
        </w:rPr>
        <w:t xml:space="preserve"> </w:t>
      </w:r>
      <w:r w:rsidR="00125160">
        <w:rPr>
          <w:lang w:val="en-US" w:eastAsia="zh-CN"/>
        </w:rPr>
        <w:t>MHz</w:t>
      </w:r>
      <w:r w:rsidR="00125160">
        <w:rPr>
          <w:rFonts w:hint="eastAsia"/>
          <w:lang w:val="en-US" w:eastAsia="zh-CN"/>
        </w:rPr>
        <w:t>、</w:t>
      </w:r>
      <w:r w:rsidR="00EB207E">
        <w:rPr>
          <w:lang w:val="en-US" w:eastAsia="zh-CN"/>
        </w:rPr>
        <w:t>14</w:t>
      </w:r>
      <w:r w:rsidR="00512ED5">
        <w:rPr>
          <w:rFonts w:hint="eastAsia"/>
          <w:lang w:val="en-US" w:eastAsia="zh-CN"/>
        </w:rPr>
        <w:t xml:space="preserve"> </w:t>
      </w:r>
      <w:r w:rsidR="002644C4" w:rsidRPr="001964B4">
        <w:rPr>
          <w:lang w:val="en-US" w:eastAsia="zh-CN"/>
        </w:rPr>
        <w:t>MHz</w:t>
      </w:r>
      <w:r w:rsidR="00125160">
        <w:rPr>
          <w:rFonts w:hint="eastAsia"/>
          <w:lang w:val="en-US" w:eastAsia="zh-CN"/>
        </w:rPr>
        <w:t>和</w:t>
      </w:r>
      <w:r w:rsidR="00EB207E">
        <w:rPr>
          <w:lang w:val="en-US" w:eastAsia="zh-CN"/>
        </w:rPr>
        <w:t>7</w:t>
      </w:r>
      <w:r w:rsidR="00512ED5">
        <w:rPr>
          <w:rFonts w:hint="eastAsia"/>
          <w:lang w:val="en-US" w:eastAsia="zh-CN"/>
        </w:rPr>
        <w:t xml:space="preserve"> </w:t>
      </w:r>
      <w:r w:rsidR="002644C4" w:rsidRPr="001964B4">
        <w:rPr>
          <w:lang w:val="en-US" w:eastAsia="zh-CN"/>
        </w:rPr>
        <w:t>MHz</w:t>
      </w:r>
      <w:r w:rsidR="00125160">
        <w:rPr>
          <w:rFonts w:hint="eastAsia"/>
          <w:lang w:val="en-US" w:eastAsia="zh-CN"/>
        </w:rPr>
        <w:t>的射频波道配置见图</w:t>
      </w:r>
      <w:r w:rsidR="00076C80">
        <w:rPr>
          <w:rFonts w:hint="eastAsia"/>
          <w:lang w:val="en-US" w:eastAsia="zh-CN"/>
        </w:rPr>
        <w:t>6</w:t>
      </w:r>
      <w:r w:rsidR="00076C80">
        <w:rPr>
          <w:rFonts w:hint="eastAsia"/>
          <w:lang w:val="en-US" w:eastAsia="zh-CN"/>
        </w:rPr>
        <w:t>和</w:t>
      </w:r>
      <w:r w:rsidR="00125160">
        <w:rPr>
          <w:rFonts w:hint="eastAsia"/>
          <w:lang w:val="en-US" w:eastAsia="zh-CN"/>
        </w:rPr>
        <w:t>7</w:t>
      </w:r>
      <w:r w:rsidR="00125160">
        <w:rPr>
          <w:rFonts w:hint="eastAsia"/>
          <w:lang w:val="en-US" w:eastAsia="zh-CN"/>
        </w:rPr>
        <w:t>，应推如下：</w:t>
      </w:r>
    </w:p>
    <w:p w:rsidR="002644C4" w:rsidRDefault="00125160" w:rsidP="002644C4">
      <w:pPr>
        <w:ind w:left="1191" w:hanging="1191"/>
        <w:rPr>
          <w:color w:val="000000"/>
          <w:lang w:val="en-US" w:eastAsia="zh-CN"/>
        </w:rPr>
      </w:pPr>
      <w:r>
        <w:rPr>
          <w:rFonts w:hint="eastAsia"/>
          <w:color w:val="000000"/>
          <w:lang w:val="en-US" w:eastAsia="zh-CN"/>
        </w:rPr>
        <w:t>假设：</w:t>
      </w:r>
    </w:p>
    <w:p w:rsidR="00193516" w:rsidRDefault="000565E5" w:rsidP="00A17332">
      <w:pPr>
        <w:pStyle w:val="enumlev2"/>
        <w:tabs>
          <w:tab w:val="clear" w:pos="1191"/>
          <w:tab w:val="clear" w:pos="1588"/>
          <w:tab w:val="left" w:pos="1276"/>
        </w:tabs>
        <w:ind w:left="1276" w:hanging="709"/>
        <w:rPr>
          <w:lang w:val="en-US" w:eastAsia="zh-CN"/>
        </w:rPr>
      </w:pPr>
      <w:r>
        <w:rPr>
          <w:rFonts w:hint="eastAsia"/>
          <w:i/>
          <w:lang w:val="en-US" w:eastAsia="zh-CN"/>
        </w:rPr>
        <w:tab/>
      </w:r>
      <w:r w:rsidR="002644C4">
        <w:rPr>
          <w:i/>
          <w:lang w:val="en-US" w:eastAsia="zh-CN"/>
        </w:rPr>
        <w:t xml:space="preserve">  </w:t>
      </w:r>
      <w:r w:rsidR="002644C4" w:rsidRPr="00054C73">
        <w:rPr>
          <w:i/>
          <w:lang w:val="en-US" w:eastAsia="zh-CN"/>
        </w:rPr>
        <w:t>f</w:t>
      </w:r>
      <w:r w:rsidR="002644C4" w:rsidRPr="00054C73">
        <w:rPr>
          <w:iCs/>
          <w:position w:val="-4"/>
          <w:sz w:val="20"/>
          <w:lang w:val="en-US" w:eastAsia="zh-CN"/>
        </w:rPr>
        <w:t>0</w:t>
      </w:r>
      <w:r w:rsidR="002644C4">
        <w:rPr>
          <w:lang w:val="en-US" w:eastAsia="zh-CN"/>
        </w:rPr>
        <w:tab/>
      </w:r>
      <w:r w:rsidR="00125160">
        <w:rPr>
          <w:rFonts w:hint="eastAsia"/>
          <w:lang w:val="en-US" w:eastAsia="zh-CN"/>
        </w:rPr>
        <w:t>为占用</w:t>
      </w:r>
      <w:r w:rsidR="00076C80">
        <w:rPr>
          <w:rFonts w:hint="eastAsia"/>
          <w:lang w:val="en-US" w:eastAsia="zh-CN"/>
        </w:rPr>
        <w:t>11 200</w:t>
      </w:r>
      <w:r w:rsidR="00E439F2">
        <w:rPr>
          <w:lang w:val="en-US" w:eastAsia="zh-CN"/>
        </w:rPr>
        <w:t> </w:t>
      </w:r>
      <w:r w:rsidR="00076C80">
        <w:rPr>
          <w:rFonts w:hint="eastAsia"/>
          <w:lang w:val="en-US" w:eastAsia="zh-CN"/>
        </w:rPr>
        <w:t>MHz</w:t>
      </w:r>
      <w:r w:rsidR="00125160">
        <w:rPr>
          <w:rFonts w:hint="eastAsia"/>
          <w:lang w:val="en-US" w:eastAsia="zh-CN"/>
        </w:rPr>
        <w:t>频带的中心频率（</w:t>
      </w:r>
      <w:r w:rsidR="002644C4" w:rsidRPr="00054C73">
        <w:rPr>
          <w:lang w:val="en-US" w:eastAsia="zh-CN"/>
        </w:rPr>
        <w:t>MHz</w:t>
      </w:r>
      <w:r w:rsidR="00125160">
        <w:rPr>
          <w:rFonts w:hint="eastAsia"/>
          <w:lang w:val="en-US" w:eastAsia="zh-CN"/>
        </w:rPr>
        <w:t>），</w:t>
      </w:r>
    </w:p>
    <w:p w:rsidR="00193516" w:rsidRDefault="000565E5" w:rsidP="00A17332">
      <w:pPr>
        <w:pStyle w:val="enumlev2"/>
        <w:tabs>
          <w:tab w:val="clear" w:pos="1191"/>
          <w:tab w:val="clear" w:pos="1588"/>
          <w:tab w:val="left" w:pos="1276"/>
        </w:tabs>
        <w:ind w:left="1276" w:hanging="709"/>
        <w:rPr>
          <w:lang w:val="en-US" w:eastAsia="zh-CN"/>
        </w:rPr>
      </w:pPr>
      <w:r>
        <w:rPr>
          <w:rFonts w:hint="eastAsia"/>
          <w:i/>
          <w:lang w:val="en-US" w:eastAsia="zh-CN"/>
        </w:rPr>
        <w:tab/>
      </w:r>
      <w:r w:rsidR="002644C4">
        <w:rPr>
          <w:i/>
          <w:lang w:val="en-US" w:eastAsia="zh-CN"/>
        </w:rPr>
        <w:t xml:space="preserve">  </w:t>
      </w:r>
      <w:r w:rsidR="002644C4" w:rsidRPr="00054C73">
        <w:rPr>
          <w:i/>
          <w:lang w:val="en-US" w:eastAsia="zh-CN"/>
        </w:rPr>
        <w:t>f</w:t>
      </w:r>
      <w:r w:rsidR="002644C4" w:rsidRPr="00054C73">
        <w:rPr>
          <w:i/>
          <w:position w:val="-4"/>
          <w:sz w:val="20"/>
          <w:lang w:val="en-US" w:eastAsia="zh-CN"/>
        </w:rPr>
        <w:t>n</w:t>
      </w:r>
      <w:r w:rsidR="002644C4">
        <w:rPr>
          <w:lang w:val="en-US" w:eastAsia="zh-CN"/>
        </w:rPr>
        <w:tab/>
      </w:r>
      <w:r w:rsidR="00125160">
        <w:rPr>
          <w:rFonts w:hint="eastAsia"/>
          <w:lang w:val="en-US" w:eastAsia="zh-CN"/>
        </w:rPr>
        <w:t>为下半频带中一个射频波道的中心频率（</w:t>
      </w:r>
      <w:r w:rsidR="002644C4" w:rsidRPr="00054C73">
        <w:rPr>
          <w:lang w:val="en-US" w:eastAsia="zh-CN"/>
        </w:rPr>
        <w:t>MHz</w:t>
      </w:r>
      <w:r w:rsidR="00125160">
        <w:rPr>
          <w:rFonts w:hint="eastAsia"/>
          <w:lang w:val="en-US" w:eastAsia="zh-CN"/>
        </w:rPr>
        <w:t>），</w:t>
      </w:r>
    </w:p>
    <w:p w:rsidR="00193516" w:rsidRDefault="000565E5" w:rsidP="00A17332">
      <w:pPr>
        <w:pStyle w:val="enumlev2"/>
        <w:tabs>
          <w:tab w:val="clear" w:pos="1191"/>
          <w:tab w:val="clear" w:pos="1588"/>
          <w:tab w:val="left" w:pos="1276"/>
        </w:tabs>
        <w:ind w:left="1276" w:hanging="709"/>
        <w:rPr>
          <w:lang w:val="en-US" w:eastAsia="zh-CN"/>
        </w:rPr>
      </w:pPr>
      <w:r>
        <w:rPr>
          <w:rFonts w:hint="eastAsia"/>
          <w:position w:val="-12"/>
          <w:lang w:eastAsia="zh-CN"/>
        </w:rPr>
        <w:tab/>
      </w:r>
      <w:r w:rsidR="002644C4" w:rsidRPr="00054C73">
        <w:rPr>
          <w:position w:val="-12"/>
        </w:rPr>
        <w:object w:dxaOrig="300" w:dyaOrig="360">
          <v:shape id="_x0000_i1036" type="#_x0000_t75" style="width:15pt;height:18.75pt" o:ole="">
            <v:imagedata r:id="rId26" o:title=""/>
          </v:shape>
          <o:OLEObject Type="Embed" ProgID="Equation.3" ShapeID="_x0000_i1036" DrawAspect="Content" ObjectID="_1420627076" r:id="rId33"/>
        </w:object>
      </w:r>
      <w:r w:rsidR="002644C4">
        <w:rPr>
          <w:lang w:val="en-US" w:eastAsia="zh-CN"/>
        </w:rPr>
        <w:tab/>
      </w:r>
      <w:r w:rsidR="00125160">
        <w:rPr>
          <w:rFonts w:hint="eastAsia"/>
          <w:lang w:val="en-US" w:eastAsia="zh-CN"/>
        </w:rPr>
        <w:t>为上半频带中一个射频波道的中心频率（</w:t>
      </w:r>
      <w:r w:rsidR="002644C4" w:rsidRPr="00054C73">
        <w:rPr>
          <w:lang w:val="en-US" w:eastAsia="zh-CN"/>
        </w:rPr>
        <w:t>MHz</w:t>
      </w:r>
      <w:r w:rsidR="00125160">
        <w:rPr>
          <w:rFonts w:hint="eastAsia"/>
          <w:lang w:val="en-US" w:eastAsia="zh-CN"/>
        </w:rPr>
        <w:t>）；</w:t>
      </w:r>
    </w:p>
    <w:p w:rsidR="00076C80" w:rsidRPr="00EB207E" w:rsidRDefault="00076C80" w:rsidP="007D0065">
      <w:pPr>
        <w:pStyle w:val="Heading1"/>
        <w:rPr>
          <w:lang w:val="en-US" w:eastAsia="zh-CN"/>
        </w:rPr>
      </w:pPr>
      <w:r w:rsidRPr="00EB207E">
        <w:rPr>
          <w:lang w:val="en-US" w:eastAsia="zh-CN"/>
        </w:rPr>
        <w:t>1</w:t>
      </w:r>
      <w:r w:rsidRPr="00EB207E">
        <w:rPr>
          <w:lang w:val="en-US" w:eastAsia="zh-CN"/>
        </w:rPr>
        <w:tab/>
      </w:r>
      <w:r w:rsidRPr="00EB207E">
        <w:rPr>
          <w:rFonts w:hint="eastAsia"/>
          <w:lang w:val="en-US" w:eastAsia="zh-CN"/>
        </w:rPr>
        <w:t>复用间隔</w:t>
      </w:r>
      <w:r w:rsidRPr="00EB207E">
        <w:rPr>
          <w:lang w:val="en-US" w:eastAsia="zh-CN"/>
        </w:rPr>
        <w:t>XS=530MHz</w:t>
      </w:r>
      <w:r w:rsidRPr="00EB207E">
        <w:rPr>
          <w:rFonts w:hint="eastAsia"/>
          <w:lang w:val="en-US" w:eastAsia="zh-CN"/>
        </w:rPr>
        <w:t>的配置（图</w:t>
      </w:r>
      <w:r w:rsidRPr="00EB207E">
        <w:rPr>
          <w:lang w:val="en-US" w:eastAsia="zh-CN"/>
        </w:rPr>
        <w:t>6</w:t>
      </w:r>
      <w:r w:rsidRPr="00EB207E">
        <w:rPr>
          <w:rFonts w:hint="eastAsia"/>
          <w:lang w:val="en-US" w:eastAsia="zh-CN"/>
        </w:rPr>
        <w:t>）</w:t>
      </w:r>
    </w:p>
    <w:p w:rsidR="002644C4" w:rsidRPr="001964B4" w:rsidRDefault="002644C4" w:rsidP="003C6C12">
      <w:pPr>
        <w:pStyle w:val="enumlev1"/>
        <w:rPr>
          <w:color w:val="000000"/>
          <w:lang w:val="en-US" w:eastAsia="zh-CN"/>
        </w:rPr>
      </w:pPr>
      <w:r w:rsidRPr="001964B4">
        <w:rPr>
          <w:color w:val="000000"/>
          <w:lang w:val="en-US" w:eastAsia="zh-CN"/>
        </w:rPr>
        <w:t>a)</w:t>
      </w:r>
      <w:r w:rsidRPr="001964B4">
        <w:rPr>
          <w:color w:val="000000"/>
          <w:lang w:val="en-US" w:eastAsia="zh-CN"/>
        </w:rPr>
        <w:tab/>
      </w:r>
      <w:r w:rsidR="003C6C12">
        <w:rPr>
          <w:rFonts w:hint="eastAsia"/>
          <w:color w:val="000000"/>
          <w:lang w:val="en-US" w:eastAsia="zh-CN"/>
        </w:rPr>
        <w:t>载波间隔为</w:t>
      </w:r>
      <w:r w:rsidR="004916B2">
        <w:rPr>
          <w:color w:val="000000"/>
          <w:lang w:val="en-US" w:eastAsia="zh-CN"/>
        </w:rPr>
        <w:t>28</w:t>
      </w:r>
      <w:r w:rsidR="00E439F2">
        <w:rPr>
          <w:color w:val="000000"/>
          <w:lang w:val="en-US" w:eastAsia="zh-CN"/>
        </w:rPr>
        <w:t> </w:t>
      </w:r>
      <w:r w:rsidRPr="001964B4">
        <w:rPr>
          <w:color w:val="000000"/>
          <w:lang w:val="en-US" w:eastAsia="zh-CN"/>
        </w:rPr>
        <w:t>MHz</w:t>
      </w:r>
      <w:r w:rsidR="003C6C12">
        <w:rPr>
          <w:rFonts w:hint="eastAsia"/>
          <w:color w:val="000000"/>
          <w:lang w:val="en-US" w:eastAsia="zh-CN"/>
        </w:rPr>
        <w:t>的系统：</w:t>
      </w:r>
    </w:p>
    <w:p w:rsidR="002644C4" w:rsidRPr="00054C73" w:rsidRDefault="002644C4" w:rsidP="003C6C12">
      <w:pPr>
        <w:pStyle w:val="enumlev2"/>
        <w:rPr>
          <w:lang w:val="en-US" w:eastAsia="zh-CN"/>
        </w:rPr>
      </w:pPr>
      <w:r>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rsidR="002644C4" w:rsidRPr="00054C73" w:rsidRDefault="002644C4" w:rsidP="003C6C12">
      <w:pPr>
        <w:pStyle w:val="enumlev2"/>
        <w:rPr>
          <w:lang w:val="en-US" w:eastAsia="zh-CN"/>
        </w:rPr>
      </w:pPr>
      <w:r>
        <w:rPr>
          <w:lang w:val="en-US" w:eastAsia="zh-CN"/>
        </w:rPr>
        <w:tab/>
      </w:r>
      <w:r w:rsidR="003C6C12">
        <w:rPr>
          <w:rFonts w:hint="eastAsia"/>
          <w:lang w:val="en-US" w:eastAsia="zh-CN"/>
        </w:rPr>
        <w:t>上半频带：</w:t>
      </w:r>
      <w:r w:rsidRPr="00054C73">
        <w:rPr>
          <w:lang w:val="en-US" w:eastAsia="zh-CN"/>
        </w:rPr>
        <w:tab/>
      </w:r>
      <w:r w:rsidRPr="00054C73">
        <w:rPr>
          <w:position w:val="-12"/>
        </w:rPr>
        <w:object w:dxaOrig="300" w:dyaOrig="360">
          <v:shape id="_x0000_i1037" type="#_x0000_t75" style="width:15pt;height:18.75pt" o:ole="">
            <v:imagedata r:id="rId15" o:title=""/>
          </v:shape>
          <o:OLEObject Type="Embed" ProgID="Equation.3" ShapeID="_x0000_i1037" DrawAspect="Content" ObjectID="_1420627077" r:id="rId34"/>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lang w:val="en-US" w:eastAsia="zh-CN"/>
        </w:rPr>
        <w:tab/>
      </w:r>
      <w:r w:rsidRPr="001964B4">
        <w:rPr>
          <w:i/>
          <w:lang w:val="en-US" w:eastAsia="zh-CN"/>
        </w:rPr>
        <w:t xml:space="preserve">n </w:t>
      </w:r>
      <w:r w:rsidRPr="001964B4">
        <w:rPr>
          <w:rFonts w:ascii="Symbol" w:hAnsi="Symbol"/>
          <w:lang w:val="en-US" w:eastAsia="zh-CN"/>
        </w:rPr>
        <w:t></w:t>
      </w:r>
      <w:r w:rsidRPr="001964B4">
        <w:rPr>
          <w:lang w:val="en-US" w:eastAsia="zh-CN"/>
        </w:rPr>
        <w:t xml:space="preserve"> 1, 2, . . . 16;</w:t>
      </w:r>
    </w:p>
    <w:p w:rsidR="002644C4" w:rsidRPr="001964B4" w:rsidRDefault="002644C4" w:rsidP="003C6C12">
      <w:pPr>
        <w:pStyle w:val="enumlev1"/>
        <w:rPr>
          <w:color w:val="000000"/>
          <w:lang w:val="en-US" w:eastAsia="zh-CN"/>
        </w:rPr>
      </w:pPr>
      <w:r w:rsidRPr="001964B4">
        <w:rPr>
          <w:color w:val="000000"/>
          <w:lang w:val="en-US" w:eastAsia="zh-CN"/>
        </w:rPr>
        <w:t>b)</w:t>
      </w:r>
      <w:r w:rsidRPr="001964B4">
        <w:rPr>
          <w:color w:val="000000"/>
          <w:lang w:val="en-US" w:eastAsia="zh-CN"/>
        </w:rPr>
        <w:tab/>
      </w:r>
      <w:r w:rsidR="003C6C12">
        <w:rPr>
          <w:rFonts w:hint="eastAsia"/>
          <w:color w:val="000000"/>
          <w:lang w:val="en-US" w:eastAsia="zh-CN"/>
        </w:rPr>
        <w:t>载波间隔为</w:t>
      </w:r>
      <w:r w:rsidR="004916B2">
        <w:rPr>
          <w:color w:val="000000"/>
          <w:lang w:val="en-US" w:eastAsia="zh-CN"/>
        </w:rPr>
        <w:t>14</w:t>
      </w:r>
      <w:r w:rsidR="00E439F2">
        <w:rPr>
          <w:color w:val="000000"/>
          <w:lang w:val="en-US" w:eastAsia="zh-CN"/>
        </w:rPr>
        <w:t> </w:t>
      </w:r>
      <w:r w:rsidRPr="001964B4">
        <w:rPr>
          <w:color w:val="000000"/>
          <w:lang w:val="en-US" w:eastAsia="zh-CN"/>
        </w:rPr>
        <w:t>MHz</w:t>
      </w:r>
      <w:r w:rsidR="003C6C12">
        <w:rPr>
          <w:rFonts w:hint="eastAsia"/>
          <w:color w:val="000000"/>
          <w:lang w:val="en-US" w:eastAsia="zh-CN"/>
        </w:rPr>
        <w:t>的系统：</w:t>
      </w:r>
    </w:p>
    <w:p w:rsidR="002644C4" w:rsidRPr="00054C73" w:rsidRDefault="002644C4" w:rsidP="003C6C12">
      <w:pPr>
        <w:pStyle w:val="enumlev2"/>
        <w:rPr>
          <w:lang w:val="en-US" w:eastAsia="zh-CN"/>
        </w:rPr>
      </w:pPr>
      <w:r w:rsidRPr="00054C73">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498</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rsidR="002644C4" w:rsidRPr="00054C73" w:rsidRDefault="002644C4" w:rsidP="003C6C12">
      <w:pPr>
        <w:pStyle w:val="enumlev2"/>
        <w:rPr>
          <w:lang w:val="en-US" w:eastAsia="zh-CN"/>
        </w:rPr>
      </w:pPr>
      <w:r w:rsidRPr="00054C73">
        <w:rPr>
          <w:lang w:val="en-US" w:eastAsia="zh-CN"/>
        </w:rPr>
        <w:tab/>
      </w:r>
      <w:r w:rsidR="003C6C12">
        <w:rPr>
          <w:rFonts w:hint="eastAsia"/>
          <w:lang w:val="en-US" w:eastAsia="zh-CN"/>
        </w:rPr>
        <w:t>上半频带：</w:t>
      </w:r>
      <w:r w:rsidRPr="00054C73">
        <w:rPr>
          <w:lang w:val="en-US" w:eastAsia="zh-CN"/>
        </w:rPr>
        <w:tab/>
      </w:r>
      <w:r w:rsidRPr="00054C73">
        <w:rPr>
          <w:position w:val="-12"/>
        </w:rPr>
        <w:object w:dxaOrig="300" w:dyaOrig="360">
          <v:shape id="_x0000_i1038" type="#_x0000_t75" style="width:15pt;height:18.75pt" o:ole="">
            <v:imagedata r:id="rId15" o:title=""/>
          </v:shape>
          <o:OLEObject Type="Embed" ProgID="Equation.3" ShapeID="_x0000_i1038" DrawAspect="Content" ObjectID="_1420627078" r:id="rId35"/>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32</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i/>
          <w:lang w:val="en-US" w:eastAsia="zh-CN"/>
        </w:rPr>
        <w:tab/>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 . 32;</w:t>
      </w:r>
    </w:p>
    <w:p w:rsidR="002644C4" w:rsidRPr="001964B4" w:rsidRDefault="002644C4" w:rsidP="003C6C12">
      <w:pPr>
        <w:pStyle w:val="enumlev1"/>
        <w:ind w:left="0" w:firstLine="0"/>
        <w:rPr>
          <w:color w:val="000000"/>
          <w:lang w:val="en-US" w:eastAsia="zh-CN"/>
        </w:rPr>
      </w:pPr>
      <w:r w:rsidRPr="001964B4">
        <w:rPr>
          <w:color w:val="000000"/>
          <w:lang w:val="en-US" w:eastAsia="zh-CN"/>
        </w:rPr>
        <w:t>c)</w:t>
      </w:r>
      <w:r w:rsidRPr="001964B4">
        <w:rPr>
          <w:color w:val="000000"/>
          <w:lang w:val="en-US" w:eastAsia="zh-CN"/>
        </w:rPr>
        <w:tab/>
      </w:r>
      <w:r w:rsidR="003C6C12">
        <w:rPr>
          <w:rFonts w:hint="eastAsia"/>
          <w:color w:val="000000"/>
          <w:lang w:val="en-US" w:eastAsia="zh-CN"/>
        </w:rPr>
        <w:t>载波间隔为</w:t>
      </w:r>
      <w:r w:rsidRPr="001964B4">
        <w:rPr>
          <w:color w:val="000000"/>
          <w:lang w:val="en-US" w:eastAsia="zh-CN"/>
        </w:rPr>
        <w:t>7 MHz</w:t>
      </w:r>
      <w:r w:rsidR="003C6C12">
        <w:rPr>
          <w:rFonts w:hint="eastAsia"/>
          <w:color w:val="000000"/>
          <w:lang w:val="en-US" w:eastAsia="zh-CN"/>
        </w:rPr>
        <w:t>的系统：</w:t>
      </w:r>
    </w:p>
    <w:p w:rsidR="002644C4" w:rsidRPr="00054C73" w:rsidRDefault="002644C4" w:rsidP="003C6C12">
      <w:pPr>
        <w:pStyle w:val="enumlev2"/>
        <w:rPr>
          <w:lang w:val="en-US" w:eastAsia="ja-JP"/>
        </w:rPr>
      </w:pPr>
      <w:r w:rsidRPr="00054C73">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494.5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rsidR="002644C4" w:rsidRPr="00054C73" w:rsidRDefault="002644C4" w:rsidP="003C6C12">
      <w:pPr>
        <w:pStyle w:val="enumlev2"/>
        <w:rPr>
          <w:i/>
          <w:lang w:val="en-US" w:eastAsia="ja-JP"/>
        </w:rPr>
      </w:pPr>
      <w:r w:rsidRPr="00054C73">
        <w:rPr>
          <w:lang w:val="en-US" w:eastAsia="ja-JP"/>
        </w:rPr>
        <w:tab/>
      </w:r>
      <w:r w:rsidR="003C6C12">
        <w:rPr>
          <w:rFonts w:hint="eastAsia"/>
          <w:lang w:val="en-US" w:eastAsia="zh-CN"/>
        </w:rPr>
        <w:t>上半频带：</w:t>
      </w:r>
      <w:r w:rsidRPr="00054C73">
        <w:rPr>
          <w:lang w:val="en-US" w:eastAsia="zh-CN"/>
        </w:rPr>
        <w:tab/>
      </w:r>
      <w:r w:rsidRPr="00054C73">
        <w:rPr>
          <w:position w:val="-12"/>
        </w:rPr>
        <w:object w:dxaOrig="300" w:dyaOrig="360">
          <v:shape id="_x0000_i1039" type="#_x0000_t75" style="width:15pt;height:18.75pt" o:ole="">
            <v:imagedata r:id="rId15" o:title=""/>
          </v:shape>
          <o:OLEObject Type="Embed" ProgID="Equation.3" ShapeID="_x0000_i1039" DrawAspect="Content" ObjectID="_1420627079" r:id="rId36"/>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w:t>
      </w:r>
      <w:r>
        <w:rPr>
          <w:lang w:val="en-US" w:eastAsia="zh-CN"/>
        </w:rPr>
        <w:t>5.5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lang w:val="en-US" w:eastAsia="zh-CN"/>
        </w:rPr>
        <w:tab/>
      </w:r>
      <w:r w:rsidRPr="001964B4">
        <w:rPr>
          <w:i/>
          <w:lang w:val="en-US" w:eastAsia="zh-CN"/>
        </w:rPr>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1, 2, ... 65.</w:t>
      </w:r>
    </w:p>
    <w:p w:rsidR="00076C80" w:rsidRPr="00EB207E" w:rsidRDefault="00076C80" w:rsidP="007D0065">
      <w:pPr>
        <w:pStyle w:val="Heading1"/>
        <w:rPr>
          <w:lang w:val="en-US" w:eastAsia="zh-CN"/>
        </w:rPr>
      </w:pPr>
      <w:r w:rsidRPr="00EB207E">
        <w:rPr>
          <w:lang w:val="en-US" w:eastAsia="zh-CN"/>
        </w:rPr>
        <w:t>2</w:t>
      </w:r>
      <w:r w:rsidRPr="00EB207E">
        <w:rPr>
          <w:lang w:val="en-US" w:eastAsia="zh-CN"/>
        </w:rPr>
        <w:tab/>
      </w:r>
      <w:r w:rsidRPr="00EB207E">
        <w:rPr>
          <w:rFonts w:hint="eastAsia"/>
          <w:lang w:val="en-US" w:eastAsia="zh-CN"/>
        </w:rPr>
        <w:t>复用间隔</w:t>
      </w:r>
      <w:r w:rsidRPr="00EB207E">
        <w:rPr>
          <w:lang w:val="en-US" w:eastAsia="zh-CN"/>
        </w:rPr>
        <w:t>XS=490</w:t>
      </w:r>
      <w:r w:rsidR="00E439F2">
        <w:rPr>
          <w:lang w:val="en-US" w:eastAsia="zh-CN"/>
        </w:rPr>
        <w:t> </w:t>
      </w:r>
      <w:r w:rsidRPr="00EB207E">
        <w:rPr>
          <w:lang w:val="en-US" w:eastAsia="zh-CN"/>
        </w:rPr>
        <w:t>MHz</w:t>
      </w:r>
      <w:r w:rsidRPr="00EB207E">
        <w:rPr>
          <w:rFonts w:hint="eastAsia"/>
          <w:lang w:val="en-US" w:eastAsia="zh-CN"/>
        </w:rPr>
        <w:t>（图</w:t>
      </w:r>
      <w:r w:rsidRPr="00EB207E">
        <w:rPr>
          <w:lang w:val="en-US" w:eastAsia="zh-CN"/>
        </w:rPr>
        <w:t>7</w:t>
      </w:r>
      <w:r w:rsidRPr="00EB207E">
        <w:rPr>
          <w:rFonts w:hint="eastAsia"/>
          <w:lang w:val="en-US" w:eastAsia="zh-CN"/>
        </w:rPr>
        <w:t>）的配置</w:t>
      </w:r>
    </w:p>
    <w:p w:rsidR="00D91F0F" w:rsidRDefault="00D91F0F" w:rsidP="003C6C12">
      <w:pPr>
        <w:rPr>
          <w:color w:val="000000"/>
          <w:lang w:val="en-US" w:eastAsia="zh-CN"/>
        </w:rPr>
      </w:pPr>
      <w:r w:rsidRPr="001964B4">
        <w:rPr>
          <w:color w:val="000000"/>
          <w:lang w:val="en-US" w:eastAsia="zh-CN"/>
        </w:rPr>
        <w:t>a)</w:t>
      </w:r>
      <w:r w:rsidRPr="001964B4">
        <w:rPr>
          <w:color w:val="000000"/>
          <w:lang w:val="en-US" w:eastAsia="zh-CN"/>
        </w:rPr>
        <w:tab/>
      </w:r>
      <w:r>
        <w:rPr>
          <w:rFonts w:hint="eastAsia"/>
          <w:color w:val="000000"/>
          <w:lang w:val="en-US" w:eastAsia="zh-CN"/>
        </w:rPr>
        <w:t>载波间隔为</w:t>
      </w:r>
      <w:r w:rsidRPr="001964B4">
        <w:rPr>
          <w:color w:val="000000"/>
          <w:lang w:val="en-US" w:eastAsia="zh-CN"/>
        </w:rPr>
        <w:t>28 MHz</w:t>
      </w:r>
      <w:r>
        <w:rPr>
          <w:rFonts w:hint="eastAsia"/>
          <w:color w:val="000000"/>
          <w:lang w:val="en-US" w:eastAsia="zh-CN"/>
        </w:rPr>
        <w:t>的系统：</w:t>
      </w:r>
    </w:p>
    <w:p w:rsidR="00D91F0F" w:rsidRPr="00020B05" w:rsidRDefault="00D91F0F" w:rsidP="00E439F2">
      <w:pPr>
        <w:pStyle w:val="enumlev2"/>
        <w:rPr>
          <w:color w:val="000000"/>
          <w:lang w:val="en-US" w:eastAsia="zh-CN"/>
        </w:rPr>
      </w:pPr>
      <w:r w:rsidRPr="00020B05">
        <w:rPr>
          <w:color w:val="000000"/>
          <w:lang w:val="en-US" w:eastAsia="zh-CN"/>
        </w:rPr>
        <w:tab/>
      </w:r>
      <w:r>
        <w:rPr>
          <w:rFonts w:hint="eastAsia"/>
          <w:color w:val="000000"/>
          <w:lang w:val="en-US" w:eastAsia="zh-CN"/>
        </w:rPr>
        <w:t>下半频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 xml:space="preserve">0 </w:t>
      </w:r>
      <w:r w:rsidRPr="00020B05">
        <w:rPr>
          <w:color w:val="000000"/>
          <w:lang w:val="en-US" w:eastAsia="zh-CN"/>
        </w:rPr>
        <w:t>– 505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28 </w:t>
      </w:r>
      <w:r w:rsidRPr="00020B05">
        <w:rPr>
          <w:i/>
          <w:color w:val="000000"/>
          <w:lang w:val="en-US" w:eastAsia="zh-CN"/>
        </w:rPr>
        <w:t>n</w:t>
      </w:r>
    </w:p>
    <w:p w:rsidR="00D91F0F" w:rsidRPr="00020B05" w:rsidRDefault="00D91F0F" w:rsidP="00D91F0F">
      <w:pPr>
        <w:pStyle w:val="enumlev2"/>
        <w:rPr>
          <w:color w:val="000000"/>
          <w:lang w:val="en-US" w:eastAsia="zh-CN"/>
        </w:rPr>
      </w:pPr>
      <w:r w:rsidRPr="00020B05">
        <w:rPr>
          <w:color w:val="000000"/>
          <w:lang w:val="en-US" w:eastAsia="zh-CN"/>
        </w:rPr>
        <w:tab/>
      </w:r>
      <w:r>
        <w:rPr>
          <w:rFonts w:hint="eastAsia"/>
          <w:color w:val="000000"/>
          <w:lang w:val="en-US" w:eastAsia="zh-CN"/>
        </w:rPr>
        <w:t>上半频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w:t>
      </w:r>
      <w:r>
        <w:rPr>
          <w:color w:val="000000"/>
          <w:lang w:val="en-US" w:eastAsia="zh-CN"/>
        </w:rPr>
        <w:t>–</w:t>
      </w:r>
      <w:r w:rsidRPr="00020B05">
        <w:rPr>
          <w:color w:val="000000"/>
          <w:lang w:val="en-US" w:eastAsia="zh-CN"/>
        </w:rPr>
        <w:t xml:space="preserve"> 15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28 </w:t>
      </w:r>
      <w:r w:rsidRPr="00020B05">
        <w:rPr>
          <w:i/>
          <w:color w:val="000000"/>
          <w:lang w:val="en-US" w:eastAsia="zh-CN"/>
        </w:rPr>
        <w:t>n</w:t>
      </w:r>
    </w:p>
    <w:p w:rsidR="00A17332" w:rsidRDefault="00A1733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91F0F" w:rsidRPr="00020B05" w:rsidRDefault="00D91F0F" w:rsidP="00E439F2">
      <w:pPr>
        <w:keepNext/>
        <w:keepLines/>
        <w:rPr>
          <w:lang w:val="en-US" w:eastAsia="zh-CN"/>
        </w:rPr>
      </w:pPr>
      <w:r>
        <w:rPr>
          <w:rFonts w:hint="eastAsia"/>
          <w:lang w:val="en-US" w:eastAsia="zh-CN"/>
        </w:rPr>
        <w:lastRenderedPageBreak/>
        <w:t>其中：</w:t>
      </w:r>
    </w:p>
    <w:p w:rsidR="00D91F0F" w:rsidRPr="00020B05" w:rsidRDefault="00D91F0F" w:rsidP="00D91F0F">
      <w:pPr>
        <w:keepNext/>
        <w:keepLines/>
        <w:rPr>
          <w:lang w:val="en-US" w:eastAsia="zh-CN"/>
        </w:rPr>
      </w:pPr>
      <w:r w:rsidRPr="00020B05">
        <w:rPr>
          <w:i/>
          <w:lang w:val="en-US" w:eastAsia="zh-CN"/>
        </w:rPr>
        <w:tab/>
        <w:t>n</w:t>
      </w:r>
      <w:r w:rsidRPr="00480AD1">
        <w:rPr>
          <w:lang w:val="en-US" w:eastAsia="zh-CN"/>
        </w:rPr>
        <w:t xml:space="preserve"> = </w:t>
      </w:r>
      <w:r w:rsidRPr="00020B05">
        <w:rPr>
          <w:lang w:val="en-US" w:eastAsia="zh-CN"/>
        </w:rPr>
        <w:t xml:space="preserve">1, 2, </w:t>
      </w:r>
      <w:r>
        <w:rPr>
          <w:lang w:val="en-US" w:eastAsia="zh-CN"/>
        </w:rPr>
        <w:t xml:space="preserve">… </w:t>
      </w:r>
      <w:r w:rsidRPr="00020B05">
        <w:rPr>
          <w:lang w:val="en-US" w:eastAsia="zh-CN"/>
        </w:rPr>
        <w:t>17;</w:t>
      </w:r>
    </w:p>
    <w:p w:rsidR="00D91F0F" w:rsidRPr="00020B05" w:rsidRDefault="00D91F0F" w:rsidP="00D91F0F">
      <w:pPr>
        <w:pStyle w:val="enumlev1"/>
        <w:rPr>
          <w:color w:val="000000"/>
          <w:lang w:val="en-US" w:eastAsia="zh-CN"/>
        </w:rPr>
      </w:pPr>
      <w:r w:rsidRPr="00020B05">
        <w:rPr>
          <w:color w:val="000000"/>
          <w:lang w:val="en-US" w:eastAsia="zh-CN"/>
        </w:rPr>
        <w:t>b)</w:t>
      </w:r>
      <w:r w:rsidRPr="00020B05">
        <w:rPr>
          <w:color w:val="000000"/>
          <w:lang w:val="en-US" w:eastAsia="zh-CN"/>
        </w:rPr>
        <w:tab/>
      </w:r>
      <w:r>
        <w:rPr>
          <w:rFonts w:hint="eastAsia"/>
          <w:color w:val="000000"/>
          <w:lang w:val="en-US" w:eastAsia="zh-CN"/>
        </w:rPr>
        <w:t>用于载波间隔为</w:t>
      </w:r>
      <w:r>
        <w:rPr>
          <w:rFonts w:hint="eastAsia"/>
          <w:color w:val="000000"/>
          <w:lang w:val="en-US" w:eastAsia="zh-CN"/>
        </w:rPr>
        <w:t>14</w:t>
      </w:r>
      <w:r w:rsidR="00E439F2">
        <w:rPr>
          <w:color w:val="000000"/>
          <w:lang w:val="en-US" w:eastAsia="zh-CN"/>
        </w:rPr>
        <w:t> </w:t>
      </w:r>
      <w:r>
        <w:rPr>
          <w:rFonts w:hint="eastAsia"/>
          <w:color w:val="000000"/>
          <w:lang w:val="en-US" w:eastAsia="zh-CN"/>
        </w:rPr>
        <w:t>MHz</w:t>
      </w:r>
      <w:r>
        <w:rPr>
          <w:rFonts w:hint="eastAsia"/>
          <w:color w:val="000000"/>
          <w:lang w:val="en-US" w:eastAsia="zh-CN"/>
        </w:rPr>
        <w:t>的系统：</w:t>
      </w:r>
    </w:p>
    <w:p w:rsidR="00D91F0F" w:rsidRPr="00020B05" w:rsidRDefault="00D91F0F" w:rsidP="00E439F2">
      <w:pPr>
        <w:pStyle w:val="enumlev2"/>
        <w:rPr>
          <w:color w:val="000000"/>
          <w:lang w:val="en-US" w:eastAsia="zh-CN"/>
        </w:rPr>
      </w:pPr>
      <w:r w:rsidRPr="00020B05">
        <w:rPr>
          <w:color w:val="000000"/>
          <w:lang w:val="en-US" w:eastAsia="zh-CN"/>
        </w:rPr>
        <w:tab/>
      </w:r>
      <w:r>
        <w:rPr>
          <w:rFonts w:hint="eastAsia"/>
          <w:color w:val="000000"/>
          <w:lang w:val="en-US" w:eastAsia="zh-CN"/>
        </w:rPr>
        <w:t>下半频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 498</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14 </w:t>
      </w:r>
      <w:r w:rsidRPr="00020B05">
        <w:rPr>
          <w:i/>
          <w:color w:val="000000"/>
          <w:lang w:val="en-US" w:eastAsia="zh-CN"/>
        </w:rPr>
        <w:t>n</w:t>
      </w:r>
    </w:p>
    <w:p w:rsidR="00D91F0F" w:rsidRPr="00020B05" w:rsidRDefault="00D91F0F" w:rsidP="00D91F0F">
      <w:pPr>
        <w:pStyle w:val="enumlev2"/>
        <w:rPr>
          <w:color w:val="000000"/>
          <w:lang w:val="en-US" w:eastAsia="zh-CN"/>
        </w:rPr>
      </w:pPr>
      <w:r w:rsidRPr="00020B05">
        <w:rPr>
          <w:color w:val="000000"/>
          <w:lang w:val="en-US" w:eastAsia="zh-CN"/>
        </w:rPr>
        <w:tab/>
      </w:r>
      <w:r>
        <w:rPr>
          <w:rFonts w:hint="eastAsia"/>
          <w:color w:val="000000"/>
          <w:lang w:val="en-US" w:eastAsia="zh-CN"/>
        </w:rPr>
        <w:t>上半频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D75631">
        <w:rPr>
          <w:color w:val="000000"/>
          <w:lang w:val="en-US" w:eastAsia="zh-CN"/>
        </w:rPr>
        <w:t xml:space="preserve"> </w:t>
      </w:r>
      <w:r w:rsidRPr="00B73E1B">
        <w:rPr>
          <w:lang w:val="en-US" w:eastAsia="zh-CN"/>
        </w:rPr>
        <w:t xml:space="preserve">= </w:t>
      </w:r>
      <w:r w:rsidRPr="00020B05">
        <w:rPr>
          <w:i/>
          <w:color w:val="000000"/>
          <w:lang w:val="en-US" w:eastAsia="zh-CN"/>
        </w:rPr>
        <w:t>f</w:t>
      </w:r>
      <w:r w:rsidRPr="00020B05">
        <w:rPr>
          <w:color w:val="000000"/>
          <w:position w:val="-4"/>
          <w:sz w:val="16"/>
          <w:lang w:val="en-US" w:eastAsia="zh-CN"/>
        </w:rPr>
        <w:t>0</w:t>
      </w:r>
      <w:r w:rsidRPr="00020B05">
        <w:rPr>
          <w:i/>
          <w:color w:val="000000"/>
          <w:lang w:val="en-US" w:eastAsia="zh-CN"/>
        </w:rPr>
        <w:t xml:space="preserve"> </w:t>
      </w:r>
      <w:r w:rsidRPr="006C5B9A">
        <w:rPr>
          <w:i/>
          <w:color w:val="000000"/>
          <w:szCs w:val="24"/>
        </w:rPr>
        <w:sym w:font="Symbol" w:char="F02D"/>
      </w:r>
      <w:r w:rsidRPr="00020B05">
        <w:rPr>
          <w:color w:val="000000"/>
          <w:lang w:val="en-US" w:eastAsia="zh-CN"/>
        </w:rPr>
        <w:t xml:space="preserve"> 8</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14 </w:t>
      </w:r>
      <w:r w:rsidRPr="00020B05">
        <w:rPr>
          <w:i/>
          <w:color w:val="000000"/>
          <w:lang w:val="en-US" w:eastAsia="zh-CN"/>
        </w:rPr>
        <w:t>n</w:t>
      </w:r>
    </w:p>
    <w:p w:rsidR="00D91F0F" w:rsidRPr="00020B05" w:rsidRDefault="00D91F0F" w:rsidP="00E439F2">
      <w:pPr>
        <w:rPr>
          <w:lang w:val="en-US" w:eastAsia="zh-CN"/>
        </w:rPr>
      </w:pPr>
      <w:r>
        <w:rPr>
          <w:rFonts w:hint="eastAsia"/>
          <w:lang w:val="en-US" w:eastAsia="zh-CN"/>
        </w:rPr>
        <w:t>其中：</w:t>
      </w:r>
    </w:p>
    <w:p w:rsidR="00D91F0F" w:rsidRPr="00020B05" w:rsidRDefault="00D91F0F" w:rsidP="00D91F0F">
      <w:pPr>
        <w:rPr>
          <w:lang w:val="en-US" w:eastAsia="zh-CN"/>
        </w:rPr>
      </w:pPr>
      <w:r w:rsidRPr="00020B05">
        <w:rPr>
          <w:i/>
          <w:lang w:val="en-US" w:eastAsia="zh-CN"/>
        </w:rPr>
        <w:tab/>
        <w:t>n</w:t>
      </w:r>
      <w:r w:rsidRPr="00480AD1">
        <w:rPr>
          <w:lang w:val="en-US" w:eastAsia="zh-CN"/>
        </w:rPr>
        <w:t xml:space="preserve"> = </w:t>
      </w:r>
      <w:r w:rsidRPr="00020B05">
        <w:rPr>
          <w:lang w:val="en-US" w:eastAsia="zh-CN"/>
        </w:rPr>
        <w:t xml:space="preserve">1, 2, </w:t>
      </w:r>
      <w:r>
        <w:rPr>
          <w:lang w:val="en-US" w:eastAsia="zh-CN"/>
        </w:rPr>
        <w:t xml:space="preserve">… </w:t>
      </w:r>
      <w:r w:rsidRPr="00020B05">
        <w:rPr>
          <w:lang w:val="en-US" w:eastAsia="zh-CN"/>
        </w:rPr>
        <w:t>34;</w:t>
      </w:r>
    </w:p>
    <w:p w:rsidR="00D91F0F" w:rsidRPr="00020B05" w:rsidRDefault="00D91F0F" w:rsidP="00D91F0F">
      <w:pPr>
        <w:pStyle w:val="enumlev1"/>
        <w:rPr>
          <w:color w:val="000000"/>
          <w:lang w:val="en-US" w:eastAsia="zh-CN"/>
        </w:rPr>
      </w:pPr>
      <w:r w:rsidRPr="00020B05">
        <w:rPr>
          <w:color w:val="000000"/>
          <w:lang w:val="en-US" w:eastAsia="zh-CN"/>
        </w:rPr>
        <w:t>c)</w:t>
      </w:r>
      <w:r w:rsidRPr="00020B05">
        <w:rPr>
          <w:color w:val="000000"/>
          <w:lang w:val="en-US" w:eastAsia="zh-CN"/>
        </w:rPr>
        <w:tab/>
      </w:r>
      <w:r>
        <w:rPr>
          <w:rFonts w:hint="eastAsia"/>
          <w:color w:val="000000"/>
          <w:lang w:val="en-US" w:eastAsia="zh-CN"/>
        </w:rPr>
        <w:t>用于载波间隔为</w:t>
      </w:r>
      <w:r>
        <w:rPr>
          <w:rFonts w:hint="eastAsia"/>
          <w:color w:val="000000"/>
          <w:lang w:val="en-US" w:eastAsia="zh-CN"/>
        </w:rPr>
        <w:t>7</w:t>
      </w:r>
      <w:r w:rsidR="00E439F2">
        <w:rPr>
          <w:color w:val="000000"/>
          <w:lang w:val="en-US" w:eastAsia="zh-CN"/>
        </w:rPr>
        <w:t> </w:t>
      </w:r>
      <w:r>
        <w:rPr>
          <w:rFonts w:hint="eastAsia"/>
          <w:color w:val="000000"/>
          <w:lang w:val="en-US" w:eastAsia="zh-CN"/>
        </w:rPr>
        <w:t>MHz</w:t>
      </w:r>
      <w:r>
        <w:rPr>
          <w:rFonts w:hint="eastAsia"/>
          <w:color w:val="000000"/>
          <w:lang w:val="en-US" w:eastAsia="zh-CN"/>
        </w:rPr>
        <w:t>的系统：</w:t>
      </w:r>
    </w:p>
    <w:p w:rsidR="00D91F0F" w:rsidRPr="00020B05" w:rsidRDefault="00D91F0F" w:rsidP="00E439F2">
      <w:pPr>
        <w:pStyle w:val="enumlev2"/>
        <w:rPr>
          <w:color w:val="000000"/>
          <w:lang w:val="en-US" w:eastAsia="zh-CN"/>
        </w:rPr>
      </w:pPr>
      <w:r w:rsidRPr="00020B05">
        <w:rPr>
          <w:color w:val="000000"/>
          <w:lang w:val="en-US" w:eastAsia="zh-CN"/>
        </w:rPr>
        <w:tab/>
      </w:r>
      <w:r>
        <w:rPr>
          <w:rFonts w:hint="eastAsia"/>
          <w:color w:val="000000"/>
          <w:lang w:val="en-US" w:eastAsia="zh-CN"/>
        </w:rPr>
        <w:t>上半频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i/>
          <w:color w:val="000000"/>
          <w:lang w:val="en-US" w:eastAsia="zh-CN"/>
        </w:rPr>
        <w:t xml:space="preserve"> </w:t>
      </w:r>
      <w:r w:rsidRPr="00020B05">
        <w:rPr>
          <w:color w:val="000000"/>
          <w:lang w:val="en-US" w:eastAsia="zh-CN"/>
        </w:rPr>
        <w:t>– 494.5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7 </w:t>
      </w:r>
      <w:r w:rsidRPr="00020B05">
        <w:rPr>
          <w:i/>
          <w:color w:val="000000"/>
          <w:lang w:val="en-US" w:eastAsia="zh-CN"/>
        </w:rPr>
        <w:t>n</w:t>
      </w:r>
    </w:p>
    <w:p w:rsidR="00D91F0F" w:rsidRPr="00020B05" w:rsidRDefault="00D91F0F" w:rsidP="00E439F2">
      <w:pPr>
        <w:pStyle w:val="enumlev2"/>
        <w:rPr>
          <w:color w:val="000000"/>
          <w:lang w:val="en-US" w:eastAsia="zh-CN"/>
        </w:rPr>
      </w:pPr>
      <w:r w:rsidRPr="00020B05">
        <w:rPr>
          <w:color w:val="000000"/>
          <w:lang w:val="en-US" w:eastAsia="zh-CN"/>
        </w:rPr>
        <w:tab/>
      </w:r>
      <w:r>
        <w:rPr>
          <w:rFonts w:hint="eastAsia"/>
          <w:color w:val="000000"/>
          <w:lang w:val="en-US" w:eastAsia="zh-CN"/>
        </w:rPr>
        <w:t>下半频</w:t>
      </w:r>
      <w:r w:rsidR="00E439F2">
        <w:rPr>
          <w:rFonts w:hint="eastAsia"/>
          <w:lang w:val="en-US" w:eastAsia="zh-CN"/>
        </w:rPr>
        <w:t>带</w:t>
      </w:r>
      <w:r>
        <w:rPr>
          <w:rFonts w:hint="eastAsia"/>
          <w:color w:val="000000"/>
          <w:lang w:val="en-US" w:eastAsia="zh-CN"/>
        </w:rPr>
        <w:t>：</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w:t>
      </w:r>
      <w:r>
        <w:rPr>
          <w:color w:val="000000"/>
          <w:lang w:val="en-US" w:eastAsia="zh-CN"/>
        </w:rPr>
        <w:t>–</w:t>
      </w:r>
      <w:r w:rsidRPr="00020B05">
        <w:rPr>
          <w:color w:val="000000"/>
          <w:lang w:val="en-US" w:eastAsia="zh-CN"/>
        </w:rPr>
        <w:t xml:space="preserve"> 4.5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7 </w:t>
      </w:r>
      <w:r w:rsidRPr="00020B05">
        <w:rPr>
          <w:i/>
          <w:color w:val="000000"/>
          <w:lang w:val="en-US" w:eastAsia="zh-CN"/>
        </w:rPr>
        <w:t>n</w:t>
      </w:r>
    </w:p>
    <w:p w:rsidR="00D91F0F" w:rsidRPr="00BF3FB2" w:rsidRDefault="00D91F0F" w:rsidP="00E439F2">
      <w:pPr>
        <w:rPr>
          <w:lang w:val="en-US" w:eastAsia="zh-CN"/>
        </w:rPr>
      </w:pPr>
      <w:r>
        <w:rPr>
          <w:rFonts w:hint="eastAsia"/>
          <w:lang w:val="en-US" w:eastAsia="zh-CN"/>
        </w:rPr>
        <w:t>其中：</w:t>
      </w:r>
    </w:p>
    <w:p w:rsidR="00D91F0F" w:rsidRPr="001964B4" w:rsidRDefault="00D91F0F" w:rsidP="00D91F0F">
      <w:pPr>
        <w:rPr>
          <w:lang w:val="en-US" w:eastAsia="zh-CN"/>
        </w:rPr>
      </w:pPr>
      <w:r w:rsidRPr="00BF3FB2">
        <w:rPr>
          <w:lang w:val="en-US" w:eastAsia="zh-CN"/>
        </w:rPr>
        <w:tab/>
      </w:r>
      <w:r w:rsidRPr="00BF3FB2">
        <w:rPr>
          <w:i/>
          <w:lang w:val="en-US" w:eastAsia="zh-CN"/>
        </w:rPr>
        <w:t>n</w:t>
      </w:r>
      <w:r w:rsidRPr="00480AD1">
        <w:rPr>
          <w:lang w:val="en-US" w:eastAsia="zh-CN"/>
        </w:rPr>
        <w:t xml:space="preserve"> = </w:t>
      </w:r>
      <w:r w:rsidRPr="00BF3FB2">
        <w:rPr>
          <w:lang w:val="en-US" w:eastAsia="zh-CN"/>
        </w:rPr>
        <w:t>1, 2,</w:t>
      </w:r>
      <w:r w:rsidRPr="00020B05">
        <w:rPr>
          <w:lang w:val="en-US" w:eastAsia="zh-CN"/>
        </w:rPr>
        <w:t xml:space="preserve"> </w:t>
      </w:r>
      <w:r>
        <w:rPr>
          <w:lang w:val="en-US" w:eastAsia="zh-CN"/>
        </w:rPr>
        <w:t xml:space="preserve">… </w:t>
      </w:r>
      <w:r w:rsidR="00EB207E">
        <w:rPr>
          <w:lang w:val="en-US" w:eastAsia="zh-CN"/>
        </w:rPr>
        <w:t>68</w:t>
      </w:r>
    </w:p>
    <w:p w:rsidR="002644C4" w:rsidRPr="001964B4" w:rsidRDefault="003C6C12" w:rsidP="00E439F2">
      <w:pPr>
        <w:pStyle w:val="Note"/>
        <w:spacing w:before="240"/>
        <w:rPr>
          <w:lang w:val="en-US" w:eastAsia="zh-CN"/>
        </w:rPr>
      </w:pPr>
      <w:r>
        <w:rPr>
          <w:rFonts w:hint="eastAsia"/>
          <w:lang w:val="en-US" w:eastAsia="zh-CN"/>
        </w:rPr>
        <w:t>注</w:t>
      </w:r>
      <w:r w:rsidR="002644C4">
        <w:rPr>
          <w:lang w:val="en-US" w:eastAsia="zh-CN"/>
        </w:rPr>
        <w:t xml:space="preserve">1 </w:t>
      </w:r>
      <w:r w:rsidR="002644C4" w:rsidRPr="001964B4">
        <w:rPr>
          <w:lang w:val="en-US" w:eastAsia="zh-CN"/>
        </w:rPr>
        <w:t xml:space="preserve">– </w:t>
      </w:r>
      <w:r>
        <w:rPr>
          <w:rFonts w:hint="eastAsia"/>
          <w:lang w:val="en-US" w:eastAsia="zh-CN"/>
        </w:rPr>
        <w:t>当需要甚高容量（如，两次</w:t>
      </w:r>
      <w:r w:rsidR="002644C4" w:rsidRPr="001964B4">
        <w:rPr>
          <w:lang w:val="en-US" w:eastAsia="zh-CN"/>
        </w:rPr>
        <w:t>STM-1</w:t>
      </w:r>
      <w:r>
        <w:rPr>
          <w:rFonts w:hint="eastAsia"/>
          <w:lang w:val="en-US" w:eastAsia="zh-CN"/>
        </w:rPr>
        <w:t>）链路，且网络协调允许时，在征得有关主管部门同意后，对于中心频率处在两个</w:t>
      </w:r>
      <w:r w:rsidR="00CC5636">
        <w:rPr>
          <w:lang w:val="en-US" w:eastAsia="zh-CN"/>
        </w:rPr>
        <w:t>28</w:t>
      </w:r>
      <w:r w:rsidR="00E439F2">
        <w:rPr>
          <w:lang w:val="en-US" w:eastAsia="zh-CN"/>
        </w:rPr>
        <w:t> </w:t>
      </w:r>
      <w:r w:rsidR="002644C4" w:rsidRPr="001964B4">
        <w:rPr>
          <w:lang w:val="en-US" w:eastAsia="zh-CN"/>
        </w:rPr>
        <w:t>MHz</w:t>
      </w:r>
      <w:r>
        <w:rPr>
          <w:rFonts w:hint="eastAsia"/>
          <w:lang w:val="en-US" w:eastAsia="zh-CN"/>
        </w:rPr>
        <w:t>邻波道间距离中心位置上的更宽的宽带系统可以使用</w:t>
      </w:r>
      <w:r w:rsidR="002644C4" w:rsidRPr="001964B4">
        <w:rPr>
          <w:lang w:val="en-US" w:eastAsia="zh-CN"/>
        </w:rPr>
        <w:t xml:space="preserve">a) </w:t>
      </w:r>
      <w:r>
        <w:rPr>
          <w:rFonts w:hint="eastAsia"/>
          <w:lang w:val="en-US" w:eastAsia="zh-CN"/>
        </w:rPr>
        <w:t>中规定的任意两个邻近的</w:t>
      </w:r>
      <w:r w:rsidR="00CC5636">
        <w:rPr>
          <w:lang w:val="en-US" w:eastAsia="zh-CN"/>
        </w:rPr>
        <w:t>28</w:t>
      </w:r>
      <w:r w:rsidR="00E439F2">
        <w:rPr>
          <w:lang w:val="en-US" w:eastAsia="zh-CN"/>
        </w:rPr>
        <w:t> </w:t>
      </w:r>
      <w:r w:rsidR="002644C4" w:rsidRPr="001964B4">
        <w:rPr>
          <w:lang w:val="en-US" w:eastAsia="zh-CN"/>
        </w:rPr>
        <w:t>MHz</w:t>
      </w:r>
      <w:r>
        <w:rPr>
          <w:rFonts w:hint="eastAsia"/>
          <w:lang w:val="en-US" w:eastAsia="zh-CN"/>
        </w:rPr>
        <w:t>波道。</w:t>
      </w:r>
    </w:p>
    <w:p w:rsidR="000F5B6D" w:rsidRPr="000A7AE6" w:rsidRDefault="000F5B6D" w:rsidP="000F5B6D">
      <w:pPr>
        <w:pStyle w:val="FigureNo"/>
        <w:rPr>
          <w:lang w:val="en-US" w:eastAsia="zh-CN"/>
        </w:rPr>
      </w:pPr>
      <w:r w:rsidRPr="000A7AE6">
        <w:rPr>
          <w:rFonts w:eastAsia="Times New Roman" w:hint="eastAsia"/>
          <w:lang w:val="en-US" w:eastAsia="zh-CN"/>
        </w:rPr>
        <w:lastRenderedPageBreak/>
        <w:t>图</w:t>
      </w:r>
      <w:r w:rsidRPr="000A7AE6">
        <w:rPr>
          <w:rFonts w:eastAsia="Times New Roman"/>
          <w:lang w:val="en-US" w:eastAsia="zh-CN"/>
        </w:rPr>
        <w:t xml:space="preserve"> 6</w:t>
      </w:r>
    </w:p>
    <w:p w:rsidR="000F5B6D" w:rsidRPr="000F5B6D" w:rsidRDefault="000F5B6D" w:rsidP="00A17332">
      <w:pPr>
        <w:pStyle w:val="Figuretitle"/>
        <w:rPr>
          <w:rFonts w:ascii="Times New Roman" w:hAnsi="Times New Roman"/>
          <w:b w:val="0"/>
          <w:bCs/>
          <w:lang w:val="en-US" w:eastAsia="zh-CN"/>
        </w:rPr>
      </w:pPr>
      <w:r w:rsidRPr="000F5B6D">
        <w:rPr>
          <w:rFonts w:ascii="Times New Roman" w:hAnsi="Times New Roman"/>
          <w:lang w:val="en-US" w:eastAsia="zh-CN"/>
        </w:rPr>
        <w:t>工作于</w:t>
      </w:r>
      <w:r w:rsidRPr="000F5B6D">
        <w:rPr>
          <w:rFonts w:ascii="Times New Roman" w:hAnsi="Times New Roman"/>
          <w:lang w:val="en-US" w:eastAsia="zh-CN"/>
        </w:rPr>
        <w:t>10.7-11.7</w:t>
      </w:r>
      <w:r w:rsidR="004B1F5E">
        <w:rPr>
          <w:rFonts w:ascii="Times New Roman" w:hAnsi="Times New Roman" w:hint="eastAsia"/>
          <w:lang w:val="en-US" w:eastAsia="zh-CN"/>
        </w:rPr>
        <w:t xml:space="preserve"> </w:t>
      </w:r>
      <w:r w:rsidRPr="000F5B6D">
        <w:rPr>
          <w:rFonts w:ascii="Times New Roman" w:hAnsi="Times New Roman"/>
          <w:lang w:val="en-US" w:eastAsia="zh-CN"/>
        </w:rPr>
        <w:t>GHz</w:t>
      </w:r>
      <w:r w:rsidRPr="000F5B6D">
        <w:rPr>
          <w:rFonts w:ascii="Times New Roman" w:hAnsi="Times New Roman"/>
          <w:lang w:val="en-US" w:eastAsia="zh-CN"/>
        </w:rPr>
        <w:t>频带，波道间隔为</w:t>
      </w:r>
      <w:r w:rsidRPr="000F5B6D">
        <w:rPr>
          <w:rFonts w:ascii="Times New Roman" w:hAnsi="Times New Roman"/>
          <w:lang w:val="en-US" w:eastAsia="zh-CN"/>
        </w:rPr>
        <w:t>28</w:t>
      </w:r>
      <w:r w:rsidR="004B1F5E">
        <w:rPr>
          <w:rFonts w:ascii="Times New Roman" w:hAnsi="Times New Roman" w:hint="eastAsia"/>
          <w:lang w:val="en-US" w:eastAsia="zh-CN"/>
        </w:rPr>
        <w:t xml:space="preserve"> </w:t>
      </w:r>
      <w:r w:rsidRPr="000F5B6D">
        <w:rPr>
          <w:rFonts w:ascii="Times New Roman" w:hAnsi="Times New Roman"/>
          <w:lang w:val="en-US" w:eastAsia="zh-CN"/>
        </w:rPr>
        <w:t>MHz</w:t>
      </w:r>
      <w:r w:rsidRPr="000F5B6D">
        <w:rPr>
          <w:rFonts w:ascii="Times New Roman" w:hAnsi="Times New Roman"/>
          <w:lang w:val="en-US" w:eastAsia="zh-CN"/>
        </w:rPr>
        <w:t>、</w:t>
      </w:r>
      <w:r w:rsidRPr="000F5B6D">
        <w:rPr>
          <w:rFonts w:ascii="Times New Roman" w:hAnsi="Times New Roman"/>
          <w:lang w:val="en-US" w:eastAsia="zh-CN"/>
        </w:rPr>
        <w:t>14</w:t>
      </w:r>
      <w:r w:rsidR="004B1F5E">
        <w:rPr>
          <w:rFonts w:ascii="Times New Roman" w:hAnsi="Times New Roman" w:hint="eastAsia"/>
          <w:lang w:val="en-US" w:eastAsia="zh-CN"/>
        </w:rPr>
        <w:t xml:space="preserve"> </w:t>
      </w:r>
      <w:r w:rsidRPr="000F5B6D">
        <w:rPr>
          <w:rFonts w:ascii="Times New Roman" w:hAnsi="Times New Roman"/>
          <w:lang w:val="en-US" w:eastAsia="zh-CN"/>
        </w:rPr>
        <w:t>MHz</w:t>
      </w:r>
      <w:r w:rsidRPr="000F5B6D">
        <w:rPr>
          <w:rFonts w:ascii="Times New Roman" w:hAnsi="Times New Roman"/>
          <w:lang w:val="en-US" w:eastAsia="zh-CN"/>
        </w:rPr>
        <w:t>和</w:t>
      </w:r>
      <w:r w:rsidR="001C6D2B">
        <w:rPr>
          <w:rFonts w:ascii="Times New Roman" w:hAnsi="Times New Roman"/>
          <w:lang w:val="en-US" w:eastAsia="zh-CN"/>
        </w:rPr>
        <w:t>7</w:t>
      </w:r>
      <w:r w:rsidR="004B1F5E">
        <w:rPr>
          <w:rFonts w:ascii="Times New Roman" w:hAnsi="Times New Roman" w:hint="eastAsia"/>
          <w:lang w:val="en-US" w:eastAsia="zh-CN"/>
        </w:rPr>
        <w:t xml:space="preserve"> </w:t>
      </w:r>
      <w:r w:rsidRPr="000F5B6D">
        <w:rPr>
          <w:rFonts w:ascii="Times New Roman" w:hAnsi="Times New Roman"/>
          <w:lang w:val="en-US" w:eastAsia="zh-CN"/>
        </w:rPr>
        <w:t>MHz</w:t>
      </w:r>
      <w:r w:rsidR="00A17332">
        <w:rPr>
          <w:rFonts w:ascii="Times New Roman" w:hAnsi="Times New Roman"/>
          <w:lang w:val="en-US" w:eastAsia="zh-CN"/>
        </w:rPr>
        <w:br/>
      </w:r>
      <w:r w:rsidR="004B1F5E">
        <w:rPr>
          <w:rFonts w:ascii="Times New Roman" w:hAnsi="Times New Roman" w:hint="eastAsia"/>
          <w:lang w:val="en-US" w:eastAsia="zh-CN"/>
        </w:rPr>
        <w:t>以及</w:t>
      </w:r>
      <w:r w:rsidR="00B303B7">
        <w:rPr>
          <w:rFonts w:ascii="Times New Roman" w:hAnsi="Times New Roman"/>
          <w:lang w:val="en-US" w:eastAsia="zh-CN"/>
        </w:rPr>
        <w:t>530</w:t>
      </w:r>
      <w:r w:rsidR="004B1F5E">
        <w:rPr>
          <w:rFonts w:ascii="Times New Roman" w:hAnsi="Times New Roman" w:hint="eastAsia"/>
          <w:lang w:val="en-US" w:eastAsia="zh-CN"/>
        </w:rPr>
        <w:t xml:space="preserve"> </w:t>
      </w:r>
      <w:r w:rsidR="000A7AE6" w:rsidRPr="000F5B6D">
        <w:rPr>
          <w:rFonts w:ascii="Times New Roman" w:hAnsi="Times New Roman"/>
          <w:lang w:val="en-US" w:eastAsia="zh-CN"/>
        </w:rPr>
        <w:t>MHz</w:t>
      </w:r>
      <w:r w:rsidR="00B303B7">
        <w:rPr>
          <w:rFonts w:ascii="Times New Roman" w:hAnsi="Times New Roman" w:hint="eastAsia"/>
          <w:lang w:val="en-US" w:eastAsia="zh-CN"/>
        </w:rPr>
        <w:t>双工间隔</w:t>
      </w:r>
      <w:r w:rsidRPr="000F5B6D">
        <w:rPr>
          <w:rFonts w:ascii="Times New Roman" w:hAnsi="Times New Roman"/>
          <w:lang w:val="en-US" w:eastAsia="zh-CN"/>
        </w:rPr>
        <w:t>的固定无线系统的射频配置</w:t>
      </w:r>
    </w:p>
    <w:p w:rsidR="000F5B6D" w:rsidRDefault="00A17332" w:rsidP="00CC5636">
      <w:pPr>
        <w:pStyle w:val="FigureNo"/>
        <w:spacing w:before="400"/>
        <w:rPr>
          <w:lang w:val="en-US" w:eastAsia="zh-CN"/>
        </w:rPr>
      </w:pPr>
      <w:r>
        <w:rPr>
          <w:noProof/>
          <w:lang w:val="en-US" w:eastAsia="zh-CN"/>
        </w:rPr>
        <w:object w:dxaOrig="10630" w:dyaOrig="15461">
          <v:shape id="_x0000_i1040" type="#_x0000_t75" style="width:432.75pt;height:597pt" o:ole="">
            <v:imagedata r:id="rId37" o:title=""/>
          </v:shape>
          <o:OLEObject Type="Embed" ProgID="CorelDRAW.Graphic.14" ShapeID="_x0000_i1040" DrawAspect="Content" ObjectID="_1420627080" r:id="rId38"/>
        </w:object>
      </w:r>
    </w:p>
    <w:p w:rsidR="000A7AE6" w:rsidRDefault="000A7AE6" w:rsidP="00CC5636">
      <w:pPr>
        <w:pStyle w:val="FigureNo"/>
        <w:spacing w:before="400"/>
        <w:rPr>
          <w:lang w:val="en-US" w:eastAsia="zh-CN"/>
        </w:rPr>
      </w:pPr>
    </w:p>
    <w:p w:rsidR="00CC5636" w:rsidRPr="001964B4" w:rsidRDefault="00CC5636" w:rsidP="00CC5636">
      <w:pPr>
        <w:pStyle w:val="FigureNo"/>
        <w:spacing w:before="400"/>
        <w:rPr>
          <w:lang w:val="en-US" w:eastAsia="zh-CN"/>
        </w:rPr>
      </w:pPr>
      <w:r>
        <w:rPr>
          <w:rFonts w:hint="eastAsia"/>
          <w:lang w:val="en-US" w:eastAsia="zh-CN"/>
        </w:rPr>
        <w:lastRenderedPageBreak/>
        <w:t>图</w:t>
      </w:r>
      <w:r w:rsidR="000F5B6D">
        <w:rPr>
          <w:rFonts w:hint="eastAsia"/>
          <w:lang w:val="en-US" w:eastAsia="zh-CN"/>
        </w:rPr>
        <w:t>7</w:t>
      </w:r>
    </w:p>
    <w:p w:rsidR="000A7AE6" w:rsidRDefault="00CC5636" w:rsidP="00A17332">
      <w:pPr>
        <w:pStyle w:val="Figuretitle"/>
        <w:rPr>
          <w:sz w:val="20"/>
          <w:lang w:val="en-US" w:eastAsia="zh-CN"/>
        </w:rPr>
      </w:pPr>
      <w:r w:rsidRPr="003C6C12">
        <w:rPr>
          <w:rFonts w:hint="eastAsia"/>
          <w:sz w:val="20"/>
          <w:lang w:val="en-US" w:eastAsia="zh-CN"/>
        </w:rPr>
        <w:t>工作于</w:t>
      </w:r>
      <w:r w:rsidR="001E15E5">
        <w:rPr>
          <w:color w:val="000000"/>
          <w:sz w:val="20"/>
          <w:lang w:val="en-US" w:eastAsia="zh-CN"/>
        </w:rPr>
        <w:t>10.7-11.7</w:t>
      </w:r>
      <w:r w:rsidR="00E439F2">
        <w:rPr>
          <w:color w:val="000000"/>
          <w:sz w:val="20"/>
          <w:lang w:val="en-US" w:eastAsia="zh-CN"/>
        </w:rPr>
        <w:t> </w:t>
      </w:r>
      <w:r w:rsidRPr="003C6C12">
        <w:rPr>
          <w:color w:val="000000"/>
          <w:sz w:val="20"/>
          <w:lang w:val="en-US" w:eastAsia="zh-CN"/>
        </w:rPr>
        <w:t>GHz</w:t>
      </w:r>
      <w:r w:rsidRPr="003C6C12">
        <w:rPr>
          <w:rFonts w:hint="eastAsia"/>
          <w:color w:val="000000"/>
          <w:sz w:val="20"/>
          <w:lang w:val="en-US" w:eastAsia="zh-CN"/>
        </w:rPr>
        <w:t>频带，波道间隔为</w:t>
      </w:r>
      <w:r w:rsidR="001E15E5">
        <w:rPr>
          <w:sz w:val="20"/>
          <w:lang w:val="en-US" w:eastAsia="zh-CN"/>
        </w:rPr>
        <w:t>28</w:t>
      </w:r>
      <w:r w:rsidR="00E439F2">
        <w:rPr>
          <w:rFonts w:hint="eastAsia"/>
          <w:sz w:val="20"/>
          <w:lang w:val="en-US" w:eastAsia="zh-CN"/>
        </w:rPr>
        <w:t xml:space="preserve"> </w:t>
      </w:r>
      <w:r w:rsidRPr="003C6C12">
        <w:rPr>
          <w:sz w:val="20"/>
          <w:lang w:val="en-US" w:eastAsia="zh-CN"/>
        </w:rPr>
        <w:t>MHz</w:t>
      </w:r>
      <w:r w:rsidRPr="003C6C12">
        <w:rPr>
          <w:rFonts w:hint="eastAsia"/>
          <w:sz w:val="20"/>
          <w:lang w:val="en-US" w:eastAsia="zh-CN"/>
        </w:rPr>
        <w:t>、</w:t>
      </w:r>
      <w:r w:rsidR="001E15E5">
        <w:rPr>
          <w:rFonts w:hint="eastAsia"/>
          <w:sz w:val="20"/>
          <w:lang w:val="en-US" w:eastAsia="zh-CN"/>
        </w:rPr>
        <w:t>14</w:t>
      </w:r>
      <w:r w:rsidR="00E439F2">
        <w:rPr>
          <w:rFonts w:hint="eastAsia"/>
          <w:sz w:val="20"/>
          <w:lang w:val="en-US" w:eastAsia="zh-CN"/>
        </w:rPr>
        <w:t xml:space="preserve"> </w:t>
      </w:r>
      <w:r w:rsidRPr="003C6C12">
        <w:rPr>
          <w:rFonts w:hint="eastAsia"/>
          <w:sz w:val="20"/>
          <w:lang w:val="en-US" w:eastAsia="zh-CN"/>
        </w:rPr>
        <w:t>MHz</w:t>
      </w:r>
      <w:r w:rsidRPr="003C6C12">
        <w:rPr>
          <w:rFonts w:hint="eastAsia"/>
          <w:sz w:val="20"/>
          <w:lang w:val="en-US" w:eastAsia="zh-CN"/>
        </w:rPr>
        <w:t>和</w:t>
      </w:r>
      <w:r w:rsidR="001E15E5">
        <w:rPr>
          <w:rFonts w:hint="eastAsia"/>
          <w:sz w:val="20"/>
          <w:lang w:val="en-US" w:eastAsia="zh-CN"/>
        </w:rPr>
        <w:t>7</w:t>
      </w:r>
      <w:r w:rsidR="00E439F2">
        <w:rPr>
          <w:rFonts w:hint="eastAsia"/>
          <w:sz w:val="20"/>
          <w:lang w:val="en-US" w:eastAsia="zh-CN"/>
        </w:rPr>
        <w:t xml:space="preserve"> </w:t>
      </w:r>
      <w:r w:rsidRPr="003C6C12">
        <w:rPr>
          <w:rFonts w:hint="eastAsia"/>
          <w:sz w:val="20"/>
          <w:lang w:val="en-US" w:eastAsia="zh-CN"/>
        </w:rPr>
        <w:t>MHz</w:t>
      </w:r>
      <w:r w:rsidR="00A17332">
        <w:rPr>
          <w:sz w:val="20"/>
          <w:lang w:val="en-US" w:eastAsia="zh-CN"/>
        </w:rPr>
        <w:br/>
      </w:r>
      <w:r w:rsidR="000A7AE6">
        <w:rPr>
          <w:rFonts w:hint="eastAsia"/>
          <w:sz w:val="20"/>
          <w:lang w:val="en-US" w:eastAsia="zh-CN"/>
        </w:rPr>
        <w:t>和</w:t>
      </w:r>
      <w:r w:rsidR="000A7AE6">
        <w:rPr>
          <w:rFonts w:hint="eastAsia"/>
          <w:sz w:val="20"/>
          <w:lang w:val="en-US" w:eastAsia="zh-CN"/>
        </w:rPr>
        <w:t>490</w:t>
      </w:r>
      <w:r w:rsidR="00E439F2">
        <w:rPr>
          <w:rFonts w:hint="eastAsia"/>
          <w:sz w:val="20"/>
          <w:lang w:val="en-US" w:eastAsia="zh-CN"/>
        </w:rPr>
        <w:t xml:space="preserve"> </w:t>
      </w:r>
      <w:r w:rsidR="000A7AE6">
        <w:rPr>
          <w:rFonts w:hint="eastAsia"/>
          <w:sz w:val="20"/>
          <w:lang w:val="en-US" w:eastAsia="zh-CN"/>
        </w:rPr>
        <w:t>MHz</w:t>
      </w:r>
      <w:r w:rsidR="00B303B7">
        <w:rPr>
          <w:rFonts w:hint="eastAsia"/>
          <w:sz w:val="20"/>
          <w:lang w:val="en-US" w:eastAsia="zh-CN"/>
        </w:rPr>
        <w:t>的双工间隔</w:t>
      </w:r>
      <w:r w:rsidRPr="003C6C12">
        <w:rPr>
          <w:rFonts w:hint="eastAsia"/>
          <w:sz w:val="20"/>
          <w:lang w:val="en-US" w:eastAsia="zh-CN"/>
        </w:rPr>
        <w:t>的固定无线系统的射频配置</w:t>
      </w:r>
    </w:p>
    <w:p w:rsidR="000A7AE6" w:rsidRPr="000A7AE6" w:rsidRDefault="00A17332" w:rsidP="00A17332">
      <w:pPr>
        <w:jc w:val="center"/>
        <w:rPr>
          <w:lang w:eastAsia="zh-CN"/>
        </w:rPr>
      </w:pPr>
      <w:r>
        <w:object w:dxaOrig="10630" w:dyaOrig="15649">
          <v:shape id="_x0000_i1041" type="#_x0000_t75" style="width:419.25pt;height:501pt" o:ole="">
            <v:imagedata r:id="rId39" o:title=""/>
          </v:shape>
          <o:OLEObject Type="Embed" ProgID="CorelDRAW.Graphic.14" ShapeID="_x0000_i1041" DrawAspect="Content" ObjectID="_1420627081" r:id="rId40"/>
        </w:object>
      </w:r>
    </w:p>
    <w:p w:rsidR="00A17332" w:rsidRDefault="00A17332" w:rsidP="008C2FB6">
      <w:pPr>
        <w:jc w:val="center"/>
        <w:rPr>
          <w:lang w:eastAsia="zh-CN"/>
        </w:rPr>
      </w:pPr>
    </w:p>
    <w:p w:rsidR="008C2FB6" w:rsidRPr="008C2FB6" w:rsidRDefault="008C2FB6" w:rsidP="008C2FB6">
      <w:pPr>
        <w:jc w:val="center"/>
        <w:rPr>
          <w:lang w:eastAsia="zh-CN"/>
        </w:rPr>
      </w:pPr>
      <w:r>
        <w:t>______________</w:t>
      </w:r>
    </w:p>
    <w:sectPr w:rsidR="008C2FB6" w:rsidRPr="008C2FB6" w:rsidSect="00BF7610">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ED5" w:rsidRDefault="00512ED5">
      <w:r>
        <w:separator/>
      </w:r>
    </w:p>
  </w:endnote>
  <w:endnote w:type="continuationSeparator" w:id="0">
    <w:p w:rsidR="00512ED5" w:rsidRDefault="0051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ED5" w:rsidRDefault="00512ED5">
      <w:r>
        <w:separator/>
      </w:r>
    </w:p>
  </w:footnote>
  <w:footnote w:type="continuationSeparator" w:id="0">
    <w:p w:rsidR="00512ED5" w:rsidRDefault="00512ED5">
      <w:r>
        <w:continuationSeparator/>
      </w:r>
    </w:p>
  </w:footnote>
  <w:footnote w:id="1">
    <w:p w:rsidR="00512ED5" w:rsidRDefault="00512ED5" w:rsidP="0019351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ZS</w:t>
      </w:r>
      <w:r>
        <w:rPr>
          <w:rFonts w:hint="eastAsia"/>
          <w:lang w:eastAsia="zh-CN"/>
        </w:rPr>
        <w:t>被定义为最外侧的射频波道中心频率与频带边缘之间的射频间隔。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936A2A"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F5FD448" wp14:editId="0A5FA155">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sidR="00512ED5">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Pr="00FC42AF" w:rsidRDefault="00512ED5" w:rsidP="0080363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7ED3">
      <w:rPr>
        <w:rStyle w:val="PageNumber"/>
        <w:b/>
        <w:bCs/>
        <w:noProof/>
      </w:rPr>
      <w:t>ii</w:t>
    </w:r>
    <w:r>
      <w:rPr>
        <w:rStyle w:val="PageNumber"/>
        <w:b/>
        <w:bCs/>
      </w:rPr>
      <w:fldChar w:fldCharType="end"/>
    </w:r>
    <w:r w:rsidRPr="00FC42AF">
      <w:tab/>
    </w:r>
    <w:r w:rsidRPr="00182179">
      <w:rPr>
        <w:b/>
        <w:bCs/>
      </w:rPr>
      <w:t>ITU-R  F.</w:t>
    </w:r>
    <w:r>
      <w:rPr>
        <w:rFonts w:hint="eastAsia"/>
        <w:b/>
        <w:bCs/>
        <w:lang w:eastAsia="zh-CN"/>
      </w:rPr>
      <w:t>387</w:t>
    </w:r>
    <w:r w:rsidRPr="00182179">
      <w:rPr>
        <w:b/>
        <w:bCs/>
      </w:rPr>
      <w:t>-1</w:t>
    </w:r>
    <w:r>
      <w:rPr>
        <w:rFonts w:hint="eastAsia"/>
        <w:b/>
        <w:bCs/>
        <w:lang w:eastAsia="zh-CN"/>
      </w:rPr>
      <w:t>2</w:t>
    </w:r>
    <w:r w:rsidR="00936A2A">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pPr>
      <w:pStyle w:val="Header"/>
    </w:pPr>
    <w:r>
      <w:tab/>
    </w:r>
    <w:r>
      <w:fldChar w:fldCharType="begin"/>
    </w:r>
    <w:r w:rsidRPr="0061335D">
      <w:rPr>
        <w:lang w:val="en-US"/>
      </w:rPr>
      <w:instrText xml:space="preserve"> DOCPROPERTY "Header" \* MERGEFORMAT </w:instrText>
    </w:r>
    <w:r>
      <w:fldChar w:fldCharType="separate"/>
    </w:r>
    <w:r w:rsidR="00A17332" w:rsidRPr="00A17332">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sidR="00A17332">
      <w:rPr>
        <w:noProof/>
        <w:lang w:val="en-US"/>
      </w:rPr>
      <w:t>Error! No text of specified style in document.</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sidR="00936A2A">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67ED3">
      <w:rPr>
        <w:rStyle w:val="PageNumber"/>
        <w:b/>
        <w:bCs/>
        <w:noProof/>
        <w:lang w:val="en-US"/>
      </w:rPr>
      <w:t>2</w:t>
    </w:r>
    <w:r>
      <w:rPr>
        <w:rStyle w:val="PageNumber"/>
        <w:b/>
        <w:bCs/>
      </w:rPr>
      <w:fldChar w:fldCharType="end"/>
    </w:r>
    <w:r>
      <w:rPr>
        <w:lang w:val="en-US"/>
      </w:rPr>
      <w:tab/>
    </w:r>
    <w:r w:rsidRPr="00182179">
      <w:rPr>
        <w:b/>
        <w:bCs/>
      </w:rPr>
      <w:t>ITU-R  F.</w:t>
    </w:r>
    <w:r>
      <w:rPr>
        <w:rFonts w:hint="eastAsia"/>
        <w:b/>
        <w:bCs/>
        <w:lang w:eastAsia="zh-CN"/>
      </w:rPr>
      <w:t>387</w:t>
    </w:r>
    <w:r w:rsidRPr="00182179">
      <w:rPr>
        <w:b/>
        <w:bCs/>
      </w:rPr>
      <w:t>-</w:t>
    </w:r>
    <w:r>
      <w:rPr>
        <w:rFonts w:hint="eastAsia"/>
        <w:b/>
        <w:bCs/>
        <w:lang w:eastAsia="zh-CN"/>
      </w:rPr>
      <w:t>12</w:t>
    </w:r>
    <w:r w:rsidR="00936A2A">
      <w:rPr>
        <w:rFonts w:hint="eastAsia"/>
        <w:b/>
        <w:bCs/>
        <w:lang w:eastAsia="zh-CN"/>
      </w:rPr>
      <w:t xml:space="preserve">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ED5" w:rsidRDefault="00512ED5">
    <w:pPr>
      <w:pStyle w:val="Header"/>
    </w:pPr>
    <w:r>
      <w:tab/>
    </w:r>
    <w:r w:rsidRPr="00182179">
      <w:rPr>
        <w:b/>
        <w:bCs/>
      </w:rPr>
      <w:t>ITU-R  F.</w:t>
    </w:r>
    <w:r>
      <w:rPr>
        <w:rFonts w:hint="eastAsia"/>
        <w:b/>
        <w:bCs/>
        <w:lang w:eastAsia="zh-CN"/>
      </w:rPr>
      <w:t>387</w:t>
    </w:r>
    <w:r w:rsidRPr="00182179">
      <w:rPr>
        <w:b/>
        <w:bCs/>
      </w:rPr>
      <w:t>-</w:t>
    </w:r>
    <w:r>
      <w:rPr>
        <w:rFonts w:hint="eastAsia"/>
        <w:b/>
        <w:bCs/>
        <w:lang w:eastAsia="zh-CN"/>
      </w:rPr>
      <w:t>12</w:t>
    </w:r>
    <w:r w:rsidR="00936A2A">
      <w:rPr>
        <w:rFonts w:hint="eastAsia"/>
        <w:b/>
        <w:bCs/>
        <w:lang w:eastAsia="zh-CN"/>
      </w:rPr>
      <w:t xml:space="preserve">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67ED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41654"/>
    <w:rsid w:val="000565E5"/>
    <w:rsid w:val="00072814"/>
    <w:rsid w:val="000730EF"/>
    <w:rsid w:val="0007390C"/>
    <w:rsid w:val="0007403D"/>
    <w:rsid w:val="00076C80"/>
    <w:rsid w:val="00077426"/>
    <w:rsid w:val="00083F9B"/>
    <w:rsid w:val="000853CE"/>
    <w:rsid w:val="000A32DC"/>
    <w:rsid w:val="000A5F9E"/>
    <w:rsid w:val="000A6440"/>
    <w:rsid w:val="000A7AE6"/>
    <w:rsid w:val="000C5AA2"/>
    <w:rsid w:val="000D1CAC"/>
    <w:rsid w:val="000D4855"/>
    <w:rsid w:val="000E3734"/>
    <w:rsid w:val="000E44DF"/>
    <w:rsid w:val="000E4D31"/>
    <w:rsid w:val="000E61E6"/>
    <w:rsid w:val="000E65A8"/>
    <w:rsid w:val="000F2C64"/>
    <w:rsid w:val="000F300A"/>
    <w:rsid w:val="000F5B6D"/>
    <w:rsid w:val="0010032E"/>
    <w:rsid w:val="00114596"/>
    <w:rsid w:val="00116A00"/>
    <w:rsid w:val="00116FE4"/>
    <w:rsid w:val="00117ED1"/>
    <w:rsid w:val="0012213B"/>
    <w:rsid w:val="00125160"/>
    <w:rsid w:val="00137752"/>
    <w:rsid w:val="001456B3"/>
    <w:rsid w:val="0017241C"/>
    <w:rsid w:val="00177761"/>
    <w:rsid w:val="00182179"/>
    <w:rsid w:val="00184571"/>
    <w:rsid w:val="00185D0C"/>
    <w:rsid w:val="00191F37"/>
    <w:rsid w:val="00193516"/>
    <w:rsid w:val="00196E23"/>
    <w:rsid w:val="001B5EEA"/>
    <w:rsid w:val="001C1F0B"/>
    <w:rsid w:val="001C6D2B"/>
    <w:rsid w:val="001E15E5"/>
    <w:rsid w:val="001E61A5"/>
    <w:rsid w:val="002043A0"/>
    <w:rsid w:val="00216F6F"/>
    <w:rsid w:val="00217F33"/>
    <w:rsid w:val="00221687"/>
    <w:rsid w:val="00222B3C"/>
    <w:rsid w:val="002274B3"/>
    <w:rsid w:val="00234786"/>
    <w:rsid w:val="00234AD7"/>
    <w:rsid w:val="0023668D"/>
    <w:rsid w:val="00236B4B"/>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928EE"/>
    <w:rsid w:val="00297EAD"/>
    <w:rsid w:val="002A2EDC"/>
    <w:rsid w:val="002B0821"/>
    <w:rsid w:val="002B4067"/>
    <w:rsid w:val="002C25B1"/>
    <w:rsid w:val="002C6542"/>
    <w:rsid w:val="002D35E6"/>
    <w:rsid w:val="002D48FD"/>
    <w:rsid w:val="002D76C4"/>
    <w:rsid w:val="002F4FC1"/>
    <w:rsid w:val="00311E37"/>
    <w:rsid w:val="00313CEE"/>
    <w:rsid w:val="003146A2"/>
    <w:rsid w:val="003174DA"/>
    <w:rsid w:val="00321FA5"/>
    <w:rsid w:val="00325D04"/>
    <w:rsid w:val="00331EB8"/>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75C5"/>
    <w:rsid w:val="003C650A"/>
    <w:rsid w:val="003C6C12"/>
    <w:rsid w:val="003D26DD"/>
    <w:rsid w:val="003D2C57"/>
    <w:rsid w:val="003D6870"/>
    <w:rsid w:val="003D7CF8"/>
    <w:rsid w:val="003E3042"/>
    <w:rsid w:val="003E6FDB"/>
    <w:rsid w:val="003F246E"/>
    <w:rsid w:val="003F673B"/>
    <w:rsid w:val="004010CA"/>
    <w:rsid w:val="0040517F"/>
    <w:rsid w:val="00410BB8"/>
    <w:rsid w:val="0041229F"/>
    <w:rsid w:val="00414FE8"/>
    <w:rsid w:val="00416DF7"/>
    <w:rsid w:val="00440775"/>
    <w:rsid w:val="004419D2"/>
    <w:rsid w:val="00447123"/>
    <w:rsid w:val="004641C6"/>
    <w:rsid w:val="00480EC3"/>
    <w:rsid w:val="004916B2"/>
    <w:rsid w:val="004A6B2E"/>
    <w:rsid w:val="004B1F5E"/>
    <w:rsid w:val="004B45DA"/>
    <w:rsid w:val="004C2370"/>
    <w:rsid w:val="004C456E"/>
    <w:rsid w:val="004E1CF7"/>
    <w:rsid w:val="004E2102"/>
    <w:rsid w:val="004E7AC0"/>
    <w:rsid w:val="00501903"/>
    <w:rsid w:val="00507566"/>
    <w:rsid w:val="00512ED5"/>
    <w:rsid w:val="00527E05"/>
    <w:rsid w:val="00530FEE"/>
    <w:rsid w:val="00541FBC"/>
    <w:rsid w:val="00550B87"/>
    <w:rsid w:val="00552ED9"/>
    <w:rsid w:val="005562FC"/>
    <w:rsid w:val="005705FC"/>
    <w:rsid w:val="00571F2A"/>
    <w:rsid w:val="00573698"/>
    <w:rsid w:val="0057679F"/>
    <w:rsid w:val="005878CC"/>
    <w:rsid w:val="00590477"/>
    <w:rsid w:val="0059088F"/>
    <w:rsid w:val="00593DFC"/>
    <w:rsid w:val="005A0840"/>
    <w:rsid w:val="005A6E5E"/>
    <w:rsid w:val="005A79E5"/>
    <w:rsid w:val="005B3D01"/>
    <w:rsid w:val="005B3E21"/>
    <w:rsid w:val="005B5431"/>
    <w:rsid w:val="005B5CA2"/>
    <w:rsid w:val="005D4B13"/>
    <w:rsid w:val="005D7929"/>
    <w:rsid w:val="005E1604"/>
    <w:rsid w:val="005F1DDB"/>
    <w:rsid w:val="006022CD"/>
    <w:rsid w:val="0060299D"/>
    <w:rsid w:val="006039B7"/>
    <w:rsid w:val="00607D68"/>
    <w:rsid w:val="0061001A"/>
    <w:rsid w:val="00610658"/>
    <w:rsid w:val="006106CD"/>
    <w:rsid w:val="00610F02"/>
    <w:rsid w:val="006124D5"/>
    <w:rsid w:val="0061335D"/>
    <w:rsid w:val="00616ABE"/>
    <w:rsid w:val="00622884"/>
    <w:rsid w:val="006231E3"/>
    <w:rsid w:val="00640283"/>
    <w:rsid w:val="006468E0"/>
    <w:rsid w:val="00657903"/>
    <w:rsid w:val="00685191"/>
    <w:rsid w:val="006B036F"/>
    <w:rsid w:val="006B5AF0"/>
    <w:rsid w:val="006B63E7"/>
    <w:rsid w:val="006C050A"/>
    <w:rsid w:val="006C0B84"/>
    <w:rsid w:val="006D148B"/>
    <w:rsid w:val="006D5A28"/>
    <w:rsid w:val="006D61DA"/>
    <w:rsid w:val="006E1235"/>
    <w:rsid w:val="006F568F"/>
    <w:rsid w:val="006F716A"/>
    <w:rsid w:val="007027A6"/>
    <w:rsid w:val="00705749"/>
    <w:rsid w:val="007142FA"/>
    <w:rsid w:val="00720DF1"/>
    <w:rsid w:val="00722550"/>
    <w:rsid w:val="007227BF"/>
    <w:rsid w:val="00723AF9"/>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B4103"/>
    <w:rsid w:val="007C0AA2"/>
    <w:rsid w:val="007C1228"/>
    <w:rsid w:val="007C1E8D"/>
    <w:rsid w:val="007C2E8D"/>
    <w:rsid w:val="007D0065"/>
    <w:rsid w:val="007D142E"/>
    <w:rsid w:val="007E3D17"/>
    <w:rsid w:val="007E6507"/>
    <w:rsid w:val="007E6A35"/>
    <w:rsid w:val="0080363F"/>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2DBC"/>
    <w:rsid w:val="008D59A4"/>
    <w:rsid w:val="008D6109"/>
    <w:rsid w:val="008E0635"/>
    <w:rsid w:val="008F2525"/>
    <w:rsid w:val="00906628"/>
    <w:rsid w:val="00921569"/>
    <w:rsid w:val="009268A4"/>
    <w:rsid w:val="00934E41"/>
    <w:rsid w:val="00936A2A"/>
    <w:rsid w:val="00944DBF"/>
    <w:rsid w:val="00946B44"/>
    <w:rsid w:val="00955214"/>
    <w:rsid w:val="00957AE3"/>
    <w:rsid w:val="009651C3"/>
    <w:rsid w:val="00966856"/>
    <w:rsid w:val="00971711"/>
    <w:rsid w:val="00973278"/>
    <w:rsid w:val="0099336A"/>
    <w:rsid w:val="009A3D45"/>
    <w:rsid w:val="009A3E6F"/>
    <w:rsid w:val="009A4D74"/>
    <w:rsid w:val="009B2C72"/>
    <w:rsid w:val="009B45A0"/>
    <w:rsid w:val="009D2DD4"/>
    <w:rsid w:val="009E118F"/>
    <w:rsid w:val="009E1D8C"/>
    <w:rsid w:val="009E1EA3"/>
    <w:rsid w:val="009E6337"/>
    <w:rsid w:val="009F1889"/>
    <w:rsid w:val="009F2436"/>
    <w:rsid w:val="00A0435E"/>
    <w:rsid w:val="00A0563C"/>
    <w:rsid w:val="00A12442"/>
    <w:rsid w:val="00A17332"/>
    <w:rsid w:val="00A233B7"/>
    <w:rsid w:val="00A234E0"/>
    <w:rsid w:val="00A26D65"/>
    <w:rsid w:val="00A369C4"/>
    <w:rsid w:val="00A42597"/>
    <w:rsid w:val="00A47FB3"/>
    <w:rsid w:val="00A53A0A"/>
    <w:rsid w:val="00A624AC"/>
    <w:rsid w:val="00A6617B"/>
    <w:rsid w:val="00A66ECD"/>
    <w:rsid w:val="00A67ED3"/>
    <w:rsid w:val="00A73C22"/>
    <w:rsid w:val="00A75E67"/>
    <w:rsid w:val="00A86529"/>
    <w:rsid w:val="00A870E8"/>
    <w:rsid w:val="00A8737F"/>
    <w:rsid w:val="00A90190"/>
    <w:rsid w:val="00A94EA4"/>
    <w:rsid w:val="00AB0DC8"/>
    <w:rsid w:val="00AD2B20"/>
    <w:rsid w:val="00AD3530"/>
    <w:rsid w:val="00AD553B"/>
    <w:rsid w:val="00AE137D"/>
    <w:rsid w:val="00AF295B"/>
    <w:rsid w:val="00AF6D0D"/>
    <w:rsid w:val="00B13BF4"/>
    <w:rsid w:val="00B15F0F"/>
    <w:rsid w:val="00B2282A"/>
    <w:rsid w:val="00B247ED"/>
    <w:rsid w:val="00B249EF"/>
    <w:rsid w:val="00B303B7"/>
    <w:rsid w:val="00B31A70"/>
    <w:rsid w:val="00B3279C"/>
    <w:rsid w:val="00B351AF"/>
    <w:rsid w:val="00B35B43"/>
    <w:rsid w:val="00B44AC9"/>
    <w:rsid w:val="00B44E24"/>
    <w:rsid w:val="00B56AE4"/>
    <w:rsid w:val="00B62A0B"/>
    <w:rsid w:val="00B65BB0"/>
    <w:rsid w:val="00B666D2"/>
    <w:rsid w:val="00B66CA9"/>
    <w:rsid w:val="00B71E95"/>
    <w:rsid w:val="00B77B92"/>
    <w:rsid w:val="00B82265"/>
    <w:rsid w:val="00B82F5E"/>
    <w:rsid w:val="00B863B3"/>
    <w:rsid w:val="00B92FBC"/>
    <w:rsid w:val="00B97723"/>
    <w:rsid w:val="00BA040D"/>
    <w:rsid w:val="00BB4A35"/>
    <w:rsid w:val="00BC13B9"/>
    <w:rsid w:val="00BC1451"/>
    <w:rsid w:val="00BC7609"/>
    <w:rsid w:val="00BE5CD9"/>
    <w:rsid w:val="00BF4D76"/>
    <w:rsid w:val="00BF66A0"/>
    <w:rsid w:val="00BF75A1"/>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869A8"/>
    <w:rsid w:val="00C979FA"/>
    <w:rsid w:val="00CA1200"/>
    <w:rsid w:val="00CB2870"/>
    <w:rsid w:val="00CB3A85"/>
    <w:rsid w:val="00CB43A1"/>
    <w:rsid w:val="00CB51C8"/>
    <w:rsid w:val="00CB6523"/>
    <w:rsid w:val="00CB7086"/>
    <w:rsid w:val="00CC563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6D18"/>
    <w:rsid w:val="00D370D1"/>
    <w:rsid w:val="00D40586"/>
    <w:rsid w:val="00D46F53"/>
    <w:rsid w:val="00D573E8"/>
    <w:rsid w:val="00D6107A"/>
    <w:rsid w:val="00D63889"/>
    <w:rsid w:val="00D76410"/>
    <w:rsid w:val="00D77A3E"/>
    <w:rsid w:val="00D873C2"/>
    <w:rsid w:val="00D87CB3"/>
    <w:rsid w:val="00D91F0F"/>
    <w:rsid w:val="00D96038"/>
    <w:rsid w:val="00D9699E"/>
    <w:rsid w:val="00DA0791"/>
    <w:rsid w:val="00DA1C84"/>
    <w:rsid w:val="00DA2BAD"/>
    <w:rsid w:val="00DA59E9"/>
    <w:rsid w:val="00DB6073"/>
    <w:rsid w:val="00DC3E0C"/>
    <w:rsid w:val="00DC5085"/>
    <w:rsid w:val="00DC6595"/>
    <w:rsid w:val="00DE74A4"/>
    <w:rsid w:val="00DF4176"/>
    <w:rsid w:val="00DF60DD"/>
    <w:rsid w:val="00E0650B"/>
    <w:rsid w:val="00E07A1F"/>
    <w:rsid w:val="00E120AE"/>
    <w:rsid w:val="00E150B4"/>
    <w:rsid w:val="00E439F2"/>
    <w:rsid w:val="00E472E9"/>
    <w:rsid w:val="00E63A33"/>
    <w:rsid w:val="00E81B8D"/>
    <w:rsid w:val="00E84601"/>
    <w:rsid w:val="00E8673F"/>
    <w:rsid w:val="00EA1ACA"/>
    <w:rsid w:val="00EA516E"/>
    <w:rsid w:val="00EA6488"/>
    <w:rsid w:val="00EB207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45C"/>
    <w:rsid w:val="00F44E03"/>
    <w:rsid w:val="00F47435"/>
    <w:rsid w:val="00F51BE0"/>
    <w:rsid w:val="00F5430D"/>
    <w:rsid w:val="00F61D92"/>
    <w:rsid w:val="00F66AEA"/>
    <w:rsid w:val="00F677FA"/>
    <w:rsid w:val="00F71B8B"/>
    <w:rsid w:val="00F82750"/>
    <w:rsid w:val="00F87A7C"/>
    <w:rsid w:val="00F950AB"/>
    <w:rsid w:val="00F97347"/>
    <w:rsid w:val="00FA4747"/>
    <w:rsid w:val="00FA5052"/>
    <w:rsid w:val="00FB4824"/>
    <w:rsid w:val="00FC2E3F"/>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wmf"/><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3.bin"/><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oleObject" Target="embeddings/oleObject12.bin"/><Relationship Id="rId38"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oleObject" Target="embeddings/oleObject11.bin"/><Relationship Id="rId37" Type="http://schemas.openxmlformats.org/officeDocument/2006/relationships/image" Target="media/image9.emf"/><Relationship Id="rId40"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5.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8.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B5716-8036-46A6-A8BF-A8AC19FC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264</TotalTime>
  <Pages>13</Pages>
  <Words>3675</Words>
  <Characters>2358</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6021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F.387-12建议书(03/2012) - 工作于10.7-11.7 GHz频带的固定无线系统的射频波道配置</dc:title>
  <dc:subject/>
  <dc:creator>Liu, Sanping</dc:creator>
  <cp:keywords/>
  <dc:description/>
  <cp:lastModifiedBy>Bhandary</cp:lastModifiedBy>
  <cp:revision>50</cp:revision>
  <cp:lastPrinted>2013-01-24T15:28:00Z</cp:lastPrinted>
  <dcterms:created xsi:type="dcterms:W3CDTF">2012-10-31T08:00:00Z</dcterms:created>
  <dcterms:modified xsi:type="dcterms:W3CDTF">2013-01-25T12:50:00Z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