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F93" w:rsidRPr="00450586" w:rsidRDefault="00893F93" w:rsidP="00893F93">
      <w:pPr>
        <w:rPr>
          <w:lang w:val="en-US"/>
        </w:rPr>
      </w:pPr>
    </w:p>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tbl>
      <w:tblPr>
        <w:tblW w:w="10089" w:type="dxa"/>
        <w:tblLook w:val="01E0" w:firstRow="1" w:lastRow="1" w:firstColumn="1" w:lastColumn="1" w:noHBand="0" w:noVBand="0"/>
      </w:tblPr>
      <w:tblGrid>
        <w:gridCol w:w="10089"/>
      </w:tblGrid>
      <w:tr w:rsidR="00893F93" w:rsidRPr="000F6905" w:rsidTr="007A073E">
        <w:tc>
          <w:tcPr>
            <w:tcW w:w="10089" w:type="dxa"/>
          </w:tcPr>
          <w:p w:rsidR="00893F93" w:rsidRPr="007B31CB" w:rsidRDefault="00893F93" w:rsidP="007A073E">
            <w:pPr>
              <w:spacing w:before="380" w:line="280" w:lineRule="exact"/>
              <w:jc w:val="right"/>
              <w:rPr>
                <w:rFonts w:ascii="Tahoma" w:hAnsi="Tahoma" w:cs="Tahoma"/>
                <w:b/>
                <w:bCs/>
                <w:iCs/>
                <w:color w:val="243285"/>
                <w:sz w:val="32"/>
                <w:szCs w:val="32"/>
                <w:lang w:val="en-US"/>
              </w:rPr>
            </w:pPr>
          </w:p>
          <w:p w:rsidR="00893F93" w:rsidRPr="006D690E" w:rsidRDefault="00893F93" w:rsidP="007A073E">
            <w:pPr>
              <w:spacing w:before="380" w:line="280" w:lineRule="exact"/>
              <w:jc w:val="right"/>
              <w:rPr>
                <w:rFonts w:ascii="Tahoma" w:hAnsi="Tahoma" w:cs="Tahoma"/>
                <w:b/>
                <w:bCs/>
                <w:iCs/>
                <w:color w:val="243285"/>
                <w:sz w:val="36"/>
                <w:szCs w:val="36"/>
                <w:lang w:eastAsia="zh-CN"/>
              </w:rPr>
            </w:pPr>
            <w:bookmarkStart w:id="0" w:name="OLE_LINK5"/>
            <w:bookmarkStart w:id="1" w:name="OLE_LINK6"/>
            <w:bookmarkStart w:id="2" w:name="OLE_LINK7"/>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423D5F">
              <w:rPr>
                <w:rFonts w:ascii="Tahoma" w:hAnsi="Tahoma" w:cs="Tahoma"/>
                <w:b/>
                <w:bCs/>
                <w:iCs/>
                <w:color w:val="243285"/>
                <w:sz w:val="36"/>
                <w:szCs w:val="36"/>
              </w:rPr>
              <w:t>637-4</w:t>
            </w:r>
            <w:r>
              <w:rPr>
                <w:rFonts w:ascii="Tahoma" w:hAnsi="Tahoma" w:cs="Tahom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bookmarkEnd w:id="0"/>
            <w:bookmarkEnd w:id="1"/>
            <w:bookmarkEnd w:id="2"/>
          </w:p>
          <w:p w:rsidR="00893F93" w:rsidRPr="000F6905" w:rsidRDefault="00893F93" w:rsidP="00423D5F">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423D5F">
              <w:rPr>
                <w:rFonts w:ascii="Tahoma" w:hAnsi="Tahoma" w:cs="Tahoma"/>
                <w:b/>
                <w:bCs/>
                <w:iCs/>
                <w:color w:val="243285"/>
                <w:szCs w:val="24"/>
                <w:lang w:eastAsia="zh-CN"/>
              </w:rPr>
              <w:t>3</w:t>
            </w:r>
            <w:r w:rsidRPr="000F6905">
              <w:rPr>
                <w:rFonts w:ascii="Tahoma" w:hAnsi="Tahoma" w:cs="Tahoma"/>
                <w:b/>
                <w:bCs/>
                <w:iCs/>
                <w:color w:val="243285"/>
                <w:szCs w:val="24"/>
              </w:rPr>
              <w:t>/</w:t>
            </w:r>
            <w:r>
              <w:rPr>
                <w:rFonts w:ascii="Tahoma" w:hAnsi="Tahoma" w:cs="Tahoma" w:hint="eastAsia"/>
                <w:b/>
                <w:bCs/>
                <w:iCs/>
                <w:color w:val="243285"/>
                <w:szCs w:val="24"/>
                <w:lang w:eastAsia="zh-CN"/>
              </w:rPr>
              <w:t>201</w:t>
            </w:r>
            <w:r w:rsidR="00423D5F">
              <w:rPr>
                <w:rFonts w:ascii="Tahoma" w:hAnsi="Tahoma" w:cs="Tahoma"/>
                <w:b/>
                <w:bCs/>
                <w:iCs/>
                <w:color w:val="243285"/>
                <w:szCs w:val="24"/>
                <w:lang w:eastAsia="zh-CN"/>
              </w:rPr>
              <w:t>2</w:t>
            </w:r>
            <w:r w:rsidRPr="000F6905">
              <w:rPr>
                <w:rFonts w:ascii="Tahoma" w:hAnsi="Tahoma" w:cs="Tahoma"/>
                <w:b/>
                <w:bCs/>
                <w:iCs/>
                <w:color w:val="243285"/>
                <w:szCs w:val="24"/>
              </w:rPr>
              <w:t>)</w:t>
            </w:r>
          </w:p>
        </w:tc>
      </w:tr>
      <w:tr w:rsidR="00893F93" w:rsidRPr="007B31CB" w:rsidTr="007A073E">
        <w:tc>
          <w:tcPr>
            <w:tcW w:w="10089" w:type="dxa"/>
          </w:tcPr>
          <w:p w:rsidR="00893F93" w:rsidRDefault="00893F93" w:rsidP="007A073E">
            <w:pPr>
              <w:spacing w:before="80" w:line="500" w:lineRule="exact"/>
              <w:jc w:val="right"/>
              <w:rPr>
                <w:rFonts w:ascii="Tahoma" w:eastAsia="SimHei" w:hAnsi="Tahoma" w:cs="Tahoma"/>
                <w:b/>
                <w:bCs/>
                <w:color w:val="243285"/>
                <w:sz w:val="44"/>
                <w:szCs w:val="44"/>
                <w:lang w:val="en-US" w:eastAsia="zh-CN"/>
              </w:rPr>
            </w:pPr>
          </w:p>
          <w:p w:rsidR="00423D5F" w:rsidRDefault="00423D5F" w:rsidP="00423D5F">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工作于</w:t>
            </w:r>
            <w:r w:rsidRPr="003E609E">
              <w:rPr>
                <w:rFonts w:ascii="Tahoma" w:hAnsi="Tahoma" w:cs="Tahoma"/>
                <w:b/>
                <w:bCs/>
                <w:iCs/>
                <w:color w:val="243285"/>
                <w:sz w:val="44"/>
                <w:szCs w:val="44"/>
                <w:lang w:val="en-US" w:eastAsia="zh-CN"/>
              </w:rPr>
              <w:t>21.2-23.6</w:t>
            </w:r>
            <w:r w:rsidRPr="00FF5711">
              <w:rPr>
                <w:rFonts w:ascii="Tahoma" w:eastAsia="SimHei" w:hAnsi="Tahoma" w:cs="Tahoma"/>
                <w:b/>
                <w:bCs/>
                <w:color w:val="243285"/>
                <w:sz w:val="44"/>
                <w:szCs w:val="44"/>
                <w:lang w:val="en-US" w:eastAsia="zh-CN"/>
              </w:rPr>
              <w:t xml:space="preserve"> GHz</w:t>
            </w:r>
            <w:r w:rsidRPr="00FF5711">
              <w:rPr>
                <w:rFonts w:ascii="Tahoma" w:eastAsia="SimHei" w:hAnsi="Tahoma" w:cs="Tahoma" w:hint="eastAsia"/>
                <w:b/>
                <w:bCs/>
                <w:color w:val="243285"/>
                <w:sz w:val="44"/>
                <w:szCs w:val="44"/>
                <w:lang w:val="en-US" w:eastAsia="zh-CN"/>
              </w:rPr>
              <w:t>频段的</w:t>
            </w:r>
          </w:p>
          <w:p w:rsidR="00423D5F" w:rsidRDefault="00423D5F" w:rsidP="00423D5F">
            <w:pPr>
              <w:spacing w:before="80" w:line="500" w:lineRule="exact"/>
              <w:jc w:val="right"/>
              <w:rPr>
                <w:rFonts w:ascii="Tahoma" w:eastAsia="SimHei" w:hAnsi="Tahoma" w:cs="Tahoma"/>
                <w:b/>
                <w:bCs/>
                <w:color w:val="243285"/>
                <w:sz w:val="44"/>
                <w:szCs w:val="44"/>
                <w:lang w:val="en-US" w:eastAsia="zh-CN"/>
              </w:rPr>
            </w:pPr>
            <w:r w:rsidRPr="00FF5711">
              <w:rPr>
                <w:rFonts w:ascii="Tahoma" w:eastAsia="SimHei" w:hAnsi="Tahoma" w:cs="Tahoma" w:hint="eastAsia"/>
                <w:b/>
                <w:bCs/>
                <w:color w:val="243285"/>
                <w:sz w:val="44"/>
                <w:szCs w:val="44"/>
                <w:lang w:val="en-US" w:eastAsia="zh-CN"/>
              </w:rPr>
              <w:t>固定无线系统的</w:t>
            </w:r>
            <w:r>
              <w:rPr>
                <w:rFonts w:ascii="Tahoma" w:eastAsia="SimHei" w:hAnsi="Tahoma" w:cs="Tahoma" w:hint="eastAsia"/>
                <w:b/>
                <w:bCs/>
                <w:color w:val="243285"/>
                <w:sz w:val="44"/>
                <w:szCs w:val="44"/>
                <w:lang w:val="en-US" w:eastAsia="zh-CN"/>
              </w:rPr>
              <w:t>射频</w:t>
            </w:r>
          </w:p>
          <w:p w:rsidR="00893F93" w:rsidRPr="003553E5" w:rsidRDefault="00423D5F" w:rsidP="00423D5F">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信道配置方案</w:t>
            </w:r>
          </w:p>
          <w:p w:rsidR="00893F93" w:rsidRPr="007B31CB" w:rsidRDefault="00893F93" w:rsidP="007A073E">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893F93" w:rsidTr="007A073E">
        <w:tc>
          <w:tcPr>
            <w:tcW w:w="10089" w:type="dxa"/>
          </w:tcPr>
          <w:p w:rsidR="00893F93" w:rsidRPr="008D3573" w:rsidRDefault="00893F93" w:rsidP="007A073E">
            <w:pPr>
              <w:spacing w:before="80" w:line="280" w:lineRule="exact"/>
              <w:ind w:right="640"/>
              <w:rPr>
                <w:rFonts w:ascii="Tahoma" w:hAnsi="Tahoma" w:cs="Tahoma"/>
                <w:b/>
                <w:bCs/>
                <w:iCs/>
                <w:color w:val="243285"/>
                <w:sz w:val="32"/>
                <w:szCs w:val="32"/>
                <w:lang w:val="en-US" w:eastAsia="zh-CN"/>
              </w:rPr>
            </w:pPr>
          </w:p>
          <w:p w:rsidR="00893F93" w:rsidRPr="008D3573" w:rsidRDefault="00893F93" w:rsidP="007A073E">
            <w:pPr>
              <w:spacing w:before="80" w:line="280" w:lineRule="exact"/>
              <w:ind w:right="640"/>
              <w:rPr>
                <w:rFonts w:ascii="Tahoma" w:hAnsi="Tahoma" w:cs="Tahoma"/>
                <w:b/>
                <w:bCs/>
                <w:iCs/>
                <w:color w:val="243285"/>
                <w:sz w:val="32"/>
                <w:szCs w:val="32"/>
                <w:lang w:val="en-US" w:eastAsia="zh-CN"/>
              </w:rPr>
            </w:pPr>
          </w:p>
          <w:p w:rsidR="00893F93" w:rsidRPr="008D3573" w:rsidRDefault="00893F93" w:rsidP="007A073E">
            <w:pPr>
              <w:spacing w:before="80" w:after="180" w:line="360" w:lineRule="exact"/>
              <w:ind w:right="720"/>
              <w:rPr>
                <w:rFonts w:ascii="Tahoma" w:hAnsi="Tahoma" w:cs="Tahoma"/>
                <w:b/>
                <w:bCs/>
                <w:iCs/>
                <w:color w:val="243285"/>
                <w:sz w:val="36"/>
                <w:szCs w:val="36"/>
                <w:lang w:val="en-US" w:eastAsia="zh-CN"/>
              </w:rPr>
            </w:pPr>
          </w:p>
          <w:p w:rsidR="00893F93" w:rsidRPr="007B31CB" w:rsidRDefault="00893F93" w:rsidP="007A073E">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893F93" w:rsidRPr="007B31CB" w:rsidRDefault="00893F93" w:rsidP="007A073E">
            <w:pPr>
              <w:spacing w:before="80" w:line="360" w:lineRule="exact"/>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固定业务</w:t>
            </w:r>
          </w:p>
        </w:tc>
      </w:tr>
    </w:tbl>
    <w:p w:rsidR="00893F93" w:rsidRDefault="00893F93" w:rsidP="00893F93">
      <w:pPr>
        <w:spacing w:before="80"/>
        <w:rPr>
          <w:i/>
          <w:sz w:val="22"/>
          <w:lang w:val="en-US" w:eastAsia="zh-CN"/>
        </w:rPr>
      </w:pPr>
    </w:p>
    <w:p w:rsidR="00893F93" w:rsidRDefault="00893F93" w:rsidP="00893F93">
      <w:pPr>
        <w:spacing w:before="80"/>
        <w:rPr>
          <w:i/>
          <w:sz w:val="22"/>
          <w:lang w:val="en-US" w:eastAsia="zh-CN"/>
        </w:rPr>
      </w:pPr>
    </w:p>
    <w:p w:rsidR="00893F93" w:rsidRDefault="00893F93" w:rsidP="00893F93">
      <w:pPr>
        <w:spacing w:before="80"/>
        <w:rPr>
          <w:i/>
          <w:sz w:val="22"/>
          <w:lang w:val="en-US" w:eastAsia="zh-CN"/>
        </w:rPr>
      </w:pPr>
    </w:p>
    <w:p w:rsidR="00893F93" w:rsidRDefault="00893F93" w:rsidP="00893F93">
      <w:pPr>
        <w:spacing w:before="80"/>
        <w:rPr>
          <w:i/>
          <w:sz w:val="22"/>
          <w:lang w:val="en-US" w:eastAsia="zh-CN"/>
        </w:rPr>
      </w:pPr>
    </w:p>
    <w:p w:rsidR="00893F93" w:rsidRDefault="00893F93" w:rsidP="00893F93">
      <w:pPr>
        <w:spacing w:before="80"/>
        <w:rPr>
          <w:i/>
          <w:sz w:val="22"/>
          <w:lang w:val="en-US" w:eastAsia="zh-CN"/>
        </w:rPr>
      </w:pPr>
    </w:p>
    <w:p w:rsidR="00893F93" w:rsidRPr="008D3573" w:rsidRDefault="00893F93" w:rsidP="00893F93">
      <w:pPr>
        <w:rPr>
          <w:lang w:val="en-US" w:eastAsia="zh-CN"/>
        </w:rPr>
      </w:pPr>
    </w:p>
    <w:p w:rsidR="00893F93" w:rsidRPr="00D51444" w:rsidRDefault="00893F93" w:rsidP="00893F93">
      <w:pPr>
        <w:pStyle w:val="RecNoBR"/>
        <w:spacing w:before="240"/>
        <w:rPr>
          <w:lang w:val="en-US" w:eastAsia="zh-CN"/>
        </w:rPr>
        <w:sectPr w:rsidR="00893F93" w:rsidRPr="00D51444" w:rsidSect="000D603F">
          <w:headerReference w:type="even" r:id="rId7"/>
          <w:headerReference w:type="default" r:id="rId8"/>
          <w:footerReference w:type="default" r:id="rId9"/>
          <w:pgSz w:w="11907" w:h="16834" w:code="9"/>
          <w:pgMar w:top="1089" w:right="1089" w:bottom="284" w:left="1089" w:header="567" w:footer="284" w:gutter="0"/>
          <w:paperSrc w:first="15" w:other="15"/>
          <w:cols w:space="720"/>
        </w:sectPr>
      </w:pPr>
    </w:p>
    <w:p w:rsidR="00893F93" w:rsidRPr="009E6169" w:rsidRDefault="00893F93" w:rsidP="00893F93">
      <w:pPr>
        <w:spacing w:before="0"/>
        <w:rPr>
          <w:sz w:val="6"/>
          <w:szCs w:val="6"/>
          <w:lang w:val="en-US" w:eastAsia="zh-CN"/>
        </w:rPr>
      </w:pPr>
    </w:p>
    <w:p w:rsidR="00893F93" w:rsidRPr="001609A4" w:rsidRDefault="00893F93" w:rsidP="00893F93">
      <w:pPr>
        <w:pStyle w:val="Heading1"/>
        <w:spacing w:before="240"/>
        <w:jc w:val="center"/>
        <w:rPr>
          <w:lang w:val="en-US" w:eastAsia="zh-CN"/>
        </w:rPr>
      </w:pPr>
      <w:r w:rsidRPr="001609A4">
        <w:rPr>
          <w:rFonts w:hint="eastAsia"/>
          <w:lang w:val="fr-CH" w:eastAsia="zh-CN"/>
        </w:rPr>
        <w:t>前言</w:t>
      </w:r>
    </w:p>
    <w:p w:rsidR="00893F93" w:rsidRPr="001609A4" w:rsidRDefault="00893F93" w:rsidP="00893F93">
      <w:pPr>
        <w:spacing w:before="240"/>
        <w:ind w:firstLineChars="200" w:firstLine="400"/>
        <w:jc w:val="left"/>
        <w:rPr>
          <w:sz w:val="20"/>
          <w:lang w:val="en-US" w:eastAsia="zh-CN"/>
        </w:rPr>
      </w:pPr>
      <w:r w:rsidRPr="001609A4">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93F93" w:rsidRPr="001609A4" w:rsidRDefault="00893F93" w:rsidP="00893F93">
      <w:pPr>
        <w:ind w:firstLineChars="200" w:firstLine="400"/>
        <w:jc w:val="left"/>
        <w:rPr>
          <w:sz w:val="20"/>
          <w:lang w:val="en-US" w:eastAsia="zh-CN"/>
        </w:rPr>
      </w:pPr>
      <w:r w:rsidRPr="001609A4">
        <w:rPr>
          <w:rFonts w:hint="eastAsia"/>
          <w:sz w:val="20"/>
          <w:lang w:val="en-US" w:eastAsia="zh-CN"/>
        </w:rPr>
        <w:t>无线电通信部门的规则和政策职能由世界或区域无线电通信大会以及无线电通信全会在研究组的支持下履行。</w:t>
      </w:r>
    </w:p>
    <w:p w:rsidR="00893F93" w:rsidRPr="001609A4" w:rsidRDefault="00893F93" w:rsidP="00893F93">
      <w:pPr>
        <w:spacing w:before="480"/>
        <w:jc w:val="center"/>
        <w:rPr>
          <w:b/>
          <w:bCs/>
          <w:lang w:val="en-US" w:eastAsia="zh-CN"/>
        </w:rPr>
      </w:pPr>
      <w:r w:rsidRPr="001609A4">
        <w:rPr>
          <w:rFonts w:hint="eastAsia"/>
          <w:b/>
          <w:bCs/>
          <w:lang w:val="en-US" w:eastAsia="zh-CN"/>
        </w:rPr>
        <w:t>知识产权政策（</w:t>
      </w:r>
      <w:r w:rsidRPr="001609A4">
        <w:rPr>
          <w:b/>
          <w:bCs/>
          <w:lang w:val="en-US" w:eastAsia="zh-CN"/>
        </w:rPr>
        <w:t>IPR</w:t>
      </w:r>
      <w:r w:rsidRPr="001609A4">
        <w:rPr>
          <w:rFonts w:hint="eastAsia"/>
          <w:b/>
          <w:bCs/>
          <w:lang w:val="en-US" w:eastAsia="zh-CN"/>
        </w:rPr>
        <w:t>）</w:t>
      </w:r>
    </w:p>
    <w:p w:rsidR="00893F93" w:rsidRPr="001609A4" w:rsidRDefault="00893F93" w:rsidP="00893F93">
      <w:pPr>
        <w:tabs>
          <w:tab w:val="clear" w:pos="794"/>
          <w:tab w:val="clear" w:pos="1191"/>
          <w:tab w:val="clear" w:pos="1588"/>
          <w:tab w:val="clear" w:pos="1985"/>
        </w:tabs>
        <w:spacing w:before="240"/>
        <w:ind w:firstLineChars="200" w:firstLine="400"/>
        <w:jc w:val="left"/>
        <w:rPr>
          <w:sz w:val="20"/>
          <w:lang w:val="en-US" w:eastAsia="zh-CN"/>
        </w:rPr>
      </w:pPr>
      <w:r w:rsidRPr="001609A4">
        <w:rPr>
          <w:sz w:val="20"/>
          <w:lang w:val="en-US"/>
        </w:rPr>
        <w:t>ITU-R</w:t>
      </w:r>
      <w:r w:rsidRPr="001609A4">
        <w:rPr>
          <w:rFonts w:hint="eastAsia"/>
          <w:sz w:val="20"/>
          <w:lang w:val="en-US" w:eastAsia="zh-CN"/>
        </w:rPr>
        <w:t>的</w:t>
      </w:r>
      <w:r w:rsidRPr="001609A4">
        <w:rPr>
          <w:sz w:val="20"/>
          <w:lang w:val="en-US"/>
        </w:rPr>
        <w:t>IPR</w:t>
      </w:r>
      <w:r w:rsidRPr="001609A4">
        <w:rPr>
          <w:rFonts w:hint="eastAsia"/>
          <w:sz w:val="20"/>
          <w:lang w:val="en-US" w:eastAsia="zh-CN"/>
        </w:rPr>
        <w:t>政策述于</w:t>
      </w:r>
      <w:r w:rsidRPr="001609A4">
        <w:rPr>
          <w:sz w:val="20"/>
          <w:lang w:val="en-US"/>
        </w:rPr>
        <w:t>ITU-R</w:t>
      </w:r>
      <w:r w:rsidRPr="001609A4">
        <w:rPr>
          <w:rFonts w:hint="eastAsia"/>
          <w:sz w:val="20"/>
          <w:lang w:val="en-US" w:eastAsia="zh-CN"/>
        </w:rPr>
        <w:t>第</w:t>
      </w:r>
      <w:r w:rsidRPr="001609A4">
        <w:rPr>
          <w:rFonts w:hint="eastAsia"/>
          <w:sz w:val="20"/>
          <w:lang w:val="en-US" w:eastAsia="zh-CN"/>
        </w:rPr>
        <w:t>1</w:t>
      </w:r>
      <w:r w:rsidRPr="001609A4">
        <w:rPr>
          <w:rFonts w:hint="eastAsia"/>
          <w:sz w:val="20"/>
          <w:lang w:val="en-US" w:eastAsia="zh-CN"/>
        </w:rPr>
        <w:t>号决议的附件</w:t>
      </w:r>
      <w:r w:rsidRPr="001609A4">
        <w:rPr>
          <w:rFonts w:hint="eastAsia"/>
          <w:sz w:val="20"/>
          <w:lang w:val="en-US" w:eastAsia="zh-CN"/>
        </w:rPr>
        <w:t>1</w:t>
      </w:r>
      <w:r w:rsidRPr="001609A4">
        <w:rPr>
          <w:rFonts w:hint="eastAsia"/>
          <w:sz w:val="20"/>
          <w:lang w:val="en-US" w:eastAsia="zh-CN"/>
        </w:rPr>
        <w:t>中所参引的《</w:t>
      </w:r>
      <w:r w:rsidRPr="001609A4">
        <w:rPr>
          <w:sz w:val="20"/>
          <w:lang w:val="en-US" w:eastAsia="zh-CN"/>
        </w:rPr>
        <w:t>ITU-T/ITU-R/ISO/IEC</w:t>
      </w:r>
      <w:r w:rsidRPr="001609A4">
        <w:rPr>
          <w:rFonts w:hint="eastAsia"/>
          <w:sz w:val="20"/>
          <w:lang w:val="en-US" w:eastAsia="zh-CN"/>
        </w:rPr>
        <w:t>的通用专利政策》。专利持有人用于提交专利声明和许可声明的表格可从</w:t>
      </w:r>
      <w:hyperlink r:id="rId10" w:history="1">
        <w:r w:rsidRPr="001609A4">
          <w:rPr>
            <w:color w:val="0000FF"/>
            <w:sz w:val="20"/>
            <w:u w:val="single"/>
            <w:lang w:val="en-US" w:eastAsia="zh-CN"/>
          </w:rPr>
          <w:t>http://www.itu.int/ITU-R/go/patents/en</w:t>
        </w:r>
      </w:hyperlink>
      <w:r w:rsidRPr="001609A4">
        <w:rPr>
          <w:rFonts w:hint="eastAsia"/>
          <w:sz w:val="20"/>
          <w:lang w:eastAsia="zh-CN"/>
        </w:rPr>
        <w:t>获得</w:t>
      </w:r>
      <w:r w:rsidRPr="001609A4">
        <w:rPr>
          <w:rFonts w:hint="eastAsia"/>
          <w:sz w:val="20"/>
          <w:lang w:val="en-US" w:eastAsia="zh-CN"/>
        </w:rPr>
        <w:t>，</w:t>
      </w:r>
      <w:r w:rsidRPr="001609A4">
        <w:rPr>
          <w:rFonts w:hint="eastAsia"/>
          <w:sz w:val="20"/>
          <w:lang w:eastAsia="zh-CN"/>
        </w:rPr>
        <w:t>在此处也可获取</w:t>
      </w:r>
      <w:r w:rsidRPr="001609A4">
        <w:rPr>
          <w:rFonts w:hint="eastAsia"/>
          <w:sz w:val="20"/>
          <w:lang w:val="en-US" w:eastAsia="zh-CN"/>
        </w:rPr>
        <w:t>《</w:t>
      </w:r>
      <w:r w:rsidRPr="001609A4">
        <w:rPr>
          <w:sz w:val="20"/>
          <w:lang w:val="en-US" w:eastAsia="zh-CN"/>
        </w:rPr>
        <w:t>ITU-T/ITU-R/ISO/IEC</w:t>
      </w:r>
      <w:r w:rsidRPr="001609A4">
        <w:rPr>
          <w:rFonts w:hint="eastAsia"/>
          <w:sz w:val="20"/>
          <w:lang w:val="en-US" w:eastAsia="zh-CN"/>
        </w:rPr>
        <w:t>的通用专利政策实施指南》和</w:t>
      </w:r>
      <w:r w:rsidRPr="001609A4">
        <w:rPr>
          <w:sz w:val="20"/>
          <w:lang w:val="en-US" w:eastAsia="zh-CN"/>
        </w:rPr>
        <w:t>ITU-R</w:t>
      </w:r>
      <w:r w:rsidRPr="001609A4">
        <w:rPr>
          <w:rFonts w:hint="eastAsia"/>
          <w:sz w:val="20"/>
          <w:lang w:val="en-US" w:eastAsia="zh-CN"/>
        </w:rPr>
        <w:t>专利信息数据库。</w:t>
      </w:r>
    </w:p>
    <w:p w:rsidR="00893F93" w:rsidRPr="001609A4" w:rsidRDefault="00893F93" w:rsidP="00893F93">
      <w:pPr>
        <w:jc w:val="center"/>
        <w:rPr>
          <w:sz w:val="22"/>
          <w:lang w:val="en-US" w:eastAsia="zh-CN"/>
        </w:rPr>
      </w:pPr>
    </w:p>
    <w:p w:rsidR="00893F93" w:rsidRPr="001609A4" w:rsidRDefault="00893F93" w:rsidP="00893F93">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893F93" w:rsidRPr="001609A4" w:rsidTr="007A073E">
        <w:tc>
          <w:tcPr>
            <w:tcW w:w="9748" w:type="dxa"/>
            <w:gridSpan w:val="2"/>
          </w:tcPr>
          <w:p w:rsidR="00893F93" w:rsidRPr="001609A4" w:rsidRDefault="00893F93" w:rsidP="007A073E">
            <w:pPr>
              <w:keepNext/>
              <w:spacing w:after="40"/>
              <w:jc w:val="center"/>
              <w:rPr>
                <w:b/>
                <w:bCs/>
                <w:sz w:val="22"/>
                <w:lang w:val="en-US" w:eastAsia="zh-CN"/>
              </w:rPr>
            </w:pPr>
            <w:r w:rsidRPr="001609A4">
              <w:rPr>
                <w:rFonts w:hint="eastAsia"/>
                <w:b/>
                <w:bCs/>
                <w:sz w:val="22"/>
                <w:lang w:val="en-US" w:eastAsia="zh-CN"/>
              </w:rPr>
              <w:t xml:space="preserve">ITU-R </w:t>
            </w:r>
            <w:r w:rsidRPr="001609A4">
              <w:rPr>
                <w:rFonts w:hint="eastAsia"/>
                <w:b/>
                <w:bCs/>
                <w:sz w:val="22"/>
                <w:lang w:val="en-US" w:eastAsia="zh-CN"/>
              </w:rPr>
              <w:t>系列建议书</w:t>
            </w:r>
          </w:p>
          <w:p w:rsidR="00893F93" w:rsidRPr="001609A4" w:rsidRDefault="00893F93" w:rsidP="007A073E">
            <w:pPr>
              <w:jc w:val="center"/>
              <w:rPr>
                <w:sz w:val="18"/>
                <w:szCs w:val="18"/>
                <w:lang w:val="en-US" w:eastAsia="zh-CN"/>
              </w:rPr>
            </w:pPr>
            <w:r w:rsidRPr="001609A4">
              <w:rPr>
                <w:rFonts w:hint="eastAsia"/>
                <w:sz w:val="18"/>
                <w:szCs w:val="18"/>
                <w:lang w:val="en-US" w:eastAsia="zh-CN"/>
              </w:rPr>
              <w:t>（也可在线查询</w:t>
            </w:r>
            <w:r w:rsidRPr="001609A4">
              <w:rPr>
                <w:rFonts w:hint="eastAsia"/>
                <w:sz w:val="18"/>
                <w:szCs w:val="18"/>
                <w:lang w:val="en-US" w:eastAsia="zh-CN"/>
              </w:rPr>
              <w:t xml:space="preserve"> </w:t>
            </w:r>
            <w:hyperlink r:id="rId11" w:history="1">
              <w:r w:rsidRPr="001609A4">
                <w:rPr>
                  <w:bCs/>
                  <w:color w:val="0000FF"/>
                  <w:sz w:val="18"/>
                  <w:szCs w:val="18"/>
                  <w:u w:val="single"/>
                  <w:lang w:val="en-US" w:eastAsia="zh-CN"/>
                </w:rPr>
                <w:t>http://www.itu.int/publ/R-REC/en</w:t>
              </w:r>
            </w:hyperlink>
            <w:r w:rsidRPr="001609A4">
              <w:rPr>
                <w:rFonts w:hint="eastAsia"/>
                <w:sz w:val="18"/>
                <w:szCs w:val="18"/>
                <w:lang w:val="en-US" w:eastAsia="zh-CN"/>
              </w:rPr>
              <w:t>）</w:t>
            </w:r>
          </w:p>
        </w:tc>
      </w:tr>
      <w:tr w:rsidR="00893F93" w:rsidRPr="001609A4" w:rsidTr="007A073E">
        <w:tc>
          <w:tcPr>
            <w:tcW w:w="960" w:type="dxa"/>
          </w:tcPr>
          <w:p w:rsidR="00893F93" w:rsidRPr="001609A4" w:rsidRDefault="00893F93" w:rsidP="007A073E">
            <w:pPr>
              <w:spacing w:after="40"/>
              <w:ind w:left="57"/>
              <w:rPr>
                <w:b/>
                <w:bCs/>
                <w:sz w:val="20"/>
                <w:lang w:val="en-US"/>
              </w:rPr>
            </w:pPr>
            <w:r w:rsidRPr="001609A4">
              <w:rPr>
                <w:rFonts w:ascii="SimSun" w:hAnsi="SimSun" w:hint="eastAsia"/>
                <w:b/>
                <w:bCs/>
                <w:sz w:val="20"/>
                <w:lang w:val="en-US" w:eastAsia="zh-CN"/>
              </w:rPr>
              <w:t>系列</w:t>
            </w:r>
          </w:p>
        </w:tc>
        <w:tc>
          <w:tcPr>
            <w:tcW w:w="8788" w:type="dxa"/>
          </w:tcPr>
          <w:p w:rsidR="00893F93" w:rsidRPr="001609A4" w:rsidRDefault="00893F93" w:rsidP="007A073E">
            <w:pPr>
              <w:keepNext/>
              <w:spacing w:after="40"/>
              <w:ind w:hanging="1040"/>
              <w:jc w:val="center"/>
              <w:rPr>
                <w:b/>
                <w:bCs/>
                <w:sz w:val="20"/>
                <w:lang w:val="en-US"/>
              </w:rPr>
            </w:pPr>
            <w:r w:rsidRPr="001609A4">
              <w:rPr>
                <w:rFonts w:ascii="SimSun" w:hAnsi="SimSun" w:hint="eastAsia"/>
                <w:b/>
                <w:bCs/>
                <w:sz w:val="20"/>
                <w:lang w:val="en-US" w:eastAsia="zh-CN"/>
              </w:rPr>
              <w:t>标题</w:t>
            </w:r>
          </w:p>
        </w:tc>
      </w:tr>
      <w:tr w:rsidR="00893F93" w:rsidRPr="001609A4" w:rsidTr="007A073E">
        <w:tc>
          <w:tcPr>
            <w:tcW w:w="960" w:type="dxa"/>
          </w:tcPr>
          <w:p w:rsidR="00893F93" w:rsidRPr="001609A4" w:rsidRDefault="00893F93" w:rsidP="007A073E">
            <w:pPr>
              <w:spacing w:before="30" w:after="30"/>
              <w:ind w:left="57"/>
              <w:jc w:val="left"/>
              <w:rPr>
                <w:b/>
                <w:bCs/>
                <w:sz w:val="20"/>
                <w:lang w:val="en-US"/>
              </w:rPr>
            </w:pPr>
            <w:r w:rsidRPr="001609A4">
              <w:rPr>
                <w:b/>
                <w:bCs/>
                <w:sz w:val="20"/>
                <w:lang w:val="en-US"/>
              </w:rPr>
              <w:t>BO</w:t>
            </w:r>
          </w:p>
        </w:tc>
        <w:tc>
          <w:tcPr>
            <w:tcW w:w="8788" w:type="dxa"/>
          </w:tcPr>
          <w:p w:rsidR="00893F93" w:rsidRPr="001609A4" w:rsidRDefault="00893F93" w:rsidP="007A073E">
            <w:pPr>
              <w:keepNext/>
              <w:spacing w:before="30" w:after="30"/>
              <w:jc w:val="left"/>
              <w:rPr>
                <w:bCs/>
                <w:sz w:val="20"/>
                <w:lang w:val="en-US"/>
              </w:rPr>
            </w:pPr>
            <w:r w:rsidRPr="001609A4">
              <w:rPr>
                <w:rFonts w:hint="eastAsia"/>
                <w:bCs/>
                <w:sz w:val="20"/>
                <w:lang w:val="en-US" w:eastAsia="zh-CN"/>
              </w:rPr>
              <w:t>卫星传送</w:t>
            </w:r>
          </w:p>
        </w:tc>
      </w:tr>
      <w:tr w:rsidR="00893F93" w:rsidRPr="001609A4" w:rsidTr="007A073E">
        <w:tc>
          <w:tcPr>
            <w:tcW w:w="960" w:type="dxa"/>
          </w:tcPr>
          <w:p w:rsidR="00893F93" w:rsidRPr="001609A4" w:rsidRDefault="00893F93" w:rsidP="007A073E">
            <w:pPr>
              <w:spacing w:before="30" w:after="30"/>
              <w:ind w:left="57"/>
              <w:jc w:val="left"/>
              <w:rPr>
                <w:b/>
                <w:bCs/>
                <w:sz w:val="20"/>
                <w:lang w:val="en-US"/>
              </w:rPr>
            </w:pPr>
            <w:r w:rsidRPr="001609A4">
              <w:rPr>
                <w:b/>
                <w:bCs/>
                <w:sz w:val="20"/>
                <w:lang w:val="en-US"/>
              </w:rPr>
              <w:t>BR</w:t>
            </w:r>
          </w:p>
        </w:tc>
        <w:tc>
          <w:tcPr>
            <w:tcW w:w="8788" w:type="dxa"/>
          </w:tcPr>
          <w:p w:rsidR="00893F93" w:rsidRPr="001609A4" w:rsidRDefault="00893F93" w:rsidP="007A073E">
            <w:pPr>
              <w:keepNext/>
              <w:spacing w:before="30" w:after="30"/>
              <w:jc w:val="left"/>
              <w:rPr>
                <w:sz w:val="20"/>
                <w:lang w:val="en-US" w:eastAsia="zh-CN"/>
              </w:rPr>
            </w:pPr>
            <w:r w:rsidRPr="001609A4">
              <w:rPr>
                <w:rFonts w:hint="eastAsia"/>
                <w:sz w:val="20"/>
                <w:lang w:val="en-US" w:eastAsia="zh-CN"/>
              </w:rPr>
              <w:t>用于制作、存档和播出的录制；电视电影</w:t>
            </w:r>
          </w:p>
        </w:tc>
      </w:tr>
      <w:tr w:rsidR="00893F93" w:rsidRPr="001609A4" w:rsidTr="007A073E">
        <w:tc>
          <w:tcPr>
            <w:tcW w:w="960" w:type="dxa"/>
          </w:tcPr>
          <w:p w:rsidR="00893F93" w:rsidRPr="001609A4" w:rsidRDefault="00893F93" w:rsidP="007A073E">
            <w:pPr>
              <w:spacing w:before="30" w:after="30"/>
              <w:ind w:left="57"/>
              <w:jc w:val="left"/>
              <w:rPr>
                <w:b/>
                <w:bCs/>
                <w:sz w:val="20"/>
                <w:lang w:val="en-US"/>
              </w:rPr>
            </w:pPr>
            <w:r w:rsidRPr="001609A4">
              <w:rPr>
                <w:b/>
                <w:bCs/>
                <w:sz w:val="20"/>
                <w:lang w:val="en-US"/>
              </w:rPr>
              <w:t>BS</w:t>
            </w:r>
          </w:p>
        </w:tc>
        <w:tc>
          <w:tcPr>
            <w:tcW w:w="8788" w:type="dxa"/>
          </w:tcPr>
          <w:p w:rsidR="00893F93" w:rsidRPr="001609A4" w:rsidRDefault="00893F93" w:rsidP="007A073E">
            <w:pPr>
              <w:keepNext/>
              <w:spacing w:before="30" w:after="30"/>
              <w:jc w:val="left"/>
              <w:rPr>
                <w:sz w:val="20"/>
                <w:lang w:val="en-US"/>
              </w:rPr>
            </w:pPr>
            <w:r w:rsidRPr="001609A4">
              <w:rPr>
                <w:rFonts w:hint="eastAsia"/>
                <w:sz w:val="20"/>
                <w:lang w:val="en-US" w:eastAsia="zh-CN"/>
              </w:rPr>
              <w:t>广播业务（声音）</w:t>
            </w:r>
          </w:p>
        </w:tc>
      </w:tr>
      <w:tr w:rsidR="00893F93" w:rsidRPr="001609A4" w:rsidTr="007A073E">
        <w:tc>
          <w:tcPr>
            <w:tcW w:w="960" w:type="dxa"/>
          </w:tcPr>
          <w:p w:rsidR="00893F93" w:rsidRPr="001609A4" w:rsidRDefault="00893F93" w:rsidP="007A073E">
            <w:pPr>
              <w:spacing w:before="30" w:after="30"/>
              <w:ind w:left="57"/>
              <w:jc w:val="left"/>
              <w:rPr>
                <w:b/>
                <w:bCs/>
                <w:sz w:val="20"/>
                <w:lang w:val="en-US"/>
              </w:rPr>
            </w:pPr>
            <w:r w:rsidRPr="001609A4">
              <w:rPr>
                <w:b/>
                <w:bCs/>
                <w:sz w:val="20"/>
                <w:lang w:val="en-US"/>
              </w:rPr>
              <w:t>BT</w:t>
            </w:r>
          </w:p>
        </w:tc>
        <w:tc>
          <w:tcPr>
            <w:tcW w:w="8788" w:type="dxa"/>
          </w:tcPr>
          <w:p w:rsidR="00893F93" w:rsidRPr="001609A4" w:rsidRDefault="00893F93" w:rsidP="007A073E">
            <w:pPr>
              <w:keepNext/>
              <w:spacing w:before="30" w:after="30"/>
              <w:jc w:val="left"/>
              <w:rPr>
                <w:sz w:val="20"/>
                <w:lang w:val="en-US"/>
              </w:rPr>
            </w:pPr>
            <w:r w:rsidRPr="001609A4">
              <w:rPr>
                <w:rFonts w:hint="eastAsia"/>
                <w:sz w:val="20"/>
                <w:lang w:val="en-US" w:eastAsia="zh-CN"/>
              </w:rPr>
              <w:t>广播业务（电视）</w:t>
            </w:r>
          </w:p>
        </w:tc>
      </w:tr>
      <w:tr w:rsidR="00893F93" w:rsidRPr="001609A4" w:rsidTr="007A073E">
        <w:tc>
          <w:tcPr>
            <w:tcW w:w="960" w:type="dxa"/>
            <w:shd w:val="clear" w:color="auto" w:fill="F2F2F2"/>
          </w:tcPr>
          <w:p w:rsidR="00893F93" w:rsidRPr="00FB6613" w:rsidRDefault="00893F93" w:rsidP="007A073E">
            <w:pPr>
              <w:spacing w:before="30" w:after="30"/>
              <w:ind w:left="57"/>
              <w:jc w:val="left"/>
              <w:rPr>
                <w:b/>
                <w:bCs/>
                <w:color w:val="000080"/>
                <w:sz w:val="20"/>
                <w:lang w:val="en-US"/>
              </w:rPr>
            </w:pPr>
            <w:r w:rsidRPr="00FB6613">
              <w:rPr>
                <w:b/>
                <w:bCs/>
                <w:color w:val="000080"/>
                <w:sz w:val="20"/>
                <w:lang w:val="en-US"/>
              </w:rPr>
              <w:t>F</w:t>
            </w:r>
          </w:p>
        </w:tc>
        <w:tc>
          <w:tcPr>
            <w:tcW w:w="8788" w:type="dxa"/>
            <w:shd w:val="clear" w:color="auto" w:fill="F2F2F2"/>
          </w:tcPr>
          <w:p w:rsidR="00893F93" w:rsidRPr="00FB6613" w:rsidRDefault="00893F93" w:rsidP="007A073E">
            <w:pPr>
              <w:spacing w:before="30" w:after="30"/>
              <w:ind w:left="57" w:hanging="61"/>
              <w:jc w:val="left"/>
              <w:rPr>
                <w:b/>
                <w:bCs/>
                <w:color w:val="000080"/>
                <w:sz w:val="20"/>
                <w:lang w:val="en-US"/>
              </w:rPr>
            </w:pPr>
            <w:r w:rsidRPr="00FB6613">
              <w:rPr>
                <w:rFonts w:hint="eastAsia"/>
                <w:b/>
                <w:bCs/>
                <w:color w:val="000080"/>
                <w:sz w:val="20"/>
                <w:lang w:val="en-US"/>
              </w:rPr>
              <w:t>固定业务</w:t>
            </w:r>
          </w:p>
        </w:tc>
      </w:tr>
      <w:tr w:rsidR="00893F93" w:rsidRPr="001609A4" w:rsidTr="007A073E">
        <w:tc>
          <w:tcPr>
            <w:tcW w:w="960" w:type="dxa"/>
          </w:tcPr>
          <w:p w:rsidR="00893F93" w:rsidRPr="001609A4" w:rsidRDefault="00893F93" w:rsidP="007A073E">
            <w:pPr>
              <w:spacing w:before="30" w:after="30"/>
              <w:ind w:left="57"/>
              <w:jc w:val="left"/>
              <w:rPr>
                <w:b/>
                <w:bCs/>
                <w:sz w:val="20"/>
                <w:lang w:val="en-US"/>
              </w:rPr>
            </w:pPr>
            <w:r w:rsidRPr="001609A4">
              <w:rPr>
                <w:b/>
                <w:bCs/>
                <w:sz w:val="20"/>
                <w:lang w:val="en-US"/>
              </w:rPr>
              <w:t>M</w:t>
            </w:r>
          </w:p>
        </w:tc>
        <w:tc>
          <w:tcPr>
            <w:tcW w:w="8788" w:type="dxa"/>
          </w:tcPr>
          <w:p w:rsidR="00893F93" w:rsidRPr="001609A4" w:rsidRDefault="00893F93" w:rsidP="007A073E">
            <w:pPr>
              <w:keepNext/>
              <w:spacing w:before="30" w:after="30"/>
              <w:jc w:val="left"/>
              <w:rPr>
                <w:sz w:val="20"/>
                <w:lang w:val="en-US" w:eastAsia="zh-CN"/>
              </w:rPr>
            </w:pPr>
            <w:r w:rsidRPr="001609A4">
              <w:rPr>
                <w:rFonts w:hint="eastAsia"/>
                <w:sz w:val="20"/>
                <w:lang w:val="en-US" w:eastAsia="zh-CN"/>
              </w:rPr>
              <w:t>移动、无线电定位、业余和相关卫星业务</w:t>
            </w:r>
          </w:p>
        </w:tc>
      </w:tr>
      <w:tr w:rsidR="00893F93" w:rsidRPr="001609A4" w:rsidTr="007A073E">
        <w:tc>
          <w:tcPr>
            <w:tcW w:w="960" w:type="dxa"/>
            <w:shd w:val="clear" w:color="auto" w:fill="FFFFFF"/>
          </w:tcPr>
          <w:p w:rsidR="00893F93" w:rsidRPr="001609A4" w:rsidRDefault="00893F93" w:rsidP="007A073E">
            <w:pPr>
              <w:spacing w:before="30" w:after="30"/>
              <w:ind w:left="57"/>
              <w:jc w:val="left"/>
              <w:rPr>
                <w:b/>
                <w:bCs/>
                <w:sz w:val="20"/>
                <w:lang w:val="en-US"/>
              </w:rPr>
            </w:pPr>
            <w:r w:rsidRPr="001609A4">
              <w:rPr>
                <w:b/>
                <w:bCs/>
                <w:sz w:val="20"/>
                <w:lang w:val="en-US"/>
              </w:rPr>
              <w:t>P</w:t>
            </w:r>
          </w:p>
        </w:tc>
        <w:tc>
          <w:tcPr>
            <w:tcW w:w="8788" w:type="dxa"/>
            <w:shd w:val="clear" w:color="auto" w:fill="FFFFFF"/>
          </w:tcPr>
          <w:p w:rsidR="00893F93" w:rsidRPr="001609A4" w:rsidRDefault="00893F93" w:rsidP="007A073E">
            <w:pPr>
              <w:spacing w:before="30" w:after="30"/>
              <w:ind w:left="57" w:hanging="61"/>
              <w:jc w:val="left"/>
              <w:rPr>
                <w:sz w:val="20"/>
                <w:lang w:val="en-US"/>
              </w:rPr>
            </w:pPr>
            <w:r w:rsidRPr="001609A4">
              <w:rPr>
                <w:rFonts w:hint="eastAsia"/>
                <w:sz w:val="20"/>
                <w:lang w:val="en-US"/>
              </w:rPr>
              <w:t>无线电波传播</w:t>
            </w:r>
          </w:p>
        </w:tc>
      </w:tr>
      <w:tr w:rsidR="00893F93" w:rsidRPr="001609A4" w:rsidTr="007A073E">
        <w:tc>
          <w:tcPr>
            <w:tcW w:w="960" w:type="dxa"/>
          </w:tcPr>
          <w:p w:rsidR="00893F93" w:rsidRPr="001609A4" w:rsidRDefault="00893F93" w:rsidP="007A073E">
            <w:pPr>
              <w:spacing w:before="30" w:after="30"/>
              <w:ind w:left="57"/>
              <w:jc w:val="left"/>
              <w:rPr>
                <w:b/>
                <w:bCs/>
                <w:sz w:val="20"/>
                <w:lang w:val="en-US"/>
              </w:rPr>
            </w:pPr>
            <w:r w:rsidRPr="001609A4">
              <w:rPr>
                <w:b/>
                <w:bCs/>
                <w:sz w:val="20"/>
                <w:lang w:val="en-US"/>
              </w:rPr>
              <w:t>RA</w:t>
            </w:r>
          </w:p>
        </w:tc>
        <w:tc>
          <w:tcPr>
            <w:tcW w:w="8788" w:type="dxa"/>
          </w:tcPr>
          <w:p w:rsidR="00893F93" w:rsidRPr="001609A4" w:rsidRDefault="00893F93" w:rsidP="007A073E">
            <w:pPr>
              <w:spacing w:before="30" w:after="30"/>
              <w:rPr>
                <w:sz w:val="20"/>
                <w:lang w:val="en-US"/>
              </w:rPr>
            </w:pPr>
            <w:r w:rsidRPr="001609A4">
              <w:rPr>
                <w:rFonts w:hint="eastAsia"/>
                <w:sz w:val="20"/>
                <w:lang w:val="en-US" w:eastAsia="zh-CN"/>
              </w:rPr>
              <w:t>射电天文</w:t>
            </w:r>
          </w:p>
        </w:tc>
      </w:tr>
      <w:tr w:rsidR="00893F93" w:rsidRPr="001609A4" w:rsidTr="007A073E">
        <w:tc>
          <w:tcPr>
            <w:tcW w:w="960" w:type="dxa"/>
          </w:tcPr>
          <w:p w:rsidR="00893F93" w:rsidRPr="001609A4" w:rsidRDefault="00893F93" w:rsidP="007A073E">
            <w:pPr>
              <w:spacing w:before="30" w:after="30"/>
              <w:ind w:left="57"/>
              <w:jc w:val="left"/>
              <w:rPr>
                <w:b/>
                <w:bCs/>
                <w:sz w:val="20"/>
                <w:lang w:val="en-US"/>
              </w:rPr>
            </w:pPr>
            <w:r w:rsidRPr="001609A4">
              <w:rPr>
                <w:b/>
                <w:bCs/>
                <w:sz w:val="20"/>
                <w:lang w:val="en-US"/>
              </w:rPr>
              <w:t>RS</w:t>
            </w:r>
          </w:p>
        </w:tc>
        <w:tc>
          <w:tcPr>
            <w:tcW w:w="8788" w:type="dxa"/>
          </w:tcPr>
          <w:p w:rsidR="00893F93" w:rsidRPr="001609A4" w:rsidRDefault="00893F93" w:rsidP="007A073E">
            <w:pPr>
              <w:spacing w:before="30" w:after="30"/>
              <w:rPr>
                <w:sz w:val="20"/>
                <w:lang w:val="en-US"/>
              </w:rPr>
            </w:pPr>
            <w:r w:rsidRPr="001609A4">
              <w:rPr>
                <w:rFonts w:hint="eastAsia"/>
                <w:sz w:val="20"/>
                <w:lang w:val="en-US" w:eastAsia="zh-CN"/>
              </w:rPr>
              <w:t>遥感系统</w:t>
            </w:r>
          </w:p>
        </w:tc>
      </w:tr>
      <w:tr w:rsidR="00893F93" w:rsidRPr="001609A4" w:rsidTr="007A073E">
        <w:tc>
          <w:tcPr>
            <w:tcW w:w="960" w:type="dxa"/>
            <w:shd w:val="clear" w:color="auto" w:fill="FFFFFF"/>
          </w:tcPr>
          <w:p w:rsidR="00893F93" w:rsidRPr="001609A4" w:rsidRDefault="00893F93" w:rsidP="007A073E">
            <w:pPr>
              <w:spacing w:before="30" w:after="30"/>
              <w:ind w:left="57"/>
              <w:jc w:val="left"/>
              <w:rPr>
                <w:b/>
                <w:bCs/>
                <w:sz w:val="20"/>
                <w:lang w:val="en-US"/>
              </w:rPr>
            </w:pPr>
            <w:r w:rsidRPr="001609A4">
              <w:rPr>
                <w:b/>
                <w:bCs/>
                <w:sz w:val="20"/>
                <w:lang w:val="en-US"/>
              </w:rPr>
              <w:t>S</w:t>
            </w:r>
          </w:p>
        </w:tc>
        <w:tc>
          <w:tcPr>
            <w:tcW w:w="8788" w:type="dxa"/>
            <w:shd w:val="clear" w:color="auto" w:fill="FFFFFF"/>
          </w:tcPr>
          <w:p w:rsidR="00893F93" w:rsidRPr="001609A4" w:rsidRDefault="00893F93" w:rsidP="007A073E">
            <w:pPr>
              <w:spacing w:before="30" w:after="30"/>
              <w:jc w:val="left"/>
              <w:rPr>
                <w:sz w:val="20"/>
                <w:lang w:val="en-US"/>
              </w:rPr>
            </w:pPr>
            <w:r w:rsidRPr="001609A4">
              <w:rPr>
                <w:rFonts w:hint="eastAsia"/>
                <w:sz w:val="20"/>
                <w:lang w:val="en-US"/>
              </w:rPr>
              <w:t>卫星固定业务</w:t>
            </w:r>
          </w:p>
        </w:tc>
      </w:tr>
      <w:tr w:rsidR="00893F93" w:rsidRPr="001609A4" w:rsidTr="007A073E">
        <w:tc>
          <w:tcPr>
            <w:tcW w:w="960" w:type="dxa"/>
          </w:tcPr>
          <w:p w:rsidR="00893F93" w:rsidRPr="001609A4" w:rsidRDefault="00893F93" w:rsidP="007A073E">
            <w:pPr>
              <w:spacing w:before="30" w:after="30"/>
              <w:ind w:left="57"/>
              <w:jc w:val="left"/>
              <w:rPr>
                <w:b/>
                <w:bCs/>
                <w:sz w:val="20"/>
                <w:lang w:val="en-US"/>
              </w:rPr>
            </w:pPr>
            <w:r w:rsidRPr="001609A4">
              <w:rPr>
                <w:b/>
                <w:bCs/>
                <w:sz w:val="20"/>
                <w:lang w:val="en-US"/>
              </w:rPr>
              <w:t>SA</w:t>
            </w:r>
          </w:p>
        </w:tc>
        <w:tc>
          <w:tcPr>
            <w:tcW w:w="8788" w:type="dxa"/>
          </w:tcPr>
          <w:p w:rsidR="00893F93" w:rsidRPr="001609A4" w:rsidRDefault="00893F93" w:rsidP="007A073E">
            <w:pPr>
              <w:spacing w:before="30" w:after="30"/>
              <w:jc w:val="left"/>
              <w:rPr>
                <w:sz w:val="20"/>
                <w:lang w:val="en-US"/>
              </w:rPr>
            </w:pPr>
            <w:r w:rsidRPr="001609A4">
              <w:rPr>
                <w:rFonts w:hint="eastAsia"/>
                <w:sz w:val="20"/>
                <w:lang w:val="en-US" w:eastAsia="zh-CN"/>
              </w:rPr>
              <w:t>空间应用和气象</w:t>
            </w:r>
          </w:p>
        </w:tc>
      </w:tr>
      <w:tr w:rsidR="00893F93" w:rsidRPr="001609A4" w:rsidTr="007A073E">
        <w:tc>
          <w:tcPr>
            <w:tcW w:w="960" w:type="dxa"/>
          </w:tcPr>
          <w:p w:rsidR="00893F93" w:rsidRPr="001609A4" w:rsidRDefault="00893F93" w:rsidP="007A073E">
            <w:pPr>
              <w:spacing w:before="30" w:after="30"/>
              <w:ind w:left="57"/>
              <w:jc w:val="left"/>
              <w:rPr>
                <w:b/>
                <w:bCs/>
                <w:sz w:val="20"/>
                <w:lang w:val="en-US"/>
              </w:rPr>
            </w:pPr>
            <w:r w:rsidRPr="001609A4">
              <w:rPr>
                <w:b/>
                <w:bCs/>
                <w:sz w:val="20"/>
                <w:lang w:val="en-US"/>
              </w:rPr>
              <w:t>SF</w:t>
            </w:r>
          </w:p>
        </w:tc>
        <w:tc>
          <w:tcPr>
            <w:tcW w:w="8788" w:type="dxa"/>
          </w:tcPr>
          <w:p w:rsidR="00893F93" w:rsidRPr="001609A4" w:rsidRDefault="00893F93" w:rsidP="007A073E">
            <w:pPr>
              <w:spacing w:before="30" w:after="30"/>
              <w:jc w:val="left"/>
              <w:rPr>
                <w:sz w:val="20"/>
                <w:lang w:val="en-US" w:eastAsia="zh-CN"/>
              </w:rPr>
            </w:pPr>
            <w:r w:rsidRPr="001609A4">
              <w:rPr>
                <w:rFonts w:hint="eastAsia"/>
                <w:sz w:val="20"/>
                <w:lang w:val="en-US" w:eastAsia="zh-CN"/>
              </w:rPr>
              <w:t>卫星固定业务和固定业务系统间的频率共用和协调</w:t>
            </w:r>
          </w:p>
        </w:tc>
      </w:tr>
      <w:tr w:rsidR="00893F93" w:rsidRPr="001609A4" w:rsidTr="007A073E">
        <w:tc>
          <w:tcPr>
            <w:tcW w:w="960" w:type="dxa"/>
          </w:tcPr>
          <w:p w:rsidR="00893F93" w:rsidRPr="001609A4" w:rsidRDefault="00893F93" w:rsidP="007A073E">
            <w:pPr>
              <w:spacing w:before="30" w:after="30"/>
              <w:ind w:left="57"/>
              <w:jc w:val="left"/>
              <w:rPr>
                <w:b/>
                <w:bCs/>
                <w:sz w:val="20"/>
                <w:lang w:val="en-US"/>
              </w:rPr>
            </w:pPr>
            <w:r w:rsidRPr="001609A4">
              <w:rPr>
                <w:b/>
                <w:bCs/>
                <w:sz w:val="20"/>
                <w:lang w:val="en-US"/>
              </w:rPr>
              <w:t>SM</w:t>
            </w:r>
          </w:p>
        </w:tc>
        <w:tc>
          <w:tcPr>
            <w:tcW w:w="8788" w:type="dxa"/>
          </w:tcPr>
          <w:p w:rsidR="00893F93" w:rsidRPr="001609A4" w:rsidRDefault="00893F93" w:rsidP="007A073E">
            <w:pPr>
              <w:spacing w:before="30" w:after="30"/>
              <w:rPr>
                <w:sz w:val="20"/>
                <w:lang w:val="en-US"/>
              </w:rPr>
            </w:pPr>
            <w:r w:rsidRPr="001609A4">
              <w:rPr>
                <w:rFonts w:hint="eastAsia"/>
                <w:sz w:val="20"/>
                <w:lang w:val="en-US" w:eastAsia="zh-CN"/>
              </w:rPr>
              <w:t>频谱管理</w:t>
            </w:r>
          </w:p>
        </w:tc>
      </w:tr>
      <w:tr w:rsidR="00893F93" w:rsidRPr="001609A4" w:rsidTr="007A073E">
        <w:tc>
          <w:tcPr>
            <w:tcW w:w="960" w:type="dxa"/>
          </w:tcPr>
          <w:p w:rsidR="00893F93" w:rsidRPr="001609A4" w:rsidRDefault="00893F93" w:rsidP="007A073E">
            <w:pPr>
              <w:spacing w:before="30" w:after="30"/>
              <w:ind w:left="57"/>
              <w:jc w:val="left"/>
              <w:rPr>
                <w:b/>
                <w:bCs/>
                <w:sz w:val="20"/>
                <w:lang w:val="en-US"/>
              </w:rPr>
            </w:pPr>
            <w:r w:rsidRPr="001609A4">
              <w:rPr>
                <w:b/>
                <w:bCs/>
                <w:sz w:val="20"/>
                <w:lang w:val="en-US"/>
              </w:rPr>
              <w:t>SNG</w:t>
            </w:r>
          </w:p>
        </w:tc>
        <w:tc>
          <w:tcPr>
            <w:tcW w:w="8788" w:type="dxa"/>
          </w:tcPr>
          <w:p w:rsidR="00893F93" w:rsidRPr="001609A4" w:rsidRDefault="00893F93" w:rsidP="007A073E">
            <w:pPr>
              <w:spacing w:before="30" w:after="30"/>
              <w:jc w:val="left"/>
              <w:rPr>
                <w:sz w:val="20"/>
                <w:lang w:val="en-US"/>
              </w:rPr>
            </w:pPr>
            <w:r w:rsidRPr="001609A4">
              <w:rPr>
                <w:rFonts w:hint="eastAsia"/>
                <w:sz w:val="20"/>
                <w:lang w:val="en-US" w:eastAsia="zh-CN"/>
              </w:rPr>
              <w:t>卫星新闻采集</w:t>
            </w:r>
          </w:p>
        </w:tc>
      </w:tr>
      <w:tr w:rsidR="00893F93" w:rsidRPr="001609A4" w:rsidTr="007A073E">
        <w:tc>
          <w:tcPr>
            <w:tcW w:w="960" w:type="dxa"/>
          </w:tcPr>
          <w:p w:rsidR="00893F93" w:rsidRPr="001609A4" w:rsidRDefault="00893F93" w:rsidP="007A073E">
            <w:pPr>
              <w:spacing w:before="30" w:after="30"/>
              <w:ind w:left="57"/>
              <w:jc w:val="left"/>
              <w:rPr>
                <w:b/>
                <w:bCs/>
                <w:sz w:val="20"/>
                <w:lang w:val="en-US"/>
              </w:rPr>
            </w:pPr>
            <w:r w:rsidRPr="001609A4">
              <w:rPr>
                <w:b/>
                <w:bCs/>
                <w:sz w:val="20"/>
                <w:lang w:val="en-US"/>
              </w:rPr>
              <w:t>TF</w:t>
            </w:r>
          </w:p>
        </w:tc>
        <w:tc>
          <w:tcPr>
            <w:tcW w:w="8788" w:type="dxa"/>
          </w:tcPr>
          <w:p w:rsidR="00893F93" w:rsidRPr="001609A4" w:rsidRDefault="00893F93" w:rsidP="007A073E">
            <w:pPr>
              <w:spacing w:before="30" w:after="30"/>
              <w:jc w:val="left"/>
              <w:rPr>
                <w:sz w:val="20"/>
                <w:lang w:val="en-US" w:eastAsia="zh-CN"/>
              </w:rPr>
            </w:pPr>
            <w:r w:rsidRPr="001609A4">
              <w:rPr>
                <w:rFonts w:hint="eastAsia"/>
                <w:sz w:val="20"/>
                <w:lang w:val="en-US" w:eastAsia="zh-CN"/>
              </w:rPr>
              <w:t>时间信号和频率标准发射</w:t>
            </w:r>
          </w:p>
        </w:tc>
      </w:tr>
      <w:tr w:rsidR="00893F93" w:rsidRPr="001609A4" w:rsidTr="007A073E">
        <w:tc>
          <w:tcPr>
            <w:tcW w:w="960" w:type="dxa"/>
          </w:tcPr>
          <w:p w:rsidR="00893F93" w:rsidRPr="001609A4" w:rsidRDefault="00893F93" w:rsidP="007A073E">
            <w:pPr>
              <w:spacing w:before="30" w:after="30"/>
              <w:ind w:left="57"/>
              <w:jc w:val="left"/>
              <w:rPr>
                <w:b/>
                <w:bCs/>
                <w:sz w:val="20"/>
                <w:lang w:val="en-US"/>
              </w:rPr>
            </w:pPr>
            <w:r w:rsidRPr="001609A4">
              <w:rPr>
                <w:b/>
                <w:bCs/>
                <w:sz w:val="20"/>
                <w:lang w:val="en-US"/>
              </w:rPr>
              <w:t>V</w:t>
            </w:r>
          </w:p>
        </w:tc>
        <w:tc>
          <w:tcPr>
            <w:tcW w:w="8788" w:type="dxa"/>
          </w:tcPr>
          <w:p w:rsidR="00893F93" w:rsidRPr="001609A4" w:rsidRDefault="00893F93" w:rsidP="007A073E">
            <w:pPr>
              <w:spacing w:before="30" w:after="180"/>
              <w:jc w:val="left"/>
              <w:rPr>
                <w:sz w:val="20"/>
                <w:lang w:val="en-US"/>
              </w:rPr>
            </w:pPr>
            <w:r w:rsidRPr="001609A4">
              <w:rPr>
                <w:rFonts w:hint="eastAsia"/>
                <w:sz w:val="20"/>
                <w:lang w:val="en-US" w:eastAsia="zh-CN"/>
              </w:rPr>
              <w:t>词汇和相关问题</w:t>
            </w:r>
          </w:p>
        </w:tc>
      </w:tr>
    </w:tbl>
    <w:p w:rsidR="00893F93" w:rsidRPr="001609A4" w:rsidRDefault="00893F93" w:rsidP="00893F93">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893F93" w:rsidRPr="001609A4" w:rsidTr="007A073E">
        <w:tc>
          <w:tcPr>
            <w:tcW w:w="9775" w:type="dxa"/>
            <w:shd w:val="clear" w:color="auto" w:fill="auto"/>
          </w:tcPr>
          <w:p w:rsidR="00893F93" w:rsidRPr="001609A4" w:rsidRDefault="00893F93" w:rsidP="007A073E">
            <w:pPr>
              <w:spacing w:after="120"/>
              <w:rPr>
                <w:rFonts w:eastAsia="STKaiti"/>
                <w:sz w:val="20"/>
                <w:lang w:eastAsia="zh-CN"/>
              </w:rPr>
            </w:pPr>
            <w:r w:rsidRPr="001609A4">
              <w:rPr>
                <w:rFonts w:eastAsia="STKaiti" w:hint="eastAsia"/>
                <w:b/>
                <w:sz w:val="20"/>
                <w:lang w:eastAsia="zh-CN"/>
              </w:rPr>
              <w:t>说明：</w:t>
            </w:r>
            <w:r w:rsidRPr="001609A4">
              <w:rPr>
                <w:rFonts w:eastAsia="STKaiti" w:hint="eastAsia"/>
                <w:sz w:val="20"/>
                <w:lang w:eastAsia="zh-CN"/>
              </w:rPr>
              <w:t>该</w:t>
            </w:r>
            <w:r w:rsidRPr="001609A4">
              <w:rPr>
                <w:rFonts w:eastAsia="STKaiti" w:hint="eastAsia"/>
                <w:sz w:val="20"/>
                <w:lang w:eastAsia="zh-CN"/>
              </w:rPr>
              <w:t>ITU-R</w:t>
            </w:r>
            <w:r w:rsidRPr="001609A4">
              <w:rPr>
                <w:rFonts w:eastAsia="STKaiti" w:hint="eastAsia"/>
                <w:sz w:val="20"/>
                <w:lang w:eastAsia="zh-CN"/>
              </w:rPr>
              <w:t>建议书的英文版本根据</w:t>
            </w:r>
            <w:r w:rsidRPr="001609A4">
              <w:rPr>
                <w:rFonts w:eastAsia="STKaiti" w:hint="eastAsia"/>
                <w:sz w:val="20"/>
                <w:lang w:eastAsia="zh-CN"/>
              </w:rPr>
              <w:t>ITU-R</w:t>
            </w:r>
            <w:r w:rsidRPr="001609A4">
              <w:rPr>
                <w:rFonts w:eastAsia="STKaiti" w:hint="eastAsia"/>
                <w:sz w:val="20"/>
                <w:lang w:eastAsia="zh-CN"/>
              </w:rPr>
              <w:t>第</w:t>
            </w:r>
            <w:r w:rsidRPr="001609A4">
              <w:rPr>
                <w:rFonts w:eastAsia="STKaiti" w:hint="eastAsia"/>
                <w:sz w:val="20"/>
                <w:lang w:eastAsia="zh-CN"/>
              </w:rPr>
              <w:t>1</w:t>
            </w:r>
            <w:r w:rsidRPr="001609A4">
              <w:rPr>
                <w:rFonts w:eastAsia="STKaiti" w:hint="eastAsia"/>
                <w:sz w:val="20"/>
                <w:lang w:eastAsia="zh-CN"/>
              </w:rPr>
              <w:t>号决议详述的程序予以批准。</w:t>
            </w:r>
          </w:p>
        </w:tc>
      </w:tr>
    </w:tbl>
    <w:p w:rsidR="00893F93" w:rsidRPr="001609A4" w:rsidRDefault="00893F93" w:rsidP="00893F93">
      <w:pPr>
        <w:tabs>
          <w:tab w:val="left" w:pos="9540"/>
        </w:tabs>
        <w:spacing w:before="360"/>
        <w:ind w:right="99"/>
        <w:jc w:val="right"/>
        <w:rPr>
          <w:sz w:val="20"/>
          <w:lang w:eastAsia="zh-CN"/>
        </w:rPr>
      </w:pPr>
      <w:r w:rsidRPr="001609A4">
        <w:rPr>
          <w:rFonts w:ascii="STKaiti" w:eastAsia="STKaiti" w:hAnsi="STKaiti" w:hint="eastAsia"/>
          <w:sz w:val="20"/>
          <w:lang w:eastAsia="zh-CN"/>
        </w:rPr>
        <w:t>电子出版</w:t>
      </w:r>
      <w:r w:rsidRPr="001609A4">
        <w:rPr>
          <w:rFonts w:ascii="STKaiti" w:eastAsia="STKaiti" w:hAnsi="STKaiti"/>
          <w:sz w:val="20"/>
          <w:lang w:eastAsia="zh-CN"/>
        </w:rPr>
        <w:br/>
      </w:r>
      <w:r w:rsidRPr="001609A4">
        <w:rPr>
          <w:rFonts w:hint="eastAsia"/>
          <w:sz w:val="20"/>
          <w:lang w:eastAsia="zh-CN"/>
        </w:rPr>
        <w:t>201</w:t>
      </w:r>
      <w:r>
        <w:rPr>
          <w:sz w:val="20"/>
          <w:lang w:eastAsia="zh-CN"/>
        </w:rPr>
        <w:t>5</w:t>
      </w:r>
      <w:r w:rsidRPr="001609A4">
        <w:rPr>
          <w:rFonts w:hint="eastAsia"/>
          <w:sz w:val="20"/>
          <w:lang w:eastAsia="zh-CN"/>
        </w:rPr>
        <w:t>年，日内瓦</w:t>
      </w:r>
    </w:p>
    <w:p w:rsidR="00893F93" w:rsidRPr="001609A4" w:rsidRDefault="00893F93" w:rsidP="00893F93">
      <w:pPr>
        <w:rPr>
          <w:szCs w:val="24"/>
          <w:lang w:eastAsia="zh-CN"/>
        </w:rPr>
      </w:pPr>
    </w:p>
    <w:p w:rsidR="00893F93" w:rsidRPr="001609A4" w:rsidRDefault="00893F93" w:rsidP="00893F93">
      <w:pPr>
        <w:jc w:val="center"/>
        <w:rPr>
          <w:sz w:val="20"/>
          <w:lang w:val="en-US" w:eastAsia="zh-CN"/>
        </w:rPr>
      </w:pPr>
      <w:r w:rsidRPr="001609A4">
        <w:rPr>
          <w:sz w:val="20"/>
          <w:lang w:val="en-US"/>
        </w:rPr>
        <w:sym w:font="Symbol" w:char="F0E3"/>
      </w:r>
      <w:r w:rsidRPr="001609A4">
        <w:rPr>
          <w:sz w:val="20"/>
          <w:lang w:val="en-US" w:eastAsia="zh-CN"/>
        </w:rPr>
        <w:t xml:space="preserve"> </w:t>
      </w:r>
      <w:r>
        <w:rPr>
          <w:rFonts w:hint="eastAsia"/>
          <w:sz w:val="20"/>
          <w:lang w:val="en-US" w:eastAsia="zh-CN"/>
        </w:rPr>
        <w:t>国际</w:t>
      </w:r>
      <w:r>
        <w:rPr>
          <w:sz w:val="20"/>
          <w:lang w:val="en-US" w:eastAsia="zh-CN"/>
        </w:rPr>
        <w:t>电联</w:t>
      </w:r>
      <w:r w:rsidRPr="001609A4">
        <w:rPr>
          <w:sz w:val="20"/>
          <w:lang w:val="en-US" w:eastAsia="zh-CN"/>
        </w:rPr>
        <w:t xml:space="preserve"> </w:t>
      </w:r>
      <w:bookmarkStart w:id="3" w:name="iiannee"/>
      <w:bookmarkEnd w:id="3"/>
      <w:r w:rsidRPr="001609A4">
        <w:rPr>
          <w:sz w:val="20"/>
          <w:lang w:val="en-US" w:eastAsia="zh-CN"/>
        </w:rPr>
        <w:t>20</w:t>
      </w:r>
      <w:r w:rsidRPr="001609A4">
        <w:rPr>
          <w:rFonts w:hint="eastAsia"/>
          <w:sz w:val="20"/>
          <w:lang w:val="en-US" w:eastAsia="zh-CN"/>
        </w:rPr>
        <w:t>1</w:t>
      </w:r>
      <w:r>
        <w:rPr>
          <w:sz w:val="20"/>
          <w:lang w:val="en-US" w:eastAsia="zh-CN"/>
        </w:rPr>
        <w:t>5</w:t>
      </w:r>
    </w:p>
    <w:p w:rsidR="00893F93" w:rsidRDefault="00893F93" w:rsidP="00893F93">
      <w:pPr>
        <w:ind w:firstLineChars="315" w:firstLine="567"/>
        <w:jc w:val="left"/>
        <w:rPr>
          <w:rFonts w:ascii="SimSun" w:hAnsi="SimSun"/>
          <w:sz w:val="18"/>
          <w:szCs w:val="18"/>
          <w:lang w:eastAsia="zh-CN"/>
        </w:rPr>
        <w:sectPr w:rsidR="00893F93" w:rsidSect="00CE40EA">
          <w:headerReference w:type="even" r:id="rId12"/>
          <w:headerReference w:type="default" r:id="rId13"/>
          <w:footerReference w:type="even" r:id="rId14"/>
          <w:footerReference w:type="default" r:id="rId15"/>
          <w:headerReference w:type="first" r:id="rId16"/>
          <w:footerReference w:type="first" r:id="rId17"/>
          <w:pgSz w:w="11907" w:h="16834" w:code="9"/>
          <w:pgMar w:top="1418" w:right="1134" w:bottom="1134" w:left="1134" w:header="720" w:footer="482" w:gutter="0"/>
          <w:paperSrc w:first="15" w:other="15"/>
          <w:cols w:space="720"/>
          <w:titlePg/>
        </w:sectPr>
      </w:pPr>
      <w:r w:rsidRPr="001609A4">
        <w:rPr>
          <w:rFonts w:ascii="SimSun" w:hAnsi="SimSun" w:hint="eastAsia"/>
          <w:sz w:val="18"/>
          <w:szCs w:val="18"/>
          <w:lang w:val="en-US" w:eastAsia="zh-CN"/>
        </w:rPr>
        <w:t>版权所有。</w:t>
      </w:r>
      <w:r w:rsidRPr="001609A4">
        <w:rPr>
          <w:rFonts w:ascii="SimSun" w:hAnsi="SimSun"/>
          <w:sz w:val="18"/>
          <w:szCs w:val="18"/>
          <w:lang w:eastAsia="zh-CN"/>
        </w:rPr>
        <w:t>未经国际电联书面许可，不得以任何手段复制本出版物的任何部分</w:t>
      </w:r>
      <w:r w:rsidRPr="001609A4">
        <w:rPr>
          <w:rFonts w:ascii="SimSun" w:hAnsi="SimSun" w:hint="eastAsia"/>
          <w:sz w:val="18"/>
          <w:szCs w:val="18"/>
          <w:lang w:eastAsia="zh-CN"/>
        </w:rPr>
        <w:t>。</w:t>
      </w:r>
    </w:p>
    <w:p w:rsidR="00423D5F" w:rsidRDefault="00423D5F" w:rsidP="005417CE">
      <w:pPr>
        <w:pStyle w:val="RecNoBR"/>
        <w:spacing w:before="0"/>
        <w:rPr>
          <w:lang w:val="en-US" w:eastAsia="zh-CN"/>
        </w:rPr>
      </w:pPr>
      <w:r>
        <w:rPr>
          <w:lang w:eastAsia="zh-CN"/>
        </w:rPr>
        <w:lastRenderedPageBreak/>
        <w:t xml:space="preserve">ITU-R F.637-4 </w:t>
      </w:r>
      <w:r>
        <w:rPr>
          <w:rFonts w:hint="eastAsia"/>
          <w:lang w:eastAsia="zh-CN"/>
        </w:rPr>
        <w:t>建议书</w:t>
      </w:r>
    </w:p>
    <w:p w:rsidR="00423D5F" w:rsidRPr="00B446D4" w:rsidRDefault="00423D5F" w:rsidP="00423D5F">
      <w:pPr>
        <w:pStyle w:val="RectitleBR"/>
        <w:rPr>
          <w:lang w:eastAsia="zh-CN"/>
        </w:rPr>
      </w:pPr>
      <w:r w:rsidRPr="00B446D4">
        <w:rPr>
          <w:rFonts w:hint="eastAsia"/>
          <w:lang w:eastAsia="zh-CN"/>
        </w:rPr>
        <w:t>工作于</w:t>
      </w:r>
      <w:r w:rsidRPr="00B446D4">
        <w:rPr>
          <w:lang w:eastAsia="zh-CN"/>
        </w:rPr>
        <w:t>21.2 - 23.6 GHz</w:t>
      </w:r>
      <w:r w:rsidRPr="00B446D4">
        <w:rPr>
          <w:rFonts w:hint="eastAsia"/>
          <w:lang w:eastAsia="zh-CN"/>
        </w:rPr>
        <w:t>频段的固定无线系统的射频信道配置方案</w:t>
      </w:r>
    </w:p>
    <w:p w:rsidR="00423D5F" w:rsidRPr="006959FF" w:rsidRDefault="00423D5F" w:rsidP="00423D5F">
      <w:pPr>
        <w:pStyle w:val="Recref"/>
        <w:rPr>
          <w:lang w:val="en-US" w:eastAsia="zh-CN"/>
        </w:rPr>
      </w:pPr>
      <w:r>
        <w:rPr>
          <w:rFonts w:hint="eastAsia"/>
          <w:lang w:val="en-US" w:eastAsia="zh-CN"/>
        </w:rPr>
        <w:t>（</w:t>
      </w:r>
      <w:r w:rsidRPr="00A51F15">
        <w:rPr>
          <w:lang w:val="en-US" w:eastAsia="zh-CN"/>
        </w:rPr>
        <w:t>ITU-R</w:t>
      </w:r>
      <w:r>
        <w:rPr>
          <w:lang w:val="en-US" w:eastAsia="zh-CN"/>
        </w:rPr>
        <w:t xml:space="preserve"> </w:t>
      </w:r>
      <w:r>
        <w:rPr>
          <w:rFonts w:hint="eastAsia"/>
          <w:lang w:val="en-US" w:eastAsia="zh-CN"/>
        </w:rPr>
        <w:t>第</w:t>
      </w:r>
      <w:r>
        <w:rPr>
          <w:lang w:val="en-US" w:eastAsia="zh-CN"/>
        </w:rPr>
        <w:t>247/5</w:t>
      </w:r>
      <w:r>
        <w:rPr>
          <w:rFonts w:hint="eastAsia"/>
          <w:lang w:val="en-US" w:eastAsia="zh-CN"/>
        </w:rPr>
        <w:t>号课题）</w:t>
      </w:r>
    </w:p>
    <w:p w:rsidR="00423D5F" w:rsidRPr="00497F28" w:rsidRDefault="00423D5F" w:rsidP="00423D5F">
      <w:pPr>
        <w:pStyle w:val="Recdate"/>
        <w:rPr>
          <w:szCs w:val="21"/>
          <w:lang w:eastAsia="zh-CN"/>
        </w:rPr>
      </w:pPr>
      <w:r w:rsidRPr="00497F28">
        <w:rPr>
          <w:rFonts w:hint="eastAsia"/>
          <w:szCs w:val="21"/>
          <w:lang w:val="en-GB" w:eastAsia="zh-CN"/>
        </w:rPr>
        <w:t>（</w:t>
      </w:r>
      <w:r w:rsidRPr="005D5FCA">
        <w:rPr>
          <w:lang w:eastAsia="zh-CN"/>
        </w:rPr>
        <w:t>1986-1992-1994-1999-2012</w:t>
      </w:r>
      <w:r w:rsidRPr="005D5FCA">
        <w:rPr>
          <w:rFonts w:hint="eastAsia"/>
          <w:lang w:eastAsia="zh-CN"/>
        </w:rPr>
        <w:t>年</w:t>
      </w:r>
      <w:r w:rsidRPr="00497F28">
        <w:rPr>
          <w:rFonts w:hint="eastAsia"/>
          <w:szCs w:val="21"/>
          <w:lang w:val="en-GB" w:eastAsia="zh-CN"/>
        </w:rPr>
        <w:t>）</w:t>
      </w:r>
    </w:p>
    <w:p w:rsidR="00423D5F" w:rsidRPr="009B202B" w:rsidRDefault="00423D5F" w:rsidP="00423D5F">
      <w:pPr>
        <w:pStyle w:val="Heading1"/>
        <w:spacing w:before="240"/>
        <w:rPr>
          <w:szCs w:val="24"/>
          <w:lang w:eastAsia="ja-JP"/>
        </w:rPr>
      </w:pPr>
      <w:r w:rsidRPr="009B202B">
        <w:rPr>
          <w:rFonts w:hint="eastAsia"/>
          <w:szCs w:val="24"/>
          <w:lang w:eastAsia="zh-CN"/>
        </w:rPr>
        <w:t>范围</w:t>
      </w:r>
    </w:p>
    <w:p w:rsidR="00423D5F" w:rsidRDefault="00423D5F" w:rsidP="00423D5F">
      <w:pPr>
        <w:spacing w:after="480"/>
        <w:ind w:firstLineChars="200" w:firstLine="440"/>
        <w:rPr>
          <w:szCs w:val="24"/>
          <w:lang w:val="en-US" w:eastAsia="zh-CN"/>
        </w:rPr>
      </w:pPr>
      <w:r w:rsidRPr="005D5FCA">
        <w:rPr>
          <w:rFonts w:hint="eastAsia"/>
          <w:sz w:val="22"/>
          <w:szCs w:val="22"/>
          <w:lang w:eastAsia="zh-CN"/>
        </w:rPr>
        <w:t>本建议书说明了工作于</w:t>
      </w:r>
      <w:r w:rsidRPr="005D5FCA">
        <w:rPr>
          <w:sz w:val="22"/>
          <w:szCs w:val="22"/>
          <w:lang w:val="es-ES_tradnl" w:eastAsia="zh-CN"/>
        </w:rPr>
        <w:t>10.0 - 10.68 GHz</w:t>
      </w:r>
      <w:r w:rsidRPr="005D5FCA">
        <w:rPr>
          <w:rFonts w:hint="eastAsia"/>
          <w:sz w:val="22"/>
          <w:szCs w:val="22"/>
          <w:lang w:eastAsia="zh-CN"/>
        </w:rPr>
        <w:t>频段的</w:t>
      </w:r>
      <w:r w:rsidRPr="005D5FCA">
        <w:rPr>
          <w:rFonts w:hint="eastAsia"/>
          <w:sz w:val="22"/>
          <w:szCs w:val="22"/>
          <w:lang w:val="es-ES_tradnl" w:eastAsia="zh-CN"/>
        </w:rPr>
        <w:t>固定无线系统（</w:t>
      </w:r>
      <w:r w:rsidRPr="005D5FCA">
        <w:rPr>
          <w:sz w:val="22"/>
          <w:szCs w:val="22"/>
          <w:lang w:val="es-ES_tradnl" w:eastAsia="zh-CN"/>
        </w:rPr>
        <w:t>FWS</w:t>
      </w:r>
      <w:r w:rsidRPr="005D5FCA">
        <w:rPr>
          <w:rFonts w:hint="eastAsia"/>
          <w:sz w:val="22"/>
          <w:szCs w:val="22"/>
          <w:lang w:val="es-ES_tradnl" w:eastAsia="zh-CN"/>
        </w:rPr>
        <w:t>）的射频（</w:t>
      </w:r>
      <w:r w:rsidRPr="005D5FCA">
        <w:rPr>
          <w:sz w:val="22"/>
          <w:szCs w:val="22"/>
          <w:lang w:val="es-ES_tradnl" w:eastAsia="zh-CN"/>
        </w:rPr>
        <w:t>RF</w:t>
      </w:r>
      <w:r w:rsidRPr="005D5FCA">
        <w:rPr>
          <w:rFonts w:hint="eastAsia"/>
          <w:sz w:val="22"/>
          <w:szCs w:val="22"/>
          <w:lang w:val="es-ES_tradnl" w:eastAsia="zh-CN"/>
        </w:rPr>
        <w:t>）信道</w:t>
      </w:r>
      <w:r w:rsidRPr="005D5FCA">
        <w:rPr>
          <w:rFonts w:hint="eastAsia"/>
          <w:sz w:val="22"/>
          <w:szCs w:val="22"/>
          <w:lang w:eastAsia="zh-CN"/>
        </w:rPr>
        <w:t>配置方案。本建议书的主文本陈述了基于同质样式、信道间隔为</w:t>
      </w:r>
      <w:r w:rsidRPr="005D5FCA">
        <w:rPr>
          <w:sz w:val="22"/>
          <w:szCs w:val="22"/>
          <w:lang w:eastAsia="zh-CN"/>
        </w:rPr>
        <w:t xml:space="preserve">2.5 MHz </w:t>
      </w:r>
      <w:r w:rsidRPr="005D5FCA">
        <w:rPr>
          <w:rFonts w:hint="eastAsia"/>
          <w:sz w:val="22"/>
          <w:szCs w:val="22"/>
          <w:lang w:eastAsia="zh-CN"/>
        </w:rPr>
        <w:t>和</w:t>
      </w:r>
      <w:r w:rsidRPr="005D5FCA">
        <w:rPr>
          <w:sz w:val="22"/>
          <w:szCs w:val="22"/>
          <w:lang w:eastAsia="zh-CN"/>
        </w:rPr>
        <w:t xml:space="preserve"> 3.5 MHz</w:t>
      </w:r>
      <w:r w:rsidRPr="005D5FCA">
        <w:rPr>
          <w:rFonts w:hint="eastAsia"/>
          <w:sz w:val="22"/>
          <w:szCs w:val="22"/>
          <w:lang w:eastAsia="zh-CN"/>
        </w:rPr>
        <w:t>的射频信道配置方案。</w:t>
      </w:r>
      <w:r w:rsidRPr="005D5FCA">
        <w:rPr>
          <w:rFonts w:hint="eastAsia"/>
          <w:sz w:val="22"/>
          <w:szCs w:val="22"/>
          <w:lang w:val="en-US" w:eastAsia="zh-CN"/>
        </w:rPr>
        <w:t>附件</w:t>
      </w:r>
      <w:r w:rsidRPr="005D5FCA">
        <w:rPr>
          <w:sz w:val="22"/>
          <w:szCs w:val="22"/>
          <w:lang w:val="en-US" w:eastAsia="zh-CN"/>
        </w:rPr>
        <w:t>1</w:t>
      </w:r>
      <w:r w:rsidRPr="005D5FCA">
        <w:rPr>
          <w:rFonts w:hint="eastAsia"/>
          <w:sz w:val="22"/>
          <w:szCs w:val="22"/>
          <w:lang w:val="en-US" w:eastAsia="zh-CN"/>
        </w:rPr>
        <w:t>至附件</w:t>
      </w:r>
      <w:r w:rsidRPr="005D5FCA">
        <w:rPr>
          <w:sz w:val="22"/>
          <w:szCs w:val="22"/>
          <w:lang w:val="en-US" w:eastAsia="zh-CN"/>
        </w:rPr>
        <w:t>4</w:t>
      </w:r>
      <w:r w:rsidRPr="005D5FCA">
        <w:rPr>
          <w:rFonts w:hint="eastAsia"/>
          <w:sz w:val="22"/>
          <w:szCs w:val="22"/>
          <w:lang w:val="en-US" w:eastAsia="zh-CN"/>
        </w:rPr>
        <w:t>陈述了在一些国家使用的、这些同质样式的配置案例</w:t>
      </w:r>
      <w:r>
        <w:rPr>
          <w:rFonts w:hint="eastAsia"/>
          <w:szCs w:val="24"/>
          <w:lang w:val="en-US" w:eastAsia="zh-CN"/>
        </w:rPr>
        <w:t>。</w:t>
      </w:r>
    </w:p>
    <w:p w:rsidR="00423D5F" w:rsidRPr="009B202B" w:rsidRDefault="00423D5F" w:rsidP="00423D5F">
      <w:pPr>
        <w:rPr>
          <w:lang w:val="en-US" w:eastAsia="zh-CN"/>
        </w:rPr>
      </w:pPr>
      <w:r w:rsidRPr="009B202B">
        <w:rPr>
          <w:rFonts w:hint="eastAsia"/>
          <w:lang w:val="en-US" w:eastAsia="zh-CN"/>
        </w:rPr>
        <w:t>国际电联</w:t>
      </w:r>
      <w:r w:rsidRPr="009B202B">
        <w:rPr>
          <w:rFonts w:hint="eastAsia"/>
          <w:lang w:eastAsia="zh-CN"/>
        </w:rPr>
        <w:t>无线电通信全会，</w:t>
      </w:r>
    </w:p>
    <w:p w:rsidR="00423D5F" w:rsidRPr="00423D5F" w:rsidRDefault="00423D5F" w:rsidP="00423D5F">
      <w:pPr>
        <w:pStyle w:val="Call"/>
        <w:rPr>
          <w:rFonts w:ascii="STKaiti" w:eastAsia="STKaiti" w:hAnsi="STKaiti"/>
          <w:i w:val="0"/>
          <w:iCs/>
          <w:lang w:val="en-US" w:eastAsia="zh-CN"/>
        </w:rPr>
      </w:pPr>
      <w:r w:rsidRPr="00423D5F">
        <w:rPr>
          <w:rFonts w:ascii="STKaiti" w:eastAsia="STKaiti" w:hAnsi="STKaiti" w:hint="eastAsia"/>
          <w:i w:val="0"/>
          <w:iCs/>
          <w:lang w:val="en-US" w:eastAsia="zh-CN"/>
        </w:rPr>
        <w:t>考虑到</w:t>
      </w:r>
    </w:p>
    <w:p w:rsidR="00423D5F" w:rsidRPr="00037477" w:rsidRDefault="00423D5F" w:rsidP="00423D5F">
      <w:pPr>
        <w:rPr>
          <w:szCs w:val="24"/>
          <w:lang w:val="en-US" w:eastAsia="zh-CN"/>
        </w:rPr>
      </w:pPr>
      <w:r w:rsidRPr="00037477">
        <w:rPr>
          <w:szCs w:val="24"/>
          <w:lang w:val="en-US" w:eastAsia="zh-CN"/>
        </w:rPr>
        <w:t>a)</w:t>
      </w:r>
      <w:r w:rsidRPr="00037477">
        <w:rPr>
          <w:szCs w:val="24"/>
          <w:lang w:val="en-US" w:eastAsia="zh-CN"/>
        </w:rPr>
        <w:tab/>
      </w:r>
      <w:r w:rsidRPr="00BA69B0">
        <w:rPr>
          <w:lang w:val="en-GB" w:eastAsia="zh-CN"/>
        </w:rPr>
        <w:t>21.2</w:t>
      </w:r>
      <w:r>
        <w:rPr>
          <w:lang w:val="en-GB" w:eastAsia="zh-CN"/>
        </w:rPr>
        <w:t xml:space="preserve"> </w:t>
      </w:r>
      <w:r w:rsidRPr="00BA69B0">
        <w:rPr>
          <w:lang w:val="en-GB" w:eastAsia="zh-CN"/>
        </w:rPr>
        <w:t>-</w:t>
      </w:r>
      <w:r>
        <w:rPr>
          <w:lang w:val="en-GB" w:eastAsia="zh-CN"/>
        </w:rPr>
        <w:t xml:space="preserve"> </w:t>
      </w:r>
      <w:r w:rsidRPr="00BA69B0">
        <w:rPr>
          <w:lang w:val="en-GB" w:eastAsia="zh-CN"/>
        </w:rPr>
        <w:t>23.6 GHz</w:t>
      </w:r>
      <w:r>
        <w:rPr>
          <w:rFonts w:hint="eastAsia"/>
          <w:lang w:val="en-GB" w:eastAsia="zh-CN"/>
        </w:rPr>
        <w:t>频段</w:t>
      </w:r>
      <w:r>
        <w:rPr>
          <w:rFonts w:hint="eastAsia"/>
          <w:szCs w:val="24"/>
          <w:lang w:val="en-US" w:eastAsia="zh-CN"/>
        </w:rPr>
        <w:t>分配给了固定业务和其他业务；</w:t>
      </w:r>
    </w:p>
    <w:p w:rsidR="00423D5F" w:rsidRPr="00037477" w:rsidRDefault="00423D5F" w:rsidP="00423D5F">
      <w:pPr>
        <w:rPr>
          <w:szCs w:val="24"/>
          <w:lang w:val="en-US" w:eastAsia="zh-CN"/>
        </w:rPr>
      </w:pPr>
      <w:r w:rsidRPr="00037477">
        <w:rPr>
          <w:szCs w:val="24"/>
          <w:lang w:val="en-US" w:eastAsia="zh-CN"/>
        </w:rPr>
        <w:t>b)</w:t>
      </w:r>
      <w:r w:rsidRPr="00037477">
        <w:rPr>
          <w:szCs w:val="24"/>
          <w:lang w:val="en-US" w:eastAsia="zh-CN"/>
        </w:rPr>
        <w:tab/>
      </w:r>
      <w:r>
        <w:rPr>
          <w:rFonts w:hint="eastAsia"/>
          <w:lang w:val="en-GB" w:eastAsia="zh-CN"/>
        </w:rPr>
        <w:t>旨在处理某些部分频谱中</w:t>
      </w:r>
      <w:r w:rsidRPr="00CB5CAC">
        <w:rPr>
          <w:rFonts w:hint="eastAsia"/>
          <w:lang w:val="en-GB" w:eastAsia="zh-CN"/>
        </w:rPr>
        <w:t>频率分配</w:t>
      </w:r>
      <w:r>
        <w:rPr>
          <w:rFonts w:hint="eastAsia"/>
          <w:lang w:val="en-GB" w:eastAsia="zh-CN"/>
        </w:rPr>
        <w:t>问题的世界无线电管理大会第</w:t>
      </w:r>
      <w:r w:rsidRPr="00CB5CAC">
        <w:rPr>
          <w:lang w:val="en-GB" w:eastAsia="zh-CN"/>
        </w:rPr>
        <w:t>525</w:t>
      </w:r>
      <w:r>
        <w:rPr>
          <w:rFonts w:hint="eastAsia"/>
          <w:lang w:val="en-GB" w:eastAsia="zh-CN"/>
        </w:rPr>
        <w:t>号决议（</w:t>
      </w:r>
      <w:r>
        <w:rPr>
          <w:lang w:val="en-GB" w:eastAsia="zh-CN"/>
        </w:rPr>
        <w:t>Malaga-Torremolinos</w:t>
      </w:r>
      <w:r>
        <w:rPr>
          <w:rFonts w:hint="eastAsia"/>
          <w:lang w:val="en-GB" w:eastAsia="zh-CN"/>
        </w:rPr>
        <w:t>，</w:t>
      </w:r>
      <w:r w:rsidRPr="00BA69B0">
        <w:rPr>
          <w:lang w:val="en-GB" w:eastAsia="zh-CN"/>
        </w:rPr>
        <w:t>1992</w:t>
      </w:r>
      <w:r>
        <w:rPr>
          <w:rFonts w:hint="eastAsia"/>
          <w:lang w:val="en-GB" w:eastAsia="zh-CN"/>
        </w:rPr>
        <w:t>）</w:t>
      </w:r>
      <w:r>
        <w:rPr>
          <w:rFonts w:hint="eastAsia"/>
          <w:szCs w:val="24"/>
          <w:lang w:val="en-US" w:eastAsia="zh-CN"/>
        </w:rPr>
        <w:t>；</w:t>
      </w:r>
    </w:p>
    <w:p w:rsidR="00423D5F" w:rsidRPr="00037477" w:rsidRDefault="00423D5F" w:rsidP="00423D5F">
      <w:pPr>
        <w:rPr>
          <w:szCs w:val="24"/>
          <w:lang w:val="en-US" w:eastAsia="zh-CN"/>
        </w:rPr>
      </w:pPr>
      <w:r>
        <w:rPr>
          <w:szCs w:val="24"/>
          <w:lang w:val="en-US" w:eastAsia="zh-CN"/>
        </w:rPr>
        <w:t>c</w:t>
      </w:r>
      <w:r w:rsidRPr="00037477">
        <w:rPr>
          <w:szCs w:val="24"/>
          <w:lang w:val="en-US" w:eastAsia="zh-CN"/>
        </w:rPr>
        <w:t>)</w:t>
      </w:r>
      <w:r w:rsidRPr="00037477">
        <w:rPr>
          <w:szCs w:val="24"/>
          <w:lang w:val="en-US" w:eastAsia="zh-CN"/>
        </w:rPr>
        <w:tab/>
      </w:r>
      <w:r>
        <w:rPr>
          <w:rFonts w:hint="eastAsia"/>
          <w:szCs w:val="24"/>
          <w:lang w:val="en-US" w:eastAsia="zh-CN"/>
        </w:rPr>
        <w:t>各种不同的主管部门将频段用于不同的</w:t>
      </w:r>
      <w:r w:rsidRPr="00037477">
        <w:rPr>
          <w:rFonts w:hint="eastAsia"/>
          <w:szCs w:val="24"/>
          <w:lang w:val="en-US" w:eastAsia="zh-CN"/>
        </w:rPr>
        <w:t>应用</w:t>
      </w:r>
      <w:r>
        <w:rPr>
          <w:rFonts w:hint="eastAsia"/>
          <w:szCs w:val="24"/>
          <w:lang w:val="en-US" w:eastAsia="zh-CN"/>
        </w:rPr>
        <w:t>，以及这些应用可能需要不同的射频（</w:t>
      </w:r>
      <w:r>
        <w:rPr>
          <w:szCs w:val="24"/>
          <w:lang w:val="en-US" w:eastAsia="zh-CN"/>
        </w:rPr>
        <w:t>RF</w:t>
      </w:r>
      <w:r>
        <w:rPr>
          <w:rFonts w:hint="eastAsia"/>
          <w:szCs w:val="24"/>
          <w:lang w:val="en-US" w:eastAsia="zh-CN"/>
        </w:rPr>
        <w:t>）信道配置方案；</w:t>
      </w:r>
    </w:p>
    <w:p w:rsidR="00423D5F" w:rsidRPr="00037477" w:rsidRDefault="00423D5F" w:rsidP="00423D5F">
      <w:pPr>
        <w:rPr>
          <w:szCs w:val="24"/>
          <w:lang w:val="en-US" w:eastAsia="zh-CN"/>
        </w:rPr>
      </w:pPr>
      <w:r>
        <w:rPr>
          <w:szCs w:val="24"/>
          <w:lang w:val="en-US" w:eastAsia="zh-CN"/>
        </w:rPr>
        <w:t>d</w:t>
      </w:r>
      <w:r w:rsidRPr="00037477">
        <w:rPr>
          <w:szCs w:val="24"/>
          <w:lang w:val="en-US" w:eastAsia="zh-CN"/>
        </w:rPr>
        <w:t>)</w:t>
      </w:r>
      <w:r w:rsidRPr="00037477">
        <w:rPr>
          <w:szCs w:val="24"/>
          <w:lang w:val="en-US" w:eastAsia="zh-CN"/>
        </w:rPr>
        <w:tab/>
      </w:r>
      <w:r>
        <w:rPr>
          <w:rFonts w:hint="eastAsia"/>
          <w:szCs w:val="24"/>
          <w:lang w:val="en-US" w:eastAsia="zh-CN"/>
        </w:rPr>
        <w:t>具有</w:t>
      </w:r>
      <w:r w:rsidRPr="00037477">
        <w:rPr>
          <w:rFonts w:hint="eastAsia"/>
          <w:szCs w:val="24"/>
          <w:lang w:val="en-US" w:eastAsia="zh-CN"/>
        </w:rPr>
        <w:t>各种</w:t>
      </w:r>
      <w:r>
        <w:rPr>
          <w:rFonts w:hint="eastAsia"/>
          <w:szCs w:val="24"/>
          <w:lang w:val="en-US" w:eastAsia="zh-CN"/>
        </w:rPr>
        <w:t>不同能力的几种类型</w:t>
      </w:r>
      <w:r w:rsidRPr="00037477">
        <w:rPr>
          <w:rFonts w:hint="eastAsia"/>
          <w:szCs w:val="24"/>
          <w:lang w:val="en-US" w:eastAsia="zh-CN"/>
        </w:rPr>
        <w:t>应用</w:t>
      </w:r>
      <w:r>
        <w:rPr>
          <w:rFonts w:hint="eastAsia"/>
          <w:szCs w:val="24"/>
          <w:lang w:val="en-US" w:eastAsia="zh-CN"/>
        </w:rPr>
        <w:t>，可能在本</w:t>
      </w:r>
      <w:r w:rsidRPr="00037477">
        <w:rPr>
          <w:rFonts w:hint="eastAsia"/>
          <w:szCs w:val="24"/>
          <w:lang w:val="en-US" w:eastAsia="zh-CN"/>
        </w:rPr>
        <w:t>频段</w:t>
      </w:r>
      <w:r>
        <w:rPr>
          <w:rFonts w:hint="eastAsia"/>
          <w:szCs w:val="24"/>
          <w:lang w:val="en-US" w:eastAsia="zh-CN"/>
        </w:rPr>
        <w:t>上</w:t>
      </w:r>
      <w:r w:rsidRPr="00037477">
        <w:rPr>
          <w:rFonts w:hint="eastAsia"/>
          <w:szCs w:val="24"/>
          <w:lang w:val="en-US" w:eastAsia="zh-CN"/>
        </w:rPr>
        <w:t>同时使用</w:t>
      </w:r>
      <w:r>
        <w:rPr>
          <w:rFonts w:hint="eastAsia"/>
          <w:szCs w:val="24"/>
          <w:lang w:val="en-US" w:eastAsia="zh-CN"/>
        </w:rPr>
        <w:t>；</w:t>
      </w:r>
    </w:p>
    <w:p w:rsidR="00423D5F" w:rsidRPr="00037477" w:rsidRDefault="00423D5F" w:rsidP="00423D5F">
      <w:pPr>
        <w:rPr>
          <w:szCs w:val="24"/>
          <w:lang w:val="en-US" w:eastAsia="zh-CN"/>
        </w:rPr>
      </w:pPr>
      <w:r>
        <w:rPr>
          <w:szCs w:val="24"/>
          <w:lang w:val="en-US" w:eastAsia="zh-CN"/>
        </w:rPr>
        <w:t>e</w:t>
      </w:r>
      <w:r w:rsidRPr="00037477">
        <w:rPr>
          <w:szCs w:val="24"/>
          <w:lang w:val="en-US" w:eastAsia="zh-CN"/>
        </w:rPr>
        <w:t>)</w:t>
      </w:r>
      <w:r w:rsidRPr="00037477">
        <w:rPr>
          <w:szCs w:val="24"/>
          <w:lang w:val="en-US" w:eastAsia="zh-CN"/>
        </w:rPr>
        <w:tab/>
      </w:r>
      <w:r>
        <w:rPr>
          <w:rFonts w:hint="eastAsia"/>
          <w:szCs w:val="24"/>
          <w:lang w:val="en-US" w:eastAsia="zh-CN"/>
        </w:rPr>
        <w:t>在不同国家之间，分配给各业务或者甚至分配给各主管部门的频段，</w:t>
      </w:r>
      <w:r w:rsidRPr="00037477">
        <w:rPr>
          <w:rFonts w:hint="eastAsia"/>
          <w:szCs w:val="24"/>
          <w:lang w:val="en-US" w:eastAsia="zh-CN"/>
        </w:rPr>
        <w:t>可能</w:t>
      </w:r>
      <w:r>
        <w:rPr>
          <w:rFonts w:hint="eastAsia"/>
          <w:szCs w:val="24"/>
          <w:lang w:val="en-US" w:eastAsia="zh-CN"/>
        </w:rPr>
        <w:t>各不相同；</w:t>
      </w:r>
    </w:p>
    <w:p w:rsidR="00423D5F" w:rsidRPr="00037477" w:rsidRDefault="00423D5F" w:rsidP="00423D5F">
      <w:pPr>
        <w:rPr>
          <w:szCs w:val="24"/>
          <w:lang w:val="en-US" w:eastAsia="zh-CN"/>
        </w:rPr>
      </w:pPr>
      <w:r>
        <w:rPr>
          <w:szCs w:val="24"/>
          <w:lang w:val="en-US" w:eastAsia="zh-CN"/>
        </w:rPr>
        <w:t>f</w:t>
      </w:r>
      <w:r w:rsidRPr="00037477">
        <w:rPr>
          <w:szCs w:val="24"/>
          <w:lang w:val="en-US" w:eastAsia="zh-CN"/>
        </w:rPr>
        <w:t>)</w:t>
      </w:r>
      <w:r w:rsidRPr="00037477">
        <w:rPr>
          <w:szCs w:val="24"/>
          <w:lang w:val="en-US" w:eastAsia="zh-CN"/>
        </w:rPr>
        <w:tab/>
      </w:r>
      <w:r>
        <w:rPr>
          <w:rFonts w:hint="eastAsia"/>
          <w:szCs w:val="24"/>
          <w:lang w:val="en-US" w:eastAsia="zh-CN"/>
        </w:rPr>
        <w:t>在本频段的应用，</w:t>
      </w:r>
      <w:r w:rsidRPr="00037477">
        <w:rPr>
          <w:rFonts w:hint="eastAsia"/>
          <w:szCs w:val="24"/>
          <w:lang w:val="en-US" w:eastAsia="zh-CN"/>
        </w:rPr>
        <w:t>可能需要不同的信道带宽</w:t>
      </w:r>
      <w:r>
        <w:rPr>
          <w:rFonts w:hint="eastAsia"/>
          <w:szCs w:val="24"/>
          <w:lang w:val="en-US" w:eastAsia="zh-CN"/>
        </w:rPr>
        <w:t>；</w:t>
      </w:r>
    </w:p>
    <w:p w:rsidR="00423D5F" w:rsidRDefault="00423D5F" w:rsidP="00423D5F">
      <w:pPr>
        <w:rPr>
          <w:szCs w:val="24"/>
          <w:lang w:val="en-US" w:eastAsia="zh-CN"/>
        </w:rPr>
      </w:pPr>
      <w:r>
        <w:rPr>
          <w:szCs w:val="24"/>
          <w:lang w:val="en-US" w:eastAsia="zh-CN"/>
        </w:rPr>
        <w:t>g</w:t>
      </w:r>
      <w:r w:rsidRPr="00037477">
        <w:rPr>
          <w:szCs w:val="24"/>
          <w:lang w:val="en-US" w:eastAsia="zh-CN"/>
        </w:rPr>
        <w:t>)</w:t>
      </w:r>
      <w:r w:rsidRPr="00037477">
        <w:rPr>
          <w:szCs w:val="24"/>
          <w:lang w:val="en-US" w:eastAsia="zh-CN"/>
        </w:rPr>
        <w:tab/>
      </w:r>
      <w:r>
        <w:rPr>
          <w:rFonts w:hint="eastAsia"/>
          <w:szCs w:val="24"/>
          <w:lang w:val="en-US" w:eastAsia="zh-CN"/>
        </w:rPr>
        <w:t>不同配置方案射频信道</w:t>
      </w:r>
      <w:r w:rsidRPr="00037477">
        <w:rPr>
          <w:rFonts w:hint="eastAsia"/>
          <w:szCs w:val="24"/>
          <w:lang w:val="en-US" w:eastAsia="zh-CN"/>
        </w:rPr>
        <w:t>之间</w:t>
      </w:r>
      <w:r>
        <w:rPr>
          <w:rFonts w:hint="eastAsia"/>
          <w:szCs w:val="24"/>
          <w:lang w:val="en-US" w:eastAsia="zh-CN"/>
        </w:rPr>
        <w:t>的高度</w:t>
      </w:r>
      <w:r w:rsidRPr="00037477">
        <w:rPr>
          <w:rFonts w:hint="eastAsia"/>
          <w:szCs w:val="24"/>
          <w:lang w:val="en-US" w:eastAsia="zh-CN"/>
        </w:rPr>
        <w:t>兼容性</w:t>
      </w:r>
      <w:r>
        <w:rPr>
          <w:rFonts w:hint="eastAsia"/>
          <w:szCs w:val="24"/>
          <w:lang w:val="en-US" w:eastAsia="zh-CN"/>
        </w:rPr>
        <w:t>，</w:t>
      </w:r>
      <w:r w:rsidRPr="00037477">
        <w:rPr>
          <w:rFonts w:hint="eastAsia"/>
          <w:szCs w:val="24"/>
          <w:lang w:val="en-US" w:eastAsia="zh-CN"/>
        </w:rPr>
        <w:t>可以通过</w:t>
      </w:r>
      <w:r>
        <w:rPr>
          <w:rFonts w:hint="eastAsia"/>
          <w:szCs w:val="24"/>
          <w:lang w:val="en-US" w:eastAsia="zh-CN"/>
        </w:rPr>
        <w:t>从基本的同质样式中选择</w:t>
      </w:r>
      <w:r w:rsidRPr="00037477">
        <w:rPr>
          <w:rFonts w:hint="eastAsia"/>
          <w:szCs w:val="24"/>
          <w:lang w:val="en-US" w:eastAsia="zh-CN"/>
        </w:rPr>
        <w:t>所有</w:t>
      </w:r>
      <w:r>
        <w:rPr>
          <w:rFonts w:hint="eastAsia"/>
          <w:szCs w:val="24"/>
          <w:lang w:val="en-US" w:eastAsia="zh-CN"/>
        </w:rPr>
        <w:t>的</w:t>
      </w:r>
      <w:r w:rsidRPr="00037477">
        <w:rPr>
          <w:rFonts w:hint="eastAsia"/>
          <w:szCs w:val="24"/>
          <w:lang w:val="en-US" w:eastAsia="zh-CN"/>
        </w:rPr>
        <w:t>信道中心频率</w:t>
      </w:r>
      <w:r>
        <w:rPr>
          <w:rFonts w:hint="eastAsia"/>
          <w:szCs w:val="24"/>
          <w:lang w:val="en-US" w:eastAsia="zh-CN"/>
        </w:rPr>
        <w:t>来实现；</w:t>
      </w:r>
    </w:p>
    <w:p w:rsidR="00423D5F" w:rsidRPr="00037477" w:rsidRDefault="00423D5F" w:rsidP="00423D5F">
      <w:pPr>
        <w:pStyle w:val="Call"/>
        <w:rPr>
          <w:szCs w:val="24"/>
          <w:lang w:val="en-US" w:eastAsia="zh-CN"/>
        </w:rPr>
      </w:pPr>
      <w:r w:rsidRPr="00037477">
        <w:rPr>
          <w:rFonts w:ascii="STKaiti" w:eastAsia="STKaiti" w:hAnsi="STKaiti" w:hint="eastAsia"/>
          <w:i w:val="0"/>
          <w:iCs/>
          <w:szCs w:val="24"/>
          <w:lang w:val="en-US" w:eastAsia="zh-CN"/>
        </w:rPr>
        <w:t>建议</w:t>
      </w:r>
    </w:p>
    <w:p w:rsidR="00423D5F" w:rsidRPr="00037477" w:rsidRDefault="00423D5F" w:rsidP="00423D5F">
      <w:pPr>
        <w:rPr>
          <w:szCs w:val="24"/>
          <w:lang w:val="en-US" w:eastAsia="zh-CN"/>
        </w:rPr>
      </w:pPr>
      <w:r w:rsidRPr="000433C2">
        <w:rPr>
          <w:b/>
          <w:szCs w:val="24"/>
          <w:lang w:val="en-US" w:eastAsia="zh-CN"/>
        </w:rPr>
        <w:t>1</w:t>
      </w:r>
      <w:r w:rsidRPr="00037477">
        <w:rPr>
          <w:szCs w:val="24"/>
          <w:lang w:val="en-US" w:eastAsia="zh-CN"/>
        </w:rPr>
        <w:tab/>
      </w:r>
      <w:r>
        <w:rPr>
          <w:rFonts w:hint="eastAsia"/>
          <w:szCs w:val="24"/>
          <w:lang w:val="en-US" w:eastAsia="zh-CN"/>
        </w:rPr>
        <w:t>有关</w:t>
      </w:r>
      <w:r>
        <w:rPr>
          <w:szCs w:val="24"/>
          <w:lang w:val="en-US" w:eastAsia="zh-CN"/>
        </w:rPr>
        <w:t>21.2 - 23.6</w:t>
      </w:r>
      <w:r w:rsidRPr="00037477">
        <w:rPr>
          <w:szCs w:val="24"/>
          <w:lang w:val="en-US" w:eastAsia="zh-CN"/>
        </w:rPr>
        <w:t xml:space="preserve"> GHz</w:t>
      </w:r>
      <w:r>
        <w:rPr>
          <w:rFonts w:hint="eastAsia"/>
          <w:szCs w:val="24"/>
          <w:lang w:val="en-US" w:eastAsia="zh-CN"/>
        </w:rPr>
        <w:t>频段的射频信道配置方案应</w:t>
      </w:r>
      <w:r w:rsidRPr="00037477">
        <w:rPr>
          <w:rFonts w:hint="eastAsia"/>
          <w:szCs w:val="24"/>
          <w:lang w:val="en-US" w:eastAsia="zh-CN"/>
        </w:rPr>
        <w:t>基于</w:t>
      </w:r>
      <w:r>
        <w:rPr>
          <w:rFonts w:hint="eastAsia"/>
          <w:szCs w:val="24"/>
          <w:lang w:val="en-US" w:eastAsia="zh-CN"/>
        </w:rPr>
        <w:t>同质样式；</w:t>
      </w:r>
    </w:p>
    <w:p w:rsidR="00423D5F" w:rsidRPr="00037477" w:rsidRDefault="00423D5F" w:rsidP="00423D5F">
      <w:pPr>
        <w:rPr>
          <w:szCs w:val="24"/>
          <w:lang w:val="en-US" w:eastAsia="zh-CN"/>
        </w:rPr>
      </w:pPr>
      <w:r w:rsidRPr="000433C2">
        <w:rPr>
          <w:b/>
          <w:szCs w:val="24"/>
          <w:lang w:val="en-US" w:eastAsia="zh-CN"/>
        </w:rPr>
        <w:t>2</w:t>
      </w:r>
      <w:r w:rsidRPr="00037477">
        <w:rPr>
          <w:szCs w:val="24"/>
          <w:lang w:val="en-US" w:eastAsia="zh-CN"/>
        </w:rPr>
        <w:tab/>
      </w:r>
      <w:r w:rsidRPr="00037477">
        <w:rPr>
          <w:rFonts w:hint="eastAsia"/>
          <w:szCs w:val="24"/>
          <w:lang w:val="en-US" w:eastAsia="zh-CN"/>
        </w:rPr>
        <w:t>首选</w:t>
      </w:r>
      <w:r w:rsidRPr="00037477">
        <w:rPr>
          <w:szCs w:val="24"/>
          <w:lang w:val="en-US" w:eastAsia="zh-CN"/>
        </w:rPr>
        <w:t>3.5 MHz</w:t>
      </w:r>
      <w:r w:rsidRPr="00037477">
        <w:rPr>
          <w:rFonts w:hint="eastAsia"/>
          <w:szCs w:val="24"/>
          <w:lang w:val="en-US" w:eastAsia="zh-CN"/>
        </w:rPr>
        <w:t>间隔</w:t>
      </w:r>
      <w:r>
        <w:rPr>
          <w:rFonts w:hint="eastAsia"/>
          <w:szCs w:val="24"/>
          <w:lang w:val="en-US" w:eastAsia="zh-CN"/>
        </w:rPr>
        <w:t>的同质样式通过以下</w:t>
      </w:r>
      <w:r w:rsidRPr="00037477">
        <w:rPr>
          <w:rFonts w:hint="eastAsia"/>
          <w:szCs w:val="24"/>
          <w:lang w:val="en-US" w:eastAsia="zh-CN"/>
        </w:rPr>
        <w:t>关系</w:t>
      </w:r>
      <w:r>
        <w:rPr>
          <w:rFonts w:hint="eastAsia"/>
          <w:szCs w:val="24"/>
          <w:lang w:val="en-US" w:eastAsia="zh-CN"/>
        </w:rPr>
        <w:t>式来定义：</w:t>
      </w:r>
    </w:p>
    <w:p w:rsidR="00423D5F" w:rsidRPr="00BA69B0" w:rsidRDefault="00423D5F" w:rsidP="00423D5F">
      <w:pPr>
        <w:pStyle w:val="Equation"/>
        <w:rPr>
          <w:lang w:val="en-GB" w:eastAsia="zh-CN"/>
        </w:rPr>
      </w:pPr>
      <w:r w:rsidRPr="00BA69B0">
        <w:rPr>
          <w:lang w:val="en-GB" w:eastAsia="zh-CN"/>
        </w:rPr>
        <w:tab/>
      </w:r>
      <w:r w:rsidRPr="00BA69B0">
        <w:rPr>
          <w:lang w:val="en-GB" w:eastAsia="zh-CN"/>
        </w:rPr>
        <w:tab/>
      </w:r>
      <w:r w:rsidRPr="00BA69B0">
        <w:rPr>
          <w:i/>
          <w:lang w:val="en-GB" w:eastAsia="zh-CN"/>
        </w:rPr>
        <w:t>f</w:t>
      </w:r>
      <w:r w:rsidRPr="00BA69B0">
        <w:rPr>
          <w:i/>
          <w:position w:val="-4"/>
          <w:sz w:val="20"/>
          <w:lang w:val="en-GB" w:eastAsia="zh-CN"/>
        </w:rPr>
        <w:t>p</w:t>
      </w:r>
      <w:r w:rsidRPr="00BA69B0">
        <w:rPr>
          <w:lang w:val="en-GB" w:eastAsia="zh-CN"/>
        </w:rPr>
        <w:t xml:space="preserve">  </w:t>
      </w:r>
      <w:r w:rsidRPr="003E609E">
        <w:rPr>
          <w:lang w:val="en-GB" w:eastAsia="zh-CN"/>
        </w:rPr>
        <w:t>=</w:t>
      </w:r>
      <w:r w:rsidRPr="00BA69B0">
        <w:rPr>
          <w:lang w:val="en-GB" w:eastAsia="zh-CN"/>
        </w:rPr>
        <w:t xml:space="preserve">  </w:t>
      </w:r>
      <w:r w:rsidRPr="00BA69B0">
        <w:rPr>
          <w:i/>
          <w:lang w:val="en-GB" w:eastAsia="zh-CN"/>
        </w:rPr>
        <w:t>f</w:t>
      </w:r>
      <w:r w:rsidRPr="00BA69B0">
        <w:rPr>
          <w:i/>
          <w:position w:val="-4"/>
          <w:sz w:val="20"/>
          <w:lang w:val="en-GB" w:eastAsia="zh-CN"/>
        </w:rPr>
        <w:t>r</w:t>
      </w:r>
      <w:r w:rsidRPr="00BA69B0">
        <w:rPr>
          <w:lang w:val="en-GB" w:eastAsia="zh-CN"/>
        </w:rPr>
        <w:t xml:space="preserve">  </w:t>
      </w:r>
      <w:r w:rsidRPr="003E609E">
        <w:rPr>
          <w:lang w:val="en-GB" w:eastAsia="zh-CN"/>
        </w:rPr>
        <w:t>+</w:t>
      </w:r>
      <w:r w:rsidRPr="00BA69B0">
        <w:rPr>
          <w:lang w:val="en-GB" w:eastAsia="zh-CN"/>
        </w:rPr>
        <w:t xml:space="preserve">  3.5  </w:t>
      </w:r>
      <w:r w:rsidRPr="003E609E">
        <w:rPr>
          <w:lang w:val="en-GB" w:eastAsia="zh-CN"/>
        </w:rPr>
        <w:t>+</w:t>
      </w:r>
      <w:r w:rsidRPr="00BA69B0">
        <w:rPr>
          <w:lang w:val="en-GB" w:eastAsia="zh-CN"/>
        </w:rPr>
        <w:t xml:space="preserve">  3.5 </w:t>
      </w:r>
      <w:r w:rsidRPr="00BA69B0">
        <w:rPr>
          <w:i/>
          <w:lang w:val="en-GB" w:eastAsia="zh-CN"/>
        </w:rPr>
        <w:t>p</w:t>
      </w:r>
    </w:p>
    <w:p w:rsidR="00423D5F" w:rsidRDefault="00423D5F" w:rsidP="00423D5F">
      <w:pPr>
        <w:tabs>
          <w:tab w:val="left" w:pos="2269"/>
        </w:tabs>
        <w:rPr>
          <w:szCs w:val="24"/>
          <w:lang w:val="en-US" w:eastAsia="zh-CN"/>
        </w:rPr>
      </w:pPr>
      <w:r>
        <w:rPr>
          <w:rFonts w:hint="eastAsia"/>
          <w:szCs w:val="24"/>
          <w:lang w:val="en-US" w:eastAsia="zh-CN"/>
        </w:rPr>
        <w:t>式中：</w:t>
      </w:r>
    </w:p>
    <w:p w:rsidR="00423D5F" w:rsidRPr="00BA69B0" w:rsidRDefault="00423D5F" w:rsidP="00423D5F">
      <w:pPr>
        <w:pStyle w:val="Equationlegend"/>
        <w:rPr>
          <w:lang w:val="en-GB" w:eastAsia="zh-CN"/>
        </w:rPr>
      </w:pPr>
      <w:r w:rsidRPr="00BA69B0">
        <w:rPr>
          <w:lang w:val="en-GB" w:eastAsia="zh-CN"/>
        </w:rPr>
        <w:tab/>
      </w:r>
      <w:r w:rsidRPr="00BA69B0">
        <w:rPr>
          <w:lang w:val="en-GB" w:eastAsia="zh-CN"/>
        </w:rPr>
        <w:tab/>
        <w:t xml:space="preserve">1 </w:t>
      </w:r>
      <w:r>
        <w:rPr>
          <w:lang w:val="en-GB" w:eastAsia="zh-CN"/>
        </w:rPr>
        <w:t>≤</w:t>
      </w:r>
      <w:r w:rsidRPr="00BA69B0">
        <w:rPr>
          <w:lang w:val="en-GB" w:eastAsia="zh-CN"/>
        </w:rPr>
        <w:t xml:space="preserve"> </w:t>
      </w:r>
      <w:r w:rsidRPr="00BA69B0">
        <w:rPr>
          <w:i/>
          <w:lang w:val="en-GB" w:eastAsia="zh-CN"/>
        </w:rPr>
        <w:t>p</w:t>
      </w:r>
      <w:r w:rsidRPr="00BA69B0">
        <w:rPr>
          <w:lang w:val="en-GB" w:eastAsia="zh-CN"/>
        </w:rPr>
        <w:t xml:space="preserve"> </w:t>
      </w:r>
      <w:r>
        <w:rPr>
          <w:lang w:val="en-GB" w:eastAsia="zh-CN"/>
        </w:rPr>
        <w:t>≤</w:t>
      </w:r>
      <w:r w:rsidRPr="00BA69B0">
        <w:rPr>
          <w:lang w:val="en-GB" w:eastAsia="zh-CN"/>
        </w:rPr>
        <w:t xml:space="preserve"> 685</w:t>
      </w:r>
    </w:p>
    <w:p w:rsidR="00423D5F" w:rsidRDefault="00423D5F" w:rsidP="00423D5F">
      <w:pPr>
        <w:pStyle w:val="Equationlegend"/>
        <w:rPr>
          <w:szCs w:val="24"/>
          <w:lang w:eastAsia="zh-CN"/>
        </w:rPr>
      </w:pPr>
      <w:r w:rsidRPr="00BA69B0">
        <w:rPr>
          <w:i/>
          <w:lang w:val="en-GB" w:eastAsia="zh-CN"/>
        </w:rPr>
        <w:tab/>
      </w:r>
      <w:r w:rsidRPr="00BA69B0">
        <w:rPr>
          <w:i/>
          <w:lang w:val="en-GB" w:eastAsia="zh-CN"/>
        </w:rPr>
        <w:tab/>
        <w:t>f</w:t>
      </w:r>
      <w:r w:rsidRPr="00BA69B0">
        <w:rPr>
          <w:i/>
          <w:iCs/>
          <w:position w:val="-4"/>
          <w:sz w:val="20"/>
          <w:lang w:val="en-GB" w:eastAsia="zh-CN"/>
        </w:rPr>
        <w:fldChar w:fldCharType="begin"/>
      </w:r>
      <w:r w:rsidRPr="00BA69B0">
        <w:rPr>
          <w:i/>
          <w:iCs/>
          <w:position w:val="-4"/>
          <w:sz w:val="20"/>
          <w:lang w:val="en-GB" w:eastAsia="zh-CN"/>
        </w:rPr>
        <w:instrText>EQ \s\do2(r)</w:instrText>
      </w:r>
      <w:r w:rsidRPr="00BA69B0">
        <w:rPr>
          <w:i/>
          <w:iCs/>
          <w:position w:val="-4"/>
          <w:sz w:val="20"/>
          <w:lang w:val="en-GB" w:eastAsia="zh-CN"/>
        </w:rPr>
        <w:fldChar w:fldCharType="end"/>
      </w:r>
      <w:r>
        <w:rPr>
          <w:lang w:val="en-GB" w:eastAsia="zh-CN"/>
        </w:rPr>
        <w:t xml:space="preserve"> </w:t>
      </w:r>
      <w:r>
        <w:rPr>
          <w:rFonts w:hint="eastAsia"/>
          <w:lang w:val="en-GB" w:eastAsia="zh-CN"/>
        </w:rPr>
        <w:t>：</w:t>
      </w:r>
      <w:r>
        <w:rPr>
          <w:rFonts w:hint="eastAsia"/>
          <w:szCs w:val="24"/>
          <w:lang w:eastAsia="zh-CN"/>
        </w:rPr>
        <w:t>同质样式的</w:t>
      </w:r>
      <w:r w:rsidRPr="00037477">
        <w:rPr>
          <w:rFonts w:hint="eastAsia"/>
          <w:szCs w:val="24"/>
          <w:lang w:eastAsia="zh-CN"/>
        </w:rPr>
        <w:t>参考频率</w:t>
      </w:r>
      <w:r>
        <w:rPr>
          <w:rFonts w:hint="eastAsia"/>
          <w:szCs w:val="24"/>
          <w:lang w:eastAsia="zh-CN"/>
        </w:rPr>
        <w:t>；</w:t>
      </w:r>
    </w:p>
    <w:p w:rsidR="00423D5F" w:rsidRPr="00037477" w:rsidRDefault="00423D5F" w:rsidP="00423D5F">
      <w:pPr>
        <w:rPr>
          <w:szCs w:val="24"/>
          <w:lang w:val="en-US" w:eastAsia="zh-CN"/>
        </w:rPr>
      </w:pPr>
      <w:r w:rsidRPr="000433C2">
        <w:rPr>
          <w:b/>
          <w:szCs w:val="24"/>
          <w:lang w:val="en-US" w:eastAsia="zh-CN"/>
        </w:rPr>
        <w:t>3</w:t>
      </w:r>
      <w:r w:rsidRPr="00037477">
        <w:rPr>
          <w:szCs w:val="24"/>
          <w:lang w:val="en-US" w:eastAsia="zh-CN"/>
        </w:rPr>
        <w:tab/>
      </w:r>
      <w:r w:rsidRPr="00037477">
        <w:rPr>
          <w:rFonts w:hint="eastAsia"/>
          <w:szCs w:val="24"/>
          <w:lang w:val="en-US" w:eastAsia="zh-CN"/>
        </w:rPr>
        <w:t>首选</w:t>
      </w:r>
      <w:r>
        <w:rPr>
          <w:szCs w:val="24"/>
          <w:lang w:val="en-US" w:eastAsia="zh-CN"/>
        </w:rPr>
        <w:t>2</w:t>
      </w:r>
      <w:r w:rsidRPr="00037477">
        <w:rPr>
          <w:szCs w:val="24"/>
          <w:lang w:val="en-US" w:eastAsia="zh-CN"/>
        </w:rPr>
        <w:t>.5 MHz</w:t>
      </w:r>
      <w:r w:rsidRPr="00037477">
        <w:rPr>
          <w:rFonts w:hint="eastAsia"/>
          <w:szCs w:val="24"/>
          <w:lang w:val="en-US" w:eastAsia="zh-CN"/>
        </w:rPr>
        <w:t>间隔</w:t>
      </w:r>
      <w:r>
        <w:rPr>
          <w:rFonts w:hint="eastAsia"/>
          <w:szCs w:val="24"/>
          <w:lang w:val="en-US" w:eastAsia="zh-CN"/>
        </w:rPr>
        <w:t>的同质样式通过以下</w:t>
      </w:r>
      <w:r w:rsidRPr="00037477">
        <w:rPr>
          <w:rFonts w:hint="eastAsia"/>
          <w:szCs w:val="24"/>
          <w:lang w:val="en-US" w:eastAsia="zh-CN"/>
        </w:rPr>
        <w:t>关系</w:t>
      </w:r>
      <w:r>
        <w:rPr>
          <w:rFonts w:hint="eastAsia"/>
          <w:szCs w:val="24"/>
          <w:lang w:val="en-US" w:eastAsia="zh-CN"/>
        </w:rPr>
        <w:t>式来定义：</w:t>
      </w:r>
    </w:p>
    <w:p w:rsidR="00423D5F" w:rsidRPr="00BA69B0" w:rsidRDefault="00423D5F" w:rsidP="00423D5F">
      <w:pPr>
        <w:pStyle w:val="Equation"/>
        <w:rPr>
          <w:lang w:val="en-GB" w:eastAsia="zh-CN"/>
        </w:rPr>
      </w:pPr>
      <w:r w:rsidRPr="00BA69B0">
        <w:rPr>
          <w:lang w:val="en-GB" w:eastAsia="zh-CN"/>
        </w:rPr>
        <w:tab/>
      </w:r>
      <w:r w:rsidRPr="00BA69B0">
        <w:rPr>
          <w:lang w:val="en-GB" w:eastAsia="zh-CN"/>
        </w:rPr>
        <w:tab/>
      </w:r>
      <w:r w:rsidRPr="00BA69B0">
        <w:rPr>
          <w:i/>
          <w:lang w:val="en-GB" w:eastAsia="zh-CN"/>
        </w:rPr>
        <w:t>f</w:t>
      </w:r>
      <w:r w:rsidRPr="00BA69B0">
        <w:rPr>
          <w:i/>
          <w:position w:val="-4"/>
          <w:sz w:val="20"/>
          <w:lang w:val="en-GB" w:eastAsia="zh-CN"/>
        </w:rPr>
        <w:t>p</w:t>
      </w:r>
      <w:r w:rsidRPr="00BA69B0">
        <w:rPr>
          <w:lang w:val="en-GB" w:eastAsia="zh-CN"/>
        </w:rPr>
        <w:t xml:space="preserve">  </w:t>
      </w:r>
      <w:r>
        <w:rPr>
          <w:lang w:val="en-GB" w:eastAsia="zh-CN"/>
        </w:rPr>
        <w:t>=</w:t>
      </w:r>
      <w:r w:rsidRPr="00BA69B0">
        <w:rPr>
          <w:position w:val="-4"/>
          <w:sz w:val="18"/>
          <w:lang w:val="en-GB" w:eastAsia="zh-CN"/>
        </w:rPr>
        <w:t xml:space="preserve">  </w:t>
      </w:r>
      <w:r w:rsidRPr="00BA69B0">
        <w:rPr>
          <w:i/>
          <w:lang w:val="en-GB" w:eastAsia="zh-CN"/>
        </w:rPr>
        <w:t>f</w:t>
      </w:r>
      <w:r w:rsidRPr="00BA69B0">
        <w:rPr>
          <w:i/>
          <w:iCs/>
          <w:position w:val="-4"/>
          <w:sz w:val="20"/>
          <w:lang w:val="en-GB" w:eastAsia="zh-CN"/>
        </w:rPr>
        <w:t>r</w:t>
      </w:r>
      <w:r w:rsidRPr="00BA69B0">
        <w:rPr>
          <w:lang w:val="en-GB" w:eastAsia="zh-CN"/>
        </w:rPr>
        <w:t xml:space="preserve">  </w:t>
      </w:r>
      <w:r w:rsidRPr="003E609E">
        <w:rPr>
          <w:lang w:val="en-GB" w:eastAsia="zh-CN"/>
        </w:rPr>
        <w:t>+</w:t>
      </w:r>
      <w:r w:rsidRPr="00BA69B0">
        <w:rPr>
          <w:lang w:val="en-GB" w:eastAsia="zh-CN"/>
        </w:rPr>
        <w:t xml:space="preserve">  4  </w:t>
      </w:r>
      <w:r w:rsidRPr="003E609E">
        <w:rPr>
          <w:lang w:val="en-GB" w:eastAsia="zh-CN"/>
        </w:rPr>
        <w:t>+</w:t>
      </w:r>
      <w:r w:rsidRPr="00BA69B0">
        <w:rPr>
          <w:lang w:val="en-GB" w:eastAsia="zh-CN"/>
        </w:rPr>
        <w:t xml:space="preserve">  2.5 </w:t>
      </w:r>
      <w:r w:rsidRPr="00BA69B0">
        <w:rPr>
          <w:i/>
          <w:lang w:val="en-GB" w:eastAsia="zh-CN"/>
        </w:rPr>
        <w:t>p</w:t>
      </w:r>
    </w:p>
    <w:p w:rsidR="00423D5F" w:rsidRDefault="00423D5F" w:rsidP="00423D5F">
      <w:pPr>
        <w:tabs>
          <w:tab w:val="left" w:pos="2269"/>
        </w:tabs>
        <w:rPr>
          <w:szCs w:val="24"/>
          <w:lang w:val="en-US" w:eastAsia="zh-CN"/>
        </w:rPr>
      </w:pPr>
      <w:r>
        <w:rPr>
          <w:rFonts w:hint="eastAsia"/>
          <w:szCs w:val="24"/>
          <w:lang w:val="en-US" w:eastAsia="zh-CN"/>
        </w:rPr>
        <w:t>式中：</w:t>
      </w:r>
    </w:p>
    <w:p w:rsidR="00423D5F" w:rsidRPr="00BA69B0" w:rsidRDefault="00423D5F" w:rsidP="00423D5F">
      <w:pPr>
        <w:pStyle w:val="Equationlegend"/>
        <w:rPr>
          <w:lang w:val="en-GB" w:eastAsia="zh-CN"/>
        </w:rPr>
      </w:pPr>
      <w:r w:rsidRPr="00BA69B0">
        <w:rPr>
          <w:lang w:val="en-GB" w:eastAsia="zh-CN"/>
        </w:rPr>
        <w:tab/>
      </w:r>
      <w:r w:rsidRPr="00BA69B0">
        <w:rPr>
          <w:lang w:val="en-GB" w:eastAsia="zh-CN"/>
        </w:rPr>
        <w:tab/>
        <w:t xml:space="preserve">1 </w:t>
      </w:r>
      <w:r>
        <w:rPr>
          <w:lang w:val="en-GB" w:eastAsia="zh-CN"/>
        </w:rPr>
        <w:t>≤</w:t>
      </w:r>
      <w:r w:rsidRPr="00BA69B0">
        <w:rPr>
          <w:lang w:val="en-GB" w:eastAsia="zh-CN"/>
        </w:rPr>
        <w:t xml:space="preserve"> </w:t>
      </w:r>
      <w:r w:rsidRPr="00BA69B0">
        <w:rPr>
          <w:i/>
          <w:lang w:val="en-GB" w:eastAsia="zh-CN"/>
        </w:rPr>
        <w:t>p</w:t>
      </w:r>
      <w:r w:rsidRPr="00BA69B0">
        <w:rPr>
          <w:lang w:val="en-GB" w:eastAsia="zh-CN"/>
        </w:rPr>
        <w:t xml:space="preserve"> </w:t>
      </w:r>
      <w:r>
        <w:rPr>
          <w:lang w:val="en-GB" w:eastAsia="zh-CN"/>
        </w:rPr>
        <w:t>≤</w:t>
      </w:r>
      <w:r w:rsidRPr="00BA69B0">
        <w:rPr>
          <w:lang w:val="en-GB" w:eastAsia="zh-CN"/>
        </w:rPr>
        <w:t xml:space="preserve"> 959</w:t>
      </w:r>
    </w:p>
    <w:p w:rsidR="00423D5F" w:rsidRDefault="00423D5F" w:rsidP="00423D5F">
      <w:pPr>
        <w:pStyle w:val="Equationlegend"/>
        <w:rPr>
          <w:szCs w:val="24"/>
          <w:lang w:eastAsia="zh-CN"/>
        </w:rPr>
      </w:pPr>
      <w:r w:rsidRPr="00BA69B0">
        <w:rPr>
          <w:i/>
          <w:lang w:val="en-GB" w:eastAsia="zh-CN"/>
        </w:rPr>
        <w:tab/>
      </w:r>
      <w:r w:rsidRPr="00BA69B0">
        <w:rPr>
          <w:i/>
          <w:lang w:val="en-GB" w:eastAsia="zh-CN"/>
        </w:rPr>
        <w:tab/>
        <w:t>f</w:t>
      </w:r>
      <w:r w:rsidRPr="00BA69B0">
        <w:rPr>
          <w:i/>
          <w:iCs/>
          <w:position w:val="-4"/>
          <w:sz w:val="20"/>
          <w:lang w:val="en-GB" w:eastAsia="zh-CN"/>
        </w:rPr>
        <w:fldChar w:fldCharType="begin"/>
      </w:r>
      <w:r w:rsidRPr="00BA69B0">
        <w:rPr>
          <w:i/>
          <w:iCs/>
          <w:position w:val="-4"/>
          <w:sz w:val="20"/>
          <w:lang w:val="en-GB" w:eastAsia="zh-CN"/>
        </w:rPr>
        <w:instrText>EQ \s\do2(r)</w:instrText>
      </w:r>
      <w:r w:rsidRPr="00BA69B0">
        <w:rPr>
          <w:i/>
          <w:iCs/>
          <w:position w:val="-4"/>
          <w:sz w:val="20"/>
          <w:lang w:val="en-GB" w:eastAsia="zh-CN"/>
        </w:rPr>
        <w:fldChar w:fldCharType="end"/>
      </w:r>
      <w:r>
        <w:rPr>
          <w:i/>
          <w:iCs/>
          <w:position w:val="-4"/>
          <w:sz w:val="20"/>
          <w:lang w:val="en-GB" w:eastAsia="zh-CN"/>
        </w:rPr>
        <w:t xml:space="preserve"> </w:t>
      </w:r>
      <w:r>
        <w:rPr>
          <w:rFonts w:hint="eastAsia"/>
          <w:lang w:val="en-GB" w:eastAsia="zh-CN"/>
        </w:rPr>
        <w:t>：</w:t>
      </w:r>
      <w:r>
        <w:rPr>
          <w:rFonts w:hint="eastAsia"/>
          <w:szCs w:val="24"/>
          <w:lang w:eastAsia="zh-CN"/>
        </w:rPr>
        <w:t>同质样式的</w:t>
      </w:r>
      <w:r w:rsidRPr="00037477">
        <w:rPr>
          <w:rFonts w:hint="eastAsia"/>
          <w:szCs w:val="24"/>
          <w:lang w:eastAsia="zh-CN"/>
        </w:rPr>
        <w:t>参考频率</w:t>
      </w:r>
      <w:r>
        <w:rPr>
          <w:rFonts w:hint="eastAsia"/>
          <w:szCs w:val="24"/>
          <w:lang w:eastAsia="zh-CN"/>
        </w:rPr>
        <w:t>；</w:t>
      </w:r>
    </w:p>
    <w:p w:rsidR="00423D5F" w:rsidRPr="00037477" w:rsidRDefault="00423D5F" w:rsidP="00423D5F">
      <w:pPr>
        <w:spacing w:before="200"/>
        <w:rPr>
          <w:szCs w:val="24"/>
          <w:lang w:val="en-US" w:eastAsia="zh-CN"/>
        </w:rPr>
      </w:pPr>
      <w:r w:rsidRPr="000433C2">
        <w:rPr>
          <w:b/>
          <w:szCs w:val="24"/>
          <w:lang w:val="en-US" w:eastAsia="zh-CN"/>
        </w:rPr>
        <w:t>4</w:t>
      </w:r>
      <w:r w:rsidRPr="00037477">
        <w:rPr>
          <w:szCs w:val="24"/>
          <w:lang w:val="en-US" w:eastAsia="zh-CN"/>
        </w:rPr>
        <w:tab/>
      </w:r>
      <w:r>
        <w:rPr>
          <w:rFonts w:hint="eastAsia"/>
          <w:szCs w:val="24"/>
          <w:lang w:val="en-US" w:eastAsia="zh-CN"/>
        </w:rPr>
        <w:t>有关国际连接的同质样式的参考频</w:t>
      </w:r>
      <w:bookmarkStart w:id="7" w:name="_GoBack"/>
      <w:bookmarkEnd w:id="7"/>
      <w:r>
        <w:rPr>
          <w:rFonts w:hint="eastAsia"/>
          <w:szCs w:val="24"/>
          <w:lang w:val="en-US" w:eastAsia="zh-CN"/>
        </w:rPr>
        <w:t>率应为：</w:t>
      </w:r>
    </w:p>
    <w:p w:rsidR="00423D5F" w:rsidRPr="00BA69B0" w:rsidRDefault="00423D5F" w:rsidP="00423D5F">
      <w:pPr>
        <w:pStyle w:val="Equation"/>
        <w:rPr>
          <w:lang w:val="en-GB" w:eastAsia="zh-CN"/>
        </w:rPr>
      </w:pPr>
      <w:r w:rsidRPr="00BA69B0">
        <w:rPr>
          <w:lang w:val="en-GB" w:eastAsia="zh-CN"/>
        </w:rPr>
        <w:tab/>
      </w:r>
      <w:r w:rsidRPr="00BA69B0">
        <w:rPr>
          <w:lang w:val="en-GB" w:eastAsia="zh-CN"/>
        </w:rPr>
        <w:tab/>
      </w:r>
      <w:r w:rsidRPr="00BA69B0">
        <w:rPr>
          <w:i/>
          <w:lang w:val="en-GB" w:eastAsia="zh-CN"/>
        </w:rPr>
        <w:t>f</w:t>
      </w:r>
      <w:r w:rsidRPr="00BA69B0">
        <w:rPr>
          <w:i/>
          <w:iCs/>
          <w:position w:val="-4"/>
          <w:sz w:val="20"/>
          <w:lang w:val="en-GB" w:eastAsia="zh-CN"/>
        </w:rPr>
        <w:t>r</w:t>
      </w:r>
      <w:r w:rsidRPr="00BA69B0">
        <w:rPr>
          <w:lang w:val="en-GB" w:eastAsia="zh-CN"/>
        </w:rPr>
        <w:t xml:space="preserve">  </w:t>
      </w:r>
      <w:r>
        <w:rPr>
          <w:lang w:val="en-GB" w:eastAsia="zh-CN"/>
        </w:rPr>
        <w:t>=</w:t>
      </w:r>
      <w:r w:rsidRPr="00BA69B0">
        <w:rPr>
          <w:lang w:val="en-GB" w:eastAsia="zh-CN"/>
        </w:rPr>
        <w:t xml:space="preserve">  </w:t>
      </w:r>
      <w:r>
        <w:rPr>
          <w:lang w:val="en-GB" w:eastAsia="zh-CN"/>
        </w:rPr>
        <w:t>21</w:t>
      </w:r>
      <w:r w:rsidRPr="003E609E">
        <w:rPr>
          <w:sz w:val="12"/>
          <w:lang w:val="en-GB" w:eastAsia="zh-CN"/>
        </w:rPr>
        <w:t> </w:t>
      </w:r>
      <w:r w:rsidRPr="003E609E">
        <w:rPr>
          <w:lang w:val="en-GB" w:eastAsia="zh-CN"/>
        </w:rPr>
        <w:t>196</w:t>
      </w:r>
      <w:r w:rsidRPr="00BA69B0">
        <w:rPr>
          <w:lang w:val="en-GB" w:eastAsia="zh-CN"/>
        </w:rPr>
        <w:t>      MHz</w:t>
      </w:r>
    </w:p>
    <w:p w:rsidR="00423D5F" w:rsidRDefault="00423D5F" w:rsidP="00423D5F">
      <w:pPr>
        <w:tabs>
          <w:tab w:val="left" w:pos="2269"/>
        </w:tabs>
        <w:rPr>
          <w:szCs w:val="24"/>
          <w:lang w:val="en-US" w:eastAsia="zh-CN"/>
        </w:rPr>
      </w:pPr>
      <w:r>
        <w:rPr>
          <w:rFonts w:hint="eastAsia"/>
          <w:szCs w:val="24"/>
          <w:lang w:val="en-US" w:eastAsia="zh-CN"/>
        </w:rPr>
        <w:t>其他参考频率可由相关主管部门来批准。</w:t>
      </w:r>
    </w:p>
    <w:p w:rsidR="00423D5F" w:rsidRDefault="00423D5F" w:rsidP="00423D5F">
      <w:pPr>
        <w:rPr>
          <w:szCs w:val="24"/>
          <w:lang w:val="en-US" w:eastAsia="zh-CN"/>
        </w:rPr>
      </w:pPr>
      <w:r w:rsidRPr="000433C2">
        <w:rPr>
          <w:b/>
          <w:szCs w:val="24"/>
          <w:lang w:val="en-US" w:eastAsia="zh-CN"/>
        </w:rPr>
        <w:t>5</w:t>
      </w:r>
      <w:r w:rsidRPr="00037477">
        <w:rPr>
          <w:szCs w:val="24"/>
          <w:lang w:val="en-US" w:eastAsia="zh-CN"/>
        </w:rPr>
        <w:tab/>
      </w:r>
      <w:r>
        <w:rPr>
          <w:rFonts w:hint="eastAsia"/>
          <w:szCs w:val="24"/>
          <w:lang w:val="en-US" w:eastAsia="zh-CN"/>
        </w:rPr>
        <w:t>在各双向链路中，所有的去向信道都应处于任何频段的某半个部分中，所有的返向信道都应处于另半个部分中；</w:t>
      </w:r>
    </w:p>
    <w:p w:rsidR="00423D5F" w:rsidRPr="00037477" w:rsidRDefault="00423D5F" w:rsidP="00423D5F">
      <w:pPr>
        <w:rPr>
          <w:szCs w:val="24"/>
          <w:lang w:val="en-US" w:eastAsia="zh-CN"/>
        </w:rPr>
      </w:pPr>
      <w:r w:rsidRPr="001D025A">
        <w:rPr>
          <w:b/>
          <w:szCs w:val="24"/>
          <w:lang w:val="en-US" w:eastAsia="zh-CN"/>
        </w:rPr>
        <w:t>6</w:t>
      </w:r>
      <w:r w:rsidRPr="00037477">
        <w:rPr>
          <w:szCs w:val="24"/>
          <w:lang w:val="en-US" w:eastAsia="zh-CN"/>
        </w:rPr>
        <w:tab/>
      </w:r>
      <w:r>
        <w:rPr>
          <w:rFonts w:hint="eastAsia"/>
          <w:szCs w:val="24"/>
          <w:lang w:val="en-US" w:eastAsia="zh-CN"/>
        </w:rPr>
        <w:t>信道间隔</w:t>
      </w:r>
      <w:r>
        <w:rPr>
          <w:szCs w:val="24"/>
          <w:lang w:val="en-US" w:eastAsia="zh-CN"/>
        </w:rPr>
        <w:t>XS</w:t>
      </w:r>
      <w:r>
        <w:rPr>
          <w:rFonts w:hint="eastAsia"/>
          <w:szCs w:val="24"/>
          <w:lang w:val="en-US" w:eastAsia="zh-CN"/>
        </w:rPr>
        <w:t>、中心间隔</w:t>
      </w:r>
      <w:r>
        <w:rPr>
          <w:szCs w:val="24"/>
          <w:lang w:val="en-US" w:eastAsia="zh-CN"/>
        </w:rPr>
        <w:t>YS</w:t>
      </w:r>
      <w:r>
        <w:rPr>
          <w:rFonts w:hint="eastAsia"/>
          <w:szCs w:val="24"/>
          <w:lang w:val="en-US" w:eastAsia="zh-CN"/>
        </w:rPr>
        <w:t>、至频段下限和频段上限的距离</w:t>
      </w:r>
      <w:r w:rsidRPr="00CB5CAC">
        <w:rPr>
          <w:lang w:val="en-GB" w:eastAsia="zh-CN"/>
        </w:rPr>
        <w:t>Z</w:t>
      </w:r>
      <w:r w:rsidRPr="00CB5CAC">
        <w:rPr>
          <w:position w:val="-3"/>
          <w:sz w:val="20"/>
          <w:lang w:val="en-GB" w:eastAsia="zh-CN"/>
        </w:rPr>
        <w:t>1</w:t>
      </w:r>
      <w:r w:rsidRPr="00CB5CAC">
        <w:rPr>
          <w:lang w:val="en-GB" w:eastAsia="zh-CN"/>
        </w:rPr>
        <w:t xml:space="preserve">S </w:t>
      </w:r>
      <w:r>
        <w:rPr>
          <w:rFonts w:hint="eastAsia"/>
          <w:lang w:val="en-GB" w:eastAsia="zh-CN"/>
        </w:rPr>
        <w:t>和</w:t>
      </w:r>
      <w:r w:rsidRPr="00CB5CAC">
        <w:rPr>
          <w:lang w:val="en-GB" w:eastAsia="zh-CN"/>
        </w:rPr>
        <w:t xml:space="preserve"> Z</w:t>
      </w:r>
      <w:r w:rsidRPr="00CB5CAC">
        <w:rPr>
          <w:position w:val="-3"/>
          <w:sz w:val="20"/>
          <w:lang w:val="en-GB" w:eastAsia="zh-CN"/>
        </w:rPr>
        <w:t>2</w:t>
      </w:r>
      <w:r w:rsidRPr="00CB5CAC">
        <w:rPr>
          <w:lang w:val="en-GB" w:eastAsia="zh-CN"/>
        </w:rPr>
        <w:t>S</w:t>
      </w:r>
      <w:r>
        <w:rPr>
          <w:rFonts w:hint="eastAsia"/>
          <w:lang w:val="en-GB" w:eastAsia="zh-CN"/>
        </w:rPr>
        <w:t>，</w:t>
      </w:r>
      <w:r>
        <w:rPr>
          <w:rFonts w:hint="eastAsia"/>
          <w:szCs w:val="24"/>
          <w:lang w:val="en-US" w:eastAsia="zh-CN"/>
        </w:rPr>
        <w:t>都应经过</w:t>
      </w:r>
      <w:r w:rsidRPr="00037477">
        <w:rPr>
          <w:rFonts w:hint="eastAsia"/>
          <w:szCs w:val="24"/>
          <w:lang w:val="en-US" w:eastAsia="zh-CN"/>
        </w:rPr>
        <w:t>有关</w:t>
      </w:r>
      <w:r>
        <w:rPr>
          <w:rFonts w:hint="eastAsia"/>
          <w:szCs w:val="24"/>
          <w:lang w:val="en-US" w:eastAsia="zh-CN"/>
        </w:rPr>
        <w:t>主管</w:t>
      </w:r>
      <w:r w:rsidRPr="00037477">
        <w:rPr>
          <w:rFonts w:hint="eastAsia"/>
          <w:szCs w:val="24"/>
          <w:lang w:val="en-US" w:eastAsia="zh-CN"/>
        </w:rPr>
        <w:t>部门</w:t>
      </w:r>
      <w:r>
        <w:rPr>
          <w:rFonts w:hint="eastAsia"/>
          <w:szCs w:val="24"/>
          <w:lang w:val="en-US" w:eastAsia="zh-CN"/>
        </w:rPr>
        <w:t>的</w:t>
      </w:r>
      <w:r w:rsidRPr="00037477">
        <w:rPr>
          <w:rFonts w:hint="eastAsia"/>
          <w:szCs w:val="24"/>
          <w:lang w:val="en-US" w:eastAsia="zh-CN"/>
        </w:rPr>
        <w:t>同意</w:t>
      </w:r>
      <w:r>
        <w:rPr>
          <w:rFonts w:hint="eastAsia"/>
          <w:szCs w:val="24"/>
          <w:lang w:val="en-US" w:eastAsia="zh-CN"/>
        </w:rPr>
        <w:t>，并取决于设想的应用和信道容量（参见</w:t>
      </w:r>
      <w:r w:rsidRPr="00BA69B0">
        <w:rPr>
          <w:lang w:val="en-GB" w:eastAsia="zh-CN"/>
        </w:rPr>
        <w:t>ITU-R F.746</w:t>
      </w:r>
      <w:r>
        <w:rPr>
          <w:rFonts w:hint="eastAsia"/>
          <w:lang w:val="en-GB" w:eastAsia="zh-CN"/>
        </w:rPr>
        <w:t>建议书关于</w:t>
      </w:r>
      <w:r>
        <w:rPr>
          <w:lang w:val="en-GB" w:eastAsia="zh-CN"/>
        </w:rPr>
        <w:t>XS</w:t>
      </w:r>
      <w:r>
        <w:rPr>
          <w:rFonts w:hint="eastAsia"/>
          <w:lang w:val="en-GB" w:eastAsia="zh-CN"/>
        </w:rPr>
        <w:t>、</w:t>
      </w:r>
      <w:r>
        <w:rPr>
          <w:lang w:val="en-GB" w:eastAsia="zh-CN"/>
        </w:rPr>
        <w:t>YS</w:t>
      </w:r>
      <w:r>
        <w:rPr>
          <w:rFonts w:hint="eastAsia"/>
          <w:lang w:val="en-GB" w:eastAsia="zh-CN"/>
        </w:rPr>
        <w:t>和</w:t>
      </w:r>
      <w:r>
        <w:rPr>
          <w:lang w:val="en-GB" w:eastAsia="zh-CN"/>
        </w:rPr>
        <w:t>ZS</w:t>
      </w:r>
      <w:r>
        <w:rPr>
          <w:rFonts w:hint="eastAsia"/>
          <w:lang w:val="en-GB" w:eastAsia="zh-CN"/>
        </w:rPr>
        <w:t>的定义</w:t>
      </w:r>
      <w:r>
        <w:rPr>
          <w:rFonts w:hint="eastAsia"/>
          <w:szCs w:val="24"/>
          <w:lang w:val="en-US" w:eastAsia="zh-CN"/>
        </w:rPr>
        <w:t>）。</w:t>
      </w:r>
    </w:p>
    <w:p w:rsidR="00423D5F" w:rsidRPr="00BA69B0" w:rsidRDefault="00423D5F" w:rsidP="00423D5F">
      <w:pPr>
        <w:spacing w:before="240"/>
        <w:rPr>
          <w:lang w:val="en-GB" w:eastAsia="zh-CN"/>
        </w:rPr>
      </w:pPr>
      <w:r w:rsidRPr="008555F2">
        <w:rPr>
          <w:rFonts w:hint="eastAsia"/>
          <w:lang w:val="en-GB" w:eastAsia="zh-CN"/>
        </w:rPr>
        <w:t>注</w:t>
      </w:r>
      <w:r w:rsidRPr="008555F2">
        <w:rPr>
          <w:lang w:val="en-GB" w:eastAsia="zh-CN"/>
        </w:rPr>
        <w:t xml:space="preserve">1 </w:t>
      </w:r>
      <w:r>
        <w:rPr>
          <w:lang w:val="en-GB" w:eastAsia="zh-CN"/>
        </w:rPr>
        <w:t xml:space="preserve">– </w:t>
      </w:r>
      <w:r>
        <w:rPr>
          <w:rFonts w:hint="eastAsia"/>
          <w:lang w:val="en-GB" w:eastAsia="zh-CN"/>
        </w:rPr>
        <w:t>基于本建议书的信道配置方案的案例在附件</w:t>
      </w:r>
      <w:r>
        <w:rPr>
          <w:lang w:val="en-GB" w:eastAsia="zh-CN"/>
        </w:rPr>
        <w:t>1</w:t>
      </w:r>
      <w:r>
        <w:rPr>
          <w:rFonts w:hint="eastAsia"/>
          <w:lang w:val="en-GB" w:eastAsia="zh-CN"/>
        </w:rPr>
        <w:t>、附件</w:t>
      </w:r>
      <w:r>
        <w:rPr>
          <w:lang w:val="en-GB" w:eastAsia="zh-CN"/>
        </w:rPr>
        <w:t>2</w:t>
      </w:r>
      <w:r>
        <w:rPr>
          <w:rFonts w:hint="eastAsia"/>
          <w:lang w:val="en-GB" w:eastAsia="zh-CN"/>
        </w:rPr>
        <w:t>、附件</w:t>
      </w:r>
      <w:r>
        <w:rPr>
          <w:lang w:val="en-GB" w:eastAsia="zh-CN"/>
        </w:rPr>
        <w:t>3</w:t>
      </w:r>
      <w:r>
        <w:rPr>
          <w:rFonts w:hint="eastAsia"/>
          <w:lang w:val="en-GB" w:eastAsia="zh-CN"/>
        </w:rPr>
        <w:t>和附件</w:t>
      </w:r>
      <w:r>
        <w:rPr>
          <w:lang w:val="en-GB" w:eastAsia="zh-CN"/>
        </w:rPr>
        <w:t>4</w:t>
      </w:r>
      <w:r>
        <w:rPr>
          <w:rFonts w:hint="eastAsia"/>
          <w:lang w:val="en-GB" w:eastAsia="zh-CN"/>
        </w:rPr>
        <w:t>中予以描述。</w:t>
      </w:r>
    </w:p>
    <w:p w:rsidR="00423D5F" w:rsidRPr="00BA69B0" w:rsidRDefault="00423D5F" w:rsidP="00423D5F">
      <w:pPr>
        <w:rPr>
          <w:lang w:val="en-GB" w:eastAsia="zh-CN"/>
        </w:rPr>
      </w:pPr>
      <w:r>
        <w:rPr>
          <w:rFonts w:hint="eastAsia"/>
          <w:lang w:val="en-GB" w:eastAsia="zh-CN"/>
        </w:rPr>
        <w:t>注</w:t>
      </w:r>
      <w:r w:rsidRPr="008555F2">
        <w:rPr>
          <w:lang w:val="en-GB" w:eastAsia="zh-CN"/>
        </w:rPr>
        <w:t xml:space="preserve">2 </w:t>
      </w:r>
      <w:r>
        <w:rPr>
          <w:lang w:val="en-GB" w:eastAsia="zh-CN"/>
        </w:rPr>
        <w:t xml:space="preserve">– </w:t>
      </w:r>
      <w:r>
        <w:rPr>
          <w:rFonts w:hint="eastAsia"/>
          <w:lang w:val="en-GB" w:eastAsia="zh-CN"/>
        </w:rPr>
        <w:t>应考虑到，在某些国家，</w:t>
      </w:r>
      <w:r w:rsidRPr="008555F2">
        <w:rPr>
          <w:lang w:val="en-GB" w:eastAsia="zh-CN"/>
        </w:rPr>
        <w:t>3.5 MHz</w:t>
      </w:r>
      <w:r>
        <w:rPr>
          <w:rFonts w:hint="eastAsia"/>
          <w:lang w:val="en-GB" w:eastAsia="zh-CN"/>
        </w:rPr>
        <w:t>同质样式（与</w:t>
      </w:r>
      <w:r w:rsidRPr="008555F2">
        <w:rPr>
          <w:rFonts w:hint="eastAsia"/>
          <w:lang w:val="en-GB" w:eastAsia="zh-CN"/>
        </w:rPr>
        <w:t>§</w:t>
      </w:r>
      <w:r w:rsidRPr="008555F2">
        <w:rPr>
          <w:lang w:val="en-GB" w:eastAsia="zh-CN"/>
        </w:rPr>
        <w:t>2</w:t>
      </w:r>
      <w:r>
        <w:rPr>
          <w:rFonts w:hint="eastAsia"/>
          <w:lang w:val="en-GB" w:eastAsia="zh-CN"/>
        </w:rPr>
        <w:t>提到的样式以</w:t>
      </w:r>
      <w:r w:rsidRPr="008555F2">
        <w:rPr>
          <w:lang w:val="en-GB" w:eastAsia="zh-CN"/>
        </w:rPr>
        <w:t>1.75 MHz</w:t>
      </w:r>
      <w:r>
        <w:rPr>
          <w:rFonts w:hint="eastAsia"/>
          <w:lang w:val="en-GB" w:eastAsia="zh-CN"/>
        </w:rPr>
        <w:t>相交错）是与主要样式结合使用的</w:t>
      </w:r>
      <w:r w:rsidRPr="008555F2">
        <w:rPr>
          <w:rFonts w:hint="eastAsia"/>
          <w:lang w:val="en-GB" w:eastAsia="zh-CN"/>
        </w:rPr>
        <w:t>。</w:t>
      </w:r>
    </w:p>
    <w:p w:rsidR="00423D5F" w:rsidRPr="006959FF" w:rsidRDefault="00423D5F" w:rsidP="005417CE">
      <w:pPr>
        <w:rPr>
          <w:lang w:val="en-US" w:eastAsia="zh-CN"/>
        </w:rPr>
      </w:pPr>
    </w:p>
    <w:p w:rsidR="00423D5F" w:rsidRDefault="00423D5F" w:rsidP="005417CE">
      <w:pPr>
        <w:rPr>
          <w:lang w:val="en-US" w:eastAsia="zh-CN"/>
        </w:rPr>
      </w:pPr>
    </w:p>
    <w:p w:rsidR="005417CE" w:rsidRDefault="005417CE" w:rsidP="005417CE">
      <w:pPr>
        <w:rPr>
          <w:lang w:val="en-US" w:eastAsia="zh-CN"/>
        </w:rPr>
      </w:pPr>
    </w:p>
    <w:p w:rsidR="00423D5F" w:rsidRPr="00B24215" w:rsidRDefault="00423D5F" w:rsidP="005417CE">
      <w:pPr>
        <w:pStyle w:val="AnnexNoTitle"/>
        <w:rPr>
          <w:lang w:val="en-US" w:eastAsia="zh-CN"/>
        </w:rPr>
      </w:pPr>
      <w:r>
        <w:rPr>
          <w:rFonts w:hint="eastAsia"/>
          <w:lang w:val="en-US" w:eastAsia="zh-CN"/>
        </w:rPr>
        <w:t>附件</w:t>
      </w:r>
      <w:r w:rsidRPr="00DD1AB5">
        <w:rPr>
          <w:lang w:val="en-US" w:eastAsia="zh-CN"/>
        </w:rPr>
        <w:t xml:space="preserve"> 1</w:t>
      </w:r>
      <w:r w:rsidRPr="00DD1AB5">
        <w:rPr>
          <w:lang w:val="en-US" w:eastAsia="zh-CN"/>
        </w:rPr>
        <w:br/>
      </w:r>
      <w:r w:rsidRPr="00DD1AB5">
        <w:rPr>
          <w:lang w:val="en-US" w:eastAsia="zh-CN"/>
        </w:rPr>
        <w:br/>
      </w:r>
      <w:r>
        <w:rPr>
          <w:rFonts w:hint="eastAsia"/>
          <w:lang w:val="en-US" w:eastAsia="zh-CN"/>
        </w:rPr>
        <w:t>根据</w:t>
      </w:r>
      <w:r w:rsidRPr="00B70779">
        <w:rPr>
          <w:rFonts w:ascii="STKaiti" w:eastAsia="STKaiti" w:hAnsi="STKaiti" w:hint="eastAsia"/>
          <w:lang w:val="en-US" w:eastAsia="zh-CN"/>
        </w:rPr>
        <w:t>建议</w:t>
      </w:r>
      <w:r w:rsidRPr="00B70779">
        <w:rPr>
          <w:rFonts w:ascii="STKaiti" w:eastAsia="STKaiti" w:hAnsi="STKaiti"/>
          <w:lang w:val="en-US" w:eastAsia="zh-CN"/>
        </w:rPr>
        <w:t>2</w:t>
      </w:r>
      <w:r>
        <w:rPr>
          <w:rFonts w:hint="eastAsia"/>
          <w:lang w:val="en-US" w:eastAsia="zh-CN"/>
        </w:rPr>
        <w:t>在某些国家使用的</w:t>
      </w:r>
      <w:r>
        <w:rPr>
          <w:lang w:val="en-US" w:eastAsia="zh-CN"/>
        </w:rPr>
        <w:t>21</w:t>
      </w:r>
      <w:r w:rsidRPr="00B24215">
        <w:rPr>
          <w:lang w:val="en-US" w:eastAsia="zh-CN"/>
        </w:rPr>
        <w:t>.</w:t>
      </w:r>
      <w:r>
        <w:rPr>
          <w:lang w:val="en-US" w:eastAsia="zh-CN"/>
        </w:rPr>
        <w:t>2-23.6</w:t>
      </w:r>
      <w:r w:rsidRPr="00B24215">
        <w:rPr>
          <w:lang w:val="en-US" w:eastAsia="zh-CN"/>
        </w:rPr>
        <w:t xml:space="preserve"> GHz</w:t>
      </w:r>
      <w:r w:rsidRPr="00B24215">
        <w:rPr>
          <w:rFonts w:hint="eastAsia"/>
          <w:lang w:val="en-US" w:eastAsia="zh-CN"/>
        </w:rPr>
        <w:t>频段</w:t>
      </w:r>
      <w:r w:rsidR="005417CE">
        <w:rPr>
          <w:lang w:val="en-US" w:eastAsia="zh-CN"/>
        </w:rPr>
        <w:br/>
      </w:r>
      <w:r w:rsidR="005417CE" w:rsidRPr="00B24215">
        <w:rPr>
          <w:rFonts w:hint="eastAsia"/>
          <w:lang w:val="en-US" w:eastAsia="zh-CN"/>
        </w:rPr>
        <w:t>的</w:t>
      </w:r>
      <w:r w:rsidRPr="00B24215">
        <w:rPr>
          <w:rFonts w:hint="eastAsia"/>
          <w:lang w:val="en-US" w:eastAsia="zh-CN"/>
        </w:rPr>
        <w:t>射频信道配置</w:t>
      </w:r>
      <w:r>
        <w:rPr>
          <w:rFonts w:hint="eastAsia"/>
          <w:lang w:val="en-US" w:eastAsia="zh-CN"/>
        </w:rPr>
        <w:t>方案</w:t>
      </w:r>
    </w:p>
    <w:p w:rsidR="00423D5F" w:rsidRPr="00BE697D" w:rsidRDefault="00423D5F" w:rsidP="00423D5F">
      <w:pPr>
        <w:spacing w:before="280"/>
        <w:ind w:firstLineChars="200" w:firstLine="480"/>
        <w:rPr>
          <w:lang w:val="en-GB" w:eastAsia="zh-CN"/>
        </w:rPr>
      </w:pPr>
      <w:r>
        <w:rPr>
          <w:lang w:val="en-GB" w:eastAsia="zh-CN"/>
        </w:rPr>
        <w:t xml:space="preserve">21.2 - </w:t>
      </w:r>
      <w:r w:rsidRPr="00BE697D">
        <w:rPr>
          <w:lang w:val="en-GB" w:eastAsia="zh-CN"/>
        </w:rPr>
        <w:t>23.6 GHz</w:t>
      </w:r>
      <w:r>
        <w:rPr>
          <w:rFonts w:hint="eastAsia"/>
          <w:lang w:val="en-GB" w:eastAsia="zh-CN"/>
        </w:rPr>
        <w:t>频段的使用基于</w:t>
      </w:r>
      <w:r w:rsidRPr="00BE697D">
        <w:rPr>
          <w:lang w:val="en-GB" w:eastAsia="zh-CN"/>
        </w:rPr>
        <w:t>3.5 MHz</w:t>
      </w:r>
      <w:r w:rsidRPr="00BE697D">
        <w:rPr>
          <w:rFonts w:hint="eastAsia"/>
          <w:lang w:val="en-GB" w:eastAsia="zh-CN"/>
        </w:rPr>
        <w:t>频率</w:t>
      </w:r>
      <w:r>
        <w:rPr>
          <w:rFonts w:hint="eastAsia"/>
          <w:lang w:val="en-GB" w:eastAsia="zh-CN"/>
        </w:rPr>
        <w:t>同质样式</w:t>
      </w:r>
      <w:r w:rsidRPr="00BE697D">
        <w:rPr>
          <w:rFonts w:hint="eastAsia"/>
          <w:lang w:val="en-GB" w:eastAsia="zh-CN"/>
        </w:rPr>
        <w:t>。适应各种</w:t>
      </w:r>
      <w:r>
        <w:rPr>
          <w:rFonts w:hint="eastAsia"/>
          <w:lang w:val="en-GB" w:eastAsia="zh-CN"/>
        </w:rPr>
        <w:t>各样的信道间隔，如图</w:t>
      </w:r>
      <w:r>
        <w:rPr>
          <w:lang w:val="en-GB" w:eastAsia="zh-CN"/>
        </w:rPr>
        <w:t>1</w:t>
      </w:r>
      <w:r>
        <w:rPr>
          <w:rFonts w:hint="eastAsia"/>
          <w:lang w:val="en-GB" w:eastAsia="zh-CN"/>
        </w:rPr>
        <w:t>所示，也对各种各样的间隔使用交错样式。在某些应用</w:t>
      </w:r>
      <w:r w:rsidRPr="00BE697D">
        <w:rPr>
          <w:rFonts w:hint="eastAsia"/>
          <w:lang w:val="en-GB" w:eastAsia="zh-CN"/>
        </w:rPr>
        <w:t>中</w:t>
      </w:r>
      <w:r>
        <w:rPr>
          <w:rFonts w:hint="eastAsia"/>
          <w:lang w:val="en-GB" w:eastAsia="zh-CN"/>
        </w:rPr>
        <w:t>，可在使用同质样式的边缘和中心保护频段中增加额外的信道。</w:t>
      </w:r>
    </w:p>
    <w:p w:rsidR="005417CE" w:rsidRDefault="005417CE">
      <w:pPr>
        <w:tabs>
          <w:tab w:val="clear" w:pos="794"/>
          <w:tab w:val="clear" w:pos="1191"/>
          <w:tab w:val="clear" w:pos="1588"/>
          <w:tab w:val="clear" w:pos="1985"/>
        </w:tabs>
        <w:overflowPunct/>
        <w:autoSpaceDE/>
        <w:autoSpaceDN/>
        <w:adjustRightInd/>
        <w:spacing w:before="0" w:after="160" w:line="259" w:lineRule="auto"/>
        <w:jc w:val="left"/>
        <w:textAlignment w:val="auto"/>
        <w:rPr>
          <w:caps/>
          <w:sz w:val="18"/>
          <w:szCs w:val="18"/>
          <w:lang w:val="en-GB" w:eastAsia="zh-CN"/>
        </w:rPr>
      </w:pPr>
      <w:r>
        <w:rPr>
          <w:szCs w:val="18"/>
          <w:lang w:val="en-GB" w:eastAsia="zh-CN"/>
        </w:rPr>
        <w:br w:type="page"/>
      </w:r>
    </w:p>
    <w:p w:rsidR="00423D5F" w:rsidRPr="00EB6DEE" w:rsidRDefault="00423D5F" w:rsidP="00423D5F">
      <w:pPr>
        <w:pStyle w:val="FigureNo"/>
        <w:rPr>
          <w:szCs w:val="18"/>
          <w:lang w:val="en-GB" w:eastAsia="zh-CN"/>
        </w:rPr>
      </w:pPr>
      <w:r w:rsidRPr="00EB6DEE">
        <w:rPr>
          <w:rFonts w:hint="eastAsia"/>
          <w:szCs w:val="18"/>
          <w:lang w:val="en-GB" w:eastAsia="zh-CN"/>
        </w:rPr>
        <w:t>图</w:t>
      </w:r>
      <w:r w:rsidRPr="00EB6DEE">
        <w:rPr>
          <w:szCs w:val="18"/>
          <w:lang w:val="en-GB" w:eastAsia="zh-CN"/>
        </w:rPr>
        <w:t xml:space="preserve"> 1</w:t>
      </w:r>
    </w:p>
    <w:p w:rsidR="00423D5F" w:rsidRDefault="00423D5F" w:rsidP="00423D5F">
      <w:pPr>
        <w:pStyle w:val="Figuretitle"/>
        <w:rPr>
          <w:rFonts w:ascii="Times New Roman"/>
          <w:b w:val="0"/>
          <w:bCs/>
          <w:szCs w:val="18"/>
          <w:lang w:val="en-US" w:eastAsia="zh-CN"/>
        </w:rPr>
      </w:pPr>
      <w:r w:rsidRPr="00EB6DEE">
        <w:rPr>
          <w:rFonts w:hint="eastAsia"/>
          <w:iCs/>
          <w:szCs w:val="18"/>
          <w:lang w:val="en-US" w:eastAsia="zh-CN"/>
        </w:rPr>
        <w:t>工作于</w:t>
      </w:r>
      <w:r w:rsidRPr="00EB6DEE">
        <w:rPr>
          <w:b w:val="0"/>
          <w:iCs/>
          <w:szCs w:val="18"/>
          <w:lang w:val="en-US" w:eastAsia="zh-CN"/>
        </w:rPr>
        <w:t>21</w:t>
      </w:r>
      <w:r w:rsidRPr="00EB6DEE">
        <w:rPr>
          <w:iCs/>
          <w:szCs w:val="18"/>
          <w:lang w:val="en-US" w:eastAsia="zh-CN"/>
        </w:rPr>
        <w:t>.</w:t>
      </w:r>
      <w:r w:rsidRPr="00EB6DEE">
        <w:rPr>
          <w:b w:val="0"/>
          <w:iCs/>
          <w:szCs w:val="18"/>
          <w:lang w:val="en-US" w:eastAsia="zh-CN"/>
        </w:rPr>
        <w:t>2-23.6</w:t>
      </w:r>
      <w:r w:rsidRPr="00EB6DEE">
        <w:rPr>
          <w:iCs/>
          <w:szCs w:val="18"/>
          <w:lang w:val="en-US" w:eastAsia="zh-CN"/>
        </w:rPr>
        <w:t xml:space="preserve"> GHz</w:t>
      </w:r>
      <w:r w:rsidRPr="00EB6DEE">
        <w:rPr>
          <w:rFonts w:hint="eastAsia"/>
          <w:iCs/>
          <w:szCs w:val="18"/>
          <w:lang w:val="en-US" w:eastAsia="zh-CN"/>
        </w:rPr>
        <w:t>频段的数字和模拟</w:t>
      </w:r>
      <w:r w:rsidRPr="00EB6DEE">
        <w:rPr>
          <w:iCs/>
          <w:szCs w:val="18"/>
          <w:lang w:val="en-US" w:eastAsia="zh-CN"/>
        </w:rPr>
        <w:t>FWS</w:t>
      </w:r>
      <w:r w:rsidRPr="00EB6DEE">
        <w:rPr>
          <w:rFonts w:hint="eastAsia"/>
          <w:iCs/>
          <w:szCs w:val="18"/>
          <w:lang w:val="en-US" w:eastAsia="zh-CN"/>
        </w:rPr>
        <w:t>的射频信道配置方案</w:t>
      </w:r>
      <w:r w:rsidRPr="00EB6DEE">
        <w:rPr>
          <w:szCs w:val="18"/>
          <w:lang w:val="en-GB" w:eastAsia="zh-CN"/>
        </w:rPr>
        <w:br/>
      </w:r>
      <w:r w:rsidRPr="00EB6DEE">
        <w:rPr>
          <w:rFonts w:ascii="Times New Roman" w:hint="eastAsia"/>
          <w:b w:val="0"/>
          <w:bCs/>
          <w:szCs w:val="18"/>
          <w:lang w:val="en-US" w:eastAsia="zh-CN"/>
        </w:rPr>
        <w:t>（所有频率的单位都为</w:t>
      </w:r>
      <w:r w:rsidRPr="00EB6DEE">
        <w:rPr>
          <w:rFonts w:ascii="Times New Roman"/>
          <w:b w:val="0"/>
          <w:bCs/>
          <w:szCs w:val="18"/>
          <w:lang w:val="en-US" w:eastAsia="zh-CN"/>
        </w:rPr>
        <w:t>MHz</w:t>
      </w:r>
      <w:r w:rsidRPr="00EB6DEE">
        <w:rPr>
          <w:rFonts w:ascii="Times New Roman" w:hint="eastAsia"/>
          <w:b w:val="0"/>
          <w:bCs/>
          <w:szCs w:val="18"/>
          <w:lang w:val="en-US" w:eastAsia="zh-CN"/>
        </w:rPr>
        <w:t>）</w:t>
      </w:r>
    </w:p>
    <w:p w:rsidR="00E106B1" w:rsidRDefault="005417CE" w:rsidP="005417CE">
      <w:pPr>
        <w:jc w:val="left"/>
        <w:rPr>
          <w:lang w:val="en-GB"/>
        </w:rPr>
      </w:pPr>
      <w:r>
        <w:rPr>
          <w:lang w:val="en-GB"/>
        </w:rPr>
        <w:object w:dxaOrig="5530" w:dyaOrig="5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478.6pt" o:ole="">
            <v:imagedata r:id="rId18" o:title=""/>
          </v:shape>
          <o:OLEObject Type="Embed" ProgID="CorelDRAW.Graphic.14" ShapeID="_x0000_i1025" DrawAspect="Content" ObjectID="_1498980676" r:id="rId19"/>
        </w:object>
      </w:r>
    </w:p>
    <w:p w:rsidR="00423D5F" w:rsidRPr="00EB6DEE" w:rsidRDefault="00423D5F" w:rsidP="005417CE">
      <w:pPr>
        <w:jc w:val="left"/>
        <w:rPr>
          <w:sz w:val="18"/>
          <w:szCs w:val="18"/>
          <w:lang w:val="en-GB" w:eastAsia="zh-CN"/>
        </w:rPr>
      </w:pPr>
      <w:r w:rsidRPr="00EB6DEE">
        <w:rPr>
          <w:rFonts w:hint="eastAsia"/>
          <w:sz w:val="18"/>
          <w:szCs w:val="18"/>
          <w:lang w:val="en-GB" w:eastAsia="zh-CN"/>
        </w:rPr>
        <w:t>注</w:t>
      </w:r>
      <w:r w:rsidRPr="00EB6DEE">
        <w:rPr>
          <w:sz w:val="18"/>
          <w:szCs w:val="18"/>
          <w:lang w:val="en-GB" w:eastAsia="zh-CN"/>
        </w:rPr>
        <w:t xml:space="preserve">1 </w:t>
      </w:r>
      <w:r>
        <w:rPr>
          <w:rFonts w:hint="eastAsia"/>
          <w:sz w:val="18"/>
          <w:szCs w:val="18"/>
          <w:lang w:val="en-GB" w:eastAsia="zh-CN"/>
        </w:rPr>
        <w:t>—</w:t>
      </w:r>
      <w:r w:rsidRPr="00EB6DEE">
        <w:rPr>
          <w:sz w:val="18"/>
          <w:szCs w:val="18"/>
          <w:lang w:val="en-GB" w:eastAsia="zh-CN"/>
        </w:rPr>
        <w:t xml:space="preserve"> </w:t>
      </w:r>
      <w:r w:rsidRPr="00EB6DEE">
        <w:rPr>
          <w:rFonts w:hint="eastAsia"/>
          <w:sz w:val="18"/>
          <w:szCs w:val="18"/>
          <w:lang w:val="en-GB" w:eastAsia="zh-CN"/>
        </w:rPr>
        <w:t>图</w:t>
      </w:r>
      <w:r w:rsidRPr="00EB6DEE">
        <w:rPr>
          <w:sz w:val="18"/>
          <w:szCs w:val="18"/>
          <w:lang w:val="en-GB" w:eastAsia="zh-CN"/>
        </w:rPr>
        <w:t>1e)</w:t>
      </w:r>
      <w:r w:rsidRPr="00EB6DEE">
        <w:rPr>
          <w:rFonts w:hint="eastAsia"/>
          <w:sz w:val="18"/>
          <w:szCs w:val="18"/>
          <w:lang w:val="en-GB" w:eastAsia="zh-CN"/>
        </w:rPr>
        <w:t>的射频信道配置方案通过使用交错于</w:t>
      </w:r>
      <w:r w:rsidRPr="00B70779">
        <w:rPr>
          <w:rFonts w:ascii="STKaiti" w:eastAsia="STKaiti" w:hAnsi="STKaiti" w:hint="eastAsia"/>
          <w:sz w:val="18"/>
          <w:szCs w:val="18"/>
          <w:lang w:val="en-GB" w:eastAsia="zh-CN"/>
        </w:rPr>
        <w:t>建议</w:t>
      </w:r>
      <w:r w:rsidRPr="00B70779">
        <w:rPr>
          <w:rFonts w:ascii="STKaiti" w:eastAsia="STKaiti" w:hAnsi="STKaiti"/>
          <w:sz w:val="18"/>
          <w:szCs w:val="18"/>
          <w:lang w:val="en-GB" w:eastAsia="zh-CN"/>
        </w:rPr>
        <w:t>2</w:t>
      </w:r>
      <w:r w:rsidRPr="00EB6DEE">
        <w:rPr>
          <w:rFonts w:hint="eastAsia"/>
          <w:sz w:val="18"/>
          <w:szCs w:val="18"/>
          <w:lang w:val="en-GB" w:eastAsia="zh-CN"/>
        </w:rPr>
        <w:t>所述之同质样式载波间的载波得到。</w:t>
      </w:r>
    </w:p>
    <w:p w:rsidR="00423D5F" w:rsidRDefault="00423D5F" w:rsidP="00423D5F">
      <w:pPr>
        <w:rPr>
          <w:lang w:val="en-US" w:eastAsia="zh-CN"/>
        </w:rPr>
      </w:pPr>
    </w:p>
    <w:p w:rsidR="00423D5F" w:rsidRDefault="00423D5F" w:rsidP="00423D5F">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423D5F" w:rsidRPr="00B24215" w:rsidRDefault="00423D5F" w:rsidP="005417CE">
      <w:pPr>
        <w:pStyle w:val="AnnexNoTitle"/>
        <w:rPr>
          <w:lang w:val="en-US" w:eastAsia="zh-CN"/>
        </w:rPr>
      </w:pPr>
      <w:r>
        <w:rPr>
          <w:rFonts w:hint="eastAsia"/>
          <w:lang w:val="en-US" w:eastAsia="zh-CN"/>
        </w:rPr>
        <w:t>附件</w:t>
      </w:r>
      <w:r w:rsidRPr="005B0D25">
        <w:rPr>
          <w:lang w:val="en-US" w:eastAsia="zh-CN"/>
        </w:rPr>
        <w:t xml:space="preserve"> 2</w:t>
      </w:r>
      <w:r w:rsidRPr="005B0D25">
        <w:rPr>
          <w:lang w:val="en-US" w:eastAsia="zh-CN"/>
        </w:rPr>
        <w:br/>
      </w:r>
      <w:r w:rsidRPr="005B0D25">
        <w:rPr>
          <w:lang w:val="en-US" w:eastAsia="zh-CN"/>
        </w:rPr>
        <w:br/>
      </w:r>
      <w:r>
        <w:rPr>
          <w:rFonts w:hint="eastAsia"/>
          <w:lang w:val="en-US" w:eastAsia="zh-CN"/>
        </w:rPr>
        <w:t>根据</w:t>
      </w:r>
      <w:r w:rsidRPr="00B70779">
        <w:rPr>
          <w:rFonts w:ascii="STKaiti" w:eastAsia="STKaiti" w:hAnsi="STKaiti" w:hint="eastAsia"/>
          <w:lang w:val="en-US" w:eastAsia="zh-CN"/>
        </w:rPr>
        <w:t>建议</w:t>
      </w:r>
      <w:r w:rsidRPr="00B70779">
        <w:rPr>
          <w:rFonts w:ascii="STKaiti" w:eastAsia="STKaiti" w:hAnsi="STKaiti"/>
          <w:lang w:val="en-US" w:eastAsia="zh-CN"/>
        </w:rPr>
        <w:t>2</w:t>
      </w:r>
      <w:r>
        <w:rPr>
          <w:rFonts w:hint="eastAsia"/>
          <w:lang w:val="en-US" w:eastAsia="zh-CN"/>
        </w:rPr>
        <w:t>针对某些</w:t>
      </w:r>
      <w:r>
        <w:rPr>
          <w:lang w:val="en-US" w:eastAsia="zh-CN"/>
        </w:rPr>
        <w:t>CEPT</w:t>
      </w:r>
      <w:r>
        <w:rPr>
          <w:rFonts w:hint="eastAsia"/>
          <w:lang w:val="en-US" w:eastAsia="zh-CN"/>
        </w:rPr>
        <w:t>主管部门的</w:t>
      </w:r>
      <w:r>
        <w:rPr>
          <w:lang w:val="en-US" w:eastAsia="zh-CN"/>
        </w:rPr>
        <w:t>22</w:t>
      </w:r>
      <w:r w:rsidRPr="00B24215">
        <w:rPr>
          <w:lang w:val="en-US" w:eastAsia="zh-CN"/>
        </w:rPr>
        <w:t>.</w:t>
      </w:r>
      <w:r>
        <w:rPr>
          <w:lang w:val="en-US" w:eastAsia="zh-CN"/>
        </w:rPr>
        <w:t>0-23.6</w:t>
      </w:r>
      <w:r w:rsidRPr="00B24215">
        <w:rPr>
          <w:lang w:val="en-US" w:eastAsia="zh-CN"/>
        </w:rPr>
        <w:t xml:space="preserve"> GHz</w:t>
      </w:r>
      <w:r w:rsidRPr="00B24215">
        <w:rPr>
          <w:rFonts w:hint="eastAsia"/>
          <w:lang w:val="en-US" w:eastAsia="zh-CN"/>
        </w:rPr>
        <w:t>频段</w:t>
      </w:r>
      <w:r w:rsidR="005417CE">
        <w:rPr>
          <w:lang w:val="en-US" w:eastAsia="zh-CN"/>
        </w:rPr>
        <w:br/>
      </w:r>
      <w:r w:rsidRPr="00B24215">
        <w:rPr>
          <w:rFonts w:hint="eastAsia"/>
          <w:lang w:val="en-US" w:eastAsia="zh-CN"/>
        </w:rPr>
        <w:t>的射频信道配置</w:t>
      </w:r>
      <w:r>
        <w:rPr>
          <w:rFonts w:hint="eastAsia"/>
          <w:lang w:val="en-US" w:eastAsia="zh-CN"/>
        </w:rPr>
        <w:t>方案</w:t>
      </w:r>
    </w:p>
    <w:p w:rsidR="00423D5F" w:rsidRDefault="00423D5F" w:rsidP="00423D5F">
      <w:pPr>
        <w:pStyle w:val="Heading1"/>
        <w:rPr>
          <w:lang w:val="en-GB" w:eastAsia="zh-CN"/>
        </w:rPr>
      </w:pPr>
      <w:r w:rsidRPr="00BA69B0">
        <w:rPr>
          <w:lang w:val="en-GB" w:eastAsia="zh-CN"/>
        </w:rPr>
        <w:t>1</w:t>
      </w:r>
      <w:r w:rsidRPr="00BA69B0">
        <w:rPr>
          <w:lang w:val="en-GB" w:eastAsia="zh-CN"/>
        </w:rPr>
        <w:tab/>
      </w:r>
      <w:r>
        <w:rPr>
          <w:rFonts w:hint="eastAsia"/>
          <w:lang w:val="en-GB" w:eastAsia="zh-CN"/>
        </w:rPr>
        <w:t>匹配</w:t>
      </w:r>
      <w:r w:rsidRPr="00BA69B0">
        <w:rPr>
          <w:lang w:val="en-GB" w:eastAsia="zh-CN"/>
        </w:rPr>
        <w:t>23.0</w:t>
      </w:r>
      <w:r>
        <w:rPr>
          <w:lang w:val="en-GB" w:eastAsia="zh-CN"/>
        </w:rPr>
        <w:t xml:space="preserve"> </w:t>
      </w:r>
      <w:r w:rsidRPr="00BA69B0">
        <w:rPr>
          <w:lang w:val="en-GB" w:eastAsia="zh-CN"/>
        </w:rPr>
        <w:t>-</w:t>
      </w:r>
      <w:r>
        <w:rPr>
          <w:lang w:val="en-GB" w:eastAsia="zh-CN"/>
        </w:rPr>
        <w:t xml:space="preserve"> </w:t>
      </w:r>
      <w:r w:rsidRPr="00BA69B0">
        <w:rPr>
          <w:lang w:val="en-GB" w:eastAsia="zh-CN"/>
        </w:rPr>
        <w:t>23.6 GHz</w:t>
      </w:r>
      <w:r>
        <w:rPr>
          <w:rFonts w:hint="eastAsia"/>
          <w:lang w:val="en-GB" w:eastAsia="zh-CN"/>
        </w:rPr>
        <w:t>的</w:t>
      </w:r>
      <w:r w:rsidRPr="00BA69B0">
        <w:rPr>
          <w:lang w:val="en-GB" w:eastAsia="zh-CN"/>
        </w:rPr>
        <w:t>22.0</w:t>
      </w:r>
      <w:r>
        <w:rPr>
          <w:lang w:val="en-GB" w:eastAsia="zh-CN"/>
        </w:rPr>
        <w:t xml:space="preserve"> </w:t>
      </w:r>
      <w:r w:rsidRPr="00BA69B0">
        <w:rPr>
          <w:lang w:val="en-GB" w:eastAsia="zh-CN"/>
        </w:rPr>
        <w:t>-</w:t>
      </w:r>
      <w:r>
        <w:rPr>
          <w:lang w:val="en-GB" w:eastAsia="zh-CN"/>
        </w:rPr>
        <w:t xml:space="preserve"> </w:t>
      </w:r>
      <w:r w:rsidRPr="00BA69B0">
        <w:rPr>
          <w:lang w:val="en-GB" w:eastAsia="zh-CN"/>
        </w:rPr>
        <w:t>22.6 GHz</w:t>
      </w:r>
      <w:r>
        <w:rPr>
          <w:rFonts w:hint="eastAsia"/>
          <w:lang w:val="en-GB" w:eastAsia="zh-CN"/>
        </w:rPr>
        <w:t>频段</w:t>
      </w:r>
    </w:p>
    <w:p w:rsidR="00423D5F" w:rsidRDefault="00423D5F" w:rsidP="00423D5F">
      <w:pPr>
        <w:ind w:firstLineChars="200" w:firstLine="480"/>
        <w:rPr>
          <w:lang w:val="en-GB" w:eastAsia="zh-CN"/>
        </w:rPr>
      </w:pPr>
      <w:r>
        <w:rPr>
          <w:rFonts w:hint="eastAsia"/>
          <w:lang w:val="en-GB" w:eastAsia="zh-CN"/>
        </w:rPr>
        <w:t>对载波间隔</w:t>
      </w:r>
      <w:r>
        <w:rPr>
          <w:lang w:val="en-GB" w:eastAsia="zh-CN"/>
        </w:rPr>
        <w:t>112 MHz</w:t>
      </w:r>
      <w:r>
        <w:rPr>
          <w:rFonts w:hint="eastAsia"/>
          <w:lang w:val="en-GB" w:eastAsia="zh-CN"/>
        </w:rPr>
        <w:t>、</w:t>
      </w:r>
      <w:r w:rsidRPr="00BE697D">
        <w:rPr>
          <w:lang w:val="en-GB" w:eastAsia="zh-CN"/>
        </w:rPr>
        <w:t>56</w:t>
      </w:r>
      <w:r>
        <w:rPr>
          <w:lang w:val="en-GB" w:eastAsia="zh-CN"/>
        </w:rPr>
        <w:t xml:space="preserve"> MHz</w:t>
      </w:r>
      <w:r>
        <w:rPr>
          <w:rFonts w:hint="eastAsia"/>
          <w:lang w:val="en-GB" w:eastAsia="zh-CN"/>
        </w:rPr>
        <w:t>、</w:t>
      </w:r>
      <w:r>
        <w:rPr>
          <w:lang w:val="en-GB" w:eastAsia="zh-CN"/>
        </w:rPr>
        <w:t>28 MHz</w:t>
      </w:r>
      <w:r>
        <w:rPr>
          <w:rFonts w:hint="eastAsia"/>
          <w:lang w:val="en-GB" w:eastAsia="zh-CN"/>
        </w:rPr>
        <w:t>、</w:t>
      </w:r>
      <w:r>
        <w:rPr>
          <w:lang w:val="en-GB" w:eastAsia="zh-CN"/>
        </w:rPr>
        <w:t>14 MHz</w:t>
      </w:r>
      <w:r>
        <w:rPr>
          <w:rFonts w:hint="eastAsia"/>
          <w:lang w:val="en-GB" w:eastAsia="zh-CN"/>
        </w:rPr>
        <w:t>、</w:t>
      </w:r>
      <w:r w:rsidRPr="00BE697D">
        <w:rPr>
          <w:lang w:val="en-GB" w:eastAsia="zh-CN"/>
        </w:rPr>
        <w:t>7</w:t>
      </w:r>
      <w:r>
        <w:rPr>
          <w:lang w:val="en-GB" w:eastAsia="zh-CN"/>
        </w:rPr>
        <w:t xml:space="preserve"> MHz </w:t>
      </w:r>
      <w:r w:rsidRPr="00BE697D">
        <w:rPr>
          <w:rFonts w:hint="eastAsia"/>
          <w:lang w:val="en-GB" w:eastAsia="zh-CN"/>
        </w:rPr>
        <w:t>和</w:t>
      </w:r>
      <w:r>
        <w:rPr>
          <w:lang w:val="en-GB" w:eastAsia="zh-CN"/>
        </w:rPr>
        <w:t xml:space="preserve"> </w:t>
      </w:r>
      <w:r w:rsidRPr="00BE697D">
        <w:rPr>
          <w:lang w:val="en-GB" w:eastAsia="zh-CN"/>
        </w:rPr>
        <w:t>3.5 MHz</w:t>
      </w:r>
      <w:r>
        <w:rPr>
          <w:rFonts w:hint="eastAsia"/>
          <w:lang w:val="en-GB" w:eastAsia="zh-CN"/>
        </w:rPr>
        <w:t>，匹配</w:t>
      </w:r>
      <w:r w:rsidRPr="00BA69B0">
        <w:rPr>
          <w:lang w:val="en-GB" w:eastAsia="zh-CN"/>
        </w:rPr>
        <w:t>23.0</w:t>
      </w:r>
      <w:r>
        <w:rPr>
          <w:lang w:val="en-GB" w:eastAsia="zh-CN"/>
        </w:rPr>
        <w:t xml:space="preserve"> </w:t>
      </w:r>
      <w:r w:rsidRPr="00BA69B0">
        <w:rPr>
          <w:lang w:val="en-GB" w:eastAsia="zh-CN"/>
        </w:rPr>
        <w:t>-</w:t>
      </w:r>
      <w:r>
        <w:rPr>
          <w:lang w:val="en-GB" w:eastAsia="zh-CN"/>
        </w:rPr>
        <w:t xml:space="preserve"> </w:t>
      </w:r>
      <w:r w:rsidRPr="00BA69B0">
        <w:rPr>
          <w:lang w:val="en-GB" w:eastAsia="zh-CN"/>
        </w:rPr>
        <w:t>23.6 GHz</w:t>
      </w:r>
      <w:r>
        <w:rPr>
          <w:rFonts w:hint="eastAsia"/>
          <w:lang w:val="en-GB" w:eastAsia="zh-CN"/>
        </w:rPr>
        <w:t>的</w:t>
      </w:r>
      <w:r w:rsidRPr="00BA69B0">
        <w:rPr>
          <w:lang w:val="en-GB" w:eastAsia="zh-CN"/>
        </w:rPr>
        <w:t>22.0</w:t>
      </w:r>
      <w:r>
        <w:rPr>
          <w:lang w:val="en-GB" w:eastAsia="zh-CN"/>
        </w:rPr>
        <w:t xml:space="preserve"> </w:t>
      </w:r>
      <w:r w:rsidRPr="00BA69B0">
        <w:rPr>
          <w:lang w:val="en-GB" w:eastAsia="zh-CN"/>
        </w:rPr>
        <w:t>-</w:t>
      </w:r>
      <w:r>
        <w:rPr>
          <w:lang w:val="en-GB" w:eastAsia="zh-CN"/>
        </w:rPr>
        <w:t xml:space="preserve"> </w:t>
      </w:r>
      <w:r w:rsidRPr="00BA69B0">
        <w:rPr>
          <w:lang w:val="en-GB" w:eastAsia="zh-CN"/>
        </w:rPr>
        <w:t>22.6 GHz</w:t>
      </w:r>
      <w:r>
        <w:rPr>
          <w:rFonts w:hint="eastAsia"/>
          <w:lang w:val="en-GB" w:eastAsia="zh-CN"/>
        </w:rPr>
        <w:t>频段的一个射频信道配置方案例子如下推导得到：</w:t>
      </w:r>
    </w:p>
    <w:p w:rsidR="00423D5F" w:rsidRDefault="00423D5F" w:rsidP="00423D5F">
      <w:pPr>
        <w:pStyle w:val="Equationlegend"/>
        <w:rPr>
          <w:lang w:val="en-GB" w:eastAsia="zh-CN"/>
        </w:rPr>
      </w:pPr>
      <w:r>
        <w:rPr>
          <w:rFonts w:hint="eastAsia"/>
          <w:lang w:eastAsia="zh-CN"/>
        </w:rPr>
        <w:t>设</w:t>
      </w:r>
      <w:r>
        <w:rPr>
          <w:lang w:eastAsia="zh-CN"/>
        </w:rPr>
        <w:tab/>
      </w:r>
      <w:r w:rsidRPr="006959FF">
        <w:rPr>
          <w:i/>
          <w:iCs/>
          <w:lang w:eastAsia="zh-CN"/>
        </w:rPr>
        <w:t>f</w:t>
      </w:r>
      <w:r w:rsidRPr="006959FF">
        <w:rPr>
          <w:vertAlign w:val="subscript"/>
          <w:lang w:eastAsia="zh-CN"/>
        </w:rPr>
        <w:t>0</w:t>
      </w:r>
      <w:r w:rsidRPr="006959FF">
        <w:rPr>
          <w:lang w:eastAsia="zh-CN"/>
        </w:rPr>
        <w:tab/>
      </w:r>
      <w:r>
        <w:rPr>
          <w:rFonts w:hint="eastAsia"/>
          <w:lang w:eastAsia="zh-CN"/>
        </w:rPr>
        <w:t>为中心频率</w:t>
      </w:r>
      <w:r w:rsidRPr="00BA69B0">
        <w:rPr>
          <w:lang w:val="en-GB" w:eastAsia="zh-CN"/>
        </w:rPr>
        <w:t>21</w:t>
      </w:r>
      <w:r w:rsidRPr="00BA69B0">
        <w:rPr>
          <w:rFonts w:ascii="Tms Rmn" w:hAnsi="Tms Rmn"/>
          <w:sz w:val="12"/>
          <w:lang w:val="en-GB" w:eastAsia="zh-CN"/>
        </w:rPr>
        <w:t> </w:t>
      </w:r>
      <w:r w:rsidRPr="00BA69B0">
        <w:rPr>
          <w:lang w:val="en-GB" w:eastAsia="zh-CN"/>
        </w:rPr>
        <w:t>196 MHz</w:t>
      </w:r>
      <w:r>
        <w:rPr>
          <w:rFonts w:hint="eastAsia"/>
          <w:lang w:val="en-GB" w:eastAsia="zh-CN"/>
        </w:rPr>
        <w:t>；</w:t>
      </w:r>
    </w:p>
    <w:p w:rsidR="00423D5F" w:rsidRPr="004B7E2F" w:rsidRDefault="00423D5F" w:rsidP="00423D5F">
      <w:pPr>
        <w:pStyle w:val="Equationlegend"/>
        <w:rPr>
          <w:lang w:eastAsia="zh-CN"/>
        </w:rPr>
      </w:pPr>
      <w:r w:rsidRPr="00320033">
        <w:rPr>
          <w:lang w:eastAsia="zh-CN"/>
        </w:rPr>
        <w:tab/>
      </w:r>
      <w:r w:rsidRPr="005B0D25">
        <w:rPr>
          <w:i/>
          <w:iCs/>
          <w:lang w:eastAsia="zh-CN"/>
        </w:rPr>
        <w:t>f</w:t>
      </w:r>
      <w:r w:rsidRPr="005B0D25">
        <w:rPr>
          <w:i/>
          <w:iCs/>
          <w:vertAlign w:val="subscript"/>
          <w:lang w:eastAsia="zh-CN"/>
        </w:rPr>
        <w:t>n</w:t>
      </w:r>
      <w:r w:rsidRPr="00320033">
        <w:rPr>
          <w:lang w:eastAsia="zh-CN"/>
        </w:rPr>
        <w:tab/>
      </w:r>
      <w:r>
        <w:rPr>
          <w:rFonts w:hint="eastAsia"/>
          <w:lang w:eastAsia="zh-CN"/>
        </w:rPr>
        <w:t>为</w:t>
      </w:r>
      <w:r w:rsidRPr="00320033">
        <w:rPr>
          <w:rFonts w:hint="eastAsia"/>
          <w:lang w:eastAsia="zh-CN"/>
        </w:rPr>
        <w:t>频段下半部分中</w:t>
      </w:r>
      <w:r>
        <w:rPr>
          <w:rFonts w:hint="eastAsia"/>
          <w:lang w:eastAsia="zh-CN"/>
        </w:rPr>
        <w:t>射频</w:t>
      </w:r>
      <w:r w:rsidRPr="00320033">
        <w:rPr>
          <w:rFonts w:hint="eastAsia"/>
          <w:lang w:eastAsia="zh-CN"/>
        </w:rPr>
        <w:t>信道的中心频率（</w:t>
      </w:r>
      <w:r w:rsidRPr="00320033">
        <w:rPr>
          <w:lang w:eastAsia="zh-CN"/>
        </w:rPr>
        <w:t>MHz</w:t>
      </w:r>
      <w:r w:rsidRPr="00320033">
        <w:rPr>
          <w:rFonts w:hint="eastAsia"/>
          <w:lang w:eastAsia="zh-CN"/>
        </w:rPr>
        <w:t>）</w:t>
      </w:r>
      <w:r>
        <w:rPr>
          <w:rFonts w:hint="eastAsia"/>
          <w:lang w:eastAsia="zh-CN"/>
        </w:rPr>
        <w:t>；</w:t>
      </w:r>
    </w:p>
    <w:p w:rsidR="00423D5F" w:rsidRDefault="00423D5F" w:rsidP="00423D5F">
      <w:pPr>
        <w:pStyle w:val="Equationlegend"/>
        <w:tabs>
          <w:tab w:val="clear" w:pos="1701"/>
          <w:tab w:val="left" w:pos="1134"/>
          <w:tab w:val="left" w:pos="1455"/>
        </w:tabs>
        <w:rPr>
          <w:lang w:eastAsia="zh-CN"/>
        </w:rPr>
      </w:pPr>
      <w:r>
        <w:rPr>
          <w:position w:val="-10"/>
          <w:lang w:eastAsia="zh-CN"/>
        </w:rPr>
        <w:tab/>
      </w:r>
      <w:r>
        <w:rPr>
          <w:position w:val="-10"/>
          <w:lang w:eastAsia="zh-CN"/>
        </w:rPr>
        <w:tab/>
      </w:r>
      <w:r w:rsidRPr="004B7E2F">
        <w:rPr>
          <w:i/>
          <w:iCs/>
          <w:lang w:eastAsia="zh-CN"/>
        </w:rPr>
        <w:t>f</w:t>
      </w:r>
      <w:r w:rsidRPr="004B7E2F">
        <w:rPr>
          <w:lang w:eastAsia="zh-CN"/>
        </w:rPr>
        <w:t>′</w:t>
      </w:r>
      <w:r w:rsidRPr="004B7E2F">
        <w:rPr>
          <w:i/>
          <w:iCs/>
          <w:vertAlign w:val="subscript"/>
          <w:lang w:eastAsia="zh-CN"/>
        </w:rPr>
        <w:t>n</w:t>
      </w:r>
      <w:r w:rsidRPr="004B7E2F">
        <w:rPr>
          <w:lang w:eastAsia="zh-CN"/>
        </w:rPr>
        <w:tab/>
      </w:r>
      <w:r>
        <w:rPr>
          <w:rFonts w:hint="eastAsia"/>
          <w:lang w:eastAsia="zh-CN"/>
        </w:rPr>
        <w:t>为</w:t>
      </w:r>
      <w:r w:rsidRPr="00320033">
        <w:rPr>
          <w:rFonts w:hint="eastAsia"/>
          <w:lang w:eastAsia="zh-CN"/>
        </w:rPr>
        <w:t>频段</w:t>
      </w:r>
      <w:r>
        <w:rPr>
          <w:rFonts w:hint="eastAsia"/>
          <w:lang w:eastAsia="zh-CN"/>
        </w:rPr>
        <w:t>上</w:t>
      </w:r>
      <w:r w:rsidRPr="00320033">
        <w:rPr>
          <w:rFonts w:hint="eastAsia"/>
          <w:lang w:eastAsia="zh-CN"/>
        </w:rPr>
        <w:t>半部分中</w:t>
      </w:r>
      <w:r>
        <w:rPr>
          <w:rFonts w:hint="eastAsia"/>
          <w:lang w:eastAsia="zh-CN"/>
        </w:rPr>
        <w:t>射频</w:t>
      </w:r>
      <w:r w:rsidRPr="00320033">
        <w:rPr>
          <w:rFonts w:hint="eastAsia"/>
          <w:lang w:eastAsia="zh-CN"/>
        </w:rPr>
        <w:t>信道的中心频率（</w:t>
      </w:r>
      <w:r w:rsidRPr="00320033">
        <w:rPr>
          <w:lang w:eastAsia="zh-CN"/>
        </w:rPr>
        <w:t>MHz</w:t>
      </w:r>
      <w:r w:rsidRPr="00320033">
        <w:rPr>
          <w:rFonts w:hint="eastAsia"/>
          <w:lang w:eastAsia="zh-CN"/>
        </w:rPr>
        <w:t>）</w:t>
      </w:r>
      <w:r>
        <w:rPr>
          <w:rFonts w:hint="eastAsia"/>
          <w:lang w:eastAsia="zh-CN"/>
        </w:rPr>
        <w:t>；</w:t>
      </w:r>
    </w:p>
    <w:p w:rsidR="00423D5F" w:rsidRPr="00BE697D" w:rsidRDefault="00423D5F" w:rsidP="00423D5F">
      <w:pPr>
        <w:pStyle w:val="Equationlegend"/>
        <w:tabs>
          <w:tab w:val="clear" w:pos="1701"/>
          <w:tab w:val="left" w:pos="1134"/>
          <w:tab w:val="left" w:pos="1455"/>
        </w:tabs>
        <w:rPr>
          <w:iCs/>
          <w:lang w:eastAsia="zh-CN"/>
        </w:rPr>
      </w:pPr>
      <w:r w:rsidRPr="00BE697D">
        <w:rPr>
          <w:rFonts w:hint="eastAsia"/>
          <w:iCs/>
          <w:lang w:eastAsia="zh-CN"/>
        </w:rPr>
        <w:t>则</w:t>
      </w:r>
      <w:r>
        <w:rPr>
          <w:rFonts w:hint="eastAsia"/>
          <w:iCs/>
          <w:lang w:eastAsia="zh-CN"/>
        </w:rPr>
        <w:t>单个信道的频率通过以下关系式来描述：</w:t>
      </w:r>
    </w:p>
    <w:p w:rsidR="00423D5F" w:rsidRPr="006959FF" w:rsidRDefault="00423D5F" w:rsidP="00423D5F">
      <w:pPr>
        <w:pStyle w:val="enumlev1"/>
        <w:tabs>
          <w:tab w:val="left" w:pos="1701"/>
        </w:tabs>
        <w:rPr>
          <w:lang w:val="en-US" w:eastAsia="zh-CN"/>
        </w:rPr>
      </w:pPr>
      <w:r w:rsidRPr="00E14747">
        <w:rPr>
          <w:lang w:val="en-US" w:eastAsia="zh-CN"/>
        </w:rPr>
        <w:t>a)</w:t>
      </w:r>
      <w:r w:rsidRPr="006959FF">
        <w:rPr>
          <w:lang w:val="en-US" w:eastAsia="zh-CN"/>
        </w:rPr>
        <w:tab/>
      </w:r>
      <w:r>
        <w:rPr>
          <w:rFonts w:hint="eastAsia"/>
          <w:lang w:val="en-US" w:eastAsia="zh-CN"/>
        </w:rPr>
        <w:t>对于载波间隔为</w:t>
      </w:r>
      <w:r>
        <w:rPr>
          <w:lang w:val="en-US" w:eastAsia="zh-CN"/>
        </w:rPr>
        <w:t>112</w:t>
      </w:r>
      <w:r w:rsidRPr="006959FF">
        <w:rPr>
          <w:lang w:val="en-US" w:eastAsia="zh-CN"/>
        </w:rPr>
        <w:t> MHz</w:t>
      </w:r>
      <w:r>
        <w:rPr>
          <w:rFonts w:hint="eastAsia"/>
          <w:lang w:val="en-US" w:eastAsia="zh-CN"/>
        </w:rPr>
        <w:t>的系统：</w:t>
      </w:r>
    </w:p>
    <w:p w:rsidR="00423D5F" w:rsidRPr="006959FF" w:rsidRDefault="00423D5F" w:rsidP="00423D5F">
      <w:pPr>
        <w:pStyle w:val="enumlev1"/>
        <w:tabs>
          <w:tab w:val="left" w:pos="1701"/>
        </w:tabs>
        <w:rPr>
          <w:lang w:val="en-US"/>
        </w:rPr>
      </w:pPr>
      <w:r w:rsidRPr="006959FF">
        <w:rPr>
          <w:lang w:val="en-US" w:eastAsia="zh-CN"/>
        </w:rPr>
        <w:tab/>
      </w:r>
      <w:r>
        <w:rPr>
          <w:rFonts w:hint="eastAsia"/>
          <w:lang w:val="en-US" w:eastAsia="zh-CN"/>
        </w:rPr>
        <w:t>频段的</w:t>
      </w:r>
      <w:r w:rsidRPr="00320033">
        <w:rPr>
          <w:rFonts w:hint="eastAsia"/>
          <w:lang w:eastAsia="zh-CN"/>
        </w:rPr>
        <w:t>下半部分</w:t>
      </w:r>
      <w:r w:rsidRPr="00423D5F">
        <w:rPr>
          <w:rFonts w:hint="eastAsia"/>
          <w:lang w:val="en-US" w:eastAsia="zh-CN"/>
        </w:rPr>
        <w:t>：</w:t>
      </w:r>
      <w:r w:rsidRPr="00423D5F">
        <w:rPr>
          <w:lang w:val="en-US" w:eastAsia="zh-CN"/>
        </w:rPr>
        <w:tab/>
      </w:r>
      <w:r w:rsidRPr="00BA69B0">
        <w:rPr>
          <w:i/>
          <w:iCs/>
          <w:lang w:val="en-GB"/>
        </w:rPr>
        <w:t>f</w:t>
      </w:r>
      <w:r w:rsidRPr="00BA69B0">
        <w:rPr>
          <w:i/>
          <w:iCs/>
          <w:position w:val="-4"/>
          <w:sz w:val="20"/>
          <w:lang w:val="en-GB"/>
        </w:rPr>
        <w:t>n</w:t>
      </w:r>
      <w:r w:rsidRPr="00BA69B0">
        <w:rPr>
          <w:lang w:val="en-GB"/>
        </w:rPr>
        <w:tab/>
      </w:r>
      <w:r w:rsidRPr="003E609E">
        <w:rPr>
          <w:lang w:val="en-GB"/>
        </w:rPr>
        <w:t>=</w:t>
      </w:r>
      <w:r w:rsidRPr="00BA69B0">
        <w:rPr>
          <w:lang w:val="en-GB"/>
        </w:rPr>
        <w:tab/>
      </w:r>
      <w:r w:rsidRPr="00BA69B0">
        <w:rPr>
          <w:i/>
          <w:lang w:val="en-GB"/>
        </w:rPr>
        <w:t>f</w:t>
      </w:r>
      <w:r w:rsidRPr="00BA69B0">
        <w:rPr>
          <w:position w:val="-4"/>
          <w:sz w:val="20"/>
          <w:lang w:val="en-GB"/>
        </w:rPr>
        <w:t>0</w:t>
      </w:r>
      <w:r w:rsidRPr="00BA69B0">
        <w:rPr>
          <w:lang w:val="en-GB"/>
        </w:rPr>
        <w:t xml:space="preserve">  </w:t>
      </w:r>
      <w:r w:rsidRPr="003E609E">
        <w:rPr>
          <w:lang w:val="en-GB"/>
        </w:rPr>
        <w:t>+</w:t>
      </w:r>
      <w:r w:rsidRPr="00BA69B0">
        <w:rPr>
          <w:lang w:val="en-GB"/>
        </w:rPr>
        <w:t xml:space="preserve">  770  </w:t>
      </w:r>
      <w:r w:rsidRPr="003E609E">
        <w:rPr>
          <w:lang w:val="en-GB"/>
        </w:rPr>
        <w:t>+</w:t>
      </w:r>
      <w:r w:rsidRPr="00BA69B0">
        <w:rPr>
          <w:lang w:val="en-GB"/>
        </w:rPr>
        <w:t xml:space="preserve">  112 </w:t>
      </w:r>
      <w:r w:rsidRPr="00BA69B0">
        <w:rPr>
          <w:i/>
          <w:lang w:val="en-GB"/>
        </w:rPr>
        <w:t>n</w:t>
      </w:r>
      <w:r w:rsidRPr="00BA69B0">
        <w:rPr>
          <w:lang w:val="en-GB"/>
        </w:rPr>
        <w:tab/>
        <w:t>MHz</w:t>
      </w:r>
    </w:p>
    <w:p w:rsidR="00423D5F" w:rsidRPr="006959FF" w:rsidRDefault="00423D5F" w:rsidP="00423D5F">
      <w:pPr>
        <w:pStyle w:val="enumlev1"/>
        <w:tabs>
          <w:tab w:val="left" w:pos="1701"/>
        </w:tabs>
        <w:rPr>
          <w:lang w:val="en-US"/>
        </w:rPr>
      </w:pPr>
      <w:r w:rsidRPr="006959FF">
        <w:rPr>
          <w:lang w:val="en-US"/>
        </w:rPr>
        <w:tab/>
      </w:r>
      <w:r>
        <w:rPr>
          <w:rFonts w:hint="eastAsia"/>
          <w:lang w:val="en-US" w:eastAsia="zh-CN"/>
        </w:rPr>
        <w:t>频段的</w:t>
      </w:r>
      <w:r>
        <w:rPr>
          <w:rFonts w:hint="eastAsia"/>
          <w:lang w:eastAsia="zh-CN"/>
        </w:rPr>
        <w:t>上</w:t>
      </w:r>
      <w:r w:rsidRPr="00320033">
        <w:rPr>
          <w:rFonts w:hint="eastAsia"/>
          <w:lang w:eastAsia="zh-CN"/>
        </w:rPr>
        <w:t>半部分</w:t>
      </w:r>
      <w:r w:rsidRPr="00423D5F">
        <w:rPr>
          <w:rFonts w:hint="eastAsia"/>
          <w:lang w:val="en-US" w:eastAsia="zh-CN"/>
        </w:rPr>
        <w:t>：</w:t>
      </w:r>
      <w:r w:rsidRPr="00423D5F">
        <w:rPr>
          <w:lang w:val="en-US" w:eastAsia="zh-CN"/>
        </w:rPr>
        <w:tab/>
      </w:r>
      <w:r w:rsidRPr="001D5C4C">
        <w:rPr>
          <w:i/>
          <w:iCs/>
          <w:lang w:val="en-GB"/>
        </w:rPr>
        <w:t>f</w:t>
      </w:r>
      <w:r>
        <w:rPr>
          <w:lang w:val="en-GB"/>
        </w:rPr>
        <w:t xml:space="preserve"> </w:t>
      </w:r>
      <w:r w:rsidRPr="00BA69B0">
        <w:rPr>
          <w:lang w:val="en-GB"/>
        </w:rPr>
        <w:t>′</w:t>
      </w:r>
      <w:r w:rsidRPr="00BA69B0">
        <w:rPr>
          <w:i/>
          <w:iCs/>
          <w:vertAlign w:val="subscript"/>
          <w:lang w:val="en-GB"/>
        </w:rPr>
        <w:t>n</w:t>
      </w:r>
      <w:r w:rsidRPr="00BA69B0">
        <w:rPr>
          <w:lang w:val="en-GB"/>
        </w:rPr>
        <w:tab/>
      </w:r>
      <w:r w:rsidRPr="003E609E">
        <w:rPr>
          <w:lang w:val="en-GB"/>
        </w:rPr>
        <w:t>=</w:t>
      </w:r>
      <w:r w:rsidRPr="00BA69B0">
        <w:rPr>
          <w:lang w:val="en-GB"/>
        </w:rPr>
        <w:tab/>
      </w:r>
      <w:r w:rsidRPr="00BA69B0">
        <w:rPr>
          <w:i/>
          <w:lang w:val="en-GB"/>
        </w:rPr>
        <w:t>f</w:t>
      </w:r>
      <w:r w:rsidRPr="00BA69B0">
        <w:rPr>
          <w:position w:val="-4"/>
          <w:sz w:val="20"/>
          <w:lang w:val="en-GB"/>
        </w:rPr>
        <w:t>0</w:t>
      </w:r>
      <w:r w:rsidRPr="00BA69B0">
        <w:rPr>
          <w:lang w:val="en-GB"/>
        </w:rPr>
        <w:t xml:space="preserve">  </w:t>
      </w:r>
      <w:r w:rsidRPr="003E609E">
        <w:rPr>
          <w:lang w:val="en-GB"/>
        </w:rPr>
        <w:t>+</w:t>
      </w:r>
      <w:r w:rsidRPr="00BA69B0">
        <w:rPr>
          <w:lang w:val="en-GB"/>
        </w:rPr>
        <w:t xml:space="preserve">  1</w:t>
      </w:r>
      <w:r w:rsidRPr="00BA69B0">
        <w:rPr>
          <w:rFonts w:ascii="Tms Rmn" w:hAnsi="Tms Rmn"/>
          <w:sz w:val="12"/>
          <w:lang w:val="en-GB"/>
        </w:rPr>
        <w:t> </w:t>
      </w:r>
      <w:r w:rsidRPr="00BA69B0">
        <w:rPr>
          <w:lang w:val="en-GB"/>
        </w:rPr>
        <w:t xml:space="preserve">778  </w:t>
      </w:r>
      <w:r w:rsidRPr="003E609E">
        <w:rPr>
          <w:lang w:val="en-GB"/>
        </w:rPr>
        <w:t>+</w:t>
      </w:r>
      <w:r w:rsidRPr="00BA69B0">
        <w:rPr>
          <w:lang w:val="en-GB"/>
        </w:rPr>
        <w:t xml:space="preserve">  112 </w:t>
      </w:r>
      <w:r w:rsidRPr="00BA69B0">
        <w:rPr>
          <w:i/>
          <w:lang w:val="en-GB"/>
        </w:rPr>
        <w:t>n</w:t>
      </w:r>
      <w:r w:rsidRPr="00BA69B0">
        <w:rPr>
          <w:i/>
          <w:lang w:val="en-GB"/>
        </w:rPr>
        <w:tab/>
      </w:r>
      <w:r w:rsidRPr="00BA69B0">
        <w:rPr>
          <w:lang w:val="en-GB"/>
        </w:rPr>
        <w:t>MHz</w:t>
      </w:r>
    </w:p>
    <w:p w:rsidR="00423D5F" w:rsidRPr="006959FF" w:rsidRDefault="00423D5F" w:rsidP="00423D5F">
      <w:pPr>
        <w:pStyle w:val="enumlev1"/>
        <w:rPr>
          <w:lang w:val="en-US" w:eastAsia="zh-CN"/>
        </w:rPr>
      </w:pPr>
      <w:r>
        <w:rPr>
          <w:rFonts w:hint="eastAsia"/>
          <w:lang w:val="en-US" w:eastAsia="zh-CN"/>
        </w:rPr>
        <w:t>式中：</w:t>
      </w:r>
    </w:p>
    <w:p w:rsidR="00423D5F" w:rsidRPr="006959FF" w:rsidRDefault="00423D5F" w:rsidP="00423D5F">
      <w:pPr>
        <w:pStyle w:val="enumlev1"/>
        <w:rPr>
          <w:lang w:val="en-US" w:eastAsia="zh-CN"/>
        </w:rPr>
      </w:pPr>
      <w:r w:rsidRPr="006959FF">
        <w:rPr>
          <w:i/>
          <w:lang w:val="en-US" w:eastAsia="zh-CN"/>
        </w:rPr>
        <w:tab/>
        <w:t>n</w:t>
      </w:r>
      <w:r>
        <w:rPr>
          <w:lang w:val="en-US" w:eastAsia="zh-CN"/>
        </w:rPr>
        <w:t xml:space="preserve"> = 1, 2 ... 5</w:t>
      </w:r>
      <w:r>
        <w:rPr>
          <w:rFonts w:hint="eastAsia"/>
          <w:lang w:val="en-US" w:eastAsia="zh-CN"/>
        </w:rPr>
        <w:t>。</w:t>
      </w:r>
    </w:p>
    <w:p w:rsidR="00423D5F" w:rsidRPr="006959FF" w:rsidRDefault="00423D5F" w:rsidP="00423D5F">
      <w:pPr>
        <w:pStyle w:val="enumlev1"/>
        <w:keepNext/>
        <w:rPr>
          <w:lang w:val="en-US" w:eastAsia="zh-CN"/>
        </w:rPr>
      </w:pPr>
      <w:r w:rsidRPr="00E14747">
        <w:rPr>
          <w:lang w:val="en-US" w:eastAsia="zh-CN"/>
        </w:rPr>
        <w:t>b1)</w:t>
      </w:r>
      <w:r w:rsidRPr="006959FF">
        <w:rPr>
          <w:lang w:val="en-US" w:eastAsia="zh-CN"/>
        </w:rPr>
        <w:tab/>
      </w:r>
      <w:r>
        <w:rPr>
          <w:rFonts w:hint="eastAsia"/>
          <w:lang w:val="en-US" w:eastAsia="zh-CN"/>
        </w:rPr>
        <w:t>对于载波间隔为</w:t>
      </w:r>
      <w:r>
        <w:rPr>
          <w:lang w:val="en-US" w:eastAsia="zh-CN"/>
        </w:rPr>
        <w:t>56</w:t>
      </w:r>
      <w:r w:rsidRPr="006959FF">
        <w:rPr>
          <w:lang w:val="en-US" w:eastAsia="zh-CN"/>
        </w:rPr>
        <w:t> MHz</w:t>
      </w:r>
      <w:r>
        <w:rPr>
          <w:rFonts w:hint="eastAsia"/>
          <w:lang w:val="en-US" w:eastAsia="zh-CN"/>
        </w:rPr>
        <w:t>的系统（提供</w:t>
      </w:r>
      <w:r>
        <w:rPr>
          <w:lang w:val="en-US" w:eastAsia="zh-CN"/>
        </w:rPr>
        <w:t>9</w:t>
      </w:r>
      <w:r>
        <w:rPr>
          <w:rFonts w:hint="eastAsia"/>
          <w:lang w:val="en-US" w:eastAsia="zh-CN"/>
        </w:rPr>
        <w:t>个信道）：</w:t>
      </w:r>
    </w:p>
    <w:p w:rsidR="00423D5F" w:rsidRPr="006959FF" w:rsidRDefault="00423D5F" w:rsidP="00423D5F">
      <w:pPr>
        <w:pStyle w:val="enumlev2"/>
        <w:tabs>
          <w:tab w:val="left" w:pos="1701"/>
        </w:tabs>
        <w:rPr>
          <w:lang w:val="en-US"/>
        </w:rPr>
      </w:pPr>
      <w:r>
        <w:rPr>
          <w:rFonts w:hint="eastAsia"/>
          <w:lang w:val="en-US" w:eastAsia="zh-CN"/>
        </w:rPr>
        <w:t>频段的</w:t>
      </w:r>
      <w:r w:rsidRPr="00320033">
        <w:rPr>
          <w:rFonts w:hint="eastAsia"/>
          <w:lang w:eastAsia="zh-CN"/>
        </w:rPr>
        <w:t>下半部分</w:t>
      </w:r>
      <w:r w:rsidRPr="00423D5F">
        <w:rPr>
          <w:rFonts w:hint="eastAsia"/>
          <w:lang w:val="en-US" w:eastAsia="zh-CN"/>
        </w:rPr>
        <w:t>：</w:t>
      </w:r>
      <w:r w:rsidRPr="00423D5F">
        <w:rPr>
          <w:lang w:val="en-US" w:eastAsia="zh-CN"/>
        </w:rPr>
        <w:tab/>
      </w:r>
      <w:r w:rsidRPr="00BA69B0">
        <w:rPr>
          <w:i/>
          <w:lang w:val="en-GB"/>
        </w:rPr>
        <w:t>f</w:t>
      </w:r>
      <w:r w:rsidRPr="00BA69B0">
        <w:rPr>
          <w:i/>
          <w:position w:val="-4"/>
          <w:sz w:val="20"/>
          <w:lang w:val="en-GB"/>
        </w:rPr>
        <w:t>n</w:t>
      </w:r>
      <w:r w:rsidRPr="00BA69B0">
        <w:rPr>
          <w:lang w:val="en-GB"/>
        </w:rPr>
        <w:tab/>
      </w:r>
      <w:r w:rsidRPr="003E609E">
        <w:rPr>
          <w:lang w:val="en-GB"/>
        </w:rPr>
        <w:t>=</w:t>
      </w:r>
      <w:r w:rsidRPr="00BA69B0">
        <w:rPr>
          <w:lang w:val="en-GB"/>
        </w:rPr>
        <w:tab/>
      </w:r>
      <w:r w:rsidRPr="00BA69B0">
        <w:rPr>
          <w:i/>
          <w:lang w:val="en-GB"/>
        </w:rPr>
        <w:t>f</w:t>
      </w:r>
      <w:r w:rsidRPr="00BA69B0">
        <w:rPr>
          <w:position w:val="-4"/>
          <w:sz w:val="20"/>
          <w:lang w:val="en-GB"/>
        </w:rPr>
        <w:t>0</w:t>
      </w:r>
      <w:r w:rsidRPr="00BA69B0">
        <w:rPr>
          <w:lang w:val="en-GB"/>
        </w:rPr>
        <w:t xml:space="preserve">  </w:t>
      </w:r>
      <w:r w:rsidRPr="003E609E">
        <w:rPr>
          <w:lang w:val="en-GB"/>
        </w:rPr>
        <w:t>+</w:t>
      </w:r>
      <w:r w:rsidRPr="00BA69B0">
        <w:rPr>
          <w:lang w:val="en-GB"/>
        </w:rPr>
        <w:t xml:space="preserve">  826  </w:t>
      </w:r>
      <w:r w:rsidRPr="003E609E">
        <w:rPr>
          <w:lang w:val="en-GB"/>
        </w:rPr>
        <w:t>+</w:t>
      </w:r>
      <w:r w:rsidRPr="00BA69B0">
        <w:rPr>
          <w:lang w:val="en-GB"/>
        </w:rPr>
        <w:t xml:space="preserve">  56 </w:t>
      </w:r>
      <w:r w:rsidRPr="00BA69B0">
        <w:rPr>
          <w:i/>
          <w:lang w:val="en-GB"/>
        </w:rPr>
        <w:t>n</w:t>
      </w:r>
      <w:r w:rsidRPr="00BA69B0">
        <w:rPr>
          <w:lang w:val="en-GB"/>
        </w:rPr>
        <w:tab/>
        <w:t>MHz</w:t>
      </w:r>
    </w:p>
    <w:p w:rsidR="00423D5F" w:rsidRPr="006959FF" w:rsidRDefault="00423D5F" w:rsidP="00423D5F">
      <w:pPr>
        <w:pStyle w:val="enumlev2"/>
        <w:tabs>
          <w:tab w:val="left" w:pos="1701"/>
        </w:tabs>
        <w:rPr>
          <w:lang w:val="en-US"/>
        </w:rPr>
      </w:pPr>
      <w:r>
        <w:rPr>
          <w:rFonts w:hint="eastAsia"/>
          <w:lang w:val="en-US" w:eastAsia="zh-CN"/>
        </w:rPr>
        <w:t>频段的</w:t>
      </w:r>
      <w:r>
        <w:rPr>
          <w:rFonts w:hint="eastAsia"/>
          <w:lang w:eastAsia="zh-CN"/>
        </w:rPr>
        <w:t>上</w:t>
      </w:r>
      <w:r w:rsidRPr="00320033">
        <w:rPr>
          <w:rFonts w:hint="eastAsia"/>
          <w:lang w:eastAsia="zh-CN"/>
        </w:rPr>
        <w:t>半部分</w:t>
      </w:r>
      <w:r w:rsidRPr="00423D5F">
        <w:rPr>
          <w:rFonts w:hint="eastAsia"/>
          <w:lang w:val="en-US" w:eastAsia="zh-CN"/>
        </w:rPr>
        <w:t>：</w:t>
      </w:r>
      <w:r w:rsidRPr="00423D5F">
        <w:rPr>
          <w:lang w:val="en-US" w:eastAsia="zh-CN"/>
        </w:rPr>
        <w:tab/>
      </w:r>
      <w:r w:rsidRPr="001D5C4C">
        <w:rPr>
          <w:i/>
          <w:iCs/>
          <w:lang w:val="en-GB"/>
        </w:rPr>
        <w:t>f</w:t>
      </w:r>
      <w:r>
        <w:rPr>
          <w:lang w:val="en-GB"/>
        </w:rPr>
        <w:t xml:space="preserve"> </w:t>
      </w:r>
      <w:r w:rsidRPr="00BA69B0">
        <w:rPr>
          <w:lang w:val="en-GB"/>
        </w:rPr>
        <w:t>′</w:t>
      </w:r>
      <w:r w:rsidRPr="00BA69B0">
        <w:rPr>
          <w:i/>
          <w:iCs/>
          <w:vertAlign w:val="subscript"/>
          <w:lang w:val="en-GB"/>
        </w:rPr>
        <w:t>n</w:t>
      </w:r>
      <w:r w:rsidRPr="00BA69B0">
        <w:rPr>
          <w:lang w:val="en-GB"/>
        </w:rPr>
        <w:tab/>
      </w:r>
      <w:r w:rsidRPr="003E609E">
        <w:rPr>
          <w:lang w:val="en-GB"/>
        </w:rPr>
        <w:t>=</w:t>
      </w:r>
      <w:r w:rsidRPr="00BA69B0">
        <w:rPr>
          <w:lang w:val="en-GB"/>
        </w:rPr>
        <w:tab/>
      </w:r>
      <w:r w:rsidRPr="00BA69B0">
        <w:rPr>
          <w:i/>
          <w:lang w:val="en-GB"/>
        </w:rPr>
        <w:t>f</w:t>
      </w:r>
      <w:r w:rsidRPr="00BA69B0">
        <w:rPr>
          <w:position w:val="-4"/>
          <w:sz w:val="20"/>
          <w:lang w:val="en-GB"/>
        </w:rPr>
        <w:t>0</w:t>
      </w:r>
      <w:r w:rsidRPr="00BA69B0">
        <w:rPr>
          <w:lang w:val="en-GB"/>
        </w:rPr>
        <w:t xml:space="preserve">  </w:t>
      </w:r>
      <w:r w:rsidRPr="003E609E">
        <w:rPr>
          <w:lang w:val="en-GB"/>
        </w:rPr>
        <w:t>+</w:t>
      </w:r>
      <w:r w:rsidRPr="00BA69B0">
        <w:rPr>
          <w:lang w:val="en-GB"/>
        </w:rPr>
        <w:t xml:space="preserve">  1</w:t>
      </w:r>
      <w:r w:rsidRPr="00BA69B0">
        <w:rPr>
          <w:rFonts w:ascii="Tms Rmn" w:hAnsi="Tms Rmn"/>
          <w:sz w:val="12"/>
          <w:lang w:val="en-GB"/>
        </w:rPr>
        <w:t> </w:t>
      </w:r>
      <w:r w:rsidRPr="00BA69B0">
        <w:rPr>
          <w:lang w:val="en-GB"/>
        </w:rPr>
        <w:t xml:space="preserve">834  </w:t>
      </w:r>
      <w:r w:rsidRPr="003E609E">
        <w:rPr>
          <w:lang w:val="en-GB"/>
        </w:rPr>
        <w:t>+</w:t>
      </w:r>
      <w:r w:rsidRPr="00BA69B0">
        <w:rPr>
          <w:lang w:val="en-GB"/>
        </w:rPr>
        <w:t xml:space="preserve">  56 </w:t>
      </w:r>
      <w:r w:rsidRPr="00BA69B0">
        <w:rPr>
          <w:i/>
          <w:lang w:val="en-GB"/>
        </w:rPr>
        <w:t>n</w:t>
      </w:r>
      <w:r w:rsidRPr="00BA69B0">
        <w:rPr>
          <w:i/>
          <w:lang w:val="en-GB"/>
        </w:rPr>
        <w:tab/>
      </w:r>
      <w:r w:rsidRPr="00BA69B0">
        <w:rPr>
          <w:lang w:val="en-GB"/>
        </w:rPr>
        <w:t>MHz</w:t>
      </w:r>
    </w:p>
    <w:p w:rsidR="00423D5F" w:rsidRPr="006959FF" w:rsidRDefault="00423D5F" w:rsidP="00423D5F">
      <w:pPr>
        <w:pStyle w:val="enumlev1"/>
        <w:rPr>
          <w:lang w:val="en-US" w:eastAsia="zh-CN"/>
        </w:rPr>
      </w:pPr>
      <w:r>
        <w:rPr>
          <w:rFonts w:hint="eastAsia"/>
          <w:lang w:val="en-US" w:eastAsia="zh-CN"/>
        </w:rPr>
        <w:t>式中：</w:t>
      </w:r>
    </w:p>
    <w:p w:rsidR="00423D5F" w:rsidRPr="006959FF" w:rsidRDefault="00423D5F" w:rsidP="00423D5F">
      <w:pPr>
        <w:pStyle w:val="enumlev1"/>
        <w:tabs>
          <w:tab w:val="left" w:pos="1708"/>
        </w:tabs>
        <w:rPr>
          <w:lang w:val="en-US" w:eastAsia="zh-CN"/>
        </w:rPr>
      </w:pPr>
      <w:r w:rsidRPr="006959FF">
        <w:rPr>
          <w:lang w:val="en-US" w:eastAsia="zh-CN"/>
        </w:rPr>
        <w:tab/>
      </w:r>
      <w:r w:rsidRPr="005B0D25">
        <w:rPr>
          <w:i/>
          <w:iCs/>
          <w:lang w:val="en-US" w:eastAsia="zh-CN"/>
        </w:rPr>
        <w:t>n</w:t>
      </w:r>
      <w:r>
        <w:rPr>
          <w:lang w:val="en-US" w:eastAsia="zh-CN"/>
        </w:rPr>
        <w:t xml:space="preserve"> = 1, 2 ... 9</w:t>
      </w:r>
      <w:r>
        <w:rPr>
          <w:rFonts w:hint="eastAsia"/>
          <w:lang w:val="en-US" w:eastAsia="zh-CN"/>
        </w:rPr>
        <w:t>。</w:t>
      </w:r>
    </w:p>
    <w:p w:rsidR="00423D5F" w:rsidRPr="006959FF" w:rsidRDefault="00423D5F" w:rsidP="00423D5F">
      <w:pPr>
        <w:pStyle w:val="enumlev1"/>
        <w:keepNext/>
        <w:rPr>
          <w:lang w:val="en-US" w:eastAsia="zh-CN"/>
        </w:rPr>
      </w:pPr>
      <w:r>
        <w:rPr>
          <w:lang w:val="en-US" w:eastAsia="zh-CN"/>
        </w:rPr>
        <w:t>b2</w:t>
      </w:r>
      <w:r w:rsidRPr="006959FF">
        <w:rPr>
          <w:lang w:val="en-US" w:eastAsia="zh-CN"/>
        </w:rPr>
        <w:t>)</w:t>
      </w:r>
      <w:r w:rsidRPr="006959FF">
        <w:rPr>
          <w:lang w:val="en-US" w:eastAsia="zh-CN"/>
        </w:rPr>
        <w:tab/>
      </w:r>
      <w:r>
        <w:rPr>
          <w:rFonts w:hint="eastAsia"/>
          <w:lang w:val="en-US" w:eastAsia="zh-CN"/>
        </w:rPr>
        <w:t>对于载波间隔为</w:t>
      </w:r>
      <w:r>
        <w:rPr>
          <w:lang w:val="en-US" w:eastAsia="zh-CN"/>
        </w:rPr>
        <w:t>56</w:t>
      </w:r>
      <w:r w:rsidRPr="006959FF">
        <w:rPr>
          <w:lang w:val="en-US" w:eastAsia="zh-CN"/>
        </w:rPr>
        <w:t> MHz</w:t>
      </w:r>
      <w:r>
        <w:rPr>
          <w:rFonts w:hint="eastAsia"/>
          <w:lang w:val="en-US" w:eastAsia="zh-CN"/>
        </w:rPr>
        <w:t>的系统（提供</w:t>
      </w:r>
      <w:r>
        <w:rPr>
          <w:lang w:val="en-US" w:eastAsia="zh-CN"/>
        </w:rPr>
        <w:t>10</w:t>
      </w:r>
      <w:r>
        <w:rPr>
          <w:rFonts w:hint="eastAsia"/>
          <w:lang w:val="en-US" w:eastAsia="zh-CN"/>
        </w:rPr>
        <w:t>个信道）：</w:t>
      </w:r>
    </w:p>
    <w:p w:rsidR="00423D5F" w:rsidRPr="006959FF" w:rsidRDefault="00423D5F" w:rsidP="00423D5F">
      <w:pPr>
        <w:pStyle w:val="enumlev2"/>
        <w:tabs>
          <w:tab w:val="left" w:pos="1701"/>
        </w:tabs>
        <w:rPr>
          <w:lang w:val="en-US"/>
        </w:rPr>
      </w:pPr>
      <w:r>
        <w:rPr>
          <w:rFonts w:hint="eastAsia"/>
          <w:lang w:val="en-US" w:eastAsia="zh-CN"/>
        </w:rPr>
        <w:t>频段的</w:t>
      </w:r>
      <w:r w:rsidRPr="00320033">
        <w:rPr>
          <w:rFonts w:hint="eastAsia"/>
          <w:lang w:eastAsia="zh-CN"/>
        </w:rPr>
        <w:t>下半部分</w:t>
      </w:r>
      <w:r w:rsidRPr="00423D5F">
        <w:rPr>
          <w:rFonts w:hint="eastAsia"/>
          <w:lang w:val="en-US" w:eastAsia="zh-CN"/>
        </w:rPr>
        <w:t>：</w:t>
      </w:r>
      <w:r w:rsidRPr="00423D5F">
        <w:rPr>
          <w:lang w:val="en-US" w:eastAsia="zh-CN"/>
        </w:rPr>
        <w:tab/>
      </w:r>
      <w:r w:rsidRPr="00BA69B0">
        <w:rPr>
          <w:i/>
          <w:lang w:val="en-GB"/>
        </w:rPr>
        <w:t>f</w:t>
      </w:r>
      <w:r w:rsidRPr="00BA69B0">
        <w:rPr>
          <w:i/>
          <w:position w:val="-4"/>
          <w:sz w:val="20"/>
          <w:lang w:val="en-GB"/>
        </w:rPr>
        <w:t>n</w:t>
      </w:r>
      <w:r w:rsidRPr="00BA69B0">
        <w:rPr>
          <w:lang w:val="en-GB"/>
        </w:rPr>
        <w:tab/>
      </w:r>
      <w:r w:rsidRPr="003E609E">
        <w:rPr>
          <w:lang w:val="en-GB"/>
        </w:rPr>
        <w:t>=</w:t>
      </w:r>
      <w:r w:rsidRPr="00BA69B0">
        <w:rPr>
          <w:lang w:val="en-GB"/>
        </w:rPr>
        <w:tab/>
      </w:r>
      <w:r w:rsidRPr="00BA69B0">
        <w:rPr>
          <w:i/>
          <w:lang w:val="en-GB"/>
        </w:rPr>
        <w:t>f</w:t>
      </w:r>
      <w:r w:rsidRPr="00BA69B0">
        <w:rPr>
          <w:position w:val="-4"/>
          <w:sz w:val="20"/>
          <w:lang w:val="en-GB"/>
        </w:rPr>
        <w:t>0</w:t>
      </w:r>
      <w:r w:rsidRPr="00BA69B0">
        <w:rPr>
          <w:lang w:val="en-GB"/>
        </w:rPr>
        <w:t xml:space="preserve">  </w:t>
      </w:r>
      <w:r w:rsidRPr="003E609E">
        <w:rPr>
          <w:lang w:val="en-GB"/>
        </w:rPr>
        <w:t>+</w:t>
      </w:r>
      <w:r w:rsidRPr="00BA69B0">
        <w:rPr>
          <w:lang w:val="en-GB"/>
        </w:rPr>
        <w:t xml:space="preserve">  </w:t>
      </w:r>
      <w:r>
        <w:rPr>
          <w:lang w:val="en-GB" w:eastAsia="zh-CN"/>
        </w:rPr>
        <w:t>784</w:t>
      </w:r>
      <w:r w:rsidRPr="00BA69B0">
        <w:rPr>
          <w:lang w:val="en-GB"/>
        </w:rPr>
        <w:t xml:space="preserve">  </w:t>
      </w:r>
      <w:r w:rsidRPr="003E609E">
        <w:rPr>
          <w:lang w:val="en-GB"/>
        </w:rPr>
        <w:t>+</w:t>
      </w:r>
      <w:r w:rsidRPr="00BA69B0">
        <w:rPr>
          <w:lang w:val="en-GB"/>
        </w:rPr>
        <w:t xml:space="preserve">  56 </w:t>
      </w:r>
      <w:r w:rsidRPr="00BA69B0">
        <w:rPr>
          <w:i/>
          <w:lang w:val="en-GB"/>
        </w:rPr>
        <w:t>n</w:t>
      </w:r>
      <w:r w:rsidRPr="00BA69B0">
        <w:rPr>
          <w:lang w:val="en-GB"/>
        </w:rPr>
        <w:tab/>
        <w:t>MHz</w:t>
      </w:r>
    </w:p>
    <w:p w:rsidR="00423D5F" w:rsidRPr="006959FF" w:rsidRDefault="00423D5F" w:rsidP="00423D5F">
      <w:pPr>
        <w:pStyle w:val="enumlev2"/>
        <w:tabs>
          <w:tab w:val="left" w:pos="1701"/>
        </w:tabs>
        <w:rPr>
          <w:lang w:val="en-US"/>
        </w:rPr>
      </w:pPr>
      <w:r>
        <w:rPr>
          <w:rFonts w:hint="eastAsia"/>
          <w:lang w:val="en-US" w:eastAsia="zh-CN"/>
        </w:rPr>
        <w:t>频段的</w:t>
      </w:r>
      <w:r>
        <w:rPr>
          <w:rFonts w:hint="eastAsia"/>
          <w:lang w:eastAsia="zh-CN"/>
        </w:rPr>
        <w:t>上</w:t>
      </w:r>
      <w:r w:rsidRPr="00320033">
        <w:rPr>
          <w:rFonts w:hint="eastAsia"/>
          <w:lang w:eastAsia="zh-CN"/>
        </w:rPr>
        <w:t>半部分</w:t>
      </w:r>
      <w:r w:rsidRPr="00423D5F">
        <w:rPr>
          <w:rFonts w:hint="eastAsia"/>
          <w:lang w:val="en-US" w:eastAsia="zh-CN"/>
        </w:rPr>
        <w:t>：</w:t>
      </w:r>
      <w:r w:rsidRPr="00423D5F">
        <w:rPr>
          <w:lang w:val="en-US" w:eastAsia="zh-CN"/>
        </w:rPr>
        <w:tab/>
      </w:r>
      <w:r w:rsidRPr="001D5C4C">
        <w:rPr>
          <w:i/>
          <w:iCs/>
          <w:lang w:val="en-GB"/>
        </w:rPr>
        <w:t>f</w:t>
      </w:r>
      <w:r>
        <w:rPr>
          <w:lang w:val="en-GB"/>
        </w:rPr>
        <w:t xml:space="preserve"> </w:t>
      </w:r>
      <w:r w:rsidRPr="00BA69B0">
        <w:rPr>
          <w:lang w:val="en-GB"/>
        </w:rPr>
        <w:t>′</w:t>
      </w:r>
      <w:r w:rsidRPr="00BA69B0">
        <w:rPr>
          <w:i/>
          <w:iCs/>
          <w:vertAlign w:val="subscript"/>
          <w:lang w:val="en-GB"/>
        </w:rPr>
        <w:t>n</w:t>
      </w:r>
      <w:r w:rsidRPr="00BA69B0">
        <w:rPr>
          <w:lang w:val="en-GB"/>
        </w:rPr>
        <w:tab/>
      </w:r>
      <w:r w:rsidRPr="003E609E">
        <w:rPr>
          <w:lang w:val="en-GB"/>
        </w:rPr>
        <w:t>=</w:t>
      </w:r>
      <w:r w:rsidRPr="00BA69B0">
        <w:rPr>
          <w:lang w:val="en-GB"/>
        </w:rPr>
        <w:tab/>
      </w:r>
      <w:r w:rsidRPr="00BA69B0">
        <w:rPr>
          <w:i/>
          <w:lang w:val="en-GB"/>
        </w:rPr>
        <w:t>f</w:t>
      </w:r>
      <w:r w:rsidRPr="00BA69B0">
        <w:rPr>
          <w:position w:val="-4"/>
          <w:sz w:val="20"/>
          <w:lang w:val="en-GB"/>
        </w:rPr>
        <w:t>0</w:t>
      </w:r>
      <w:r w:rsidRPr="00BA69B0">
        <w:rPr>
          <w:lang w:val="en-GB"/>
        </w:rPr>
        <w:t xml:space="preserve">  </w:t>
      </w:r>
      <w:r w:rsidRPr="003E609E">
        <w:rPr>
          <w:lang w:val="en-GB"/>
        </w:rPr>
        <w:t>+</w:t>
      </w:r>
      <w:r w:rsidRPr="00BA69B0">
        <w:rPr>
          <w:lang w:val="en-GB"/>
        </w:rPr>
        <w:t xml:space="preserve">  1</w:t>
      </w:r>
      <w:r w:rsidRPr="00BA69B0">
        <w:rPr>
          <w:rFonts w:ascii="Tms Rmn" w:hAnsi="Tms Rmn"/>
          <w:sz w:val="12"/>
          <w:lang w:val="en-GB"/>
        </w:rPr>
        <w:t> </w:t>
      </w:r>
      <w:r>
        <w:rPr>
          <w:lang w:val="en-GB" w:eastAsia="zh-CN"/>
        </w:rPr>
        <w:t>792</w:t>
      </w:r>
      <w:r w:rsidRPr="00BA69B0">
        <w:rPr>
          <w:lang w:val="en-GB"/>
        </w:rPr>
        <w:t xml:space="preserve">  </w:t>
      </w:r>
      <w:r w:rsidRPr="003E609E">
        <w:rPr>
          <w:lang w:val="en-GB"/>
        </w:rPr>
        <w:t>+</w:t>
      </w:r>
      <w:r w:rsidRPr="00BA69B0">
        <w:rPr>
          <w:lang w:val="en-GB"/>
        </w:rPr>
        <w:t xml:space="preserve">  56 </w:t>
      </w:r>
      <w:r w:rsidRPr="00BA69B0">
        <w:rPr>
          <w:i/>
          <w:lang w:val="en-GB"/>
        </w:rPr>
        <w:t>n</w:t>
      </w:r>
      <w:r w:rsidRPr="00BA69B0">
        <w:rPr>
          <w:i/>
          <w:lang w:val="en-GB"/>
        </w:rPr>
        <w:tab/>
      </w:r>
      <w:r w:rsidRPr="00BA69B0">
        <w:rPr>
          <w:lang w:val="en-GB"/>
        </w:rPr>
        <w:t>MHz</w:t>
      </w:r>
    </w:p>
    <w:p w:rsidR="00423D5F" w:rsidRPr="006959FF" w:rsidRDefault="00423D5F" w:rsidP="00423D5F">
      <w:pPr>
        <w:pStyle w:val="enumlev1"/>
        <w:rPr>
          <w:lang w:val="en-US" w:eastAsia="zh-CN"/>
        </w:rPr>
      </w:pPr>
      <w:r>
        <w:rPr>
          <w:rFonts w:hint="eastAsia"/>
          <w:lang w:val="en-US" w:eastAsia="zh-CN"/>
        </w:rPr>
        <w:t>式中：</w:t>
      </w:r>
    </w:p>
    <w:p w:rsidR="00423D5F" w:rsidRPr="006959FF" w:rsidRDefault="00423D5F" w:rsidP="00423D5F">
      <w:pPr>
        <w:pStyle w:val="enumlev1"/>
        <w:tabs>
          <w:tab w:val="left" w:pos="1708"/>
        </w:tabs>
        <w:rPr>
          <w:lang w:val="en-US" w:eastAsia="zh-CN"/>
        </w:rPr>
      </w:pPr>
      <w:r w:rsidRPr="006959FF">
        <w:rPr>
          <w:lang w:val="en-US" w:eastAsia="zh-CN"/>
        </w:rPr>
        <w:tab/>
      </w:r>
      <w:r w:rsidRPr="005B0D25">
        <w:rPr>
          <w:i/>
          <w:iCs/>
          <w:lang w:val="en-US" w:eastAsia="zh-CN"/>
        </w:rPr>
        <w:t>n</w:t>
      </w:r>
      <w:r>
        <w:rPr>
          <w:lang w:val="en-US" w:eastAsia="zh-CN"/>
        </w:rPr>
        <w:t xml:space="preserve"> = 1, 2 ... 10</w:t>
      </w:r>
      <w:r>
        <w:rPr>
          <w:rFonts w:hint="eastAsia"/>
          <w:lang w:val="en-US" w:eastAsia="zh-CN"/>
        </w:rPr>
        <w:t>。</w:t>
      </w:r>
    </w:p>
    <w:p w:rsidR="00423D5F" w:rsidRPr="006959FF" w:rsidRDefault="00423D5F" w:rsidP="00423D5F">
      <w:pPr>
        <w:pStyle w:val="enumlev1"/>
        <w:rPr>
          <w:lang w:val="en-US" w:eastAsia="zh-CN"/>
        </w:rPr>
      </w:pPr>
      <w:r>
        <w:rPr>
          <w:lang w:val="en-US" w:eastAsia="zh-CN"/>
        </w:rPr>
        <w:t>c</w:t>
      </w:r>
      <w:r w:rsidRPr="006959FF">
        <w:rPr>
          <w:lang w:val="en-US" w:eastAsia="zh-CN"/>
        </w:rPr>
        <w:t>)</w:t>
      </w:r>
      <w:r w:rsidRPr="006959FF">
        <w:rPr>
          <w:lang w:val="en-US" w:eastAsia="zh-CN"/>
        </w:rPr>
        <w:tab/>
      </w:r>
      <w:r>
        <w:rPr>
          <w:rFonts w:hint="eastAsia"/>
          <w:lang w:val="en-US" w:eastAsia="zh-CN"/>
        </w:rPr>
        <w:t>对于载波间隔为</w:t>
      </w:r>
      <w:r>
        <w:rPr>
          <w:lang w:val="en-US" w:eastAsia="zh-CN"/>
        </w:rPr>
        <w:t>28</w:t>
      </w:r>
      <w:r w:rsidRPr="006959FF">
        <w:rPr>
          <w:lang w:val="en-US" w:eastAsia="zh-CN"/>
        </w:rPr>
        <w:t> MHz</w:t>
      </w:r>
      <w:r>
        <w:rPr>
          <w:rFonts w:hint="eastAsia"/>
          <w:lang w:val="en-US" w:eastAsia="zh-CN"/>
        </w:rPr>
        <w:t>的系统：</w:t>
      </w:r>
    </w:p>
    <w:p w:rsidR="00423D5F" w:rsidRPr="006959FF" w:rsidRDefault="00423D5F" w:rsidP="00423D5F">
      <w:pPr>
        <w:pStyle w:val="enumlev2"/>
        <w:tabs>
          <w:tab w:val="left" w:pos="1701"/>
        </w:tabs>
        <w:rPr>
          <w:lang w:val="en-US" w:eastAsia="zh-CN"/>
        </w:rPr>
      </w:pPr>
      <w:r>
        <w:rPr>
          <w:rFonts w:hint="eastAsia"/>
          <w:lang w:val="en-US" w:eastAsia="zh-CN"/>
        </w:rPr>
        <w:t>频段的</w:t>
      </w:r>
      <w:r w:rsidRPr="00320033">
        <w:rPr>
          <w:rFonts w:hint="eastAsia"/>
          <w:lang w:eastAsia="zh-CN"/>
        </w:rPr>
        <w:t>下半部分</w:t>
      </w:r>
      <w:r w:rsidRPr="00423D5F">
        <w:rPr>
          <w:rFonts w:hint="eastAsia"/>
          <w:lang w:val="en-US" w:eastAsia="zh-CN"/>
        </w:rPr>
        <w:t>：</w:t>
      </w:r>
      <w:r w:rsidRPr="00423D5F">
        <w:rPr>
          <w:lang w:val="en-US" w:eastAsia="zh-CN"/>
        </w:rPr>
        <w:tab/>
      </w:r>
      <w:r w:rsidRPr="00BA69B0">
        <w:rPr>
          <w:i/>
          <w:lang w:val="en-GB" w:eastAsia="zh-CN"/>
        </w:rPr>
        <w:t>f</w:t>
      </w:r>
      <w:r w:rsidRPr="00BA69B0">
        <w:rPr>
          <w:i/>
          <w:position w:val="-4"/>
          <w:sz w:val="20"/>
          <w:lang w:val="en-GB" w:eastAsia="zh-CN"/>
        </w:rPr>
        <w:t>n</w:t>
      </w:r>
      <w:r w:rsidRPr="00BA69B0">
        <w:rPr>
          <w:lang w:val="en-GB" w:eastAsia="zh-CN"/>
        </w:rPr>
        <w:tab/>
      </w:r>
      <w:r w:rsidRPr="003E609E">
        <w:rPr>
          <w:lang w:val="en-GB" w:eastAsia="zh-CN"/>
        </w:rPr>
        <w:t>=</w:t>
      </w:r>
      <w:r w:rsidRPr="00BA69B0">
        <w:rPr>
          <w:lang w:val="en-GB" w:eastAsia="zh-CN"/>
        </w:rPr>
        <w:tab/>
      </w:r>
      <w:r w:rsidRPr="00BA69B0">
        <w:rPr>
          <w:i/>
          <w:lang w:val="en-GB" w:eastAsia="zh-CN"/>
        </w:rPr>
        <w:t>f</w:t>
      </w:r>
      <w:r w:rsidRPr="00BA69B0">
        <w:rPr>
          <w:position w:val="-4"/>
          <w:sz w:val="20"/>
          <w:lang w:val="en-GB" w:eastAsia="zh-CN"/>
        </w:rPr>
        <w:t>0</w:t>
      </w:r>
      <w:r w:rsidRPr="00BA69B0">
        <w:rPr>
          <w:lang w:val="en-GB" w:eastAsia="zh-CN"/>
        </w:rPr>
        <w:t xml:space="preserve">  </w:t>
      </w:r>
      <w:r w:rsidRPr="003E609E">
        <w:rPr>
          <w:lang w:val="en-GB" w:eastAsia="zh-CN"/>
        </w:rPr>
        <w:t>+</w:t>
      </w:r>
      <w:r w:rsidRPr="00BA69B0">
        <w:rPr>
          <w:lang w:val="en-GB" w:eastAsia="zh-CN"/>
        </w:rPr>
        <w:t xml:space="preserve">  798  </w:t>
      </w:r>
      <w:r w:rsidRPr="003E609E">
        <w:rPr>
          <w:lang w:val="en-GB" w:eastAsia="zh-CN"/>
        </w:rPr>
        <w:t>+</w:t>
      </w:r>
      <w:r w:rsidRPr="00BA69B0">
        <w:rPr>
          <w:lang w:val="en-GB" w:eastAsia="zh-CN"/>
        </w:rPr>
        <w:t xml:space="preserve">  28 </w:t>
      </w:r>
      <w:r w:rsidRPr="00BA69B0">
        <w:rPr>
          <w:i/>
          <w:lang w:val="en-GB" w:eastAsia="zh-CN"/>
        </w:rPr>
        <w:t>n</w:t>
      </w:r>
      <w:r w:rsidRPr="00BA69B0">
        <w:rPr>
          <w:lang w:val="en-GB" w:eastAsia="zh-CN"/>
        </w:rPr>
        <w:tab/>
        <w:t>MHz</w:t>
      </w:r>
    </w:p>
    <w:p w:rsidR="00423D5F" w:rsidRPr="006959FF" w:rsidRDefault="00423D5F" w:rsidP="00423D5F">
      <w:pPr>
        <w:pStyle w:val="enumlev2"/>
        <w:tabs>
          <w:tab w:val="left" w:pos="1701"/>
        </w:tabs>
        <w:rPr>
          <w:lang w:val="en-US" w:eastAsia="zh-CN"/>
        </w:rPr>
      </w:pPr>
      <w:r>
        <w:rPr>
          <w:rFonts w:hint="eastAsia"/>
          <w:lang w:val="en-US" w:eastAsia="zh-CN"/>
        </w:rPr>
        <w:t>频段的</w:t>
      </w:r>
      <w:r>
        <w:rPr>
          <w:rFonts w:hint="eastAsia"/>
          <w:lang w:eastAsia="zh-CN"/>
        </w:rPr>
        <w:t>上</w:t>
      </w:r>
      <w:r w:rsidRPr="00320033">
        <w:rPr>
          <w:rFonts w:hint="eastAsia"/>
          <w:lang w:eastAsia="zh-CN"/>
        </w:rPr>
        <w:t>半部分</w:t>
      </w:r>
      <w:r w:rsidRPr="00423D5F">
        <w:rPr>
          <w:rFonts w:hint="eastAsia"/>
          <w:lang w:val="en-US" w:eastAsia="zh-CN"/>
        </w:rPr>
        <w:t>：</w:t>
      </w:r>
      <w:r w:rsidRPr="00423D5F">
        <w:rPr>
          <w:lang w:val="en-US" w:eastAsia="zh-CN"/>
        </w:rPr>
        <w:tab/>
      </w:r>
      <w:r w:rsidRPr="001D5C4C">
        <w:rPr>
          <w:i/>
          <w:iCs/>
          <w:lang w:val="en-GB" w:eastAsia="zh-CN"/>
        </w:rPr>
        <w:t>f</w:t>
      </w:r>
      <w:r>
        <w:rPr>
          <w:lang w:val="en-GB" w:eastAsia="zh-CN"/>
        </w:rPr>
        <w:t xml:space="preserve"> </w:t>
      </w:r>
      <w:r w:rsidRPr="00BA69B0">
        <w:rPr>
          <w:lang w:val="en-GB" w:eastAsia="zh-CN"/>
        </w:rPr>
        <w:t>′</w:t>
      </w:r>
      <w:r w:rsidRPr="00BA69B0">
        <w:rPr>
          <w:i/>
          <w:iCs/>
          <w:vertAlign w:val="subscript"/>
          <w:lang w:val="en-GB" w:eastAsia="zh-CN"/>
        </w:rPr>
        <w:t>n</w:t>
      </w:r>
      <w:r w:rsidRPr="00BA69B0">
        <w:rPr>
          <w:lang w:val="en-GB" w:eastAsia="zh-CN"/>
        </w:rPr>
        <w:tab/>
      </w:r>
      <w:r w:rsidRPr="003E609E">
        <w:rPr>
          <w:lang w:val="en-GB" w:eastAsia="zh-CN"/>
        </w:rPr>
        <w:t>=</w:t>
      </w:r>
      <w:r w:rsidRPr="00BA69B0">
        <w:rPr>
          <w:lang w:val="en-GB" w:eastAsia="zh-CN"/>
        </w:rPr>
        <w:tab/>
      </w:r>
      <w:r w:rsidRPr="00BA69B0">
        <w:rPr>
          <w:i/>
          <w:lang w:val="en-GB" w:eastAsia="zh-CN"/>
        </w:rPr>
        <w:t>f</w:t>
      </w:r>
      <w:r w:rsidRPr="00BA69B0">
        <w:rPr>
          <w:position w:val="-4"/>
          <w:sz w:val="20"/>
          <w:lang w:val="en-GB" w:eastAsia="zh-CN"/>
        </w:rPr>
        <w:t>0</w:t>
      </w:r>
      <w:r w:rsidRPr="00BA69B0">
        <w:rPr>
          <w:lang w:val="en-GB" w:eastAsia="zh-CN"/>
        </w:rPr>
        <w:t xml:space="preserve">  </w:t>
      </w:r>
      <w:r w:rsidRPr="003E609E">
        <w:rPr>
          <w:lang w:val="en-GB" w:eastAsia="zh-CN"/>
        </w:rPr>
        <w:t>+</w:t>
      </w:r>
      <w:r w:rsidRPr="00BA69B0">
        <w:rPr>
          <w:lang w:val="en-GB" w:eastAsia="zh-CN"/>
        </w:rPr>
        <w:t xml:space="preserve">  1</w:t>
      </w:r>
      <w:r w:rsidRPr="00BA69B0">
        <w:rPr>
          <w:rFonts w:ascii="Tms Rmn" w:hAnsi="Tms Rmn"/>
          <w:sz w:val="12"/>
          <w:lang w:val="en-GB" w:eastAsia="zh-CN"/>
        </w:rPr>
        <w:t> </w:t>
      </w:r>
      <w:r w:rsidRPr="00BA69B0">
        <w:rPr>
          <w:lang w:val="en-GB" w:eastAsia="zh-CN"/>
        </w:rPr>
        <w:t xml:space="preserve">806  </w:t>
      </w:r>
      <w:r w:rsidRPr="003E609E">
        <w:rPr>
          <w:lang w:val="en-GB" w:eastAsia="zh-CN"/>
        </w:rPr>
        <w:t>+</w:t>
      </w:r>
      <w:r w:rsidRPr="00BA69B0">
        <w:rPr>
          <w:lang w:val="en-GB" w:eastAsia="zh-CN"/>
        </w:rPr>
        <w:t xml:space="preserve">  28 </w:t>
      </w:r>
      <w:r w:rsidRPr="00BA69B0">
        <w:rPr>
          <w:i/>
          <w:lang w:val="en-GB" w:eastAsia="zh-CN"/>
        </w:rPr>
        <w:t>n</w:t>
      </w:r>
      <w:r w:rsidRPr="00BA69B0">
        <w:rPr>
          <w:i/>
          <w:lang w:val="en-GB" w:eastAsia="zh-CN"/>
        </w:rPr>
        <w:tab/>
      </w:r>
      <w:r w:rsidRPr="00BA69B0">
        <w:rPr>
          <w:lang w:val="en-GB" w:eastAsia="zh-CN"/>
        </w:rPr>
        <w:t>MHz</w:t>
      </w:r>
    </w:p>
    <w:p w:rsidR="00423D5F" w:rsidRPr="006959FF" w:rsidRDefault="00423D5F" w:rsidP="00423D5F">
      <w:pPr>
        <w:pStyle w:val="enumlev1"/>
        <w:rPr>
          <w:lang w:val="en-US" w:eastAsia="zh-CN"/>
        </w:rPr>
      </w:pPr>
      <w:r>
        <w:rPr>
          <w:rFonts w:hint="eastAsia"/>
          <w:lang w:val="en-US" w:eastAsia="zh-CN"/>
        </w:rPr>
        <w:t>式中：</w:t>
      </w:r>
    </w:p>
    <w:p w:rsidR="00423D5F" w:rsidRDefault="00423D5F" w:rsidP="00423D5F">
      <w:pPr>
        <w:pStyle w:val="enumlev1"/>
        <w:tabs>
          <w:tab w:val="left" w:pos="1750"/>
        </w:tabs>
        <w:rPr>
          <w:lang w:val="en-US" w:eastAsia="zh-CN"/>
        </w:rPr>
      </w:pPr>
      <w:r w:rsidRPr="006959FF">
        <w:rPr>
          <w:lang w:val="en-US" w:eastAsia="zh-CN"/>
        </w:rPr>
        <w:tab/>
      </w:r>
      <w:r w:rsidRPr="006959FF">
        <w:rPr>
          <w:i/>
          <w:lang w:val="en-US" w:eastAsia="zh-CN"/>
        </w:rPr>
        <w:t>n</w:t>
      </w:r>
      <w:r>
        <w:rPr>
          <w:lang w:val="en-US" w:eastAsia="zh-CN"/>
        </w:rPr>
        <w:t xml:space="preserve"> = 1, 2 ... 20</w:t>
      </w:r>
      <w:r>
        <w:rPr>
          <w:rFonts w:hint="eastAsia"/>
          <w:lang w:val="en-US" w:eastAsia="zh-CN"/>
        </w:rPr>
        <w:t>。</w:t>
      </w:r>
    </w:p>
    <w:p w:rsidR="00423D5F" w:rsidRDefault="00423D5F" w:rsidP="00423D5F">
      <w:pPr>
        <w:pStyle w:val="enumlev1"/>
        <w:tabs>
          <w:tab w:val="left" w:pos="1750"/>
        </w:tabs>
        <w:rPr>
          <w:lang w:val="en-US" w:eastAsia="zh-CN"/>
        </w:rPr>
      </w:pPr>
    </w:p>
    <w:p w:rsidR="00423D5F" w:rsidRPr="006959FF" w:rsidRDefault="00423D5F" w:rsidP="00423D5F">
      <w:pPr>
        <w:pStyle w:val="enumlev1"/>
        <w:tabs>
          <w:tab w:val="left" w:pos="1750"/>
        </w:tabs>
        <w:rPr>
          <w:lang w:val="en-US" w:eastAsia="zh-CN"/>
        </w:rPr>
      </w:pPr>
    </w:p>
    <w:p w:rsidR="005417CE" w:rsidRDefault="005417CE">
      <w:pPr>
        <w:tabs>
          <w:tab w:val="clear" w:pos="794"/>
          <w:tab w:val="clear" w:pos="1191"/>
          <w:tab w:val="clear" w:pos="1588"/>
          <w:tab w:val="clear" w:pos="1985"/>
        </w:tabs>
        <w:overflowPunct/>
        <w:autoSpaceDE/>
        <w:autoSpaceDN/>
        <w:adjustRightInd/>
        <w:spacing w:before="0" w:after="160" w:line="259" w:lineRule="auto"/>
        <w:jc w:val="left"/>
        <w:textAlignment w:val="auto"/>
        <w:rPr>
          <w:lang w:val="en-US" w:eastAsia="zh-CN"/>
        </w:rPr>
      </w:pPr>
      <w:r>
        <w:rPr>
          <w:lang w:val="en-US" w:eastAsia="zh-CN"/>
        </w:rPr>
        <w:br w:type="page"/>
      </w:r>
    </w:p>
    <w:p w:rsidR="00423D5F" w:rsidRPr="006959FF" w:rsidRDefault="00423D5F" w:rsidP="00423D5F">
      <w:pPr>
        <w:pStyle w:val="enumlev1"/>
        <w:rPr>
          <w:lang w:val="en-US" w:eastAsia="zh-CN"/>
        </w:rPr>
      </w:pPr>
      <w:r>
        <w:rPr>
          <w:lang w:val="en-US" w:eastAsia="zh-CN"/>
        </w:rPr>
        <w:t>d</w:t>
      </w:r>
      <w:r w:rsidRPr="006959FF">
        <w:rPr>
          <w:lang w:val="en-US" w:eastAsia="zh-CN"/>
        </w:rPr>
        <w:t>)</w:t>
      </w:r>
      <w:r w:rsidRPr="006959FF">
        <w:rPr>
          <w:lang w:val="en-US" w:eastAsia="zh-CN"/>
        </w:rPr>
        <w:tab/>
      </w:r>
      <w:r>
        <w:rPr>
          <w:rFonts w:hint="eastAsia"/>
          <w:lang w:val="en-US" w:eastAsia="zh-CN"/>
        </w:rPr>
        <w:t>对于载波间隔为</w:t>
      </w:r>
      <w:r>
        <w:rPr>
          <w:lang w:val="en-US" w:eastAsia="zh-CN"/>
        </w:rPr>
        <w:t>14</w:t>
      </w:r>
      <w:r w:rsidRPr="006959FF">
        <w:rPr>
          <w:lang w:val="en-US" w:eastAsia="zh-CN"/>
        </w:rPr>
        <w:t> MHz</w:t>
      </w:r>
      <w:r>
        <w:rPr>
          <w:rFonts w:hint="eastAsia"/>
          <w:lang w:val="en-US" w:eastAsia="zh-CN"/>
        </w:rPr>
        <w:t>的系统：</w:t>
      </w:r>
    </w:p>
    <w:p w:rsidR="00423D5F" w:rsidRPr="006959FF" w:rsidRDefault="00423D5F" w:rsidP="00423D5F">
      <w:pPr>
        <w:pStyle w:val="enumlev2"/>
        <w:tabs>
          <w:tab w:val="left" w:pos="1701"/>
        </w:tabs>
        <w:rPr>
          <w:lang w:val="en-US" w:eastAsia="zh-CN"/>
        </w:rPr>
      </w:pPr>
      <w:r>
        <w:rPr>
          <w:rFonts w:hint="eastAsia"/>
          <w:lang w:val="en-US" w:eastAsia="zh-CN"/>
        </w:rPr>
        <w:t>频段的</w:t>
      </w:r>
      <w:r w:rsidRPr="00320033">
        <w:rPr>
          <w:rFonts w:hint="eastAsia"/>
          <w:lang w:eastAsia="zh-CN"/>
        </w:rPr>
        <w:t>下半部分</w:t>
      </w:r>
      <w:r w:rsidRPr="00423D5F">
        <w:rPr>
          <w:rFonts w:hint="eastAsia"/>
          <w:lang w:val="en-US" w:eastAsia="zh-CN"/>
        </w:rPr>
        <w:t>：</w:t>
      </w:r>
      <w:r w:rsidRPr="00423D5F">
        <w:rPr>
          <w:lang w:val="en-US" w:eastAsia="zh-CN"/>
        </w:rPr>
        <w:tab/>
      </w:r>
      <w:r w:rsidRPr="00BA69B0">
        <w:rPr>
          <w:i/>
          <w:lang w:val="en-GB"/>
        </w:rPr>
        <w:t>f</w:t>
      </w:r>
      <w:r w:rsidRPr="00BA69B0">
        <w:rPr>
          <w:i/>
          <w:position w:val="-4"/>
          <w:sz w:val="20"/>
          <w:lang w:val="en-GB"/>
        </w:rPr>
        <w:t>n</w:t>
      </w:r>
      <w:r w:rsidRPr="00BA69B0">
        <w:rPr>
          <w:lang w:val="en-GB"/>
        </w:rPr>
        <w:tab/>
      </w:r>
      <w:r w:rsidRPr="003E609E">
        <w:rPr>
          <w:lang w:val="en-GB"/>
        </w:rPr>
        <w:t>=</w:t>
      </w:r>
      <w:r w:rsidRPr="00BA69B0">
        <w:rPr>
          <w:lang w:val="en-GB"/>
        </w:rPr>
        <w:tab/>
      </w:r>
      <w:r w:rsidRPr="00BA69B0">
        <w:rPr>
          <w:i/>
          <w:lang w:val="en-GB"/>
        </w:rPr>
        <w:t>f</w:t>
      </w:r>
      <w:r w:rsidRPr="00BA69B0">
        <w:rPr>
          <w:position w:val="-4"/>
          <w:sz w:val="20"/>
          <w:lang w:val="en-GB"/>
        </w:rPr>
        <w:t>0</w:t>
      </w:r>
      <w:r w:rsidRPr="00BA69B0">
        <w:rPr>
          <w:lang w:val="en-GB"/>
        </w:rPr>
        <w:t xml:space="preserve">  </w:t>
      </w:r>
      <w:r w:rsidRPr="003E609E">
        <w:rPr>
          <w:lang w:val="en-GB"/>
        </w:rPr>
        <w:t>+</w:t>
      </w:r>
      <w:r w:rsidRPr="00BA69B0">
        <w:rPr>
          <w:lang w:val="en-GB"/>
        </w:rPr>
        <w:t xml:space="preserve">  805  </w:t>
      </w:r>
      <w:r w:rsidRPr="003E609E">
        <w:rPr>
          <w:lang w:val="en-GB"/>
        </w:rPr>
        <w:t>+</w:t>
      </w:r>
      <w:r w:rsidRPr="00BA69B0">
        <w:rPr>
          <w:lang w:val="en-GB"/>
        </w:rPr>
        <w:t xml:space="preserve">  14 </w:t>
      </w:r>
      <w:r w:rsidRPr="00BA69B0">
        <w:rPr>
          <w:i/>
          <w:lang w:val="en-GB"/>
        </w:rPr>
        <w:t>n</w:t>
      </w:r>
      <w:r w:rsidRPr="00BA69B0">
        <w:rPr>
          <w:lang w:val="en-GB"/>
        </w:rPr>
        <w:tab/>
        <w:t>MHz</w:t>
      </w:r>
    </w:p>
    <w:p w:rsidR="00423D5F" w:rsidRPr="006959FF" w:rsidRDefault="00423D5F" w:rsidP="00423D5F">
      <w:pPr>
        <w:pStyle w:val="enumlev2"/>
        <w:tabs>
          <w:tab w:val="left" w:pos="1701"/>
        </w:tabs>
        <w:rPr>
          <w:lang w:val="en-US" w:eastAsia="zh-CN"/>
        </w:rPr>
      </w:pPr>
      <w:r>
        <w:rPr>
          <w:rFonts w:hint="eastAsia"/>
          <w:lang w:val="en-US" w:eastAsia="zh-CN"/>
        </w:rPr>
        <w:t>频段的</w:t>
      </w:r>
      <w:r>
        <w:rPr>
          <w:rFonts w:hint="eastAsia"/>
          <w:lang w:eastAsia="zh-CN"/>
        </w:rPr>
        <w:t>上</w:t>
      </w:r>
      <w:r w:rsidRPr="00320033">
        <w:rPr>
          <w:rFonts w:hint="eastAsia"/>
          <w:lang w:eastAsia="zh-CN"/>
        </w:rPr>
        <w:t>半部分</w:t>
      </w:r>
      <w:r w:rsidRPr="00423D5F">
        <w:rPr>
          <w:rFonts w:hint="eastAsia"/>
          <w:lang w:val="en-US" w:eastAsia="zh-CN"/>
        </w:rPr>
        <w:t>：</w:t>
      </w:r>
      <w:r w:rsidRPr="00423D5F">
        <w:rPr>
          <w:lang w:val="en-US" w:eastAsia="zh-CN"/>
        </w:rPr>
        <w:tab/>
      </w:r>
      <w:r w:rsidRPr="001D5C4C">
        <w:rPr>
          <w:i/>
          <w:iCs/>
          <w:lang w:val="en-GB"/>
        </w:rPr>
        <w:t>f</w:t>
      </w:r>
      <w:r>
        <w:rPr>
          <w:lang w:val="en-GB"/>
        </w:rPr>
        <w:t xml:space="preserve"> </w:t>
      </w:r>
      <w:r w:rsidRPr="00BA69B0">
        <w:rPr>
          <w:lang w:val="en-GB"/>
        </w:rPr>
        <w:t>′</w:t>
      </w:r>
      <w:r w:rsidRPr="00BA69B0">
        <w:rPr>
          <w:i/>
          <w:iCs/>
          <w:vertAlign w:val="subscript"/>
          <w:lang w:val="en-GB"/>
        </w:rPr>
        <w:t>n</w:t>
      </w:r>
      <w:r w:rsidRPr="00BA69B0">
        <w:rPr>
          <w:lang w:val="en-GB"/>
        </w:rPr>
        <w:tab/>
      </w:r>
      <w:r w:rsidRPr="003E609E">
        <w:rPr>
          <w:lang w:val="en-GB"/>
        </w:rPr>
        <w:t>=</w:t>
      </w:r>
      <w:r w:rsidRPr="00BA69B0">
        <w:rPr>
          <w:lang w:val="en-GB"/>
        </w:rPr>
        <w:tab/>
      </w:r>
      <w:r w:rsidRPr="00BA69B0">
        <w:rPr>
          <w:i/>
          <w:lang w:val="en-GB"/>
        </w:rPr>
        <w:t>f</w:t>
      </w:r>
      <w:r w:rsidRPr="00BA69B0">
        <w:rPr>
          <w:position w:val="-4"/>
          <w:sz w:val="20"/>
          <w:lang w:val="en-GB"/>
        </w:rPr>
        <w:t>0</w:t>
      </w:r>
      <w:r w:rsidRPr="00BA69B0">
        <w:rPr>
          <w:lang w:val="en-GB"/>
        </w:rPr>
        <w:t xml:space="preserve">  </w:t>
      </w:r>
      <w:r w:rsidRPr="003E609E">
        <w:rPr>
          <w:lang w:val="en-GB"/>
        </w:rPr>
        <w:t>+</w:t>
      </w:r>
      <w:r w:rsidRPr="00BA69B0">
        <w:rPr>
          <w:lang w:val="en-GB"/>
        </w:rPr>
        <w:t xml:space="preserve">  1</w:t>
      </w:r>
      <w:r w:rsidRPr="00BA69B0">
        <w:rPr>
          <w:rFonts w:ascii="Tms Rmn" w:hAnsi="Tms Rmn"/>
          <w:sz w:val="12"/>
          <w:lang w:val="en-GB"/>
        </w:rPr>
        <w:t> </w:t>
      </w:r>
      <w:r w:rsidRPr="00BA69B0">
        <w:rPr>
          <w:lang w:val="en-GB"/>
        </w:rPr>
        <w:t xml:space="preserve">813  </w:t>
      </w:r>
      <w:r w:rsidRPr="003E609E">
        <w:rPr>
          <w:lang w:val="en-GB"/>
        </w:rPr>
        <w:t>+</w:t>
      </w:r>
      <w:r w:rsidRPr="00BA69B0">
        <w:rPr>
          <w:lang w:val="en-GB"/>
        </w:rPr>
        <w:t xml:space="preserve">  14 </w:t>
      </w:r>
      <w:r w:rsidRPr="00BA69B0">
        <w:rPr>
          <w:i/>
          <w:lang w:val="en-GB"/>
        </w:rPr>
        <w:t>n</w:t>
      </w:r>
      <w:r w:rsidRPr="00BA69B0">
        <w:rPr>
          <w:i/>
          <w:lang w:val="en-GB"/>
        </w:rPr>
        <w:tab/>
      </w:r>
      <w:r w:rsidRPr="00BA69B0">
        <w:rPr>
          <w:lang w:val="en-GB"/>
        </w:rPr>
        <w:t>MHz</w:t>
      </w:r>
    </w:p>
    <w:p w:rsidR="00423D5F" w:rsidRPr="006959FF" w:rsidRDefault="00423D5F" w:rsidP="00423D5F">
      <w:pPr>
        <w:pStyle w:val="enumlev1"/>
        <w:rPr>
          <w:lang w:val="en-US" w:eastAsia="zh-CN"/>
        </w:rPr>
      </w:pPr>
      <w:r>
        <w:rPr>
          <w:rFonts w:hint="eastAsia"/>
          <w:lang w:val="en-US" w:eastAsia="zh-CN"/>
        </w:rPr>
        <w:t>式中：</w:t>
      </w:r>
    </w:p>
    <w:p w:rsidR="00423D5F" w:rsidRDefault="00423D5F" w:rsidP="00423D5F">
      <w:pPr>
        <w:pStyle w:val="enumlev1"/>
        <w:tabs>
          <w:tab w:val="left" w:pos="1750"/>
        </w:tabs>
        <w:rPr>
          <w:lang w:val="en-US" w:eastAsia="zh-CN"/>
        </w:rPr>
      </w:pPr>
      <w:r w:rsidRPr="006959FF">
        <w:rPr>
          <w:lang w:val="en-US" w:eastAsia="zh-CN"/>
        </w:rPr>
        <w:tab/>
      </w:r>
      <w:r w:rsidRPr="006959FF">
        <w:rPr>
          <w:i/>
          <w:lang w:val="en-US" w:eastAsia="zh-CN"/>
        </w:rPr>
        <w:t>n</w:t>
      </w:r>
      <w:r>
        <w:rPr>
          <w:lang w:val="en-US" w:eastAsia="zh-CN"/>
        </w:rPr>
        <w:t xml:space="preserve"> = 1, 2 ... 41</w:t>
      </w:r>
      <w:r>
        <w:rPr>
          <w:rFonts w:hint="eastAsia"/>
          <w:lang w:val="en-US" w:eastAsia="zh-CN"/>
        </w:rPr>
        <w:t>。</w:t>
      </w:r>
    </w:p>
    <w:p w:rsidR="00423D5F" w:rsidRPr="006959FF" w:rsidRDefault="00423D5F" w:rsidP="00423D5F">
      <w:pPr>
        <w:pStyle w:val="enumlev1"/>
        <w:rPr>
          <w:lang w:val="en-US" w:eastAsia="zh-CN"/>
        </w:rPr>
      </w:pPr>
      <w:r>
        <w:rPr>
          <w:lang w:val="en-US" w:eastAsia="zh-CN"/>
        </w:rPr>
        <w:t>e</w:t>
      </w:r>
      <w:r w:rsidRPr="006959FF">
        <w:rPr>
          <w:lang w:val="en-US" w:eastAsia="zh-CN"/>
        </w:rPr>
        <w:t>)</w:t>
      </w:r>
      <w:r w:rsidRPr="006959FF">
        <w:rPr>
          <w:lang w:val="en-US" w:eastAsia="zh-CN"/>
        </w:rPr>
        <w:tab/>
      </w:r>
      <w:r>
        <w:rPr>
          <w:rFonts w:hint="eastAsia"/>
          <w:lang w:val="en-US" w:eastAsia="zh-CN"/>
        </w:rPr>
        <w:t>对于载波间隔为</w:t>
      </w:r>
      <w:r>
        <w:rPr>
          <w:lang w:val="en-US" w:eastAsia="zh-CN"/>
        </w:rPr>
        <w:t>7</w:t>
      </w:r>
      <w:r w:rsidRPr="006959FF">
        <w:rPr>
          <w:lang w:val="en-US" w:eastAsia="zh-CN"/>
        </w:rPr>
        <w:t> MHz</w:t>
      </w:r>
      <w:r>
        <w:rPr>
          <w:rFonts w:hint="eastAsia"/>
          <w:lang w:val="en-US" w:eastAsia="zh-CN"/>
        </w:rPr>
        <w:t>的系统：</w:t>
      </w:r>
    </w:p>
    <w:p w:rsidR="00423D5F" w:rsidRPr="006959FF" w:rsidRDefault="00423D5F" w:rsidP="00423D5F">
      <w:pPr>
        <w:pStyle w:val="enumlev2"/>
        <w:tabs>
          <w:tab w:val="left" w:pos="1701"/>
        </w:tabs>
        <w:rPr>
          <w:lang w:val="en-US" w:eastAsia="zh-CN"/>
        </w:rPr>
      </w:pPr>
      <w:r>
        <w:rPr>
          <w:rFonts w:hint="eastAsia"/>
          <w:lang w:val="en-US" w:eastAsia="zh-CN"/>
        </w:rPr>
        <w:t>频段的</w:t>
      </w:r>
      <w:r w:rsidRPr="00320033">
        <w:rPr>
          <w:rFonts w:hint="eastAsia"/>
          <w:lang w:eastAsia="zh-CN"/>
        </w:rPr>
        <w:t>下半部分</w:t>
      </w:r>
      <w:r w:rsidRPr="00423D5F">
        <w:rPr>
          <w:rFonts w:hint="eastAsia"/>
          <w:lang w:val="en-US" w:eastAsia="zh-CN"/>
        </w:rPr>
        <w:t>：</w:t>
      </w:r>
      <w:r w:rsidRPr="00423D5F">
        <w:rPr>
          <w:lang w:val="en-US" w:eastAsia="zh-CN"/>
        </w:rPr>
        <w:tab/>
      </w:r>
      <w:r w:rsidRPr="00BA69B0">
        <w:rPr>
          <w:i/>
          <w:lang w:val="en-GB"/>
        </w:rPr>
        <w:t>f</w:t>
      </w:r>
      <w:r w:rsidRPr="00BA69B0">
        <w:rPr>
          <w:i/>
          <w:position w:val="-4"/>
          <w:sz w:val="20"/>
          <w:lang w:val="en-GB"/>
        </w:rPr>
        <w:t>n</w:t>
      </w:r>
      <w:r w:rsidRPr="00BA69B0">
        <w:rPr>
          <w:lang w:val="en-GB"/>
        </w:rPr>
        <w:tab/>
      </w:r>
      <w:r w:rsidRPr="003E609E">
        <w:rPr>
          <w:lang w:val="en-GB"/>
        </w:rPr>
        <w:t>=</w:t>
      </w:r>
      <w:r w:rsidRPr="00BA69B0">
        <w:rPr>
          <w:lang w:val="en-GB"/>
        </w:rPr>
        <w:tab/>
      </w:r>
      <w:r w:rsidRPr="00BA69B0">
        <w:rPr>
          <w:i/>
          <w:lang w:val="en-GB"/>
        </w:rPr>
        <w:t>f</w:t>
      </w:r>
      <w:r w:rsidRPr="00BA69B0">
        <w:rPr>
          <w:position w:val="-4"/>
          <w:sz w:val="20"/>
          <w:lang w:val="en-GB"/>
        </w:rPr>
        <w:t>0</w:t>
      </w:r>
      <w:r w:rsidRPr="00BA69B0">
        <w:rPr>
          <w:lang w:val="en-GB"/>
        </w:rPr>
        <w:t xml:space="preserve">  </w:t>
      </w:r>
      <w:r w:rsidRPr="003E609E">
        <w:rPr>
          <w:lang w:val="en-GB"/>
        </w:rPr>
        <w:t>+</w:t>
      </w:r>
      <w:r w:rsidRPr="00BA69B0">
        <w:rPr>
          <w:lang w:val="en-GB"/>
        </w:rPr>
        <w:t xml:space="preserve">  808.5  </w:t>
      </w:r>
      <w:r w:rsidRPr="003E609E">
        <w:rPr>
          <w:lang w:val="en-GB"/>
        </w:rPr>
        <w:t>+</w:t>
      </w:r>
      <w:r w:rsidRPr="00BA69B0">
        <w:rPr>
          <w:lang w:val="en-GB"/>
        </w:rPr>
        <w:t xml:space="preserve">  7 </w:t>
      </w:r>
      <w:r w:rsidRPr="00BA69B0">
        <w:rPr>
          <w:i/>
          <w:lang w:val="en-GB"/>
        </w:rPr>
        <w:t>n</w:t>
      </w:r>
      <w:r w:rsidRPr="00BA69B0">
        <w:rPr>
          <w:lang w:val="en-GB"/>
        </w:rPr>
        <w:tab/>
        <w:t>MHz</w:t>
      </w:r>
    </w:p>
    <w:p w:rsidR="00423D5F" w:rsidRPr="006959FF" w:rsidRDefault="00423D5F" w:rsidP="00423D5F">
      <w:pPr>
        <w:pStyle w:val="enumlev2"/>
        <w:tabs>
          <w:tab w:val="left" w:pos="1701"/>
        </w:tabs>
        <w:rPr>
          <w:lang w:val="en-US" w:eastAsia="zh-CN"/>
        </w:rPr>
      </w:pPr>
      <w:r>
        <w:rPr>
          <w:rFonts w:hint="eastAsia"/>
          <w:lang w:val="en-US" w:eastAsia="zh-CN"/>
        </w:rPr>
        <w:t>频段的</w:t>
      </w:r>
      <w:r>
        <w:rPr>
          <w:rFonts w:hint="eastAsia"/>
          <w:lang w:eastAsia="zh-CN"/>
        </w:rPr>
        <w:t>上</w:t>
      </w:r>
      <w:r w:rsidRPr="00320033">
        <w:rPr>
          <w:rFonts w:hint="eastAsia"/>
          <w:lang w:eastAsia="zh-CN"/>
        </w:rPr>
        <w:t>半部分</w:t>
      </w:r>
      <w:r w:rsidRPr="00423D5F">
        <w:rPr>
          <w:rFonts w:hint="eastAsia"/>
          <w:lang w:val="en-US" w:eastAsia="zh-CN"/>
        </w:rPr>
        <w:t>：</w:t>
      </w:r>
      <w:r w:rsidRPr="00423D5F">
        <w:rPr>
          <w:lang w:val="en-US" w:eastAsia="zh-CN"/>
        </w:rPr>
        <w:tab/>
      </w:r>
      <w:r w:rsidRPr="001D5C4C">
        <w:rPr>
          <w:i/>
          <w:iCs/>
          <w:lang w:val="en-GB"/>
        </w:rPr>
        <w:t>f</w:t>
      </w:r>
      <w:r>
        <w:rPr>
          <w:lang w:val="en-GB"/>
        </w:rPr>
        <w:t xml:space="preserve"> </w:t>
      </w:r>
      <w:r w:rsidRPr="00BA69B0">
        <w:rPr>
          <w:lang w:val="en-GB"/>
        </w:rPr>
        <w:t>′</w:t>
      </w:r>
      <w:r w:rsidRPr="00BA69B0">
        <w:rPr>
          <w:i/>
          <w:iCs/>
          <w:vertAlign w:val="subscript"/>
          <w:lang w:val="en-GB"/>
        </w:rPr>
        <w:t>n</w:t>
      </w:r>
      <w:r w:rsidRPr="00BA69B0">
        <w:rPr>
          <w:lang w:val="en-GB"/>
        </w:rPr>
        <w:tab/>
      </w:r>
      <w:r w:rsidRPr="003E609E">
        <w:rPr>
          <w:lang w:val="en-GB"/>
        </w:rPr>
        <w:t>=</w:t>
      </w:r>
      <w:r w:rsidRPr="00BA69B0">
        <w:rPr>
          <w:lang w:val="en-GB"/>
        </w:rPr>
        <w:tab/>
      </w:r>
      <w:r w:rsidRPr="00BA69B0">
        <w:rPr>
          <w:i/>
          <w:lang w:val="en-GB"/>
        </w:rPr>
        <w:t>f</w:t>
      </w:r>
      <w:r w:rsidRPr="00BA69B0">
        <w:rPr>
          <w:position w:val="-4"/>
          <w:sz w:val="20"/>
          <w:lang w:val="en-GB"/>
        </w:rPr>
        <w:t>0</w:t>
      </w:r>
      <w:r w:rsidRPr="00BA69B0">
        <w:rPr>
          <w:lang w:val="en-GB"/>
        </w:rPr>
        <w:t xml:space="preserve">  </w:t>
      </w:r>
      <w:r w:rsidRPr="003E609E">
        <w:rPr>
          <w:lang w:val="en-GB"/>
        </w:rPr>
        <w:t>+</w:t>
      </w:r>
      <w:r w:rsidRPr="00BA69B0">
        <w:rPr>
          <w:lang w:val="en-GB"/>
        </w:rPr>
        <w:t xml:space="preserve">  1</w:t>
      </w:r>
      <w:r w:rsidRPr="00BA69B0">
        <w:rPr>
          <w:rFonts w:ascii="Tms Rmn" w:hAnsi="Tms Rmn"/>
          <w:sz w:val="12"/>
          <w:lang w:val="en-GB"/>
        </w:rPr>
        <w:t> </w:t>
      </w:r>
      <w:r w:rsidRPr="00BA69B0">
        <w:rPr>
          <w:lang w:val="en-GB"/>
        </w:rPr>
        <w:t xml:space="preserve">816.5  </w:t>
      </w:r>
      <w:r w:rsidRPr="003E609E">
        <w:rPr>
          <w:lang w:val="en-GB"/>
        </w:rPr>
        <w:t>+</w:t>
      </w:r>
      <w:r w:rsidRPr="00BA69B0">
        <w:rPr>
          <w:lang w:val="en-GB"/>
        </w:rPr>
        <w:t xml:space="preserve">  7 </w:t>
      </w:r>
      <w:r w:rsidRPr="00BA69B0">
        <w:rPr>
          <w:i/>
          <w:lang w:val="en-GB"/>
        </w:rPr>
        <w:t>n</w:t>
      </w:r>
      <w:r w:rsidRPr="00BA69B0">
        <w:rPr>
          <w:i/>
          <w:lang w:val="en-GB"/>
        </w:rPr>
        <w:tab/>
      </w:r>
      <w:r w:rsidRPr="00BA69B0">
        <w:rPr>
          <w:lang w:val="en-GB"/>
        </w:rPr>
        <w:t>MHz</w:t>
      </w:r>
    </w:p>
    <w:p w:rsidR="00423D5F" w:rsidRPr="006959FF" w:rsidRDefault="00423D5F" w:rsidP="00423D5F">
      <w:pPr>
        <w:pStyle w:val="enumlev1"/>
        <w:rPr>
          <w:lang w:val="en-US" w:eastAsia="zh-CN"/>
        </w:rPr>
      </w:pPr>
      <w:r>
        <w:rPr>
          <w:rFonts w:hint="eastAsia"/>
          <w:lang w:val="en-US" w:eastAsia="zh-CN"/>
        </w:rPr>
        <w:t>式中：</w:t>
      </w:r>
    </w:p>
    <w:p w:rsidR="00423D5F" w:rsidRDefault="00423D5F" w:rsidP="00423D5F">
      <w:pPr>
        <w:pStyle w:val="enumlev1"/>
        <w:tabs>
          <w:tab w:val="left" w:pos="1750"/>
        </w:tabs>
        <w:rPr>
          <w:lang w:val="en-US" w:eastAsia="zh-CN"/>
        </w:rPr>
      </w:pPr>
      <w:r w:rsidRPr="006959FF">
        <w:rPr>
          <w:lang w:val="en-US" w:eastAsia="zh-CN"/>
        </w:rPr>
        <w:tab/>
      </w:r>
      <w:r w:rsidRPr="006959FF">
        <w:rPr>
          <w:i/>
          <w:lang w:val="en-US" w:eastAsia="zh-CN"/>
        </w:rPr>
        <w:t>n</w:t>
      </w:r>
      <w:r>
        <w:rPr>
          <w:lang w:val="en-US" w:eastAsia="zh-CN"/>
        </w:rPr>
        <w:t xml:space="preserve"> = 1, 2 ... 83</w:t>
      </w:r>
      <w:r>
        <w:rPr>
          <w:rFonts w:hint="eastAsia"/>
          <w:lang w:val="en-US" w:eastAsia="zh-CN"/>
        </w:rPr>
        <w:t>。</w:t>
      </w:r>
    </w:p>
    <w:p w:rsidR="00423D5F" w:rsidRPr="006959FF" w:rsidRDefault="00423D5F" w:rsidP="00423D5F">
      <w:pPr>
        <w:pStyle w:val="enumlev1"/>
        <w:rPr>
          <w:lang w:val="en-US" w:eastAsia="zh-CN"/>
        </w:rPr>
      </w:pPr>
      <w:r>
        <w:rPr>
          <w:lang w:val="en-US" w:eastAsia="zh-CN"/>
        </w:rPr>
        <w:t>f</w:t>
      </w:r>
      <w:r w:rsidRPr="006959FF">
        <w:rPr>
          <w:lang w:val="en-US" w:eastAsia="zh-CN"/>
        </w:rPr>
        <w:t>)</w:t>
      </w:r>
      <w:r w:rsidRPr="006959FF">
        <w:rPr>
          <w:lang w:val="en-US" w:eastAsia="zh-CN"/>
        </w:rPr>
        <w:tab/>
      </w:r>
      <w:r>
        <w:rPr>
          <w:rFonts w:hint="eastAsia"/>
          <w:lang w:val="en-US" w:eastAsia="zh-CN"/>
        </w:rPr>
        <w:t>对于载波间隔为</w:t>
      </w:r>
      <w:r>
        <w:rPr>
          <w:lang w:val="en-US" w:eastAsia="zh-CN"/>
        </w:rPr>
        <w:t>3.5</w:t>
      </w:r>
      <w:r w:rsidRPr="006959FF">
        <w:rPr>
          <w:lang w:val="en-US" w:eastAsia="zh-CN"/>
        </w:rPr>
        <w:t> MHz</w:t>
      </w:r>
      <w:r>
        <w:rPr>
          <w:rFonts w:hint="eastAsia"/>
          <w:lang w:val="en-US" w:eastAsia="zh-CN"/>
        </w:rPr>
        <w:t>的系统：</w:t>
      </w:r>
    </w:p>
    <w:p w:rsidR="00423D5F" w:rsidRPr="006959FF" w:rsidRDefault="00423D5F" w:rsidP="00423D5F">
      <w:pPr>
        <w:pStyle w:val="enumlev2"/>
        <w:tabs>
          <w:tab w:val="left" w:pos="1701"/>
        </w:tabs>
        <w:rPr>
          <w:lang w:val="en-US" w:eastAsia="zh-CN"/>
        </w:rPr>
      </w:pPr>
      <w:r>
        <w:rPr>
          <w:rFonts w:hint="eastAsia"/>
          <w:lang w:val="en-US" w:eastAsia="zh-CN"/>
        </w:rPr>
        <w:t>频段的</w:t>
      </w:r>
      <w:r w:rsidRPr="00320033">
        <w:rPr>
          <w:rFonts w:hint="eastAsia"/>
          <w:lang w:eastAsia="zh-CN"/>
        </w:rPr>
        <w:t>下半部分</w:t>
      </w:r>
      <w:r w:rsidRPr="00423D5F">
        <w:rPr>
          <w:rFonts w:hint="eastAsia"/>
          <w:lang w:val="en-US" w:eastAsia="zh-CN"/>
        </w:rPr>
        <w:t>：</w:t>
      </w:r>
      <w:r w:rsidRPr="00423D5F">
        <w:rPr>
          <w:lang w:val="en-US" w:eastAsia="zh-CN"/>
        </w:rPr>
        <w:tab/>
      </w:r>
      <w:r w:rsidRPr="00BA69B0">
        <w:rPr>
          <w:i/>
          <w:lang w:val="en-GB"/>
        </w:rPr>
        <w:t>f</w:t>
      </w:r>
      <w:r w:rsidRPr="00BA69B0">
        <w:rPr>
          <w:i/>
          <w:position w:val="-4"/>
          <w:sz w:val="20"/>
          <w:lang w:val="en-GB"/>
        </w:rPr>
        <w:t>n</w:t>
      </w:r>
      <w:r w:rsidRPr="00BA69B0">
        <w:rPr>
          <w:lang w:val="en-GB"/>
        </w:rPr>
        <w:tab/>
      </w:r>
      <w:r w:rsidRPr="003E609E">
        <w:rPr>
          <w:lang w:val="en-GB"/>
        </w:rPr>
        <w:t>=</w:t>
      </w:r>
      <w:r w:rsidRPr="00BA69B0">
        <w:rPr>
          <w:lang w:val="en-GB"/>
        </w:rPr>
        <w:tab/>
      </w:r>
      <w:r w:rsidRPr="00BA69B0">
        <w:rPr>
          <w:i/>
          <w:lang w:val="en-GB"/>
        </w:rPr>
        <w:t>f</w:t>
      </w:r>
      <w:r w:rsidRPr="00BA69B0">
        <w:rPr>
          <w:position w:val="-4"/>
          <w:sz w:val="20"/>
          <w:lang w:val="en-GB"/>
        </w:rPr>
        <w:t>0</w:t>
      </w:r>
      <w:r w:rsidRPr="00BA69B0">
        <w:rPr>
          <w:lang w:val="en-GB"/>
        </w:rPr>
        <w:t xml:space="preserve">  </w:t>
      </w:r>
      <w:r w:rsidRPr="003E609E">
        <w:rPr>
          <w:lang w:val="en-GB"/>
        </w:rPr>
        <w:t>+</w:t>
      </w:r>
      <w:r w:rsidRPr="00BA69B0">
        <w:rPr>
          <w:lang w:val="en-GB"/>
        </w:rPr>
        <w:t xml:space="preserve">  805  </w:t>
      </w:r>
      <w:r w:rsidRPr="003E609E">
        <w:rPr>
          <w:lang w:val="en-GB"/>
        </w:rPr>
        <w:t>+</w:t>
      </w:r>
      <w:r w:rsidRPr="00BA69B0">
        <w:rPr>
          <w:lang w:val="en-GB"/>
        </w:rPr>
        <w:t xml:space="preserve">  3.5 </w:t>
      </w:r>
      <w:r w:rsidRPr="00BA69B0">
        <w:rPr>
          <w:i/>
          <w:lang w:val="en-GB"/>
        </w:rPr>
        <w:t>n</w:t>
      </w:r>
      <w:r w:rsidRPr="00BA69B0">
        <w:rPr>
          <w:lang w:val="en-GB"/>
        </w:rPr>
        <w:tab/>
        <w:t>MHz</w:t>
      </w:r>
    </w:p>
    <w:p w:rsidR="00423D5F" w:rsidRPr="006959FF" w:rsidRDefault="00423D5F" w:rsidP="00423D5F">
      <w:pPr>
        <w:pStyle w:val="enumlev2"/>
        <w:tabs>
          <w:tab w:val="left" w:pos="1701"/>
        </w:tabs>
        <w:rPr>
          <w:lang w:val="en-US" w:eastAsia="zh-CN"/>
        </w:rPr>
      </w:pPr>
      <w:r>
        <w:rPr>
          <w:rFonts w:hint="eastAsia"/>
          <w:lang w:val="en-US" w:eastAsia="zh-CN"/>
        </w:rPr>
        <w:t>频段的</w:t>
      </w:r>
      <w:r>
        <w:rPr>
          <w:rFonts w:hint="eastAsia"/>
          <w:lang w:eastAsia="zh-CN"/>
        </w:rPr>
        <w:t>上</w:t>
      </w:r>
      <w:r w:rsidRPr="00320033">
        <w:rPr>
          <w:rFonts w:hint="eastAsia"/>
          <w:lang w:eastAsia="zh-CN"/>
        </w:rPr>
        <w:t>半部分</w:t>
      </w:r>
      <w:r w:rsidRPr="00423D5F">
        <w:rPr>
          <w:rFonts w:hint="eastAsia"/>
          <w:lang w:val="en-US" w:eastAsia="zh-CN"/>
        </w:rPr>
        <w:t>：</w:t>
      </w:r>
      <w:r w:rsidRPr="00423D5F">
        <w:rPr>
          <w:lang w:val="en-US" w:eastAsia="zh-CN"/>
        </w:rPr>
        <w:tab/>
      </w:r>
      <w:r w:rsidRPr="001D5C4C">
        <w:rPr>
          <w:i/>
          <w:iCs/>
          <w:lang w:val="en-GB"/>
        </w:rPr>
        <w:t>f</w:t>
      </w:r>
      <w:r>
        <w:rPr>
          <w:lang w:val="en-GB"/>
        </w:rPr>
        <w:t xml:space="preserve"> </w:t>
      </w:r>
      <w:r w:rsidRPr="00BA69B0">
        <w:rPr>
          <w:lang w:val="en-GB"/>
        </w:rPr>
        <w:t>′</w:t>
      </w:r>
      <w:r w:rsidRPr="00BA69B0">
        <w:rPr>
          <w:i/>
          <w:iCs/>
          <w:vertAlign w:val="subscript"/>
          <w:lang w:val="en-GB"/>
        </w:rPr>
        <w:t>n</w:t>
      </w:r>
      <w:r w:rsidRPr="00BA69B0">
        <w:rPr>
          <w:lang w:val="en-GB"/>
        </w:rPr>
        <w:tab/>
      </w:r>
      <w:r w:rsidRPr="003E609E">
        <w:rPr>
          <w:lang w:val="en-GB"/>
        </w:rPr>
        <w:t>=</w:t>
      </w:r>
      <w:r w:rsidRPr="00BA69B0">
        <w:rPr>
          <w:lang w:val="en-GB"/>
        </w:rPr>
        <w:tab/>
      </w:r>
      <w:r w:rsidRPr="00BA69B0">
        <w:rPr>
          <w:i/>
          <w:lang w:val="en-GB"/>
        </w:rPr>
        <w:t>f</w:t>
      </w:r>
      <w:r w:rsidRPr="00BA69B0">
        <w:rPr>
          <w:position w:val="-4"/>
          <w:sz w:val="20"/>
          <w:lang w:val="en-GB"/>
        </w:rPr>
        <w:t>0</w:t>
      </w:r>
      <w:r w:rsidRPr="00BA69B0">
        <w:rPr>
          <w:lang w:val="en-GB"/>
        </w:rPr>
        <w:t xml:space="preserve">  </w:t>
      </w:r>
      <w:r w:rsidRPr="003E609E">
        <w:rPr>
          <w:lang w:val="en-GB"/>
        </w:rPr>
        <w:t>+</w:t>
      </w:r>
      <w:r w:rsidRPr="00BA69B0">
        <w:rPr>
          <w:lang w:val="en-GB"/>
        </w:rPr>
        <w:t xml:space="preserve">  1</w:t>
      </w:r>
      <w:r w:rsidRPr="00BA69B0">
        <w:rPr>
          <w:rFonts w:ascii="Tms Rmn" w:hAnsi="Tms Rmn"/>
          <w:sz w:val="12"/>
          <w:lang w:val="en-GB"/>
        </w:rPr>
        <w:t> </w:t>
      </w:r>
      <w:r w:rsidRPr="00BA69B0">
        <w:rPr>
          <w:lang w:val="en-GB"/>
        </w:rPr>
        <w:t xml:space="preserve">813  </w:t>
      </w:r>
      <w:r w:rsidRPr="003E609E">
        <w:rPr>
          <w:lang w:val="en-GB"/>
        </w:rPr>
        <w:t>+</w:t>
      </w:r>
      <w:r w:rsidRPr="00BA69B0">
        <w:rPr>
          <w:lang w:val="en-GB"/>
        </w:rPr>
        <w:t xml:space="preserve">  3.5 </w:t>
      </w:r>
      <w:r w:rsidRPr="00BA69B0">
        <w:rPr>
          <w:i/>
          <w:lang w:val="en-GB"/>
        </w:rPr>
        <w:t>n</w:t>
      </w:r>
      <w:r w:rsidRPr="00BA69B0">
        <w:rPr>
          <w:i/>
          <w:lang w:val="en-GB"/>
        </w:rPr>
        <w:tab/>
      </w:r>
      <w:r w:rsidRPr="00BA69B0">
        <w:rPr>
          <w:lang w:val="en-GB"/>
        </w:rPr>
        <w:t>MHz</w:t>
      </w:r>
    </w:p>
    <w:p w:rsidR="00423D5F" w:rsidRPr="006959FF" w:rsidRDefault="00423D5F" w:rsidP="00423D5F">
      <w:pPr>
        <w:pStyle w:val="enumlev1"/>
        <w:rPr>
          <w:lang w:val="en-US" w:eastAsia="zh-CN"/>
        </w:rPr>
      </w:pPr>
      <w:r>
        <w:rPr>
          <w:rFonts w:hint="eastAsia"/>
          <w:lang w:val="en-US" w:eastAsia="zh-CN"/>
        </w:rPr>
        <w:t>式中：</w:t>
      </w:r>
    </w:p>
    <w:p w:rsidR="00423D5F" w:rsidRDefault="00423D5F" w:rsidP="00423D5F">
      <w:pPr>
        <w:pStyle w:val="enumlev1"/>
        <w:tabs>
          <w:tab w:val="left" w:pos="1750"/>
        </w:tabs>
        <w:rPr>
          <w:lang w:val="en-US" w:eastAsia="zh-CN"/>
        </w:rPr>
      </w:pPr>
      <w:r w:rsidRPr="006959FF">
        <w:rPr>
          <w:lang w:val="en-US" w:eastAsia="zh-CN"/>
        </w:rPr>
        <w:tab/>
      </w:r>
      <w:r w:rsidRPr="006959FF">
        <w:rPr>
          <w:i/>
          <w:lang w:val="en-US" w:eastAsia="zh-CN"/>
        </w:rPr>
        <w:t>n</w:t>
      </w:r>
      <w:r>
        <w:rPr>
          <w:lang w:val="en-US" w:eastAsia="zh-CN"/>
        </w:rPr>
        <w:t xml:space="preserve"> = 1, 2 ... 168</w:t>
      </w:r>
      <w:r>
        <w:rPr>
          <w:rFonts w:hint="eastAsia"/>
          <w:lang w:val="en-US" w:eastAsia="zh-CN"/>
        </w:rPr>
        <w:t>。</w:t>
      </w:r>
    </w:p>
    <w:p w:rsidR="00423D5F" w:rsidRPr="00DD20E2" w:rsidRDefault="00423D5F" w:rsidP="00423D5F">
      <w:pPr>
        <w:pStyle w:val="Note"/>
        <w:rPr>
          <w:szCs w:val="22"/>
          <w:lang w:val="en-US" w:eastAsia="zh-CN"/>
        </w:rPr>
      </w:pPr>
      <w:r w:rsidRPr="00DD20E2">
        <w:rPr>
          <w:rFonts w:hint="eastAsia"/>
          <w:szCs w:val="22"/>
          <w:lang w:val="en-US" w:eastAsia="zh-CN"/>
        </w:rPr>
        <w:t>注</w:t>
      </w:r>
      <w:r w:rsidRPr="00DD20E2">
        <w:rPr>
          <w:szCs w:val="22"/>
          <w:lang w:val="en-US" w:eastAsia="zh-CN"/>
        </w:rPr>
        <w:t xml:space="preserve">1 – </w:t>
      </w:r>
      <w:r w:rsidRPr="00DD20E2">
        <w:rPr>
          <w:rFonts w:hint="eastAsia"/>
          <w:szCs w:val="22"/>
          <w:lang w:val="en-US" w:eastAsia="zh-CN"/>
        </w:rPr>
        <w:t>上面所述的</w:t>
      </w:r>
      <w:r w:rsidRPr="00DD20E2">
        <w:rPr>
          <w:szCs w:val="22"/>
          <w:lang w:val="en-US" w:eastAsia="zh-CN"/>
        </w:rPr>
        <w:t>a) – f)</w:t>
      </w:r>
      <w:r w:rsidRPr="00DD20E2">
        <w:rPr>
          <w:rFonts w:hint="eastAsia"/>
          <w:szCs w:val="22"/>
          <w:lang w:val="en-US" w:eastAsia="zh-CN"/>
        </w:rPr>
        <w:t>射频信道配置方案使用选自</w:t>
      </w:r>
      <w:r w:rsidRPr="00E106B1">
        <w:rPr>
          <w:rFonts w:ascii="STKaiti" w:eastAsia="STKaiti" w:hAnsi="STKaiti" w:hint="eastAsia"/>
          <w:iCs/>
          <w:szCs w:val="22"/>
          <w:lang w:val="en-US" w:eastAsia="zh-CN"/>
        </w:rPr>
        <w:t>建议</w:t>
      </w:r>
      <w:r w:rsidRPr="00E106B1">
        <w:rPr>
          <w:rFonts w:ascii="STKaiti" w:eastAsia="STKaiti" w:hAnsi="STKaiti"/>
          <w:iCs/>
          <w:szCs w:val="22"/>
          <w:lang w:val="en-US" w:eastAsia="zh-CN"/>
        </w:rPr>
        <w:t>2</w:t>
      </w:r>
      <w:r w:rsidRPr="00DD20E2">
        <w:rPr>
          <w:rFonts w:hint="eastAsia"/>
          <w:szCs w:val="22"/>
          <w:lang w:val="en-US" w:eastAsia="zh-CN"/>
        </w:rPr>
        <w:t>中所述之同质样式的中心频率</w:t>
      </w:r>
      <w:r w:rsidRPr="00DD20E2">
        <w:rPr>
          <w:i/>
          <w:szCs w:val="22"/>
          <w:lang w:val="en-GB" w:eastAsia="zh-CN"/>
        </w:rPr>
        <w:t>f</w:t>
      </w:r>
      <w:r w:rsidRPr="00DD20E2">
        <w:rPr>
          <w:i/>
          <w:position w:val="-4"/>
          <w:szCs w:val="22"/>
          <w:lang w:val="en-GB" w:eastAsia="zh-CN"/>
        </w:rPr>
        <w:t>n</w:t>
      </w:r>
      <w:r w:rsidRPr="00DD20E2">
        <w:rPr>
          <w:szCs w:val="22"/>
          <w:lang w:val="en-GB" w:eastAsia="zh-CN"/>
        </w:rPr>
        <w:t xml:space="preserve"> </w:t>
      </w:r>
      <w:r w:rsidRPr="00DD20E2">
        <w:rPr>
          <w:rFonts w:hint="eastAsia"/>
          <w:szCs w:val="22"/>
          <w:lang w:val="en-GB" w:eastAsia="zh-CN"/>
        </w:rPr>
        <w:t>和</w:t>
      </w:r>
      <w:r w:rsidRPr="00DD20E2">
        <w:rPr>
          <w:szCs w:val="22"/>
          <w:lang w:val="en-GB" w:eastAsia="zh-CN"/>
        </w:rPr>
        <w:t xml:space="preserve">  </w:t>
      </w:r>
      <w:r w:rsidRPr="00DD20E2">
        <w:rPr>
          <w:i/>
          <w:iCs/>
          <w:szCs w:val="22"/>
          <w:lang w:val="en-GB" w:eastAsia="zh-CN"/>
        </w:rPr>
        <w:t>f</w:t>
      </w:r>
      <w:r w:rsidRPr="00DD20E2">
        <w:rPr>
          <w:szCs w:val="22"/>
          <w:lang w:val="en-GB" w:eastAsia="zh-CN"/>
        </w:rPr>
        <w:t xml:space="preserve"> ′</w:t>
      </w:r>
      <w:r w:rsidRPr="00DD20E2">
        <w:rPr>
          <w:i/>
          <w:iCs/>
          <w:szCs w:val="22"/>
          <w:vertAlign w:val="subscript"/>
          <w:lang w:val="en-GB" w:eastAsia="zh-CN"/>
        </w:rPr>
        <w:t>n</w:t>
      </w:r>
      <w:r w:rsidRPr="00DD20E2">
        <w:rPr>
          <w:rFonts w:hint="eastAsia"/>
          <w:szCs w:val="22"/>
          <w:lang w:val="en-US" w:eastAsia="zh-CN"/>
        </w:rPr>
        <w:t>。</w:t>
      </w:r>
    </w:p>
    <w:p w:rsidR="00423D5F" w:rsidRDefault="00423D5F" w:rsidP="00423D5F">
      <w:pPr>
        <w:pStyle w:val="Note"/>
        <w:rPr>
          <w:lang w:val="en-GB" w:eastAsia="zh-CN"/>
        </w:rPr>
      </w:pPr>
      <w:r w:rsidRPr="00DD20E2">
        <w:rPr>
          <w:rFonts w:hint="eastAsia"/>
          <w:szCs w:val="22"/>
          <w:lang w:val="en-US" w:eastAsia="zh-CN"/>
        </w:rPr>
        <w:t>注</w:t>
      </w:r>
      <w:r w:rsidRPr="00DD20E2">
        <w:rPr>
          <w:szCs w:val="22"/>
          <w:lang w:val="en-US" w:eastAsia="zh-CN"/>
        </w:rPr>
        <w:t xml:space="preserve">2 – </w:t>
      </w:r>
      <w:r w:rsidRPr="00DD20E2">
        <w:rPr>
          <w:rFonts w:hint="eastAsia"/>
          <w:szCs w:val="22"/>
          <w:lang w:val="en-US" w:eastAsia="zh-CN"/>
        </w:rPr>
        <w:t>图</w:t>
      </w:r>
      <w:r w:rsidRPr="00DD20E2">
        <w:rPr>
          <w:szCs w:val="22"/>
          <w:lang w:val="en-US" w:eastAsia="zh-CN"/>
        </w:rPr>
        <w:t>2</w:t>
      </w:r>
      <w:r w:rsidRPr="00DD20E2">
        <w:rPr>
          <w:rFonts w:hint="eastAsia"/>
          <w:szCs w:val="22"/>
          <w:lang w:val="en-US" w:eastAsia="zh-CN"/>
        </w:rPr>
        <w:t>给出了</w:t>
      </w:r>
      <w:r w:rsidRPr="00DD20E2">
        <w:rPr>
          <w:szCs w:val="22"/>
          <w:lang w:val="en-GB" w:eastAsia="zh-CN"/>
        </w:rPr>
        <w:t>22.0 - 23.6 GHz</w:t>
      </w:r>
      <w:r w:rsidRPr="00DD20E2">
        <w:rPr>
          <w:rFonts w:hint="eastAsia"/>
          <w:szCs w:val="22"/>
          <w:lang w:val="en-GB" w:eastAsia="zh-CN"/>
        </w:rPr>
        <w:t>频段中占用的频谱</w:t>
      </w:r>
      <w:r>
        <w:rPr>
          <w:rFonts w:hint="eastAsia"/>
          <w:lang w:val="en-GB" w:eastAsia="zh-CN"/>
        </w:rPr>
        <w:t>。</w:t>
      </w:r>
    </w:p>
    <w:p w:rsidR="00423D5F" w:rsidRPr="00BA69B0" w:rsidRDefault="00423D5F" w:rsidP="00423D5F">
      <w:pPr>
        <w:rPr>
          <w:lang w:val="en-GB" w:eastAsia="zh-CN"/>
        </w:rPr>
      </w:pPr>
    </w:p>
    <w:p w:rsidR="00423D5F" w:rsidRPr="00DC0721" w:rsidRDefault="00423D5F" w:rsidP="005417CE">
      <w:pPr>
        <w:pStyle w:val="FigureNo"/>
        <w:rPr>
          <w:lang w:val="en-GB" w:eastAsia="zh-CN"/>
        </w:rPr>
      </w:pPr>
      <w:r>
        <w:rPr>
          <w:rFonts w:hint="eastAsia"/>
          <w:lang w:val="en-GB" w:eastAsia="zh-CN"/>
        </w:rPr>
        <w:t>图</w:t>
      </w:r>
      <w:r w:rsidRPr="00DC0721">
        <w:rPr>
          <w:lang w:val="en-GB" w:eastAsia="zh-CN"/>
        </w:rPr>
        <w:t xml:space="preserve"> 2</w:t>
      </w:r>
    </w:p>
    <w:p w:rsidR="00423D5F" w:rsidRPr="00DC0721" w:rsidRDefault="00423D5F" w:rsidP="005417CE">
      <w:pPr>
        <w:pStyle w:val="Figuretitle"/>
        <w:rPr>
          <w:lang w:val="en-GB" w:eastAsia="zh-CN"/>
        </w:rPr>
      </w:pPr>
      <w:r w:rsidRPr="005417CE">
        <w:rPr>
          <w:rFonts w:hint="eastAsia"/>
          <w:lang w:eastAsia="zh-CN"/>
        </w:rPr>
        <w:t>匹配</w:t>
      </w:r>
      <w:r w:rsidRPr="00DC0721">
        <w:rPr>
          <w:lang w:val="en-GB" w:eastAsia="zh-CN"/>
        </w:rPr>
        <w:t>23.0 - 23.6 GHz</w:t>
      </w:r>
      <w:r w:rsidRPr="00DC0721">
        <w:rPr>
          <w:rFonts w:hint="eastAsia"/>
          <w:lang w:val="en-GB" w:eastAsia="zh-CN"/>
        </w:rPr>
        <w:t>的</w:t>
      </w:r>
      <w:r w:rsidRPr="00DC0721">
        <w:rPr>
          <w:lang w:val="en-GB" w:eastAsia="zh-CN"/>
        </w:rPr>
        <w:t>22.0 - 22.6 GHz</w:t>
      </w:r>
      <w:r w:rsidRPr="00DC0721">
        <w:rPr>
          <w:rFonts w:hint="eastAsia"/>
          <w:lang w:val="en-GB" w:eastAsia="zh-CN"/>
        </w:rPr>
        <w:t>频段</w:t>
      </w:r>
      <w:r>
        <w:rPr>
          <w:rFonts w:hint="eastAsia"/>
          <w:lang w:val="en-GB" w:eastAsia="zh-CN"/>
        </w:rPr>
        <w:t>的射频信道配置方案</w:t>
      </w:r>
    </w:p>
    <w:p w:rsidR="00423D5F" w:rsidRDefault="00423D5F" w:rsidP="00423D5F">
      <w:pPr>
        <w:rPr>
          <w:lang w:val="en-GB" w:eastAsia="zh-CN"/>
        </w:rPr>
      </w:pPr>
      <w:r>
        <w:object w:dxaOrig="10002" w:dyaOrig="11527">
          <v:shape id="_x0000_i1026" type="#_x0000_t75" style="width:500.35pt;height:570.55pt" o:ole="">
            <v:imagedata r:id="rId20" o:title=""/>
          </v:shape>
          <o:OLEObject Type="Embed" ProgID="CorelDraw.Graphic.16" ShapeID="_x0000_i1026" DrawAspect="Content" ObjectID="_1498980677" r:id="rId21"/>
        </w:object>
      </w:r>
    </w:p>
    <w:p w:rsidR="00423D5F" w:rsidRDefault="00423D5F" w:rsidP="00423D5F">
      <w:pPr>
        <w:pStyle w:val="Note"/>
        <w:rPr>
          <w:lang w:val="en-GB" w:eastAsia="zh-CN"/>
        </w:rPr>
      </w:pPr>
      <w:r w:rsidRPr="00D04206">
        <w:rPr>
          <w:rFonts w:hint="eastAsia"/>
          <w:szCs w:val="22"/>
          <w:lang w:val="en-US" w:eastAsia="zh-CN"/>
        </w:rPr>
        <w:t>注</w:t>
      </w:r>
      <w:r w:rsidRPr="00D04206">
        <w:rPr>
          <w:szCs w:val="22"/>
          <w:lang w:val="en-US" w:eastAsia="zh-CN"/>
        </w:rPr>
        <w:t xml:space="preserve">1 – </w:t>
      </w:r>
      <w:r w:rsidRPr="00D04206">
        <w:rPr>
          <w:rFonts w:hint="eastAsia"/>
          <w:szCs w:val="22"/>
          <w:lang w:val="en-US" w:eastAsia="zh-CN"/>
        </w:rPr>
        <w:t>关于中心间隔信道配置方案，参见本附件的</w:t>
      </w:r>
      <w:r w:rsidRPr="00D04206">
        <w:rPr>
          <w:szCs w:val="22"/>
          <w:lang w:val="en-GB" w:eastAsia="zh-CN"/>
        </w:rPr>
        <w:t xml:space="preserve">§§ 2 </w:t>
      </w:r>
      <w:r w:rsidRPr="00D04206">
        <w:rPr>
          <w:rFonts w:hint="eastAsia"/>
          <w:szCs w:val="22"/>
          <w:lang w:val="en-GB" w:eastAsia="zh-CN"/>
        </w:rPr>
        <w:t>和</w:t>
      </w:r>
      <w:r w:rsidRPr="00D04206">
        <w:rPr>
          <w:szCs w:val="22"/>
          <w:lang w:val="en-GB" w:eastAsia="zh-CN"/>
        </w:rPr>
        <w:t xml:space="preserve"> §§ 3</w:t>
      </w:r>
      <w:r>
        <w:rPr>
          <w:rFonts w:hint="eastAsia"/>
          <w:lang w:val="en-GB" w:eastAsia="zh-CN"/>
        </w:rPr>
        <w:t>。</w:t>
      </w:r>
    </w:p>
    <w:p w:rsidR="00423D5F" w:rsidRPr="00BA69B0" w:rsidRDefault="00423D5F" w:rsidP="00423D5F">
      <w:pPr>
        <w:pStyle w:val="Heading1"/>
        <w:rPr>
          <w:lang w:val="en-GB" w:eastAsia="zh-CN"/>
        </w:rPr>
      </w:pPr>
      <w:r>
        <w:rPr>
          <w:bCs/>
          <w:lang w:val="en-GB" w:eastAsia="zh-CN"/>
        </w:rPr>
        <w:br w:type="column"/>
      </w:r>
      <w:r w:rsidRPr="00BA69B0">
        <w:rPr>
          <w:bCs/>
          <w:lang w:val="en-GB" w:eastAsia="zh-CN"/>
        </w:rPr>
        <w:t>2</w:t>
      </w:r>
      <w:r w:rsidRPr="00BA69B0">
        <w:rPr>
          <w:bCs/>
          <w:lang w:val="en-GB" w:eastAsia="zh-CN"/>
        </w:rPr>
        <w:tab/>
      </w:r>
      <w:r>
        <w:rPr>
          <w:rFonts w:hint="eastAsia"/>
          <w:lang w:val="en-GB" w:eastAsia="zh-CN"/>
        </w:rPr>
        <w:t>匹配</w:t>
      </w:r>
      <w:r w:rsidRPr="00BA69B0">
        <w:rPr>
          <w:lang w:val="en-GB" w:eastAsia="zh-CN"/>
        </w:rPr>
        <w:t>22.84275</w:t>
      </w:r>
      <w:r>
        <w:rPr>
          <w:lang w:val="en-GB" w:eastAsia="zh-CN"/>
        </w:rPr>
        <w:t xml:space="preserve"> </w:t>
      </w:r>
      <w:r w:rsidRPr="00BA69B0">
        <w:rPr>
          <w:lang w:val="en-GB" w:eastAsia="zh-CN"/>
        </w:rPr>
        <w:noBreakHyphen/>
      </w:r>
      <w:r>
        <w:rPr>
          <w:lang w:val="en-GB" w:eastAsia="zh-CN"/>
        </w:rPr>
        <w:t xml:space="preserve"> </w:t>
      </w:r>
      <w:r w:rsidRPr="00BA69B0">
        <w:rPr>
          <w:lang w:val="en-GB" w:eastAsia="zh-CN"/>
        </w:rPr>
        <w:t>23.01075 GHz</w:t>
      </w:r>
      <w:r>
        <w:rPr>
          <w:rFonts w:hint="eastAsia"/>
          <w:lang w:val="en-GB" w:eastAsia="zh-CN"/>
        </w:rPr>
        <w:t>的</w:t>
      </w:r>
      <w:r w:rsidRPr="00BA69B0">
        <w:rPr>
          <w:lang w:val="en-GB" w:eastAsia="zh-CN"/>
        </w:rPr>
        <w:t>22.59075-22.75875</w:t>
      </w:r>
      <w:r>
        <w:rPr>
          <w:lang w:val="en-GB" w:eastAsia="zh-CN"/>
        </w:rPr>
        <w:t xml:space="preserve"> </w:t>
      </w:r>
      <w:r w:rsidRPr="00BA69B0">
        <w:rPr>
          <w:lang w:val="en-GB" w:eastAsia="zh-CN"/>
        </w:rPr>
        <w:t>GHz</w:t>
      </w:r>
      <w:r>
        <w:rPr>
          <w:rFonts w:hint="eastAsia"/>
          <w:lang w:val="en-GB" w:eastAsia="zh-CN"/>
        </w:rPr>
        <w:t>频段</w:t>
      </w:r>
    </w:p>
    <w:p w:rsidR="00423D5F" w:rsidRDefault="00423D5F" w:rsidP="00423D5F">
      <w:pPr>
        <w:ind w:firstLineChars="200" w:firstLine="480"/>
        <w:rPr>
          <w:lang w:val="en-GB" w:eastAsia="zh-CN"/>
        </w:rPr>
      </w:pPr>
      <w:r>
        <w:rPr>
          <w:rFonts w:hint="eastAsia"/>
          <w:lang w:val="en-GB" w:eastAsia="zh-CN"/>
        </w:rPr>
        <w:t>这些频段是</w:t>
      </w:r>
      <w:r>
        <w:rPr>
          <w:lang w:val="en-GB" w:eastAsia="zh-CN"/>
        </w:rPr>
        <w:t xml:space="preserve">§ </w:t>
      </w:r>
      <w:r w:rsidRPr="00BA69B0">
        <w:rPr>
          <w:lang w:val="en-GB" w:eastAsia="zh-CN"/>
        </w:rPr>
        <w:t>1</w:t>
      </w:r>
      <w:r>
        <w:rPr>
          <w:rFonts w:hint="eastAsia"/>
          <w:lang w:val="en-GB" w:eastAsia="zh-CN"/>
        </w:rPr>
        <w:t>所示之信道配置方案中中心间隔的一部分，并结合了</w:t>
      </w:r>
      <w:r>
        <w:rPr>
          <w:lang w:val="en-GB" w:eastAsia="zh-CN"/>
        </w:rPr>
        <w:t>3.5 MH</w:t>
      </w:r>
      <w:r>
        <w:rPr>
          <w:rFonts w:hint="eastAsia"/>
          <w:lang w:val="en-GB" w:eastAsia="zh-CN"/>
        </w:rPr>
        <w:t>配置方案中最里面的保护频段（见图</w:t>
      </w:r>
      <w:r>
        <w:rPr>
          <w:lang w:val="en-GB" w:eastAsia="zh-CN"/>
        </w:rPr>
        <w:t>3</w:t>
      </w:r>
      <w:r>
        <w:rPr>
          <w:rFonts w:hint="eastAsia"/>
          <w:lang w:val="en-GB" w:eastAsia="zh-CN"/>
        </w:rPr>
        <w:t>）。</w:t>
      </w:r>
    </w:p>
    <w:p w:rsidR="00423D5F" w:rsidRDefault="00423D5F" w:rsidP="00423D5F">
      <w:pPr>
        <w:ind w:firstLineChars="200" w:firstLine="480"/>
        <w:rPr>
          <w:lang w:val="en-GB" w:eastAsia="zh-CN"/>
        </w:rPr>
      </w:pPr>
      <w:r>
        <w:rPr>
          <w:rFonts w:hint="eastAsia"/>
          <w:lang w:val="en-GB" w:eastAsia="zh-CN"/>
        </w:rPr>
        <w:t>对载波间隔</w:t>
      </w:r>
      <w:r>
        <w:rPr>
          <w:lang w:val="en-GB" w:eastAsia="zh-CN"/>
        </w:rPr>
        <w:t>28 MHz</w:t>
      </w:r>
      <w:r>
        <w:rPr>
          <w:rFonts w:hint="eastAsia"/>
          <w:lang w:val="en-GB" w:eastAsia="zh-CN"/>
        </w:rPr>
        <w:t>、</w:t>
      </w:r>
      <w:r>
        <w:rPr>
          <w:lang w:val="en-GB" w:eastAsia="zh-CN"/>
        </w:rPr>
        <w:t>14 MHz</w:t>
      </w:r>
      <w:r>
        <w:rPr>
          <w:rFonts w:hint="eastAsia"/>
          <w:lang w:val="en-GB" w:eastAsia="zh-CN"/>
        </w:rPr>
        <w:t>、</w:t>
      </w:r>
      <w:r w:rsidRPr="00BE697D">
        <w:rPr>
          <w:lang w:val="en-GB" w:eastAsia="zh-CN"/>
        </w:rPr>
        <w:t>7</w:t>
      </w:r>
      <w:r>
        <w:rPr>
          <w:lang w:val="en-GB" w:eastAsia="zh-CN"/>
        </w:rPr>
        <w:t xml:space="preserve"> MHz </w:t>
      </w:r>
      <w:r w:rsidRPr="00BE697D">
        <w:rPr>
          <w:rFonts w:hint="eastAsia"/>
          <w:lang w:val="en-GB" w:eastAsia="zh-CN"/>
        </w:rPr>
        <w:t>和</w:t>
      </w:r>
      <w:r>
        <w:rPr>
          <w:lang w:val="en-GB" w:eastAsia="zh-CN"/>
        </w:rPr>
        <w:t xml:space="preserve"> </w:t>
      </w:r>
      <w:r w:rsidRPr="00BE697D">
        <w:rPr>
          <w:lang w:val="en-GB" w:eastAsia="zh-CN"/>
        </w:rPr>
        <w:t>3.5 MHz</w:t>
      </w:r>
      <w:r>
        <w:rPr>
          <w:rFonts w:hint="eastAsia"/>
          <w:lang w:val="en-GB" w:eastAsia="zh-CN"/>
        </w:rPr>
        <w:t>，点对点</w:t>
      </w:r>
      <w:r>
        <w:rPr>
          <w:lang w:val="en-GB" w:eastAsia="zh-CN"/>
        </w:rPr>
        <w:t>FWS</w:t>
      </w:r>
      <w:r>
        <w:rPr>
          <w:rFonts w:hint="eastAsia"/>
          <w:lang w:val="en-GB" w:eastAsia="zh-CN"/>
        </w:rPr>
        <w:t>首选的射频信道配置方案应如下推导得到：</w:t>
      </w:r>
    </w:p>
    <w:p w:rsidR="00423D5F" w:rsidRDefault="00423D5F" w:rsidP="00423D5F">
      <w:pPr>
        <w:pStyle w:val="Equationlegend"/>
        <w:rPr>
          <w:lang w:val="en-GB" w:eastAsia="zh-CN"/>
        </w:rPr>
      </w:pPr>
      <w:r>
        <w:rPr>
          <w:rFonts w:hint="eastAsia"/>
          <w:lang w:eastAsia="zh-CN"/>
        </w:rPr>
        <w:t>设</w:t>
      </w:r>
      <w:r>
        <w:rPr>
          <w:lang w:eastAsia="zh-CN"/>
        </w:rPr>
        <w:tab/>
      </w:r>
      <w:r w:rsidRPr="006959FF">
        <w:rPr>
          <w:i/>
          <w:iCs/>
          <w:lang w:eastAsia="zh-CN"/>
        </w:rPr>
        <w:t>f</w:t>
      </w:r>
      <w:r w:rsidRPr="006959FF">
        <w:rPr>
          <w:vertAlign w:val="subscript"/>
          <w:lang w:eastAsia="zh-CN"/>
        </w:rPr>
        <w:t>0</w:t>
      </w:r>
      <w:r w:rsidRPr="006959FF">
        <w:rPr>
          <w:lang w:eastAsia="zh-CN"/>
        </w:rPr>
        <w:tab/>
      </w:r>
      <w:r>
        <w:rPr>
          <w:rFonts w:hint="eastAsia"/>
          <w:lang w:eastAsia="zh-CN"/>
        </w:rPr>
        <w:t>为参考频率</w:t>
      </w:r>
      <w:r w:rsidRPr="00BA69B0">
        <w:rPr>
          <w:lang w:val="en-GB" w:eastAsia="zh-CN"/>
        </w:rPr>
        <w:t>21</w:t>
      </w:r>
      <w:r w:rsidRPr="00BA69B0">
        <w:rPr>
          <w:rFonts w:ascii="Tms Rmn" w:hAnsi="Tms Rmn"/>
          <w:sz w:val="12"/>
          <w:lang w:val="en-GB" w:eastAsia="zh-CN"/>
        </w:rPr>
        <w:t> </w:t>
      </w:r>
      <w:r w:rsidRPr="00BA69B0">
        <w:rPr>
          <w:lang w:val="en-GB" w:eastAsia="zh-CN"/>
        </w:rPr>
        <w:t>196 MHz</w:t>
      </w:r>
      <w:r>
        <w:rPr>
          <w:rFonts w:hint="eastAsia"/>
          <w:lang w:val="en-GB" w:eastAsia="zh-CN"/>
        </w:rPr>
        <w:t>；</w:t>
      </w:r>
    </w:p>
    <w:p w:rsidR="00423D5F" w:rsidRPr="004B7E2F" w:rsidRDefault="00423D5F" w:rsidP="00423D5F">
      <w:pPr>
        <w:pStyle w:val="Equationlegend"/>
        <w:rPr>
          <w:lang w:eastAsia="zh-CN"/>
        </w:rPr>
      </w:pPr>
      <w:r w:rsidRPr="00320033">
        <w:rPr>
          <w:lang w:eastAsia="zh-CN"/>
        </w:rPr>
        <w:tab/>
      </w:r>
      <w:r w:rsidRPr="005B0D25">
        <w:rPr>
          <w:i/>
          <w:iCs/>
          <w:lang w:eastAsia="zh-CN"/>
        </w:rPr>
        <w:t>f</w:t>
      </w:r>
      <w:r w:rsidRPr="005B0D25">
        <w:rPr>
          <w:i/>
          <w:iCs/>
          <w:vertAlign w:val="subscript"/>
          <w:lang w:eastAsia="zh-CN"/>
        </w:rPr>
        <w:t>n</w:t>
      </w:r>
      <w:r w:rsidRPr="00320033">
        <w:rPr>
          <w:lang w:eastAsia="zh-CN"/>
        </w:rPr>
        <w:tab/>
      </w:r>
      <w:r>
        <w:rPr>
          <w:rFonts w:hint="eastAsia"/>
          <w:lang w:eastAsia="zh-CN"/>
        </w:rPr>
        <w:t>为</w:t>
      </w:r>
      <w:r w:rsidRPr="00320033">
        <w:rPr>
          <w:rFonts w:hint="eastAsia"/>
          <w:lang w:eastAsia="zh-CN"/>
        </w:rPr>
        <w:t>频段下半部分中</w:t>
      </w:r>
      <w:r>
        <w:rPr>
          <w:rFonts w:hint="eastAsia"/>
          <w:lang w:eastAsia="zh-CN"/>
        </w:rPr>
        <w:t>射频</w:t>
      </w:r>
      <w:r w:rsidRPr="00320033">
        <w:rPr>
          <w:rFonts w:hint="eastAsia"/>
          <w:lang w:eastAsia="zh-CN"/>
        </w:rPr>
        <w:t>信道的中心频率（</w:t>
      </w:r>
      <w:r w:rsidRPr="00320033">
        <w:rPr>
          <w:lang w:eastAsia="zh-CN"/>
        </w:rPr>
        <w:t>MHz</w:t>
      </w:r>
      <w:r w:rsidRPr="00320033">
        <w:rPr>
          <w:rFonts w:hint="eastAsia"/>
          <w:lang w:eastAsia="zh-CN"/>
        </w:rPr>
        <w:t>）</w:t>
      </w:r>
      <w:r>
        <w:rPr>
          <w:rFonts w:hint="eastAsia"/>
          <w:lang w:eastAsia="zh-CN"/>
        </w:rPr>
        <w:t>；</w:t>
      </w:r>
    </w:p>
    <w:p w:rsidR="00423D5F" w:rsidRDefault="00423D5F" w:rsidP="00423D5F">
      <w:pPr>
        <w:pStyle w:val="Equationlegend"/>
        <w:tabs>
          <w:tab w:val="clear" w:pos="1701"/>
          <w:tab w:val="left" w:pos="1134"/>
          <w:tab w:val="left" w:pos="1455"/>
        </w:tabs>
        <w:rPr>
          <w:lang w:eastAsia="zh-CN"/>
        </w:rPr>
      </w:pPr>
      <w:r>
        <w:rPr>
          <w:position w:val="-10"/>
          <w:lang w:eastAsia="zh-CN"/>
        </w:rPr>
        <w:tab/>
      </w:r>
      <w:r>
        <w:rPr>
          <w:position w:val="-10"/>
          <w:lang w:eastAsia="zh-CN"/>
        </w:rPr>
        <w:tab/>
      </w:r>
      <w:r w:rsidRPr="004B7E2F">
        <w:rPr>
          <w:i/>
          <w:iCs/>
          <w:lang w:eastAsia="zh-CN"/>
        </w:rPr>
        <w:t>f</w:t>
      </w:r>
      <w:r w:rsidRPr="004B7E2F">
        <w:rPr>
          <w:lang w:eastAsia="zh-CN"/>
        </w:rPr>
        <w:t>′</w:t>
      </w:r>
      <w:r w:rsidRPr="004B7E2F">
        <w:rPr>
          <w:i/>
          <w:iCs/>
          <w:vertAlign w:val="subscript"/>
          <w:lang w:eastAsia="zh-CN"/>
        </w:rPr>
        <w:t>n</w:t>
      </w:r>
      <w:r w:rsidRPr="004B7E2F">
        <w:rPr>
          <w:lang w:eastAsia="zh-CN"/>
        </w:rPr>
        <w:tab/>
      </w:r>
      <w:r>
        <w:rPr>
          <w:rFonts w:hint="eastAsia"/>
          <w:lang w:eastAsia="zh-CN"/>
        </w:rPr>
        <w:t>为</w:t>
      </w:r>
      <w:r w:rsidRPr="00320033">
        <w:rPr>
          <w:rFonts w:hint="eastAsia"/>
          <w:lang w:eastAsia="zh-CN"/>
        </w:rPr>
        <w:t>频段</w:t>
      </w:r>
      <w:r>
        <w:rPr>
          <w:rFonts w:hint="eastAsia"/>
          <w:lang w:eastAsia="zh-CN"/>
        </w:rPr>
        <w:t>上</w:t>
      </w:r>
      <w:r w:rsidRPr="00320033">
        <w:rPr>
          <w:rFonts w:hint="eastAsia"/>
          <w:lang w:eastAsia="zh-CN"/>
        </w:rPr>
        <w:t>半部分中</w:t>
      </w:r>
      <w:r>
        <w:rPr>
          <w:rFonts w:hint="eastAsia"/>
          <w:lang w:eastAsia="zh-CN"/>
        </w:rPr>
        <w:t>射频</w:t>
      </w:r>
      <w:r w:rsidRPr="00320033">
        <w:rPr>
          <w:rFonts w:hint="eastAsia"/>
          <w:lang w:eastAsia="zh-CN"/>
        </w:rPr>
        <w:t>信道的中心频率（</w:t>
      </w:r>
      <w:r w:rsidRPr="00320033">
        <w:rPr>
          <w:lang w:eastAsia="zh-CN"/>
        </w:rPr>
        <w:t>MHz</w:t>
      </w:r>
      <w:r w:rsidRPr="00320033">
        <w:rPr>
          <w:rFonts w:hint="eastAsia"/>
          <w:lang w:eastAsia="zh-CN"/>
        </w:rPr>
        <w:t>）</w:t>
      </w:r>
      <w:r>
        <w:rPr>
          <w:rFonts w:hint="eastAsia"/>
          <w:lang w:eastAsia="zh-CN"/>
        </w:rPr>
        <w:t>；</w:t>
      </w:r>
    </w:p>
    <w:p w:rsidR="00423D5F" w:rsidRPr="00A85610" w:rsidRDefault="00423D5F" w:rsidP="00423D5F">
      <w:pPr>
        <w:tabs>
          <w:tab w:val="left" w:pos="2410"/>
        </w:tabs>
        <w:rPr>
          <w:lang w:val="fr-CH" w:eastAsia="zh-CN"/>
        </w:rPr>
      </w:pPr>
      <w:r>
        <w:rPr>
          <w:lang w:val="fr-CH" w:eastAsia="zh-CN"/>
        </w:rPr>
        <w:t>TX/RX</w:t>
      </w:r>
      <w:r>
        <w:rPr>
          <w:rFonts w:hint="eastAsia"/>
          <w:lang w:val="fr-CH" w:eastAsia="zh-CN"/>
        </w:rPr>
        <w:t>双工间隔</w:t>
      </w:r>
      <w:r w:rsidRPr="00A85610">
        <w:rPr>
          <w:lang w:val="fr-CH" w:eastAsia="zh-CN"/>
        </w:rPr>
        <w:t xml:space="preserve"> </w:t>
      </w:r>
      <w:r>
        <w:rPr>
          <w:lang w:val="fr-CH" w:eastAsia="zh-CN"/>
        </w:rPr>
        <w:t>= 252 MHz</w:t>
      </w:r>
      <w:r>
        <w:rPr>
          <w:rFonts w:hint="eastAsia"/>
          <w:lang w:val="fr-CH" w:eastAsia="zh-CN"/>
        </w:rPr>
        <w:t>；</w:t>
      </w:r>
    </w:p>
    <w:p w:rsidR="00423D5F" w:rsidRPr="00BA69B0" w:rsidRDefault="00423D5F" w:rsidP="00423D5F">
      <w:pPr>
        <w:tabs>
          <w:tab w:val="left" w:pos="2410"/>
        </w:tabs>
        <w:rPr>
          <w:lang w:val="en-GB" w:eastAsia="zh-CN"/>
        </w:rPr>
      </w:pPr>
      <w:r>
        <w:rPr>
          <w:rFonts w:hint="eastAsia"/>
          <w:lang w:val="fr-CH" w:eastAsia="zh-CN"/>
        </w:rPr>
        <w:t>中心间隔</w:t>
      </w:r>
      <w:r>
        <w:rPr>
          <w:lang w:val="fr-CH" w:eastAsia="zh-CN"/>
        </w:rPr>
        <w:t xml:space="preserve"> </w:t>
      </w:r>
      <w:r>
        <w:rPr>
          <w:lang w:val="en-GB" w:eastAsia="zh-CN"/>
        </w:rPr>
        <w:t>= 84 MHz</w:t>
      </w:r>
      <w:r>
        <w:rPr>
          <w:rFonts w:hint="eastAsia"/>
          <w:lang w:val="en-GB" w:eastAsia="zh-CN"/>
        </w:rPr>
        <w:t>；</w:t>
      </w:r>
    </w:p>
    <w:p w:rsidR="00423D5F" w:rsidRPr="00BE697D" w:rsidRDefault="00423D5F" w:rsidP="00423D5F">
      <w:pPr>
        <w:pStyle w:val="Equationlegend"/>
        <w:tabs>
          <w:tab w:val="clear" w:pos="1701"/>
          <w:tab w:val="left" w:pos="1134"/>
          <w:tab w:val="left" w:pos="1455"/>
        </w:tabs>
        <w:rPr>
          <w:iCs/>
          <w:lang w:eastAsia="zh-CN"/>
        </w:rPr>
      </w:pPr>
      <w:r w:rsidRPr="00BE697D">
        <w:rPr>
          <w:rFonts w:hint="eastAsia"/>
          <w:iCs/>
          <w:lang w:eastAsia="zh-CN"/>
        </w:rPr>
        <w:t>则</w:t>
      </w:r>
      <w:r>
        <w:rPr>
          <w:rFonts w:hint="eastAsia"/>
          <w:iCs/>
          <w:lang w:eastAsia="zh-CN"/>
        </w:rPr>
        <w:t>单个信道的频率（注</w:t>
      </w:r>
      <w:r>
        <w:rPr>
          <w:iCs/>
          <w:lang w:eastAsia="zh-CN"/>
        </w:rPr>
        <w:t>1</w:t>
      </w:r>
      <w:r>
        <w:rPr>
          <w:rFonts w:hint="eastAsia"/>
          <w:iCs/>
          <w:lang w:eastAsia="zh-CN"/>
        </w:rPr>
        <w:t>）通过以下关系式来描述：</w:t>
      </w:r>
    </w:p>
    <w:p w:rsidR="00423D5F" w:rsidRPr="006959FF" w:rsidRDefault="00423D5F" w:rsidP="00423D5F">
      <w:pPr>
        <w:pStyle w:val="enumlev1"/>
        <w:spacing w:before="120"/>
        <w:rPr>
          <w:lang w:val="en-US" w:eastAsia="zh-CN"/>
        </w:rPr>
      </w:pPr>
      <w:r>
        <w:rPr>
          <w:lang w:val="en-US" w:eastAsia="zh-CN"/>
        </w:rPr>
        <w:t>a</w:t>
      </w:r>
      <w:r w:rsidRPr="006959FF">
        <w:rPr>
          <w:lang w:val="en-US" w:eastAsia="zh-CN"/>
        </w:rPr>
        <w:t>)</w:t>
      </w:r>
      <w:r w:rsidRPr="006959FF">
        <w:rPr>
          <w:lang w:val="en-US" w:eastAsia="zh-CN"/>
        </w:rPr>
        <w:tab/>
      </w:r>
      <w:r>
        <w:rPr>
          <w:rFonts w:hint="eastAsia"/>
          <w:lang w:val="en-US" w:eastAsia="zh-CN"/>
        </w:rPr>
        <w:t>对于载波间隔为</w:t>
      </w:r>
      <w:r>
        <w:rPr>
          <w:lang w:val="en-US" w:eastAsia="zh-CN"/>
        </w:rPr>
        <w:t>28</w:t>
      </w:r>
      <w:r w:rsidRPr="006959FF">
        <w:rPr>
          <w:lang w:val="en-US" w:eastAsia="zh-CN"/>
        </w:rPr>
        <w:t> MHz</w:t>
      </w:r>
      <w:r>
        <w:rPr>
          <w:rFonts w:hint="eastAsia"/>
          <w:lang w:val="en-US" w:eastAsia="zh-CN"/>
        </w:rPr>
        <w:t>的系统：</w:t>
      </w:r>
    </w:p>
    <w:p w:rsidR="00423D5F" w:rsidRPr="006959FF" w:rsidRDefault="00423D5F" w:rsidP="00423D5F">
      <w:pPr>
        <w:pStyle w:val="enumlev2"/>
        <w:tabs>
          <w:tab w:val="left" w:pos="1701"/>
        </w:tabs>
        <w:rPr>
          <w:lang w:val="en-US" w:eastAsia="zh-CN"/>
        </w:rPr>
      </w:pPr>
      <w:r>
        <w:rPr>
          <w:rFonts w:hint="eastAsia"/>
          <w:lang w:val="en-US" w:eastAsia="zh-CN"/>
        </w:rPr>
        <w:t>频段的</w:t>
      </w:r>
      <w:r w:rsidRPr="00320033">
        <w:rPr>
          <w:rFonts w:hint="eastAsia"/>
          <w:lang w:eastAsia="zh-CN"/>
        </w:rPr>
        <w:t>下半部分</w:t>
      </w:r>
      <w:r w:rsidRPr="00423D5F">
        <w:rPr>
          <w:rFonts w:hint="eastAsia"/>
          <w:lang w:val="en-US" w:eastAsia="zh-CN"/>
        </w:rPr>
        <w:t>：</w:t>
      </w:r>
      <w:r w:rsidRPr="00423D5F">
        <w:rPr>
          <w:lang w:val="en-US" w:eastAsia="zh-CN"/>
        </w:rPr>
        <w:tab/>
      </w:r>
      <w:r w:rsidRPr="00BA69B0">
        <w:rPr>
          <w:i/>
          <w:iCs/>
          <w:lang w:val="en-GB"/>
        </w:rPr>
        <w:t>f</w:t>
      </w:r>
      <w:r w:rsidRPr="00BA69B0">
        <w:rPr>
          <w:i/>
          <w:iCs/>
          <w:vertAlign w:val="subscript"/>
          <w:lang w:val="en-GB"/>
        </w:rPr>
        <w:t>n</w:t>
      </w:r>
      <w:r>
        <w:rPr>
          <w:i/>
          <w:iCs/>
          <w:vertAlign w:val="subscript"/>
          <w:lang w:val="en-GB"/>
        </w:rPr>
        <w:t xml:space="preserve">  </w:t>
      </w:r>
      <w:r w:rsidRPr="00BA69B0">
        <w:rPr>
          <w:i/>
          <w:iCs/>
          <w:lang w:val="en-GB"/>
        </w:rPr>
        <w:t xml:space="preserve"> </w:t>
      </w:r>
      <w:r w:rsidRPr="00BA69B0">
        <w:rPr>
          <w:lang w:val="en-GB"/>
        </w:rPr>
        <w:t>=</w:t>
      </w:r>
      <w:r w:rsidRPr="00BA69B0">
        <w:rPr>
          <w:lang w:val="en-GB"/>
        </w:rPr>
        <w:tab/>
        <w:t>(</w:t>
      </w:r>
      <w:r w:rsidRPr="00BA69B0">
        <w:rPr>
          <w:i/>
          <w:iCs/>
          <w:lang w:val="en-GB"/>
        </w:rPr>
        <w:t>f</w:t>
      </w:r>
      <w:r w:rsidRPr="00BA69B0">
        <w:rPr>
          <w:vertAlign w:val="subscript"/>
          <w:lang w:val="en-GB"/>
        </w:rPr>
        <w:t>0</w:t>
      </w:r>
      <w:r w:rsidRPr="00BA69B0">
        <w:rPr>
          <w:lang w:val="en-GB"/>
        </w:rPr>
        <w:t xml:space="preserve"> + 1 380.75 + 28 </w:t>
      </w:r>
      <w:r w:rsidRPr="00BA69B0">
        <w:rPr>
          <w:i/>
          <w:iCs/>
          <w:lang w:val="en-GB"/>
        </w:rPr>
        <w:t>n</w:t>
      </w:r>
      <w:r w:rsidRPr="00BA69B0">
        <w:rPr>
          <w:lang w:val="en-GB"/>
        </w:rPr>
        <w:t xml:space="preserve">) </w:t>
      </w:r>
      <w:r w:rsidRPr="00BA69B0">
        <w:rPr>
          <w:lang w:val="en-GB"/>
        </w:rPr>
        <w:tab/>
        <w:t>MHz</w:t>
      </w:r>
    </w:p>
    <w:p w:rsidR="00423D5F" w:rsidRPr="006959FF" w:rsidRDefault="00423D5F" w:rsidP="00423D5F">
      <w:pPr>
        <w:pStyle w:val="enumlev2"/>
        <w:tabs>
          <w:tab w:val="left" w:pos="1701"/>
        </w:tabs>
        <w:rPr>
          <w:lang w:val="en-US" w:eastAsia="zh-CN"/>
        </w:rPr>
      </w:pPr>
      <w:r>
        <w:rPr>
          <w:rFonts w:hint="eastAsia"/>
          <w:lang w:val="en-US" w:eastAsia="zh-CN"/>
        </w:rPr>
        <w:t>频段的</w:t>
      </w:r>
      <w:r>
        <w:rPr>
          <w:rFonts w:hint="eastAsia"/>
          <w:lang w:eastAsia="zh-CN"/>
        </w:rPr>
        <w:t>上</w:t>
      </w:r>
      <w:r w:rsidRPr="00320033">
        <w:rPr>
          <w:rFonts w:hint="eastAsia"/>
          <w:lang w:eastAsia="zh-CN"/>
        </w:rPr>
        <w:t>半部分</w:t>
      </w:r>
      <w:r w:rsidRPr="00423D5F">
        <w:rPr>
          <w:rFonts w:hint="eastAsia"/>
          <w:lang w:val="en-US" w:eastAsia="zh-CN"/>
        </w:rPr>
        <w:t>：</w:t>
      </w:r>
      <w:r w:rsidRPr="00423D5F">
        <w:rPr>
          <w:lang w:val="en-US" w:eastAsia="zh-CN"/>
        </w:rPr>
        <w:tab/>
      </w:r>
      <w:r w:rsidRPr="001D5C4C">
        <w:rPr>
          <w:i/>
          <w:iCs/>
          <w:lang w:val="en-GB"/>
        </w:rPr>
        <w:t>f</w:t>
      </w:r>
      <w:r>
        <w:rPr>
          <w:lang w:val="en-GB"/>
        </w:rPr>
        <w:t xml:space="preserve"> </w:t>
      </w:r>
      <w:r w:rsidRPr="00BA69B0">
        <w:rPr>
          <w:lang w:val="en-GB"/>
        </w:rPr>
        <w:t>′</w:t>
      </w:r>
      <w:r w:rsidRPr="00BA69B0">
        <w:rPr>
          <w:i/>
          <w:iCs/>
          <w:vertAlign w:val="subscript"/>
          <w:lang w:val="en-GB"/>
        </w:rPr>
        <w:t>n</w:t>
      </w:r>
      <w:r w:rsidRPr="00BA69B0">
        <w:rPr>
          <w:lang w:val="en-GB"/>
        </w:rPr>
        <w:t xml:space="preserve"> =</w:t>
      </w:r>
      <w:r w:rsidRPr="00BA69B0">
        <w:rPr>
          <w:lang w:val="en-GB"/>
        </w:rPr>
        <w:tab/>
        <w:t>(</w:t>
      </w:r>
      <w:r w:rsidRPr="00BA69B0">
        <w:rPr>
          <w:i/>
          <w:iCs/>
          <w:lang w:val="en-GB"/>
        </w:rPr>
        <w:t>f</w:t>
      </w:r>
      <w:r w:rsidRPr="00BA69B0">
        <w:rPr>
          <w:vertAlign w:val="subscript"/>
          <w:lang w:val="en-GB"/>
        </w:rPr>
        <w:t>0</w:t>
      </w:r>
      <w:r w:rsidRPr="00BA69B0">
        <w:rPr>
          <w:lang w:val="en-GB"/>
        </w:rPr>
        <w:t xml:space="preserve"> + 1 632.75 + 28 </w:t>
      </w:r>
      <w:r w:rsidRPr="00BA69B0">
        <w:rPr>
          <w:i/>
          <w:iCs/>
          <w:lang w:val="en-GB"/>
        </w:rPr>
        <w:t>n</w:t>
      </w:r>
      <w:r w:rsidRPr="00BA69B0">
        <w:rPr>
          <w:lang w:val="en-GB"/>
        </w:rPr>
        <w:t xml:space="preserve">) </w:t>
      </w:r>
      <w:r w:rsidRPr="00BA69B0">
        <w:rPr>
          <w:lang w:val="en-GB"/>
        </w:rPr>
        <w:tab/>
        <w:t>MHz</w:t>
      </w:r>
    </w:p>
    <w:p w:rsidR="00423D5F" w:rsidRPr="006959FF" w:rsidRDefault="00423D5F" w:rsidP="00423D5F">
      <w:pPr>
        <w:pStyle w:val="enumlev1"/>
        <w:spacing w:before="120"/>
        <w:rPr>
          <w:lang w:val="en-US" w:eastAsia="zh-CN"/>
        </w:rPr>
      </w:pPr>
      <w:r>
        <w:rPr>
          <w:rFonts w:hint="eastAsia"/>
          <w:lang w:val="en-US" w:eastAsia="zh-CN"/>
        </w:rPr>
        <w:t>式中：</w:t>
      </w:r>
    </w:p>
    <w:p w:rsidR="00423D5F" w:rsidRPr="006959FF" w:rsidRDefault="00423D5F" w:rsidP="00423D5F">
      <w:pPr>
        <w:pStyle w:val="enumlev1"/>
        <w:tabs>
          <w:tab w:val="left" w:pos="1750"/>
        </w:tabs>
        <w:rPr>
          <w:lang w:val="en-US" w:eastAsia="zh-CN"/>
        </w:rPr>
      </w:pPr>
      <w:r w:rsidRPr="006959FF">
        <w:rPr>
          <w:lang w:val="en-US" w:eastAsia="zh-CN"/>
        </w:rPr>
        <w:tab/>
      </w:r>
      <w:r w:rsidRPr="006959FF">
        <w:rPr>
          <w:i/>
          <w:lang w:val="en-US" w:eastAsia="zh-CN"/>
        </w:rPr>
        <w:t>n</w:t>
      </w:r>
      <w:r>
        <w:rPr>
          <w:lang w:val="en-US" w:eastAsia="zh-CN"/>
        </w:rPr>
        <w:t xml:space="preserve"> = 1, 2 ... 6</w:t>
      </w:r>
    </w:p>
    <w:p w:rsidR="00423D5F" w:rsidRPr="006959FF" w:rsidRDefault="00423D5F" w:rsidP="00423D5F">
      <w:pPr>
        <w:pStyle w:val="enumlev1"/>
        <w:rPr>
          <w:lang w:val="en-US" w:eastAsia="zh-CN"/>
        </w:rPr>
      </w:pPr>
      <w:r>
        <w:rPr>
          <w:lang w:val="en-US" w:eastAsia="zh-CN"/>
        </w:rPr>
        <w:t>b</w:t>
      </w:r>
      <w:r w:rsidRPr="006959FF">
        <w:rPr>
          <w:lang w:val="en-US" w:eastAsia="zh-CN"/>
        </w:rPr>
        <w:t>)</w:t>
      </w:r>
      <w:r w:rsidRPr="006959FF">
        <w:rPr>
          <w:lang w:val="en-US" w:eastAsia="zh-CN"/>
        </w:rPr>
        <w:tab/>
      </w:r>
      <w:r>
        <w:rPr>
          <w:rFonts w:hint="eastAsia"/>
          <w:lang w:val="en-US" w:eastAsia="zh-CN"/>
        </w:rPr>
        <w:t>对于载波间隔为</w:t>
      </w:r>
      <w:r>
        <w:rPr>
          <w:lang w:val="en-US" w:eastAsia="zh-CN"/>
        </w:rPr>
        <w:t>14</w:t>
      </w:r>
      <w:r w:rsidRPr="006959FF">
        <w:rPr>
          <w:lang w:val="en-US" w:eastAsia="zh-CN"/>
        </w:rPr>
        <w:t> MHz</w:t>
      </w:r>
      <w:r>
        <w:rPr>
          <w:rFonts w:hint="eastAsia"/>
          <w:lang w:val="en-US" w:eastAsia="zh-CN"/>
        </w:rPr>
        <w:t>的系统：</w:t>
      </w:r>
    </w:p>
    <w:p w:rsidR="00423D5F" w:rsidRPr="006959FF" w:rsidRDefault="00423D5F" w:rsidP="00423D5F">
      <w:pPr>
        <w:pStyle w:val="enumlev2"/>
        <w:tabs>
          <w:tab w:val="left" w:pos="1701"/>
        </w:tabs>
        <w:rPr>
          <w:lang w:val="en-US" w:eastAsia="zh-CN"/>
        </w:rPr>
      </w:pPr>
      <w:r>
        <w:rPr>
          <w:rFonts w:hint="eastAsia"/>
          <w:lang w:val="en-US" w:eastAsia="zh-CN"/>
        </w:rPr>
        <w:t>频段的</w:t>
      </w:r>
      <w:r w:rsidRPr="00320033">
        <w:rPr>
          <w:rFonts w:hint="eastAsia"/>
          <w:lang w:eastAsia="zh-CN"/>
        </w:rPr>
        <w:t>下半部分</w:t>
      </w:r>
      <w:r w:rsidRPr="00423D5F">
        <w:rPr>
          <w:rFonts w:hint="eastAsia"/>
          <w:lang w:val="en-US" w:eastAsia="zh-CN"/>
        </w:rPr>
        <w:t>：</w:t>
      </w:r>
      <w:r w:rsidRPr="00423D5F">
        <w:rPr>
          <w:lang w:val="en-US" w:eastAsia="zh-CN"/>
        </w:rPr>
        <w:tab/>
      </w:r>
      <w:r w:rsidRPr="00BA69B0">
        <w:rPr>
          <w:i/>
          <w:iCs/>
          <w:lang w:val="en-GB"/>
        </w:rPr>
        <w:t>f</w:t>
      </w:r>
      <w:r w:rsidRPr="00BA69B0">
        <w:rPr>
          <w:i/>
          <w:iCs/>
          <w:vertAlign w:val="subscript"/>
          <w:lang w:val="en-GB"/>
        </w:rPr>
        <w:t>n</w:t>
      </w:r>
      <w:r w:rsidRPr="00BA69B0">
        <w:rPr>
          <w:lang w:val="en-GB"/>
        </w:rPr>
        <w:t xml:space="preserve"> </w:t>
      </w:r>
      <w:r>
        <w:rPr>
          <w:lang w:val="en-GB"/>
        </w:rPr>
        <w:t xml:space="preserve">  </w:t>
      </w:r>
      <w:r w:rsidRPr="00BA69B0">
        <w:rPr>
          <w:lang w:val="en-GB"/>
        </w:rPr>
        <w:t>=</w:t>
      </w:r>
      <w:r w:rsidRPr="00BA69B0">
        <w:rPr>
          <w:lang w:val="en-GB"/>
        </w:rPr>
        <w:tab/>
        <w:t>(</w:t>
      </w:r>
      <w:r w:rsidRPr="00BA69B0">
        <w:rPr>
          <w:i/>
          <w:iCs/>
          <w:lang w:val="en-GB"/>
        </w:rPr>
        <w:t>f</w:t>
      </w:r>
      <w:r w:rsidRPr="00BA69B0">
        <w:rPr>
          <w:vertAlign w:val="subscript"/>
          <w:lang w:val="en-GB"/>
        </w:rPr>
        <w:t>0</w:t>
      </w:r>
      <w:r w:rsidRPr="00BA69B0">
        <w:rPr>
          <w:lang w:val="en-GB"/>
        </w:rPr>
        <w:t xml:space="preserve"> + 1 387.75 + 14 </w:t>
      </w:r>
      <w:r w:rsidRPr="00BA69B0">
        <w:rPr>
          <w:i/>
          <w:iCs/>
          <w:lang w:val="en-GB"/>
        </w:rPr>
        <w:t>n</w:t>
      </w:r>
      <w:r w:rsidRPr="00BA69B0">
        <w:rPr>
          <w:lang w:val="en-GB"/>
        </w:rPr>
        <w:t xml:space="preserve">) </w:t>
      </w:r>
      <w:r w:rsidRPr="00BA69B0">
        <w:rPr>
          <w:lang w:val="en-GB"/>
        </w:rPr>
        <w:tab/>
        <w:t>MHz</w:t>
      </w:r>
    </w:p>
    <w:p w:rsidR="00423D5F" w:rsidRPr="006959FF" w:rsidRDefault="00423D5F" w:rsidP="00423D5F">
      <w:pPr>
        <w:pStyle w:val="enumlev2"/>
        <w:tabs>
          <w:tab w:val="left" w:pos="1701"/>
        </w:tabs>
        <w:rPr>
          <w:lang w:val="en-US" w:eastAsia="zh-CN"/>
        </w:rPr>
      </w:pPr>
      <w:r>
        <w:rPr>
          <w:rFonts w:hint="eastAsia"/>
          <w:lang w:val="en-US" w:eastAsia="zh-CN"/>
        </w:rPr>
        <w:t>频段的</w:t>
      </w:r>
      <w:r>
        <w:rPr>
          <w:rFonts w:hint="eastAsia"/>
          <w:lang w:eastAsia="zh-CN"/>
        </w:rPr>
        <w:t>上</w:t>
      </w:r>
      <w:r w:rsidRPr="00320033">
        <w:rPr>
          <w:rFonts w:hint="eastAsia"/>
          <w:lang w:eastAsia="zh-CN"/>
        </w:rPr>
        <w:t>半部分</w:t>
      </w:r>
      <w:r w:rsidRPr="00423D5F">
        <w:rPr>
          <w:rFonts w:hint="eastAsia"/>
          <w:lang w:val="en-US" w:eastAsia="zh-CN"/>
        </w:rPr>
        <w:t>：</w:t>
      </w:r>
      <w:r w:rsidRPr="00423D5F">
        <w:rPr>
          <w:lang w:val="en-US" w:eastAsia="zh-CN"/>
        </w:rPr>
        <w:tab/>
      </w:r>
      <w:r w:rsidRPr="001D5C4C">
        <w:rPr>
          <w:i/>
          <w:iCs/>
          <w:lang w:val="en-GB"/>
        </w:rPr>
        <w:t>f</w:t>
      </w:r>
      <w:r>
        <w:rPr>
          <w:lang w:val="en-GB"/>
        </w:rPr>
        <w:t xml:space="preserve"> </w:t>
      </w:r>
      <w:r w:rsidRPr="00BA69B0">
        <w:rPr>
          <w:lang w:val="en-GB"/>
        </w:rPr>
        <w:t>′</w:t>
      </w:r>
      <w:r w:rsidRPr="00BA69B0">
        <w:rPr>
          <w:i/>
          <w:iCs/>
          <w:vertAlign w:val="subscript"/>
          <w:lang w:val="en-GB"/>
        </w:rPr>
        <w:t>n</w:t>
      </w:r>
      <w:r w:rsidRPr="00BA69B0">
        <w:rPr>
          <w:lang w:val="en-GB"/>
        </w:rPr>
        <w:t xml:space="preserve"> =</w:t>
      </w:r>
      <w:r w:rsidRPr="00BA69B0">
        <w:rPr>
          <w:lang w:val="en-GB"/>
        </w:rPr>
        <w:tab/>
        <w:t>(</w:t>
      </w:r>
      <w:r w:rsidRPr="00BA69B0">
        <w:rPr>
          <w:i/>
          <w:iCs/>
          <w:lang w:val="en-GB"/>
        </w:rPr>
        <w:t>f</w:t>
      </w:r>
      <w:r w:rsidRPr="00BA69B0">
        <w:rPr>
          <w:vertAlign w:val="subscript"/>
          <w:lang w:val="en-GB"/>
        </w:rPr>
        <w:t>0</w:t>
      </w:r>
      <w:r w:rsidRPr="00BA69B0">
        <w:rPr>
          <w:lang w:val="en-GB"/>
        </w:rPr>
        <w:t xml:space="preserve"> + 1 639.75 + 14 </w:t>
      </w:r>
      <w:r w:rsidRPr="00BA69B0">
        <w:rPr>
          <w:i/>
          <w:iCs/>
          <w:lang w:val="en-GB"/>
        </w:rPr>
        <w:t>n</w:t>
      </w:r>
      <w:r w:rsidRPr="00BA69B0">
        <w:rPr>
          <w:lang w:val="en-GB"/>
        </w:rPr>
        <w:t xml:space="preserve">) </w:t>
      </w:r>
      <w:r w:rsidRPr="00BA69B0">
        <w:rPr>
          <w:lang w:val="en-GB"/>
        </w:rPr>
        <w:tab/>
        <w:t>MHz</w:t>
      </w:r>
    </w:p>
    <w:p w:rsidR="00423D5F" w:rsidRPr="006959FF" w:rsidRDefault="00423D5F" w:rsidP="00423D5F">
      <w:pPr>
        <w:pStyle w:val="enumlev1"/>
        <w:spacing w:before="120"/>
        <w:rPr>
          <w:lang w:val="en-US" w:eastAsia="zh-CN"/>
        </w:rPr>
      </w:pPr>
      <w:r>
        <w:rPr>
          <w:rFonts w:hint="eastAsia"/>
          <w:lang w:val="en-US" w:eastAsia="zh-CN"/>
        </w:rPr>
        <w:t>式中：</w:t>
      </w:r>
    </w:p>
    <w:p w:rsidR="00423D5F" w:rsidRDefault="00423D5F" w:rsidP="00423D5F">
      <w:pPr>
        <w:pStyle w:val="enumlev1"/>
        <w:tabs>
          <w:tab w:val="left" w:pos="1750"/>
        </w:tabs>
        <w:rPr>
          <w:lang w:val="en-US" w:eastAsia="zh-CN"/>
        </w:rPr>
      </w:pPr>
      <w:r w:rsidRPr="006959FF">
        <w:rPr>
          <w:lang w:val="en-US" w:eastAsia="zh-CN"/>
        </w:rPr>
        <w:tab/>
      </w:r>
      <w:r w:rsidRPr="006959FF">
        <w:rPr>
          <w:i/>
          <w:lang w:val="en-US" w:eastAsia="zh-CN"/>
        </w:rPr>
        <w:t>n</w:t>
      </w:r>
      <w:r>
        <w:rPr>
          <w:lang w:val="en-US" w:eastAsia="zh-CN"/>
        </w:rPr>
        <w:t xml:space="preserve"> = 1, 2 ... 12</w:t>
      </w:r>
    </w:p>
    <w:p w:rsidR="00423D5F" w:rsidRPr="006959FF" w:rsidRDefault="00423D5F" w:rsidP="00423D5F">
      <w:pPr>
        <w:pStyle w:val="enumlev1"/>
        <w:rPr>
          <w:lang w:val="en-US" w:eastAsia="zh-CN"/>
        </w:rPr>
      </w:pPr>
      <w:r>
        <w:rPr>
          <w:lang w:val="en-US" w:eastAsia="zh-CN"/>
        </w:rPr>
        <w:t>c</w:t>
      </w:r>
      <w:r w:rsidRPr="006959FF">
        <w:rPr>
          <w:lang w:val="en-US" w:eastAsia="zh-CN"/>
        </w:rPr>
        <w:t>)</w:t>
      </w:r>
      <w:r w:rsidRPr="006959FF">
        <w:rPr>
          <w:lang w:val="en-US" w:eastAsia="zh-CN"/>
        </w:rPr>
        <w:tab/>
      </w:r>
      <w:r>
        <w:rPr>
          <w:rFonts w:hint="eastAsia"/>
          <w:lang w:val="en-US" w:eastAsia="zh-CN"/>
        </w:rPr>
        <w:t>对于载波间隔为</w:t>
      </w:r>
      <w:r>
        <w:rPr>
          <w:lang w:val="en-US" w:eastAsia="zh-CN"/>
        </w:rPr>
        <w:t>7</w:t>
      </w:r>
      <w:r w:rsidRPr="006959FF">
        <w:rPr>
          <w:lang w:val="en-US" w:eastAsia="zh-CN"/>
        </w:rPr>
        <w:t> MHz</w:t>
      </w:r>
      <w:r>
        <w:rPr>
          <w:rFonts w:hint="eastAsia"/>
          <w:lang w:val="en-US" w:eastAsia="zh-CN"/>
        </w:rPr>
        <w:t>的系统：</w:t>
      </w:r>
    </w:p>
    <w:p w:rsidR="00423D5F" w:rsidRPr="006959FF" w:rsidRDefault="00423D5F" w:rsidP="00423D5F">
      <w:pPr>
        <w:pStyle w:val="enumlev2"/>
        <w:tabs>
          <w:tab w:val="left" w:pos="1701"/>
        </w:tabs>
        <w:rPr>
          <w:lang w:val="en-US" w:eastAsia="zh-CN"/>
        </w:rPr>
      </w:pPr>
      <w:r>
        <w:rPr>
          <w:rFonts w:hint="eastAsia"/>
          <w:lang w:val="en-US" w:eastAsia="zh-CN"/>
        </w:rPr>
        <w:t>频段的</w:t>
      </w:r>
      <w:r w:rsidRPr="00320033">
        <w:rPr>
          <w:rFonts w:hint="eastAsia"/>
          <w:lang w:eastAsia="zh-CN"/>
        </w:rPr>
        <w:t>下半部分</w:t>
      </w:r>
      <w:r w:rsidRPr="00423D5F">
        <w:rPr>
          <w:rFonts w:hint="eastAsia"/>
          <w:lang w:val="en-US" w:eastAsia="zh-CN"/>
        </w:rPr>
        <w:t>：</w:t>
      </w:r>
      <w:r w:rsidRPr="00423D5F">
        <w:rPr>
          <w:lang w:val="en-US" w:eastAsia="zh-CN"/>
        </w:rPr>
        <w:tab/>
      </w:r>
      <w:r w:rsidRPr="00BA69B0">
        <w:rPr>
          <w:i/>
          <w:iCs/>
          <w:lang w:val="en-GB"/>
        </w:rPr>
        <w:t>f</w:t>
      </w:r>
      <w:r w:rsidRPr="00BA69B0">
        <w:rPr>
          <w:i/>
          <w:iCs/>
          <w:vertAlign w:val="subscript"/>
          <w:lang w:val="en-GB"/>
        </w:rPr>
        <w:t>n</w:t>
      </w:r>
      <w:r w:rsidRPr="00BA69B0">
        <w:rPr>
          <w:lang w:val="en-GB"/>
        </w:rPr>
        <w:t xml:space="preserve"> </w:t>
      </w:r>
      <w:r>
        <w:rPr>
          <w:lang w:val="en-GB"/>
        </w:rPr>
        <w:t xml:space="preserve">  </w:t>
      </w:r>
      <w:r w:rsidRPr="00BA69B0">
        <w:rPr>
          <w:lang w:val="en-GB"/>
        </w:rPr>
        <w:t>=</w:t>
      </w:r>
      <w:r w:rsidRPr="00BA69B0">
        <w:rPr>
          <w:lang w:val="en-GB"/>
        </w:rPr>
        <w:tab/>
        <w:t>(</w:t>
      </w:r>
      <w:r w:rsidRPr="00BA69B0">
        <w:rPr>
          <w:i/>
          <w:iCs/>
          <w:lang w:val="en-GB"/>
        </w:rPr>
        <w:t>f</w:t>
      </w:r>
      <w:r w:rsidRPr="00BA69B0">
        <w:rPr>
          <w:vertAlign w:val="subscript"/>
          <w:lang w:val="en-GB"/>
        </w:rPr>
        <w:t>0</w:t>
      </w:r>
      <w:r w:rsidRPr="00BA69B0">
        <w:rPr>
          <w:lang w:val="en-GB"/>
        </w:rPr>
        <w:t xml:space="preserve"> + 1 391.25 + 7 </w:t>
      </w:r>
      <w:r w:rsidRPr="00BA69B0">
        <w:rPr>
          <w:i/>
          <w:iCs/>
          <w:lang w:val="en-GB"/>
        </w:rPr>
        <w:t>n</w:t>
      </w:r>
      <w:r w:rsidRPr="00BA69B0">
        <w:rPr>
          <w:lang w:val="en-GB"/>
        </w:rPr>
        <w:t xml:space="preserve">) </w:t>
      </w:r>
      <w:r w:rsidRPr="00BA69B0">
        <w:rPr>
          <w:lang w:val="en-GB"/>
        </w:rPr>
        <w:tab/>
        <w:t>MHz</w:t>
      </w:r>
    </w:p>
    <w:p w:rsidR="00423D5F" w:rsidRPr="006959FF" w:rsidRDefault="00423D5F" w:rsidP="00423D5F">
      <w:pPr>
        <w:pStyle w:val="enumlev2"/>
        <w:tabs>
          <w:tab w:val="left" w:pos="1701"/>
        </w:tabs>
        <w:rPr>
          <w:lang w:val="en-US" w:eastAsia="zh-CN"/>
        </w:rPr>
      </w:pPr>
      <w:r>
        <w:rPr>
          <w:rFonts w:hint="eastAsia"/>
          <w:lang w:val="en-US" w:eastAsia="zh-CN"/>
        </w:rPr>
        <w:t>频段的</w:t>
      </w:r>
      <w:r>
        <w:rPr>
          <w:rFonts w:hint="eastAsia"/>
          <w:lang w:eastAsia="zh-CN"/>
        </w:rPr>
        <w:t>上</w:t>
      </w:r>
      <w:r w:rsidRPr="00320033">
        <w:rPr>
          <w:rFonts w:hint="eastAsia"/>
          <w:lang w:eastAsia="zh-CN"/>
        </w:rPr>
        <w:t>半部分</w:t>
      </w:r>
      <w:r w:rsidRPr="00423D5F">
        <w:rPr>
          <w:rFonts w:hint="eastAsia"/>
          <w:lang w:val="en-US" w:eastAsia="zh-CN"/>
        </w:rPr>
        <w:t>：</w:t>
      </w:r>
      <w:r w:rsidRPr="00423D5F">
        <w:rPr>
          <w:lang w:val="en-US" w:eastAsia="zh-CN"/>
        </w:rPr>
        <w:tab/>
      </w:r>
      <w:r w:rsidRPr="001D5C4C">
        <w:rPr>
          <w:i/>
          <w:iCs/>
          <w:lang w:val="en-GB"/>
        </w:rPr>
        <w:t>f</w:t>
      </w:r>
      <w:r>
        <w:rPr>
          <w:lang w:val="en-GB"/>
        </w:rPr>
        <w:t xml:space="preserve"> </w:t>
      </w:r>
      <w:r w:rsidRPr="00BA69B0">
        <w:rPr>
          <w:lang w:val="en-GB"/>
        </w:rPr>
        <w:t>′</w:t>
      </w:r>
      <w:r w:rsidRPr="00BA69B0">
        <w:rPr>
          <w:i/>
          <w:iCs/>
          <w:vertAlign w:val="subscript"/>
          <w:lang w:val="en-GB"/>
        </w:rPr>
        <w:t>n</w:t>
      </w:r>
      <w:r w:rsidRPr="00BA69B0">
        <w:rPr>
          <w:lang w:val="en-GB"/>
        </w:rPr>
        <w:t xml:space="preserve"> =</w:t>
      </w:r>
      <w:r w:rsidRPr="00BA69B0">
        <w:rPr>
          <w:lang w:val="en-GB"/>
        </w:rPr>
        <w:tab/>
        <w:t>(</w:t>
      </w:r>
      <w:r w:rsidRPr="00BA69B0">
        <w:rPr>
          <w:i/>
          <w:iCs/>
          <w:lang w:val="en-GB"/>
        </w:rPr>
        <w:t>f</w:t>
      </w:r>
      <w:r w:rsidRPr="00BA69B0">
        <w:rPr>
          <w:vertAlign w:val="subscript"/>
          <w:lang w:val="en-GB"/>
        </w:rPr>
        <w:t>0</w:t>
      </w:r>
      <w:r w:rsidRPr="00BA69B0">
        <w:rPr>
          <w:lang w:val="en-GB"/>
        </w:rPr>
        <w:t xml:space="preserve"> + 1 643.25 + 7 </w:t>
      </w:r>
      <w:r w:rsidRPr="00BA69B0">
        <w:rPr>
          <w:i/>
          <w:iCs/>
          <w:lang w:val="en-GB"/>
        </w:rPr>
        <w:t>n</w:t>
      </w:r>
      <w:r w:rsidRPr="00BA69B0">
        <w:rPr>
          <w:lang w:val="en-GB"/>
        </w:rPr>
        <w:t xml:space="preserve">) </w:t>
      </w:r>
      <w:r w:rsidRPr="00BA69B0">
        <w:rPr>
          <w:lang w:val="en-GB"/>
        </w:rPr>
        <w:tab/>
        <w:t>MHz</w:t>
      </w:r>
    </w:p>
    <w:p w:rsidR="00423D5F" w:rsidRPr="006959FF" w:rsidRDefault="00423D5F" w:rsidP="00423D5F">
      <w:pPr>
        <w:pStyle w:val="enumlev1"/>
        <w:spacing w:before="120"/>
        <w:rPr>
          <w:lang w:val="en-US" w:eastAsia="zh-CN"/>
        </w:rPr>
      </w:pPr>
      <w:r>
        <w:rPr>
          <w:rFonts w:hint="eastAsia"/>
          <w:lang w:val="en-US" w:eastAsia="zh-CN"/>
        </w:rPr>
        <w:t>式中：</w:t>
      </w:r>
    </w:p>
    <w:p w:rsidR="00423D5F" w:rsidRDefault="00423D5F" w:rsidP="00423D5F">
      <w:pPr>
        <w:pStyle w:val="enumlev1"/>
        <w:tabs>
          <w:tab w:val="left" w:pos="1750"/>
        </w:tabs>
        <w:rPr>
          <w:lang w:val="en-US" w:eastAsia="zh-CN"/>
        </w:rPr>
      </w:pPr>
      <w:r w:rsidRPr="006959FF">
        <w:rPr>
          <w:lang w:val="en-US" w:eastAsia="zh-CN"/>
        </w:rPr>
        <w:tab/>
      </w:r>
      <w:r w:rsidRPr="006959FF">
        <w:rPr>
          <w:i/>
          <w:lang w:val="en-US" w:eastAsia="zh-CN"/>
        </w:rPr>
        <w:t>n</w:t>
      </w:r>
      <w:r>
        <w:rPr>
          <w:lang w:val="en-US" w:eastAsia="zh-CN"/>
        </w:rPr>
        <w:t xml:space="preserve"> = 1, 2 ... 24</w:t>
      </w:r>
    </w:p>
    <w:p w:rsidR="00423D5F" w:rsidRPr="006959FF" w:rsidRDefault="00423D5F" w:rsidP="00423D5F">
      <w:pPr>
        <w:pStyle w:val="enumlev1"/>
        <w:rPr>
          <w:lang w:val="en-US" w:eastAsia="zh-CN"/>
        </w:rPr>
      </w:pPr>
      <w:r>
        <w:rPr>
          <w:lang w:val="en-US" w:eastAsia="zh-CN"/>
        </w:rPr>
        <w:t>d</w:t>
      </w:r>
      <w:r w:rsidRPr="006959FF">
        <w:rPr>
          <w:lang w:val="en-US" w:eastAsia="zh-CN"/>
        </w:rPr>
        <w:t>)</w:t>
      </w:r>
      <w:r w:rsidRPr="006959FF">
        <w:rPr>
          <w:lang w:val="en-US" w:eastAsia="zh-CN"/>
        </w:rPr>
        <w:tab/>
      </w:r>
      <w:r>
        <w:rPr>
          <w:rFonts w:hint="eastAsia"/>
          <w:lang w:val="en-US" w:eastAsia="zh-CN"/>
        </w:rPr>
        <w:t>对于载波间隔为</w:t>
      </w:r>
      <w:r>
        <w:rPr>
          <w:lang w:val="en-US" w:eastAsia="zh-CN"/>
        </w:rPr>
        <w:t>3.5</w:t>
      </w:r>
      <w:r w:rsidRPr="006959FF">
        <w:rPr>
          <w:lang w:val="en-US" w:eastAsia="zh-CN"/>
        </w:rPr>
        <w:t> MHz</w:t>
      </w:r>
      <w:r>
        <w:rPr>
          <w:rFonts w:hint="eastAsia"/>
          <w:lang w:val="en-US" w:eastAsia="zh-CN"/>
        </w:rPr>
        <w:t>的系统：</w:t>
      </w:r>
    </w:p>
    <w:p w:rsidR="00423D5F" w:rsidRPr="006959FF" w:rsidRDefault="00423D5F" w:rsidP="00423D5F">
      <w:pPr>
        <w:pStyle w:val="enumlev2"/>
        <w:tabs>
          <w:tab w:val="left" w:pos="1701"/>
        </w:tabs>
        <w:rPr>
          <w:lang w:val="en-US" w:eastAsia="zh-CN"/>
        </w:rPr>
      </w:pPr>
      <w:r>
        <w:rPr>
          <w:rFonts w:hint="eastAsia"/>
          <w:lang w:val="en-US" w:eastAsia="zh-CN"/>
        </w:rPr>
        <w:t>频段的</w:t>
      </w:r>
      <w:r w:rsidRPr="00320033">
        <w:rPr>
          <w:rFonts w:hint="eastAsia"/>
          <w:lang w:eastAsia="zh-CN"/>
        </w:rPr>
        <w:t>下半部分</w:t>
      </w:r>
      <w:r w:rsidRPr="00423D5F">
        <w:rPr>
          <w:rFonts w:hint="eastAsia"/>
          <w:lang w:val="en-US" w:eastAsia="zh-CN"/>
        </w:rPr>
        <w:t>：</w:t>
      </w:r>
      <w:r w:rsidRPr="00423D5F">
        <w:rPr>
          <w:lang w:val="en-US" w:eastAsia="zh-CN"/>
        </w:rPr>
        <w:tab/>
      </w:r>
      <w:r w:rsidRPr="00BA69B0">
        <w:rPr>
          <w:i/>
          <w:iCs/>
          <w:lang w:val="en-GB"/>
        </w:rPr>
        <w:t>f</w:t>
      </w:r>
      <w:r w:rsidRPr="00BA69B0">
        <w:rPr>
          <w:i/>
          <w:iCs/>
          <w:vertAlign w:val="subscript"/>
          <w:lang w:val="en-GB"/>
        </w:rPr>
        <w:t>n</w:t>
      </w:r>
      <w:r w:rsidRPr="00BA69B0">
        <w:rPr>
          <w:i/>
          <w:iCs/>
          <w:lang w:val="en-GB"/>
        </w:rPr>
        <w:t xml:space="preserve"> </w:t>
      </w:r>
      <w:r>
        <w:rPr>
          <w:i/>
          <w:iCs/>
          <w:lang w:val="en-GB"/>
        </w:rPr>
        <w:t xml:space="preserve">  </w:t>
      </w:r>
      <w:r w:rsidRPr="00BA69B0">
        <w:rPr>
          <w:lang w:val="en-GB"/>
        </w:rPr>
        <w:t>=</w:t>
      </w:r>
      <w:r w:rsidRPr="00BA69B0">
        <w:rPr>
          <w:lang w:val="en-GB"/>
        </w:rPr>
        <w:tab/>
        <w:t>(</w:t>
      </w:r>
      <w:r w:rsidRPr="00BA69B0">
        <w:rPr>
          <w:i/>
          <w:iCs/>
          <w:lang w:val="en-GB"/>
        </w:rPr>
        <w:t>f</w:t>
      </w:r>
      <w:r w:rsidRPr="00BA69B0">
        <w:rPr>
          <w:vertAlign w:val="subscript"/>
          <w:lang w:val="en-GB"/>
        </w:rPr>
        <w:t>0</w:t>
      </w:r>
      <w:r w:rsidRPr="00BA69B0">
        <w:rPr>
          <w:lang w:val="en-GB"/>
        </w:rPr>
        <w:t xml:space="preserve"> + 1 393 + 3.5 </w:t>
      </w:r>
      <w:r w:rsidRPr="00BA69B0">
        <w:rPr>
          <w:i/>
          <w:iCs/>
          <w:lang w:val="en-GB"/>
        </w:rPr>
        <w:t>n</w:t>
      </w:r>
      <w:r w:rsidRPr="00BA69B0">
        <w:rPr>
          <w:lang w:val="en-GB"/>
        </w:rPr>
        <w:t xml:space="preserve">) </w:t>
      </w:r>
      <w:r w:rsidRPr="00BA69B0">
        <w:rPr>
          <w:lang w:val="en-GB"/>
        </w:rPr>
        <w:tab/>
        <w:t>MHz</w:t>
      </w:r>
    </w:p>
    <w:p w:rsidR="00423D5F" w:rsidRPr="006959FF" w:rsidRDefault="00423D5F" w:rsidP="00423D5F">
      <w:pPr>
        <w:pStyle w:val="enumlev2"/>
        <w:tabs>
          <w:tab w:val="left" w:pos="1701"/>
        </w:tabs>
        <w:rPr>
          <w:lang w:val="en-US" w:eastAsia="zh-CN"/>
        </w:rPr>
      </w:pPr>
      <w:r>
        <w:rPr>
          <w:rFonts w:hint="eastAsia"/>
          <w:lang w:val="en-US" w:eastAsia="zh-CN"/>
        </w:rPr>
        <w:t>频段的</w:t>
      </w:r>
      <w:r>
        <w:rPr>
          <w:rFonts w:hint="eastAsia"/>
          <w:lang w:eastAsia="zh-CN"/>
        </w:rPr>
        <w:t>上</w:t>
      </w:r>
      <w:r w:rsidRPr="00320033">
        <w:rPr>
          <w:rFonts w:hint="eastAsia"/>
          <w:lang w:eastAsia="zh-CN"/>
        </w:rPr>
        <w:t>半部分</w:t>
      </w:r>
      <w:r w:rsidRPr="00423D5F">
        <w:rPr>
          <w:rFonts w:hint="eastAsia"/>
          <w:lang w:val="en-US" w:eastAsia="zh-CN"/>
        </w:rPr>
        <w:t>：</w:t>
      </w:r>
      <w:r w:rsidRPr="00423D5F">
        <w:rPr>
          <w:lang w:val="en-US" w:eastAsia="zh-CN"/>
        </w:rPr>
        <w:tab/>
      </w:r>
      <w:r w:rsidRPr="001D5C4C">
        <w:rPr>
          <w:i/>
          <w:iCs/>
          <w:lang w:val="en-GB"/>
        </w:rPr>
        <w:t>f</w:t>
      </w:r>
      <w:r>
        <w:rPr>
          <w:lang w:val="en-GB"/>
        </w:rPr>
        <w:t xml:space="preserve"> </w:t>
      </w:r>
      <w:r w:rsidRPr="00BA69B0">
        <w:rPr>
          <w:lang w:val="en-GB"/>
        </w:rPr>
        <w:t>′</w:t>
      </w:r>
      <w:r w:rsidRPr="00BA69B0">
        <w:rPr>
          <w:i/>
          <w:iCs/>
          <w:vertAlign w:val="subscript"/>
          <w:lang w:val="en-GB"/>
        </w:rPr>
        <w:t>n</w:t>
      </w:r>
      <w:r w:rsidRPr="00BA69B0">
        <w:rPr>
          <w:lang w:val="en-GB"/>
        </w:rPr>
        <w:t xml:space="preserve"> =</w:t>
      </w:r>
      <w:r w:rsidRPr="00BA69B0">
        <w:rPr>
          <w:lang w:val="en-GB"/>
        </w:rPr>
        <w:tab/>
        <w:t>(</w:t>
      </w:r>
      <w:r w:rsidRPr="00BA69B0">
        <w:rPr>
          <w:i/>
          <w:iCs/>
          <w:lang w:val="en-GB"/>
        </w:rPr>
        <w:t>f</w:t>
      </w:r>
      <w:r w:rsidRPr="00BA69B0">
        <w:rPr>
          <w:vertAlign w:val="subscript"/>
          <w:lang w:val="en-GB"/>
        </w:rPr>
        <w:t>0</w:t>
      </w:r>
      <w:r w:rsidRPr="00BA69B0">
        <w:rPr>
          <w:lang w:val="en-GB"/>
        </w:rPr>
        <w:t xml:space="preserve"> + 1 645 + 3.5 </w:t>
      </w:r>
      <w:r w:rsidRPr="00BA69B0">
        <w:rPr>
          <w:i/>
          <w:iCs/>
          <w:lang w:val="en-GB"/>
        </w:rPr>
        <w:t>n</w:t>
      </w:r>
      <w:r w:rsidRPr="00BA69B0">
        <w:rPr>
          <w:lang w:val="en-GB"/>
        </w:rPr>
        <w:t xml:space="preserve">) </w:t>
      </w:r>
      <w:r w:rsidRPr="00BA69B0">
        <w:rPr>
          <w:lang w:val="en-GB"/>
        </w:rPr>
        <w:tab/>
        <w:t>MHz</w:t>
      </w:r>
    </w:p>
    <w:p w:rsidR="00423D5F" w:rsidRPr="006959FF" w:rsidRDefault="00423D5F" w:rsidP="00423D5F">
      <w:pPr>
        <w:pStyle w:val="enumlev1"/>
        <w:spacing w:before="120"/>
        <w:rPr>
          <w:lang w:val="en-US" w:eastAsia="zh-CN"/>
        </w:rPr>
      </w:pPr>
      <w:r>
        <w:rPr>
          <w:rFonts w:hint="eastAsia"/>
          <w:lang w:val="en-US" w:eastAsia="zh-CN"/>
        </w:rPr>
        <w:t>式中：</w:t>
      </w:r>
    </w:p>
    <w:p w:rsidR="00423D5F" w:rsidRDefault="00423D5F" w:rsidP="00423D5F">
      <w:pPr>
        <w:pStyle w:val="enumlev1"/>
        <w:tabs>
          <w:tab w:val="left" w:pos="1750"/>
        </w:tabs>
        <w:rPr>
          <w:lang w:val="en-US" w:eastAsia="zh-CN"/>
        </w:rPr>
      </w:pPr>
      <w:r w:rsidRPr="006959FF">
        <w:rPr>
          <w:lang w:val="en-US" w:eastAsia="zh-CN"/>
        </w:rPr>
        <w:tab/>
      </w:r>
      <w:r w:rsidRPr="006959FF">
        <w:rPr>
          <w:i/>
          <w:lang w:val="en-US" w:eastAsia="zh-CN"/>
        </w:rPr>
        <w:t>n</w:t>
      </w:r>
      <w:r>
        <w:rPr>
          <w:lang w:val="en-US" w:eastAsia="zh-CN"/>
        </w:rPr>
        <w:t xml:space="preserve"> = 1, 2 ... 48</w:t>
      </w:r>
    </w:p>
    <w:p w:rsidR="00423D5F" w:rsidRDefault="00423D5F" w:rsidP="00423D5F">
      <w:pPr>
        <w:pStyle w:val="Note"/>
        <w:rPr>
          <w:szCs w:val="22"/>
          <w:lang w:val="en-US" w:eastAsia="zh-CN"/>
        </w:rPr>
      </w:pPr>
      <w:r w:rsidRPr="00DD20E2">
        <w:rPr>
          <w:rFonts w:hint="eastAsia"/>
          <w:szCs w:val="22"/>
          <w:lang w:val="en-US" w:eastAsia="zh-CN"/>
        </w:rPr>
        <w:t>注</w:t>
      </w:r>
      <w:r w:rsidRPr="00DD20E2">
        <w:rPr>
          <w:szCs w:val="22"/>
          <w:lang w:val="en-US" w:eastAsia="zh-CN"/>
        </w:rPr>
        <w:t xml:space="preserve">1 – </w:t>
      </w:r>
      <w:r w:rsidRPr="00DD20E2">
        <w:rPr>
          <w:rFonts w:hint="eastAsia"/>
          <w:szCs w:val="22"/>
          <w:lang w:val="en-US" w:eastAsia="zh-CN"/>
        </w:rPr>
        <w:t>信道显示匹配；不过，根据国家需要，主管部门可设想非匹配使用这些信道（如针对</w:t>
      </w:r>
      <w:r w:rsidRPr="00DD20E2">
        <w:rPr>
          <w:szCs w:val="22"/>
          <w:lang w:val="en-US" w:eastAsia="zh-CN"/>
        </w:rPr>
        <w:t>ENG/OB - SAP/SAB</w:t>
      </w:r>
      <w:r w:rsidRPr="00DD20E2">
        <w:rPr>
          <w:rFonts w:hint="eastAsia"/>
          <w:szCs w:val="22"/>
          <w:lang w:val="en-US" w:eastAsia="zh-CN"/>
        </w:rPr>
        <w:t>应用）。一些主管部门也希望将</w:t>
      </w:r>
      <w:r w:rsidRPr="00DD20E2">
        <w:rPr>
          <w:szCs w:val="22"/>
          <w:lang w:val="en-US" w:eastAsia="zh-CN"/>
        </w:rPr>
        <w:t>22.6 - 23.0 GHz</w:t>
      </w:r>
      <w:r w:rsidRPr="00DD20E2">
        <w:rPr>
          <w:rFonts w:hint="eastAsia"/>
          <w:szCs w:val="22"/>
          <w:lang w:val="en-US" w:eastAsia="zh-CN"/>
        </w:rPr>
        <w:t>频段下半部分中的某些信道与附件</w:t>
      </w:r>
      <w:r w:rsidRPr="00DD20E2">
        <w:rPr>
          <w:szCs w:val="22"/>
          <w:lang w:val="en-US" w:eastAsia="zh-CN"/>
        </w:rPr>
        <w:t>4</w:t>
      </w:r>
      <w:r w:rsidRPr="00DD20E2">
        <w:rPr>
          <w:rFonts w:hint="eastAsia"/>
          <w:szCs w:val="22"/>
          <w:lang w:val="en-US" w:eastAsia="zh-CN"/>
        </w:rPr>
        <w:t>所述</w:t>
      </w:r>
      <w:r w:rsidRPr="00DD20E2">
        <w:rPr>
          <w:szCs w:val="22"/>
          <w:lang w:val="en-US" w:eastAsia="zh-CN"/>
        </w:rPr>
        <w:t>21.2 - 21.4 GHz</w:t>
      </w:r>
      <w:r w:rsidRPr="00DD20E2">
        <w:rPr>
          <w:rFonts w:hint="eastAsia"/>
          <w:szCs w:val="22"/>
          <w:lang w:val="en-US" w:eastAsia="zh-CN"/>
        </w:rPr>
        <w:t>频段中的某些信道进行配对。</w:t>
      </w:r>
    </w:p>
    <w:p w:rsidR="00423D5F" w:rsidRPr="00500DA5" w:rsidRDefault="00423D5F" w:rsidP="00423D5F">
      <w:pPr>
        <w:pStyle w:val="Note"/>
        <w:rPr>
          <w:sz w:val="24"/>
          <w:szCs w:val="24"/>
          <w:lang w:val="en-GB" w:eastAsia="zh-CN"/>
        </w:rPr>
      </w:pPr>
      <w:r w:rsidRPr="00DD20E2">
        <w:rPr>
          <w:rFonts w:hint="eastAsia"/>
          <w:lang w:val="en-US" w:eastAsia="zh-CN"/>
        </w:rPr>
        <w:t>注</w:t>
      </w:r>
      <w:r w:rsidRPr="00DD20E2">
        <w:rPr>
          <w:lang w:val="en-US" w:eastAsia="zh-CN"/>
        </w:rPr>
        <w:t xml:space="preserve">2 – </w:t>
      </w:r>
      <w:r w:rsidRPr="00DD20E2">
        <w:rPr>
          <w:rFonts w:hint="eastAsia"/>
          <w:lang w:val="en-US" w:eastAsia="zh-CN"/>
        </w:rPr>
        <w:t>图</w:t>
      </w:r>
      <w:r w:rsidRPr="00DD20E2">
        <w:rPr>
          <w:lang w:val="en-US" w:eastAsia="zh-CN"/>
        </w:rPr>
        <w:t>3a</w:t>
      </w:r>
      <w:r w:rsidRPr="00DD20E2">
        <w:rPr>
          <w:rFonts w:hint="eastAsia"/>
          <w:lang w:val="en-US" w:eastAsia="zh-CN"/>
        </w:rPr>
        <w:t>给出了匹配</w:t>
      </w:r>
      <w:r w:rsidRPr="00DD20E2">
        <w:rPr>
          <w:lang w:val="en-GB" w:eastAsia="zh-CN"/>
        </w:rPr>
        <w:t>22.84275-23.01075 GHz</w:t>
      </w:r>
      <w:r w:rsidRPr="00DD20E2">
        <w:rPr>
          <w:rFonts w:hint="eastAsia"/>
          <w:lang w:val="en-GB" w:eastAsia="zh-CN"/>
        </w:rPr>
        <w:t>频段</w:t>
      </w:r>
      <w:r w:rsidRPr="00DD20E2">
        <w:rPr>
          <w:rFonts w:hint="eastAsia"/>
          <w:lang w:val="en-US" w:eastAsia="zh-CN"/>
        </w:rPr>
        <w:t>之</w:t>
      </w:r>
      <w:r w:rsidRPr="00DD20E2">
        <w:rPr>
          <w:lang w:val="en-GB" w:eastAsia="zh-CN"/>
        </w:rPr>
        <w:t>22.59075-22.75875 GHz</w:t>
      </w:r>
      <w:r w:rsidRPr="00DD20E2">
        <w:rPr>
          <w:rFonts w:hint="eastAsia"/>
          <w:lang w:val="en-GB" w:eastAsia="zh-CN"/>
        </w:rPr>
        <w:t>频段中占用的频谱。</w:t>
      </w:r>
    </w:p>
    <w:p w:rsidR="00423D5F" w:rsidRPr="00B435C1" w:rsidRDefault="00423D5F" w:rsidP="00423D5F">
      <w:pPr>
        <w:pStyle w:val="FigureNo"/>
        <w:rPr>
          <w:szCs w:val="18"/>
          <w:lang w:val="en-GB"/>
        </w:rPr>
      </w:pPr>
      <w:r w:rsidRPr="00B435C1">
        <w:rPr>
          <w:rFonts w:hint="eastAsia"/>
          <w:szCs w:val="18"/>
          <w:lang w:val="en-GB" w:eastAsia="zh-CN"/>
        </w:rPr>
        <w:t>图</w:t>
      </w:r>
      <w:r w:rsidRPr="00B435C1">
        <w:rPr>
          <w:szCs w:val="18"/>
          <w:lang w:val="en-GB"/>
        </w:rPr>
        <w:t xml:space="preserve"> 3</w:t>
      </w:r>
      <w:r w:rsidRPr="00B435C1">
        <w:rPr>
          <w:caps w:val="0"/>
          <w:szCs w:val="18"/>
          <w:lang w:val="en-GB"/>
        </w:rPr>
        <w:t>a</w:t>
      </w:r>
    </w:p>
    <w:p w:rsidR="00423D5F" w:rsidRPr="00B435C1" w:rsidRDefault="00423D5F" w:rsidP="00423D5F">
      <w:pPr>
        <w:pStyle w:val="Figuretitle"/>
        <w:rPr>
          <w:rFonts w:ascii="Times New Roman" w:hAnsi="Times New Roman"/>
          <w:szCs w:val="18"/>
          <w:lang w:val="en-GB" w:eastAsia="zh-CN"/>
        </w:rPr>
      </w:pPr>
      <w:r w:rsidRPr="00B435C1">
        <w:rPr>
          <w:rFonts w:ascii="Times New Roman" w:hAnsi="Times New Roman" w:hint="eastAsia"/>
          <w:szCs w:val="18"/>
          <w:lang w:val="en-GB" w:eastAsia="zh-CN"/>
        </w:rPr>
        <w:t>匹配</w:t>
      </w:r>
      <w:r w:rsidRPr="00B435C1">
        <w:rPr>
          <w:rFonts w:ascii="Times New Roman" w:hAnsi="Times New Roman"/>
          <w:szCs w:val="18"/>
          <w:lang w:val="en-GB" w:eastAsia="zh-CN"/>
        </w:rPr>
        <w:t xml:space="preserve">22.84275 </w:t>
      </w:r>
      <w:r w:rsidRPr="00B435C1">
        <w:rPr>
          <w:rFonts w:ascii="Times New Roman" w:hAnsi="Times New Roman"/>
          <w:szCs w:val="18"/>
          <w:lang w:val="en-GB" w:eastAsia="zh-CN"/>
        </w:rPr>
        <w:noBreakHyphen/>
        <w:t xml:space="preserve"> 23.01075 GHz</w:t>
      </w:r>
      <w:r w:rsidRPr="00B435C1">
        <w:rPr>
          <w:rFonts w:ascii="Times New Roman" w:hAnsi="Times New Roman" w:hint="eastAsia"/>
          <w:szCs w:val="18"/>
          <w:lang w:val="en-GB" w:eastAsia="zh-CN"/>
        </w:rPr>
        <w:t>的</w:t>
      </w:r>
      <w:r w:rsidRPr="00B435C1">
        <w:rPr>
          <w:rFonts w:ascii="Times New Roman" w:hAnsi="Times New Roman"/>
          <w:szCs w:val="18"/>
          <w:lang w:val="en-GB" w:eastAsia="zh-CN"/>
        </w:rPr>
        <w:t xml:space="preserve">22.59075-22.75875 </w:t>
      </w:r>
      <w:r w:rsidRPr="00B435C1">
        <w:rPr>
          <w:szCs w:val="18"/>
          <w:lang w:val="en-GB" w:eastAsia="zh-CN"/>
        </w:rPr>
        <w:t>GHz</w:t>
      </w:r>
      <w:r w:rsidRPr="00B435C1">
        <w:rPr>
          <w:rFonts w:ascii="Times New Roman" w:hAnsi="Times New Roman" w:hint="eastAsia"/>
          <w:szCs w:val="18"/>
          <w:lang w:val="en-GB" w:eastAsia="zh-CN"/>
        </w:rPr>
        <w:t>频段的射频信道配置方案</w:t>
      </w:r>
    </w:p>
    <w:p w:rsidR="00423D5F" w:rsidRPr="00B435C1" w:rsidRDefault="00423D5F" w:rsidP="00423D5F">
      <w:pPr>
        <w:pStyle w:val="Figure"/>
        <w:rPr>
          <w:noProof/>
          <w:lang w:val="en-US" w:eastAsia="zh-CN"/>
        </w:rPr>
      </w:pPr>
      <w:r>
        <w:object w:dxaOrig="9323" w:dyaOrig="8430">
          <v:shape id="_x0000_i1027" type="#_x0000_t75" style="width:466.5pt;height:421.7pt" o:ole="">
            <v:imagedata r:id="rId22" o:title=""/>
          </v:shape>
          <o:OLEObject Type="Embed" ProgID="CorelDraw.Graphic.16" ShapeID="_x0000_i1027" DrawAspect="Content" ObjectID="_1498980678" r:id="rId23"/>
        </w:object>
      </w:r>
    </w:p>
    <w:p w:rsidR="00423D5F" w:rsidRPr="00D74185" w:rsidRDefault="00423D5F" w:rsidP="00423D5F">
      <w:pPr>
        <w:pStyle w:val="Note"/>
        <w:rPr>
          <w:szCs w:val="22"/>
          <w:lang w:val="en-GB" w:eastAsia="zh-CN"/>
        </w:rPr>
      </w:pPr>
      <w:r w:rsidRPr="00D74185">
        <w:rPr>
          <w:rFonts w:hint="eastAsia"/>
          <w:szCs w:val="22"/>
          <w:lang w:val="en-GB" w:eastAsia="zh-CN"/>
        </w:rPr>
        <w:t>注</w:t>
      </w:r>
      <w:r w:rsidRPr="00D74185">
        <w:rPr>
          <w:szCs w:val="22"/>
          <w:lang w:val="en-GB" w:eastAsia="zh-CN"/>
        </w:rPr>
        <w:t xml:space="preserve"> 1 – </w:t>
      </w:r>
      <w:r w:rsidRPr="00D74185">
        <w:rPr>
          <w:rFonts w:hint="eastAsia"/>
          <w:szCs w:val="22"/>
          <w:lang w:val="en-GB" w:eastAsia="zh-CN"/>
        </w:rPr>
        <w:t>这是根据本附件</w:t>
      </w:r>
      <w:r w:rsidRPr="00D74185">
        <w:rPr>
          <w:szCs w:val="22"/>
          <w:lang w:val="en-GB" w:eastAsia="zh-CN"/>
        </w:rPr>
        <w:t>§ 1</w:t>
      </w:r>
      <w:r w:rsidRPr="00D74185">
        <w:rPr>
          <w:rFonts w:hint="eastAsia"/>
          <w:szCs w:val="22"/>
          <w:lang w:val="en-GB" w:eastAsia="zh-CN"/>
        </w:rPr>
        <w:t>的</w:t>
      </w:r>
      <w:r w:rsidRPr="00D74185">
        <w:rPr>
          <w:szCs w:val="22"/>
          <w:lang w:val="en-GB" w:eastAsia="zh-CN"/>
        </w:rPr>
        <w:t>3.5 MHz</w:t>
      </w:r>
      <w:r w:rsidRPr="00D74185">
        <w:rPr>
          <w:rFonts w:hint="eastAsia"/>
          <w:szCs w:val="22"/>
          <w:lang w:val="en-GB" w:eastAsia="zh-CN"/>
        </w:rPr>
        <w:t>信道配置方案。</w:t>
      </w:r>
    </w:p>
    <w:p w:rsidR="00423D5F" w:rsidRPr="001A117A" w:rsidRDefault="00423D5F" w:rsidP="00423D5F">
      <w:pPr>
        <w:pStyle w:val="Note"/>
        <w:rPr>
          <w:sz w:val="24"/>
          <w:szCs w:val="24"/>
          <w:lang w:val="en-GB" w:eastAsia="zh-CN"/>
        </w:rPr>
      </w:pPr>
      <w:r w:rsidRPr="00D74185">
        <w:rPr>
          <w:rFonts w:hint="eastAsia"/>
          <w:szCs w:val="22"/>
          <w:lang w:val="en-GB" w:eastAsia="zh-CN"/>
        </w:rPr>
        <w:t>注</w:t>
      </w:r>
      <w:r w:rsidRPr="00D74185">
        <w:rPr>
          <w:szCs w:val="22"/>
          <w:lang w:val="en-GB" w:eastAsia="zh-CN"/>
        </w:rPr>
        <w:t xml:space="preserve"> 2 – </w:t>
      </w:r>
      <w:r w:rsidRPr="00D74185">
        <w:rPr>
          <w:rFonts w:hint="eastAsia"/>
          <w:szCs w:val="22"/>
          <w:lang w:val="en-GB" w:eastAsia="zh-CN"/>
        </w:rPr>
        <w:t>对中心间隔信道配置方案，参见本附件</w:t>
      </w:r>
      <w:r w:rsidRPr="00D74185">
        <w:rPr>
          <w:szCs w:val="22"/>
          <w:lang w:val="en-GB" w:eastAsia="zh-CN"/>
        </w:rPr>
        <w:t>§ 3</w:t>
      </w:r>
      <w:r>
        <w:rPr>
          <w:rFonts w:hint="eastAsia"/>
          <w:sz w:val="24"/>
          <w:szCs w:val="24"/>
          <w:lang w:val="en-GB" w:eastAsia="zh-CN"/>
        </w:rPr>
        <w:t>。</w:t>
      </w:r>
    </w:p>
    <w:p w:rsidR="00423D5F" w:rsidRPr="00BA69B0" w:rsidRDefault="00423D5F" w:rsidP="00423D5F">
      <w:pPr>
        <w:pStyle w:val="Heading1"/>
        <w:rPr>
          <w:bCs/>
          <w:lang w:val="en-GB" w:eastAsia="zh-CN"/>
        </w:rPr>
      </w:pPr>
      <w:r w:rsidRPr="00BA69B0">
        <w:rPr>
          <w:bCs/>
          <w:lang w:val="en-GB" w:eastAsia="zh-CN"/>
        </w:rPr>
        <w:t>3</w:t>
      </w:r>
      <w:r w:rsidRPr="00BA69B0">
        <w:rPr>
          <w:bCs/>
          <w:lang w:val="en-GB" w:eastAsia="zh-CN"/>
        </w:rPr>
        <w:tab/>
      </w:r>
      <w:r w:rsidRPr="00BA69B0">
        <w:rPr>
          <w:lang w:val="en-GB" w:eastAsia="zh-CN"/>
        </w:rPr>
        <w:t>22.75875</w:t>
      </w:r>
      <w:r>
        <w:rPr>
          <w:lang w:val="en-GB" w:eastAsia="zh-CN"/>
        </w:rPr>
        <w:t xml:space="preserve"> </w:t>
      </w:r>
      <w:r w:rsidRPr="00BA69B0">
        <w:rPr>
          <w:lang w:val="en-GB" w:eastAsia="zh-CN"/>
        </w:rPr>
        <w:t>-</w:t>
      </w:r>
      <w:r>
        <w:rPr>
          <w:lang w:val="en-GB" w:eastAsia="zh-CN"/>
        </w:rPr>
        <w:t xml:space="preserve"> </w:t>
      </w:r>
      <w:r w:rsidRPr="00BA69B0">
        <w:rPr>
          <w:lang w:val="en-GB" w:eastAsia="zh-CN"/>
        </w:rPr>
        <w:t>22.84275 GHz</w:t>
      </w:r>
      <w:r>
        <w:rPr>
          <w:rFonts w:hint="eastAsia"/>
          <w:lang w:val="en-GB" w:eastAsia="zh-CN"/>
        </w:rPr>
        <w:t>频段</w:t>
      </w:r>
    </w:p>
    <w:p w:rsidR="00423D5F" w:rsidRDefault="00423D5F" w:rsidP="00423D5F">
      <w:pPr>
        <w:ind w:firstLineChars="200" w:firstLine="480"/>
        <w:rPr>
          <w:lang w:val="en-GB" w:eastAsia="zh-CN"/>
        </w:rPr>
      </w:pPr>
      <w:r>
        <w:rPr>
          <w:rFonts w:hint="eastAsia"/>
          <w:lang w:val="en-GB" w:eastAsia="zh-CN"/>
        </w:rPr>
        <w:t>该频段是</w:t>
      </w:r>
      <w:r>
        <w:rPr>
          <w:lang w:val="en-GB" w:eastAsia="zh-CN"/>
        </w:rPr>
        <w:t>§ 2</w:t>
      </w:r>
      <w:r>
        <w:rPr>
          <w:rFonts w:hint="eastAsia"/>
          <w:lang w:val="en-GB" w:eastAsia="zh-CN"/>
        </w:rPr>
        <w:t>中信道配置方案的中心间隔（见图</w:t>
      </w:r>
      <w:r>
        <w:rPr>
          <w:lang w:val="en-GB" w:eastAsia="zh-CN"/>
        </w:rPr>
        <w:t>3a</w:t>
      </w:r>
      <w:r>
        <w:rPr>
          <w:rFonts w:hint="eastAsia"/>
          <w:lang w:val="en-GB" w:eastAsia="zh-CN"/>
        </w:rPr>
        <w:t>），可用于未配对的信道。</w:t>
      </w:r>
    </w:p>
    <w:p w:rsidR="00423D5F" w:rsidRDefault="00423D5F" w:rsidP="00423D5F">
      <w:pPr>
        <w:ind w:firstLineChars="200" w:firstLine="480"/>
        <w:rPr>
          <w:lang w:val="en-GB" w:eastAsia="zh-CN"/>
        </w:rPr>
      </w:pPr>
      <w:r>
        <w:rPr>
          <w:rFonts w:hint="eastAsia"/>
          <w:lang w:val="en-GB" w:eastAsia="zh-CN"/>
        </w:rPr>
        <w:t>对载波间隔</w:t>
      </w:r>
      <w:r>
        <w:rPr>
          <w:lang w:val="en-GB" w:eastAsia="zh-CN"/>
        </w:rPr>
        <w:t>28 MHz</w:t>
      </w:r>
      <w:r>
        <w:rPr>
          <w:rFonts w:hint="eastAsia"/>
          <w:lang w:val="en-GB" w:eastAsia="zh-CN"/>
        </w:rPr>
        <w:t>、</w:t>
      </w:r>
      <w:r>
        <w:rPr>
          <w:lang w:val="en-GB" w:eastAsia="zh-CN"/>
        </w:rPr>
        <w:t>14 MHz</w:t>
      </w:r>
      <w:r>
        <w:rPr>
          <w:rFonts w:hint="eastAsia"/>
          <w:lang w:val="en-GB" w:eastAsia="zh-CN"/>
        </w:rPr>
        <w:t>、</w:t>
      </w:r>
      <w:r w:rsidRPr="00BE697D">
        <w:rPr>
          <w:lang w:val="en-GB" w:eastAsia="zh-CN"/>
        </w:rPr>
        <w:t>7</w:t>
      </w:r>
      <w:r>
        <w:rPr>
          <w:lang w:val="en-GB" w:eastAsia="zh-CN"/>
        </w:rPr>
        <w:t xml:space="preserve"> MHz </w:t>
      </w:r>
      <w:r w:rsidRPr="00BE697D">
        <w:rPr>
          <w:rFonts w:hint="eastAsia"/>
          <w:lang w:val="en-GB" w:eastAsia="zh-CN"/>
        </w:rPr>
        <w:t>和</w:t>
      </w:r>
      <w:r>
        <w:rPr>
          <w:lang w:val="en-GB" w:eastAsia="zh-CN"/>
        </w:rPr>
        <w:t xml:space="preserve"> </w:t>
      </w:r>
      <w:r w:rsidRPr="00BE697D">
        <w:rPr>
          <w:lang w:val="en-GB" w:eastAsia="zh-CN"/>
        </w:rPr>
        <w:t>3.5 MHz</w:t>
      </w:r>
      <w:r>
        <w:rPr>
          <w:rFonts w:hint="eastAsia"/>
          <w:lang w:val="en-GB" w:eastAsia="zh-CN"/>
        </w:rPr>
        <w:t>，数字和模拟点对点</w:t>
      </w:r>
      <w:r>
        <w:rPr>
          <w:lang w:val="en-GB" w:eastAsia="zh-CN"/>
        </w:rPr>
        <w:t>FWS</w:t>
      </w:r>
      <w:r>
        <w:rPr>
          <w:rFonts w:hint="eastAsia"/>
          <w:lang w:val="en-GB" w:eastAsia="zh-CN"/>
        </w:rPr>
        <w:t>首选的射频信道配置方案应如下推导得到：</w:t>
      </w:r>
    </w:p>
    <w:p w:rsidR="00423D5F" w:rsidRDefault="00423D5F" w:rsidP="00423D5F">
      <w:pPr>
        <w:pStyle w:val="Equationlegend"/>
        <w:rPr>
          <w:lang w:val="en-GB" w:eastAsia="zh-CN"/>
        </w:rPr>
      </w:pPr>
      <w:r>
        <w:rPr>
          <w:rFonts w:hint="eastAsia"/>
          <w:lang w:eastAsia="zh-CN"/>
        </w:rPr>
        <w:t>设</w:t>
      </w:r>
      <w:r>
        <w:rPr>
          <w:lang w:eastAsia="zh-CN"/>
        </w:rPr>
        <w:tab/>
      </w:r>
      <w:r w:rsidRPr="006959FF">
        <w:rPr>
          <w:i/>
          <w:iCs/>
          <w:lang w:eastAsia="zh-CN"/>
        </w:rPr>
        <w:t>f</w:t>
      </w:r>
      <w:r w:rsidRPr="006959FF">
        <w:rPr>
          <w:vertAlign w:val="subscript"/>
          <w:lang w:eastAsia="zh-CN"/>
        </w:rPr>
        <w:t>0</w:t>
      </w:r>
      <w:r w:rsidRPr="006959FF">
        <w:rPr>
          <w:lang w:eastAsia="zh-CN"/>
        </w:rPr>
        <w:tab/>
      </w:r>
      <w:r>
        <w:rPr>
          <w:rFonts w:hint="eastAsia"/>
          <w:lang w:eastAsia="zh-CN"/>
        </w:rPr>
        <w:t>为参考频率</w:t>
      </w:r>
      <w:r w:rsidRPr="00BA69B0">
        <w:rPr>
          <w:lang w:val="en-GB" w:eastAsia="zh-CN"/>
        </w:rPr>
        <w:t>22 757 MHz</w:t>
      </w:r>
      <w:r>
        <w:rPr>
          <w:rFonts w:hint="eastAsia"/>
          <w:lang w:val="en-GB" w:eastAsia="zh-CN"/>
        </w:rPr>
        <w:t>；</w:t>
      </w:r>
    </w:p>
    <w:p w:rsidR="00423D5F" w:rsidRPr="004B7E2F" w:rsidRDefault="00423D5F" w:rsidP="00423D5F">
      <w:pPr>
        <w:pStyle w:val="Equationlegend"/>
        <w:rPr>
          <w:lang w:eastAsia="zh-CN"/>
        </w:rPr>
      </w:pPr>
      <w:r w:rsidRPr="00320033">
        <w:rPr>
          <w:lang w:eastAsia="zh-CN"/>
        </w:rPr>
        <w:tab/>
      </w:r>
      <w:r w:rsidRPr="005B0D25">
        <w:rPr>
          <w:i/>
          <w:iCs/>
          <w:lang w:eastAsia="zh-CN"/>
        </w:rPr>
        <w:t>f</w:t>
      </w:r>
      <w:r w:rsidRPr="005B0D25">
        <w:rPr>
          <w:i/>
          <w:iCs/>
          <w:vertAlign w:val="subscript"/>
          <w:lang w:eastAsia="zh-CN"/>
        </w:rPr>
        <w:t>n</w:t>
      </w:r>
      <w:r w:rsidRPr="00320033">
        <w:rPr>
          <w:lang w:eastAsia="zh-CN"/>
        </w:rPr>
        <w:tab/>
      </w:r>
      <w:r>
        <w:rPr>
          <w:rFonts w:hint="eastAsia"/>
          <w:lang w:eastAsia="zh-CN"/>
        </w:rPr>
        <w:t>为射频</w:t>
      </w:r>
      <w:r w:rsidRPr="00320033">
        <w:rPr>
          <w:rFonts w:hint="eastAsia"/>
          <w:lang w:eastAsia="zh-CN"/>
        </w:rPr>
        <w:t>信道的中心频率（</w:t>
      </w:r>
      <w:r w:rsidRPr="00320033">
        <w:rPr>
          <w:lang w:eastAsia="zh-CN"/>
        </w:rPr>
        <w:t>MHz</w:t>
      </w:r>
      <w:r w:rsidRPr="00320033">
        <w:rPr>
          <w:rFonts w:hint="eastAsia"/>
          <w:lang w:eastAsia="zh-CN"/>
        </w:rPr>
        <w:t>）</w:t>
      </w:r>
      <w:r>
        <w:rPr>
          <w:rFonts w:hint="eastAsia"/>
          <w:lang w:eastAsia="zh-CN"/>
        </w:rPr>
        <w:t>；</w:t>
      </w:r>
    </w:p>
    <w:p w:rsidR="00423D5F" w:rsidRPr="00BE697D" w:rsidRDefault="00423D5F" w:rsidP="00423D5F">
      <w:pPr>
        <w:pStyle w:val="Equationlegend"/>
        <w:tabs>
          <w:tab w:val="clear" w:pos="1701"/>
          <w:tab w:val="left" w:pos="1134"/>
          <w:tab w:val="left" w:pos="1455"/>
        </w:tabs>
        <w:spacing w:before="120"/>
        <w:rPr>
          <w:iCs/>
          <w:lang w:eastAsia="zh-CN"/>
        </w:rPr>
      </w:pPr>
      <w:r w:rsidRPr="00BE697D">
        <w:rPr>
          <w:rFonts w:hint="eastAsia"/>
          <w:iCs/>
          <w:lang w:eastAsia="zh-CN"/>
        </w:rPr>
        <w:t>则</w:t>
      </w:r>
      <w:r>
        <w:rPr>
          <w:rFonts w:hint="eastAsia"/>
          <w:iCs/>
          <w:lang w:eastAsia="zh-CN"/>
        </w:rPr>
        <w:t>单个信道的频率通过以下关系式来描述：</w:t>
      </w:r>
    </w:p>
    <w:p w:rsidR="00423D5F" w:rsidRPr="006959FF" w:rsidRDefault="00423D5F" w:rsidP="00423D5F">
      <w:pPr>
        <w:pStyle w:val="enumlev1"/>
        <w:rPr>
          <w:lang w:val="en-US" w:eastAsia="zh-CN"/>
        </w:rPr>
      </w:pPr>
      <w:r>
        <w:rPr>
          <w:lang w:val="en-US" w:eastAsia="zh-CN"/>
        </w:rPr>
        <w:t>a</w:t>
      </w:r>
      <w:r w:rsidRPr="006959FF">
        <w:rPr>
          <w:lang w:val="en-US" w:eastAsia="zh-CN"/>
        </w:rPr>
        <w:t>)</w:t>
      </w:r>
      <w:r w:rsidRPr="006959FF">
        <w:rPr>
          <w:lang w:val="en-US" w:eastAsia="zh-CN"/>
        </w:rPr>
        <w:tab/>
      </w:r>
      <w:r>
        <w:rPr>
          <w:rFonts w:hint="eastAsia"/>
          <w:lang w:val="en-US" w:eastAsia="zh-CN"/>
        </w:rPr>
        <w:t>对于载波间隔为</w:t>
      </w:r>
      <w:r>
        <w:rPr>
          <w:lang w:val="en-US" w:eastAsia="zh-CN"/>
        </w:rPr>
        <w:t>28</w:t>
      </w:r>
      <w:r w:rsidRPr="006959FF">
        <w:rPr>
          <w:lang w:val="en-US" w:eastAsia="zh-CN"/>
        </w:rPr>
        <w:t> MHz</w:t>
      </w:r>
      <w:r>
        <w:rPr>
          <w:rFonts w:hint="eastAsia"/>
          <w:lang w:val="en-US" w:eastAsia="zh-CN"/>
        </w:rPr>
        <w:t>的系统：</w:t>
      </w:r>
    </w:p>
    <w:p w:rsidR="00423D5F" w:rsidRPr="00BA69B0" w:rsidRDefault="00423D5F" w:rsidP="00423D5F">
      <w:pPr>
        <w:pStyle w:val="enumlev1"/>
        <w:rPr>
          <w:lang w:val="en-GB"/>
        </w:rPr>
      </w:pPr>
      <w:r w:rsidRPr="00BA69B0">
        <w:rPr>
          <w:i/>
          <w:iCs/>
          <w:lang w:val="en-GB" w:eastAsia="zh-CN"/>
        </w:rPr>
        <w:tab/>
      </w:r>
      <w:r w:rsidRPr="00BA69B0">
        <w:rPr>
          <w:i/>
          <w:iCs/>
          <w:lang w:val="en-GB"/>
        </w:rPr>
        <w:t>f</w:t>
      </w:r>
      <w:r w:rsidRPr="00BA69B0">
        <w:rPr>
          <w:i/>
          <w:iCs/>
          <w:vertAlign w:val="subscript"/>
          <w:lang w:val="en-GB"/>
        </w:rPr>
        <w:t>n</w:t>
      </w:r>
      <w:r w:rsidRPr="00BA69B0">
        <w:rPr>
          <w:lang w:val="en-GB"/>
        </w:rPr>
        <w:t xml:space="preserve"> = (</w:t>
      </w:r>
      <w:r w:rsidRPr="00BA69B0">
        <w:rPr>
          <w:i/>
          <w:iCs/>
          <w:lang w:val="en-GB"/>
        </w:rPr>
        <w:t>f</w:t>
      </w:r>
      <w:r w:rsidRPr="00BA69B0">
        <w:rPr>
          <w:vertAlign w:val="subscript"/>
          <w:lang w:val="en-GB"/>
        </w:rPr>
        <w:t>0</w:t>
      </w:r>
      <w:r w:rsidRPr="00BA69B0">
        <w:rPr>
          <w:lang w:val="en-GB"/>
        </w:rPr>
        <w:t xml:space="preserve"> – 12.25 + 28 </w:t>
      </w:r>
      <w:r w:rsidRPr="00BA69B0">
        <w:rPr>
          <w:i/>
          <w:iCs/>
          <w:lang w:val="en-GB"/>
        </w:rPr>
        <w:t>n</w:t>
      </w:r>
      <w:r w:rsidRPr="00BA69B0">
        <w:rPr>
          <w:lang w:val="en-GB"/>
        </w:rPr>
        <w:t>) MHz</w:t>
      </w:r>
    </w:p>
    <w:p w:rsidR="00423D5F" w:rsidRPr="006959FF" w:rsidRDefault="00423D5F" w:rsidP="00423D5F">
      <w:pPr>
        <w:pStyle w:val="enumlev1"/>
        <w:spacing w:before="120"/>
        <w:rPr>
          <w:lang w:val="en-US" w:eastAsia="zh-CN"/>
        </w:rPr>
      </w:pPr>
      <w:r>
        <w:rPr>
          <w:rFonts w:hint="eastAsia"/>
          <w:lang w:val="en-US" w:eastAsia="zh-CN"/>
        </w:rPr>
        <w:t>式中：</w:t>
      </w:r>
    </w:p>
    <w:p w:rsidR="00423D5F" w:rsidRPr="00BA69B0" w:rsidRDefault="00423D5F" w:rsidP="00423D5F">
      <w:pPr>
        <w:pStyle w:val="enumlev1"/>
        <w:keepNext/>
        <w:keepLines/>
        <w:rPr>
          <w:lang w:val="en-GB" w:eastAsia="zh-CN"/>
        </w:rPr>
      </w:pPr>
      <w:r w:rsidRPr="00BA69B0">
        <w:rPr>
          <w:lang w:val="en-GB" w:eastAsia="zh-CN"/>
        </w:rPr>
        <w:tab/>
      </w:r>
      <w:r w:rsidRPr="00BA69B0">
        <w:rPr>
          <w:i/>
          <w:iCs/>
          <w:lang w:val="en-GB" w:eastAsia="zh-CN"/>
        </w:rPr>
        <w:t>n</w:t>
      </w:r>
      <w:r w:rsidRPr="00BA69B0">
        <w:rPr>
          <w:lang w:val="en-GB" w:eastAsia="zh-CN"/>
        </w:rPr>
        <w:t xml:space="preserve"> = 1, 2, 3</w:t>
      </w:r>
    </w:p>
    <w:p w:rsidR="00423D5F" w:rsidRPr="006959FF" w:rsidRDefault="00423D5F" w:rsidP="00423D5F">
      <w:pPr>
        <w:pStyle w:val="enumlev1"/>
        <w:rPr>
          <w:lang w:val="en-US" w:eastAsia="zh-CN"/>
        </w:rPr>
      </w:pPr>
      <w:r>
        <w:rPr>
          <w:lang w:val="en-US" w:eastAsia="zh-CN"/>
        </w:rPr>
        <w:t>b</w:t>
      </w:r>
      <w:r w:rsidRPr="006959FF">
        <w:rPr>
          <w:lang w:val="en-US" w:eastAsia="zh-CN"/>
        </w:rPr>
        <w:t>)</w:t>
      </w:r>
      <w:r w:rsidRPr="006959FF">
        <w:rPr>
          <w:lang w:val="en-US" w:eastAsia="zh-CN"/>
        </w:rPr>
        <w:tab/>
      </w:r>
      <w:r>
        <w:rPr>
          <w:rFonts w:hint="eastAsia"/>
          <w:lang w:val="en-US" w:eastAsia="zh-CN"/>
        </w:rPr>
        <w:t>对于载波间隔为</w:t>
      </w:r>
      <w:r>
        <w:rPr>
          <w:lang w:val="en-US" w:eastAsia="zh-CN"/>
        </w:rPr>
        <w:t>14</w:t>
      </w:r>
      <w:r w:rsidRPr="006959FF">
        <w:rPr>
          <w:lang w:val="en-US" w:eastAsia="zh-CN"/>
        </w:rPr>
        <w:t> MHz</w:t>
      </w:r>
      <w:r>
        <w:rPr>
          <w:rFonts w:hint="eastAsia"/>
          <w:lang w:val="en-US" w:eastAsia="zh-CN"/>
        </w:rPr>
        <w:t>的系统：</w:t>
      </w:r>
    </w:p>
    <w:p w:rsidR="00423D5F" w:rsidRPr="00BA69B0" w:rsidRDefault="00423D5F" w:rsidP="00423D5F">
      <w:pPr>
        <w:pStyle w:val="enumlev1"/>
        <w:rPr>
          <w:lang w:val="en-GB"/>
        </w:rPr>
      </w:pPr>
      <w:r w:rsidRPr="00BA69B0">
        <w:rPr>
          <w:i/>
          <w:iCs/>
          <w:lang w:val="en-GB" w:eastAsia="zh-CN"/>
        </w:rPr>
        <w:tab/>
      </w:r>
      <w:r w:rsidRPr="00BA69B0">
        <w:rPr>
          <w:i/>
          <w:iCs/>
          <w:lang w:val="en-GB"/>
        </w:rPr>
        <w:t>f</w:t>
      </w:r>
      <w:r w:rsidRPr="00BA69B0">
        <w:rPr>
          <w:i/>
          <w:iCs/>
          <w:vertAlign w:val="subscript"/>
          <w:lang w:val="en-GB"/>
        </w:rPr>
        <w:t>n</w:t>
      </w:r>
      <w:r w:rsidRPr="00BA69B0">
        <w:rPr>
          <w:lang w:val="en-GB"/>
        </w:rPr>
        <w:t xml:space="preserve"> = (</w:t>
      </w:r>
      <w:r w:rsidRPr="00BA69B0">
        <w:rPr>
          <w:i/>
          <w:iCs/>
          <w:lang w:val="en-GB"/>
        </w:rPr>
        <w:t>f</w:t>
      </w:r>
      <w:r w:rsidRPr="00BA69B0">
        <w:rPr>
          <w:vertAlign w:val="subscript"/>
          <w:lang w:val="en-GB"/>
        </w:rPr>
        <w:t>0</w:t>
      </w:r>
      <w:r w:rsidRPr="00BA69B0">
        <w:rPr>
          <w:lang w:val="en-GB"/>
        </w:rPr>
        <w:t xml:space="preserve"> – 5.25 + 14 </w:t>
      </w:r>
      <w:r w:rsidRPr="00BA69B0">
        <w:rPr>
          <w:i/>
          <w:iCs/>
          <w:lang w:val="en-GB"/>
        </w:rPr>
        <w:t>n</w:t>
      </w:r>
      <w:r w:rsidRPr="00BA69B0">
        <w:rPr>
          <w:lang w:val="en-GB"/>
        </w:rPr>
        <w:t>) MHz</w:t>
      </w:r>
    </w:p>
    <w:p w:rsidR="00423D5F" w:rsidRPr="006959FF" w:rsidRDefault="00423D5F" w:rsidP="00423D5F">
      <w:pPr>
        <w:pStyle w:val="enumlev1"/>
        <w:spacing w:before="120"/>
        <w:rPr>
          <w:lang w:val="en-US" w:eastAsia="zh-CN"/>
        </w:rPr>
      </w:pPr>
      <w:r>
        <w:rPr>
          <w:rFonts w:hint="eastAsia"/>
          <w:lang w:val="en-US" w:eastAsia="zh-CN"/>
        </w:rPr>
        <w:t>式中：</w:t>
      </w:r>
    </w:p>
    <w:p w:rsidR="00423D5F" w:rsidRPr="00BA69B0" w:rsidRDefault="00423D5F" w:rsidP="00423D5F">
      <w:pPr>
        <w:pStyle w:val="enumlev1"/>
        <w:rPr>
          <w:lang w:val="en-GB" w:eastAsia="zh-CN"/>
        </w:rPr>
      </w:pPr>
      <w:r w:rsidRPr="00BA69B0">
        <w:rPr>
          <w:lang w:val="en-GB"/>
        </w:rPr>
        <w:tab/>
      </w:r>
      <w:r w:rsidRPr="00BA69B0">
        <w:rPr>
          <w:i/>
          <w:iCs/>
          <w:lang w:val="en-GB" w:eastAsia="zh-CN"/>
        </w:rPr>
        <w:t>n</w:t>
      </w:r>
      <w:r w:rsidRPr="00BA69B0">
        <w:rPr>
          <w:lang w:val="en-GB" w:eastAsia="zh-CN"/>
        </w:rPr>
        <w:t xml:space="preserve"> = 1, 2, …. 6</w:t>
      </w:r>
    </w:p>
    <w:p w:rsidR="00423D5F" w:rsidRPr="006959FF" w:rsidRDefault="00423D5F" w:rsidP="00423D5F">
      <w:pPr>
        <w:pStyle w:val="enumlev1"/>
        <w:rPr>
          <w:lang w:val="en-US" w:eastAsia="zh-CN"/>
        </w:rPr>
      </w:pPr>
      <w:r>
        <w:rPr>
          <w:lang w:val="en-US" w:eastAsia="zh-CN"/>
        </w:rPr>
        <w:t>c</w:t>
      </w:r>
      <w:r w:rsidRPr="006959FF">
        <w:rPr>
          <w:lang w:val="en-US" w:eastAsia="zh-CN"/>
        </w:rPr>
        <w:t>)</w:t>
      </w:r>
      <w:r w:rsidRPr="006959FF">
        <w:rPr>
          <w:lang w:val="en-US" w:eastAsia="zh-CN"/>
        </w:rPr>
        <w:tab/>
      </w:r>
      <w:r>
        <w:rPr>
          <w:rFonts w:hint="eastAsia"/>
          <w:lang w:val="en-US" w:eastAsia="zh-CN"/>
        </w:rPr>
        <w:t>对于载波间隔为</w:t>
      </w:r>
      <w:r>
        <w:rPr>
          <w:lang w:val="en-US" w:eastAsia="zh-CN"/>
        </w:rPr>
        <w:t>7</w:t>
      </w:r>
      <w:r w:rsidRPr="006959FF">
        <w:rPr>
          <w:lang w:val="en-US" w:eastAsia="zh-CN"/>
        </w:rPr>
        <w:t> MHz</w:t>
      </w:r>
      <w:r>
        <w:rPr>
          <w:rFonts w:hint="eastAsia"/>
          <w:lang w:val="en-US" w:eastAsia="zh-CN"/>
        </w:rPr>
        <w:t>的系统：</w:t>
      </w:r>
    </w:p>
    <w:p w:rsidR="00423D5F" w:rsidRPr="00BA69B0" w:rsidRDefault="00423D5F" w:rsidP="00423D5F">
      <w:pPr>
        <w:pStyle w:val="enumlev1"/>
        <w:rPr>
          <w:lang w:val="en-GB"/>
        </w:rPr>
      </w:pPr>
      <w:r w:rsidRPr="00BA69B0">
        <w:rPr>
          <w:i/>
          <w:iCs/>
          <w:lang w:val="en-GB" w:eastAsia="zh-CN"/>
        </w:rPr>
        <w:tab/>
      </w:r>
      <w:r w:rsidRPr="00BA69B0">
        <w:rPr>
          <w:i/>
          <w:iCs/>
          <w:lang w:val="en-GB"/>
        </w:rPr>
        <w:t>f</w:t>
      </w:r>
      <w:r w:rsidRPr="00BA69B0">
        <w:rPr>
          <w:i/>
          <w:iCs/>
          <w:vertAlign w:val="subscript"/>
          <w:lang w:val="en-GB"/>
        </w:rPr>
        <w:t>n</w:t>
      </w:r>
      <w:r w:rsidRPr="00BA69B0">
        <w:rPr>
          <w:lang w:val="en-GB"/>
        </w:rPr>
        <w:t xml:space="preserve"> = (</w:t>
      </w:r>
      <w:r w:rsidRPr="00BA69B0">
        <w:rPr>
          <w:i/>
          <w:iCs/>
          <w:lang w:val="en-GB"/>
        </w:rPr>
        <w:t>f</w:t>
      </w:r>
      <w:r w:rsidRPr="00BA69B0">
        <w:rPr>
          <w:vertAlign w:val="subscript"/>
          <w:lang w:val="en-GB"/>
        </w:rPr>
        <w:t>0</w:t>
      </w:r>
      <w:r w:rsidRPr="00BA69B0">
        <w:rPr>
          <w:lang w:val="en-GB"/>
        </w:rPr>
        <w:t xml:space="preserve"> – 1.75 + 7 </w:t>
      </w:r>
      <w:r w:rsidRPr="00BA69B0">
        <w:rPr>
          <w:i/>
          <w:iCs/>
          <w:lang w:val="en-GB"/>
        </w:rPr>
        <w:t>n</w:t>
      </w:r>
      <w:r w:rsidRPr="00BA69B0">
        <w:rPr>
          <w:lang w:val="en-GB"/>
        </w:rPr>
        <w:t>) MHz</w:t>
      </w:r>
    </w:p>
    <w:p w:rsidR="00423D5F" w:rsidRPr="006959FF" w:rsidRDefault="00423D5F" w:rsidP="00423D5F">
      <w:pPr>
        <w:pStyle w:val="enumlev1"/>
        <w:spacing w:before="120"/>
        <w:rPr>
          <w:lang w:val="en-US" w:eastAsia="zh-CN"/>
        </w:rPr>
      </w:pPr>
      <w:r>
        <w:rPr>
          <w:rFonts w:hint="eastAsia"/>
          <w:lang w:val="en-US" w:eastAsia="zh-CN"/>
        </w:rPr>
        <w:t>式中：</w:t>
      </w:r>
    </w:p>
    <w:p w:rsidR="00423D5F" w:rsidRPr="00BA69B0" w:rsidRDefault="00423D5F" w:rsidP="00423D5F">
      <w:pPr>
        <w:pStyle w:val="enumlev1"/>
        <w:rPr>
          <w:lang w:val="en-GB" w:eastAsia="zh-CN"/>
        </w:rPr>
      </w:pPr>
      <w:r w:rsidRPr="00BA69B0">
        <w:rPr>
          <w:lang w:val="en-GB"/>
        </w:rPr>
        <w:tab/>
      </w:r>
      <w:r w:rsidRPr="00BA69B0">
        <w:rPr>
          <w:i/>
          <w:iCs/>
          <w:lang w:val="en-GB" w:eastAsia="zh-CN"/>
        </w:rPr>
        <w:t>n</w:t>
      </w:r>
      <w:r w:rsidRPr="00BA69B0">
        <w:rPr>
          <w:lang w:val="en-GB" w:eastAsia="zh-CN"/>
        </w:rPr>
        <w:t xml:space="preserve"> = 1, 2, …. 12</w:t>
      </w:r>
    </w:p>
    <w:p w:rsidR="00423D5F" w:rsidRPr="006959FF" w:rsidRDefault="00423D5F" w:rsidP="00423D5F">
      <w:pPr>
        <w:pStyle w:val="enumlev1"/>
        <w:rPr>
          <w:lang w:val="en-US" w:eastAsia="zh-CN"/>
        </w:rPr>
      </w:pPr>
      <w:r>
        <w:rPr>
          <w:lang w:val="en-US" w:eastAsia="zh-CN"/>
        </w:rPr>
        <w:t>d</w:t>
      </w:r>
      <w:r w:rsidRPr="006959FF">
        <w:rPr>
          <w:lang w:val="en-US" w:eastAsia="zh-CN"/>
        </w:rPr>
        <w:t>)</w:t>
      </w:r>
      <w:r w:rsidRPr="006959FF">
        <w:rPr>
          <w:lang w:val="en-US" w:eastAsia="zh-CN"/>
        </w:rPr>
        <w:tab/>
      </w:r>
      <w:r>
        <w:rPr>
          <w:rFonts w:hint="eastAsia"/>
          <w:lang w:val="en-US" w:eastAsia="zh-CN"/>
        </w:rPr>
        <w:t>对于载波间隔为</w:t>
      </w:r>
      <w:r>
        <w:rPr>
          <w:lang w:val="en-US" w:eastAsia="zh-CN"/>
        </w:rPr>
        <w:t>3.5</w:t>
      </w:r>
      <w:r w:rsidRPr="006959FF">
        <w:rPr>
          <w:lang w:val="en-US" w:eastAsia="zh-CN"/>
        </w:rPr>
        <w:t> MHz</w:t>
      </w:r>
      <w:r>
        <w:rPr>
          <w:rFonts w:hint="eastAsia"/>
          <w:lang w:val="en-US" w:eastAsia="zh-CN"/>
        </w:rPr>
        <w:t>的系统：</w:t>
      </w:r>
    </w:p>
    <w:p w:rsidR="00423D5F" w:rsidRPr="00BA69B0" w:rsidRDefault="00423D5F" w:rsidP="00423D5F">
      <w:pPr>
        <w:pStyle w:val="enumlev1"/>
        <w:rPr>
          <w:lang w:val="en-GB"/>
        </w:rPr>
      </w:pPr>
      <w:r w:rsidRPr="00BA69B0">
        <w:rPr>
          <w:i/>
          <w:iCs/>
          <w:lang w:val="en-GB" w:eastAsia="zh-CN"/>
        </w:rPr>
        <w:tab/>
      </w:r>
      <w:r w:rsidRPr="00BA69B0">
        <w:rPr>
          <w:i/>
          <w:iCs/>
          <w:lang w:val="en-GB"/>
        </w:rPr>
        <w:t>f</w:t>
      </w:r>
      <w:r w:rsidRPr="00BA69B0">
        <w:rPr>
          <w:i/>
          <w:iCs/>
          <w:vertAlign w:val="subscript"/>
          <w:lang w:val="en-GB"/>
        </w:rPr>
        <w:t>n</w:t>
      </w:r>
      <w:r w:rsidRPr="00BA69B0">
        <w:rPr>
          <w:lang w:val="en-GB"/>
        </w:rPr>
        <w:t xml:space="preserve"> = (</w:t>
      </w:r>
      <w:r w:rsidRPr="00BA69B0">
        <w:rPr>
          <w:i/>
          <w:iCs/>
          <w:lang w:val="en-GB"/>
        </w:rPr>
        <w:t>f</w:t>
      </w:r>
      <w:r w:rsidRPr="00BA69B0">
        <w:rPr>
          <w:vertAlign w:val="subscript"/>
          <w:lang w:val="en-GB"/>
        </w:rPr>
        <w:t>0</w:t>
      </w:r>
      <w:r w:rsidRPr="00BA69B0">
        <w:rPr>
          <w:lang w:val="en-GB"/>
        </w:rPr>
        <w:t xml:space="preserve"> + 3.5 </w:t>
      </w:r>
      <w:r w:rsidRPr="00BA69B0">
        <w:rPr>
          <w:i/>
          <w:iCs/>
          <w:lang w:val="en-GB"/>
        </w:rPr>
        <w:t>n</w:t>
      </w:r>
      <w:r w:rsidRPr="00BA69B0">
        <w:rPr>
          <w:lang w:val="en-GB"/>
        </w:rPr>
        <w:t>) MHz</w:t>
      </w:r>
    </w:p>
    <w:p w:rsidR="00423D5F" w:rsidRPr="006959FF" w:rsidRDefault="00423D5F" w:rsidP="00423D5F">
      <w:pPr>
        <w:pStyle w:val="enumlev1"/>
        <w:spacing w:before="120"/>
        <w:rPr>
          <w:lang w:val="en-US" w:eastAsia="zh-CN"/>
        </w:rPr>
      </w:pPr>
      <w:r>
        <w:rPr>
          <w:rFonts w:hint="eastAsia"/>
          <w:lang w:val="en-US" w:eastAsia="zh-CN"/>
        </w:rPr>
        <w:t>式中：</w:t>
      </w:r>
    </w:p>
    <w:p w:rsidR="00423D5F" w:rsidRDefault="00423D5F" w:rsidP="00423D5F">
      <w:pPr>
        <w:pStyle w:val="enumlev1"/>
        <w:rPr>
          <w:lang w:val="en-GB" w:eastAsia="zh-CN"/>
        </w:rPr>
      </w:pPr>
      <w:r w:rsidRPr="00BA69B0">
        <w:rPr>
          <w:lang w:val="en-GB"/>
        </w:rPr>
        <w:tab/>
      </w:r>
      <w:r w:rsidRPr="00BA69B0">
        <w:rPr>
          <w:i/>
          <w:iCs/>
          <w:lang w:val="en-GB"/>
        </w:rPr>
        <w:t>n</w:t>
      </w:r>
      <w:r w:rsidRPr="00BA69B0">
        <w:rPr>
          <w:lang w:val="en-GB"/>
        </w:rPr>
        <w:t xml:space="preserve"> = 1, 2, …. </w:t>
      </w:r>
      <w:r w:rsidRPr="00BA69B0">
        <w:rPr>
          <w:lang w:val="en-GB" w:eastAsia="zh-CN"/>
        </w:rPr>
        <w:t>24</w:t>
      </w:r>
    </w:p>
    <w:p w:rsidR="00423D5F" w:rsidRPr="001A117A" w:rsidRDefault="00423D5F" w:rsidP="00423D5F">
      <w:pPr>
        <w:pStyle w:val="Note"/>
        <w:ind w:firstLineChars="200" w:firstLine="440"/>
        <w:rPr>
          <w:sz w:val="24"/>
          <w:szCs w:val="24"/>
          <w:lang w:val="en-GB" w:eastAsia="zh-CN"/>
        </w:rPr>
      </w:pPr>
      <w:r w:rsidRPr="00500DA5">
        <w:rPr>
          <w:rFonts w:hint="eastAsia"/>
          <w:szCs w:val="22"/>
          <w:lang w:val="en-GB" w:eastAsia="zh-CN"/>
        </w:rPr>
        <w:t>注</w:t>
      </w:r>
      <w:r w:rsidRPr="00500DA5">
        <w:rPr>
          <w:szCs w:val="22"/>
          <w:lang w:val="en-GB" w:eastAsia="zh-CN"/>
        </w:rPr>
        <w:t xml:space="preserve"> – </w:t>
      </w:r>
      <w:r w:rsidRPr="00500DA5">
        <w:rPr>
          <w:rFonts w:hint="eastAsia"/>
          <w:szCs w:val="22"/>
          <w:lang w:val="en-GB" w:eastAsia="zh-CN"/>
        </w:rPr>
        <w:t>图</w:t>
      </w:r>
      <w:r w:rsidRPr="00500DA5">
        <w:rPr>
          <w:szCs w:val="22"/>
          <w:lang w:val="en-GB" w:eastAsia="zh-CN"/>
        </w:rPr>
        <w:t>3b</w:t>
      </w:r>
      <w:r w:rsidRPr="00500DA5">
        <w:rPr>
          <w:rFonts w:hint="eastAsia"/>
          <w:szCs w:val="22"/>
          <w:lang w:val="en-GB" w:eastAsia="zh-CN"/>
        </w:rPr>
        <w:t>给出了</w:t>
      </w:r>
      <w:r w:rsidRPr="00500DA5">
        <w:rPr>
          <w:szCs w:val="22"/>
          <w:lang w:val="en-GB" w:eastAsia="zh-CN"/>
        </w:rPr>
        <w:t>22.75875-22.84275 GHz</w:t>
      </w:r>
      <w:r w:rsidRPr="00500DA5">
        <w:rPr>
          <w:rFonts w:hint="eastAsia"/>
          <w:szCs w:val="22"/>
          <w:lang w:val="en-GB" w:eastAsia="zh-CN"/>
        </w:rPr>
        <w:t>频段中占用的频谱</w:t>
      </w:r>
      <w:r w:rsidRPr="001A117A">
        <w:rPr>
          <w:rFonts w:hint="eastAsia"/>
          <w:sz w:val="24"/>
          <w:szCs w:val="24"/>
          <w:lang w:val="en-GB" w:eastAsia="zh-CN"/>
        </w:rPr>
        <w:t>。</w:t>
      </w:r>
    </w:p>
    <w:p w:rsidR="00423D5F" w:rsidRPr="001A117A" w:rsidRDefault="00423D5F" w:rsidP="00423D5F">
      <w:pPr>
        <w:pStyle w:val="FigureNo"/>
        <w:keepNext w:val="0"/>
        <w:keepLines w:val="0"/>
        <w:rPr>
          <w:sz w:val="24"/>
          <w:szCs w:val="24"/>
          <w:lang w:val="en-GB" w:eastAsia="zh-CN"/>
        </w:rPr>
      </w:pPr>
      <w:r w:rsidRPr="00500DA5">
        <w:rPr>
          <w:rFonts w:hint="eastAsia"/>
          <w:szCs w:val="18"/>
          <w:lang w:val="en-GB" w:eastAsia="zh-CN"/>
        </w:rPr>
        <w:t>图</w:t>
      </w:r>
      <w:r w:rsidRPr="00500DA5">
        <w:rPr>
          <w:szCs w:val="18"/>
          <w:lang w:val="en-GB" w:eastAsia="zh-CN"/>
        </w:rPr>
        <w:t xml:space="preserve"> 3</w:t>
      </w:r>
      <w:r w:rsidRPr="00500DA5">
        <w:rPr>
          <w:caps w:val="0"/>
          <w:szCs w:val="18"/>
          <w:lang w:val="en-GB" w:eastAsia="zh-CN"/>
        </w:rPr>
        <w:t>b</w:t>
      </w:r>
    </w:p>
    <w:p w:rsidR="00423D5F" w:rsidRPr="00500DA5" w:rsidRDefault="00423D5F" w:rsidP="00423D5F">
      <w:pPr>
        <w:pStyle w:val="Figuretitle"/>
        <w:rPr>
          <w:rFonts w:ascii="Times New Roman" w:hAnsi="Times New Roman"/>
          <w:szCs w:val="18"/>
          <w:lang w:val="en-GB" w:eastAsia="zh-CN"/>
        </w:rPr>
      </w:pPr>
      <w:r w:rsidRPr="00500DA5">
        <w:rPr>
          <w:rFonts w:ascii="Times New Roman" w:hAnsi="Times New Roman"/>
          <w:szCs w:val="18"/>
          <w:lang w:val="en-GB" w:eastAsia="zh-CN"/>
        </w:rPr>
        <w:t>22.75875 - 22.84275 GHz</w:t>
      </w:r>
      <w:r w:rsidRPr="00500DA5">
        <w:rPr>
          <w:rFonts w:ascii="Times New Roman" w:hAnsi="Times New Roman" w:hint="eastAsia"/>
          <w:szCs w:val="18"/>
          <w:lang w:val="en-GB" w:eastAsia="zh-CN"/>
        </w:rPr>
        <w:t>频段的射频信道配置方案</w:t>
      </w:r>
    </w:p>
    <w:p w:rsidR="00423D5F" w:rsidRPr="00BA69B0" w:rsidRDefault="00423D5F" w:rsidP="00423D5F">
      <w:pPr>
        <w:pStyle w:val="Figure"/>
        <w:keepLines w:val="0"/>
        <w:rPr>
          <w:lang w:val="en-GB"/>
        </w:rPr>
      </w:pPr>
      <w:r>
        <w:object w:dxaOrig="6102" w:dyaOrig="7565">
          <v:shape id="_x0000_i1028" type="#_x0000_t75" style="width:283.15pt;height:351.55pt" o:ole="">
            <v:imagedata r:id="rId24" o:title=""/>
          </v:shape>
          <o:OLEObject Type="Embed" ProgID="CorelDraw.Graphic.16" ShapeID="_x0000_i1028" DrawAspect="Content" ObjectID="_1498980679" r:id="rId25"/>
        </w:object>
      </w:r>
    </w:p>
    <w:p w:rsidR="00423D5F" w:rsidRDefault="00423D5F" w:rsidP="005417CE">
      <w:pPr>
        <w:pStyle w:val="Note"/>
        <w:jc w:val="left"/>
        <w:rPr>
          <w:sz w:val="24"/>
          <w:szCs w:val="24"/>
          <w:lang w:val="en-GB" w:eastAsia="zh-CN"/>
        </w:rPr>
      </w:pPr>
      <w:r w:rsidRPr="00500DA5">
        <w:rPr>
          <w:rFonts w:hint="eastAsia"/>
          <w:szCs w:val="22"/>
          <w:lang w:val="en-US" w:eastAsia="zh-CN"/>
        </w:rPr>
        <w:t>注</w:t>
      </w:r>
      <w:r w:rsidRPr="00500DA5">
        <w:rPr>
          <w:szCs w:val="22"/>
          <w:lang w:val="en-US" w:eastAsia="zh-CN"/>
        </w:rPr>
        <w:t xml:space="preserve">1 – </w:t>
      </w:r>
      <w:r w:rsidRPr="00500DA5">
        <w:rPr>
          <w:rFonts w:hint="eastAsia"/>
          <w:szCs w:val="22"/>
          <w:lang w:val="en-US" w:eastAsia="zh-CN"/>
        </w:rPr>
        <w:t>这是</w:t>
      </w:r>
      <w:r w:rsidRPr="00500DA5">
        <w:rPr>
          <w:szCs w:val="22"/>
          <w:lang w:val="en-GB" w:eastAsia="zh-CN"/>
        </w:rPr>
        <w:t>§ 2</w:t>
      </w:r>
      <w:r w:rsidRPr="00500DA5">
        <w:rPr>
          <w:rFonts w:hint="eastAsia"/>
          <w:szCs w:val="22"/>
          <w:lang w:val="en-GB" w:eastAsia="zh-CN"/>
        </w:rPr>
        <w:t>中</w:t>
      </w:r>
      <w:r w:rsidRPr="00500DA5">
        <w:rPr>
          <w:rFonts w:hint="eastAsia"/>
          <w:szCs w:val="22"/>
          <w:lang w:val="en-US" w:eastAsia="zh-CN"/>
        </w:rPr>
        <w:t>信道配置方案的中心间隔（参见图</w:t>
      </w:r>
      <w:r w:rsidRPr="00500DA5">
        <w:rPr>
          <w:szCs w:val="22"/>
          <w:lang w:val="en-GB" w:eastAsia="zh-CN"/>
        </w:rPr>
        <w:t>3a</w:t>
      </w:r>
      <w:r w:rsidRPr="00500DA5">
        <w:rPr>
          <w:rFonts w:hint="eastAsia"/>
          <w:szCs w:val="22"/>
          <w:lang w:val="en-GB" w:eastAsia="zh-CN"/>
        </w:rPr>
        <w:t>）</w:t>
      </w:r>
      <w:r w:rsidRPr="001A117A">
        <w:rPr>
          <w:rFonts w:hint="eastAsia"/>
          <w:sz w:val="24"/>
          <w:szCs w:val="24"/>
          <w:lang w:val="en-GB" w:eastAsia="zh-CN"/>
        </w:rPr>
        <w:t>。</w:t>
      </w:r>
    </w:p>
    <w:p w:rsidR="005417CE" w:rsidRDefault="005417CE" w:rsidP="005417CE">
      <w:pPr>
        <w:rPr>
          <w:lang w:val="en-GB" w:eastAsia="zh-CN"/>
        </w:rPr>
      </w:pPr>
    </w:p>
    <w:p w:rsidR="005417CE" w:rsidRDefault="005417CE" w:rsidP="005417CE">
      <w:pPr>
        <w:rPr>
          <w:lang w:val="en-GB" w:eastAsia="zh-CN"/>
        </w:rPr>
      </w:pPr>
    </w:p>
    <w:p w:rsidR="005417CE" w:rsidRPr="001A117A" w:rsidRDefault="005417CE" w:rsidP="005417CE">
      <w:pPr>
        <w:rPr>
          <w:lang w:val="en-GB" w:eastAsia="zh-CN"/>
        </w:rPr>
      </w:pPr>
    </w:p>
    <w:p w:rsidR="00423D5F" w:rsidRPr="00B24215" w:rsidRDefault="00423D5F" w:rsidP="005417CE">
      <w:pPr>
        <w:pStyle w:val="AnnexNoTitle"/>
        <w:rPr>
          <w:lang w:val="en-US" w:eastAsia="zh-CN"/>
        </w:rPr>
      </w:pPr>
      <w:r>
        <w:rPr>
          <w:rFonts w:hint="eastAsia"/>
          <w:lang w:val="en-US" w:eastAsia="zh-CN"/>
        </w:rPr>
        <w:t>附件</w:t>
      </w:r>
      <w:r w:rsidRPr="005B0D25">
        <w:rPr>
          <w:lang w:val="en-US" w:eastAsia="zh-CN"/>
        </w:rPr>
        <w:t xml:space="preserve"> 3</w:t>
      </w:r>
      <w:r w:rsidRPr="005B0D25">
        <w:rPr>
          <w:lang w:val="en-US" w:eastAsia="zh-CN"/>
        </w:rPr>
        <w:br/>
      </w:r>
      <w:r w:rsidRPr="005B0D25">
        <w:rPr>
          <w:lang w:val="en-US" w:eastAsia="zh-CN"/>
        </w:rPr>
        <w:br/>
      </w:r>
      <w:r>
        <w:rPr>
          <w:rFonts w:hint="eastAsia"/>
          <w:lang w:val="en-US" w:eastAsia="zh-CN"/>
        </w:rPr>
        <w:t>根据</w:t>
      </w:r>
      <w:r w:rsidRPr="001E61F2">
        <w:rPr>
          <w:rFonts w:ascii="STKaiti" w:eastAsia="STKaiti" w:hAnsi="STKaiti" w:hint="eastAsia"/>
          <w:lang w:val="en-US" w:eastAsia="zh-CN"/>
        </w:rPr>
        <w:t>建议</w:t>
      </w:r>
      <w:r w:rsidRPr="001E61F2">
        <w:rPr>
          <w:rFonts w:ascii="STKaiti" w:eastAsia="STKaiti" w:hAnsi="STKaiti"/>
          <w:lang w:val="en-US" w:eastAsia="zh-CN"/>
        </w:rPr>
        <w:t>3</w:t>
      </w:r>
      <w:r w:rsidR="005417CE">
        <w:rPr>
          <w:rFonts w:ascii="STKaiti" w:eastAsia="STKaiti" w:hAnsi="STKaiti"/>
          <w:lang w:val="en-US" w:eastAsia="zh-CN"/>
        </w:rPr>
        <w:t xml:space="preserve"> </w:t>
      </w:r>
      <w:r>
        <w:rPr>
          <w:lang w:val="en-US" w:eastAsia="zh-CN"/>
        </w:rPr>
        <w:t>21</w:t>
      </w:r>
      <w:r w:rsidRPr="00B24215">
        <w:rPr>
          <w:lang w:val="en-US" w:eastAsia="zh-CN"/>
        </w:rPr>
        <w:t>.</w:t>
      </w:r>
      <w:r>
        <w:rPr>
          <w:lang w:val="en-US" w:eastAsia="zh-CN"/>
        </w:rPr>
        <w:t>2-23.6</w:t>
      </w:r>
      <w:r w:rsidRPr="00B24215">
        <w:rPr>
          <w:lang w:val="en-US" w:eastAsia="zh-CN"/>
        </w:rPr>
        <w:t xml:space="preserve"> GHz</w:t>
      </w:r>
      <w:r w:rsidRPr="00B24215">
        <w:rPr>
          <w:rFonts w:hint="eastAsia"/>
          <w:lang w:val="en-US" w:eastAsia="zh-CN"/>
        </w:rPr>
        <w:t>频段的</w:t>
      </w:r>
      <w:r w:rsidR="005417CE">
        <w:rPr>
          <w:lang w:val="en-US" w:eastAsia="zh-CN"/>
        </w:rPr>
        <w:br/>
      </w:r>
      <w:r w:rsidRPr="00B24215">
        <w:rPr>
          <w:rFonts w:hint="eastAsia"/>
          <w:lang w:val="en-US" w:eastAsia="zh-CN"/>
        </w:rPr>
        <w:t>射频信道配置</w:t>
      </w:r>
      <w:r>
        <w:rPr>
          <w:rFonts w:hint="eastAsia"/>
          <w:lang w:val="en-US" w:eastAsia="zh-CN"/>
        </w:rPr>
        <w:t>方案（北美）</w:t>
      </w:r>
    </w:p>
    <w:p w:rsidR="00423D5F" w:rsidRPr="00617E96" w:rsidRDefault="00423D5F" w:rsidP="00423D5F">
      <w:pPr>
        <w:ind w:firstLineChars="200" w:firstLine="480"/>
        <w:rPr>
          <w:szCs w:val="24"/>
          <w:lang w:val="en-GB" w:eastAsia="zh-CN"/>
        </w:rPr>
      </w:pPr>
      <w:r w:rsidRPr="00617E96">
        <w:rPr>
          <w:rFonts w:hint="eastAsia"/>
          <w:szCs w:val="24"/>
          <w:lang w:val="en-GB" w:eastAsia="zh-CN"/>
        </w:rPr>
        <w:t>在美国，</w:t>
      </w:r>
      <w:r w:rsidRPr="00617E96">
        <w:rPr>
          <w:szCs w:val="24"/>
          <w:lang w:val="en-GB" w:eastAsia="zh-CN"/>
        </w:rPr>
        <w:t>21.2 - 23.6 GHz</w:t>
      </w:r>
      <w:r w:rsidRPr="00617E96">
        <w:rPr>
          <w:rFonts w:hint="eastAsia"/>
          <w:szCs w:val="24"/>
          <w:lang w:val="en-GB" w:eastAsia="zh-CN"/>
        </w:rPr>
        <w:t>频段用得最广的部分在</w:t>
      </w:r>
      <w:r w:rsidRPr="00617E96">
        <w:rPr>
          <w:szCs w:val="24"/>
          <w:lang w:val="en-GB" w:eastAsia="zh-CN"/>
        </w:rPr>
        <w:t xml:space="preserve">21.8 - 22.4 GHz </w:t>
      </w:r>
      <w:r w:rsidRPr="00617E96">
        <w:rPr>
          <w:rFonts w:hint="eastAsia"/>
          <w:szCs w:val="24"/>
          <w:lang w:val="en-GB" w:eastAsia="zh-CN"/>
        </w:rPr>
        <w:t>和</w:t>
      </w:r>
      <w:r w:rsidRPr="00617E96">
        <w:rPr>
          <w:szCs w:val="24"/>
          <w:lang w:val="en-GB" w:eastAsia="zh-CN"/>
        </w:rPr>
        <w:t xml:space="preserve"> 23.0 - 23.6 GHz</w:t>
      </w:r>
      <w:r w:rsidRPr="00617E96">
        <w:rPr>
          <w:rFonts w:hint="eastAsia"/>
          <w:szCs w:val="24"/>
          <w:lang w:val="en-GB" w:eastAsia="zh-CN"/>
        </w:rPr>
        <w:t>频段，对此，采用了</w:t>
      </w:r>
      <w:r w:rsidRPr="00617E96">
        <w:rPr>
          <w:szCs w:val="24"/>
          <w:lang w:val="en-GB" w:eastAsia="zh-CN"/>
        </w:rPr>
        <w:t>50 MHz</w:t>
      </w:r>
      <w:r w:rsidRPr="00617E96">
        <w:rPr>
          <w:rFonts w:hint="eastAsia"/>
          <w:szCs w:val="24"/>
          <w:lang w:val="en-GB" w:eastAsia="zh-CN"/>
        </w:rPr>
        <w:t>信道的射频样式。随着使用的普及，对剩余的</w:t>
      </w:r>
      <w:r w:rsidRPr="00617E96">
        <w:rPr>
          <w:szCs w:val="24"/>
          <w:lang w:val="en-GB" w:eastAsia="zh-CN"/>
        </w:rPr>
        <w:t>21.2 - 23.6 GHz</w:t>
      </w:r>
      <w:r w:rsidRPr="00617E96">
        <w:rPr>
          <w:rFonts w:hint="eastAsia"/>
          <w:szCs w:val="24"/>
          <w:lang w:val="en-GB" w:eastAsia="zh-CN"/>
        </w:rPr>
        <w:t>频段，也正在采用相同的样式。相应地，基于</w:t>
      </w:r>
      <w:r w:rsidRPr="001E61F2">
        <w:rPr>
          <w:rFonts w:ascii="STKaiti" w:eastAsia="STKaiti" w:hAnsi="STKaiti" w:hint="eastAsia"/>
          <w:szCs w:val="24"/>
          <w:lang w:val="en-GB" w:eastAsia="zh-CN"/>
        </w:rPr>
        <w:t>建议</w:t>
      </w:r>
      <w:r w:rsidRPr="001E61F2">
        <w:rPr>
          <w:rFonts w:ascii="STKaiti" w:eastAsia="STKaiti" w:hAnsi="STKaiti"/>
          <w:szCs w:val="24"/>
          <w:lang w:val="en-GB" w:eastAsia="zh-CN"/>
        </w:rPr>
        <w:t>3</w:t>
      </w:r>
      <w:r w:rsidRPr="00617E96">
        <w:rPr>
          <w:rFonts w:hint="eastAsia"/>
          <w:szCs w:val="24"/>
          <w:lang w:val="en-GB" w:eastAsia="zh-CN"/>
        </w:rPr>
        <w:t>，正在使用一种同质样式，通过以下关系式给出：</w:t>
      </w:r>
    </w:p>
    <w:p w:rsidR="00423D5F" w:rsidRPr="00617E96" w:rsidRDefault="00423D5F" w:rsidP="00423D5F">
      <w:pPr>
        <w:pStyle w:val="Equation"/>
        <w:rPr>
          <w:szCs w:val="24"/>
          <w:lang w:val="en-GB" w:eastAsia="zh-CN"/>
        </w:rPr>
      </w:pPr>
      <w:r w:rsidRPr="00617E96">
        <w:rPr>
          <w:szCs w:val="24"/>
          <w:lang w:val="en-GB" w:eastAsia="zh-CN"/>
        </w:rPr>
        <w:tab/>
      </w:r>
      <w:r w:rsidRPr="00617E96">
        <w:rPr>
          <w:szCs w:val="24"/>
          <w:lang w:val="en-GB" w:eastAsia="zh-CN"/>
        </w:rPr>
        <w:tab/>
      </w:r>
      <w:r w:rsidRPr="00617E96">
        <w:rPr>
          <w:i/>
          <w:szCs w:val="24"/>
          <w:lang w:val="en-GB" w:eastAsia="zh-CN"/>
        </w:rPr>
        <w:t>f</w:t>
      </w:r>
      <w:r w:rsidRPr="00617E96">
        <w:rPr>
          <w:i/>
          <w:position w:val="-4"/>
          <w:szCs w:val="24"/>
          <w:lang w:val="en-GB" w:eastAsia="zh-CN"/>
        </w:rPr>
        <w:t>n</w:t>
      </w:r>
      <w:r w:rsidRPr="00617E96">
        <w:rPr>
          <w:szCs w:val="24"/>
          <w:lang w:val="en-GB" w:eastAsia="zh-CN"/>
        </w:rPr>
        <w:t xml:space="preserve">  =  </w:t>
      </w:r>
      <w:r w:rsidRPr="00617E96">
        <w:rPr>
          <w:i/>
          <w:szCs w:val="24"/>
          <w:lang w:val="en-GB" w:eastAsia="zh-CN"/>
        </w:rPr>
        <w:t>f</w:t>
      </w:r>
      <w:r w:rsidRPr="00617E96">
        <w:rPr>
          <w:i/>
          <w:position w:val="-4"/>
          <w:szCs w:val="24"/>
          <w:lang w:val="en-GB" w:eastAsia="zh-CN"/>
        </w:rPr>
        <w:t>r</w:t>
      </w:r>
      <w:r w:rsidRPr="00617E96">
        <w:rPr>
          <w:szCs w:val="24"/>
          <w:lang w:val="en-GB" w:eastAsia="zh-CN"/>
        </w:rPr>
        <w:t xml:space="preserve">  –  21  </w:t>
      </w:r>
      <w:r w:rsidRPr="003E609E">
        <w:rPr>
          <w:szCs w:val="24"/>
          <w:lang w:val="en-GB" w:eastAsia="zh-CN"/>
        </w:rPr>
        <w:t>+</w:t>
      </w:r>
      <w:r w:rsidRPr="00617E96">
        <w:rPr>
          <w:szCs w:val="24"/>
          <w:lang w:val="en-GB" w:eastAsia="zh-CN"/>
        </w:rPr>
        <w:t xml:space="preserve">  50 </w:t>
      </w:r>
      <w:r w:rsidRPr="00617E96">
        <w:rPr>
          <w:i/>
          <w:szCs w:val="24"/>
          <w:lang w:val="en-GB" w:eastAsia="zh-CN"/>
        </w:rPr>
        <w:t>n</w:t>
      </w:r>
    </w:p>
    <w:p w:rsidR="00423D5F" w:rsidRPr="00617E96" w:rsidRDefault="00423D5F" w:rsidP="00423D5F">
      <w:pPr>
        <w:keepNext/>
        <w:rPr>
          <w:position w:val="-3"/>
          <w:szCs w:val="24"/>
          <w:lang w:val="en-GB" w:eastAsia="zh-CN"/>
        </w:rPr>
      </w:pPr>
      <w:r w:rsidRPr="00617E96">
        <w:rPr>
          <w:rFonts w:hint="eastAsia"/>
          <w:position w:val="-3"/>
          <w:szCs w:val="24"/>
          <w:lang w:val="en-GB" w:eastAsia="zh-CN"/>
        </w:rPr>
        <w:t>式中：</w:t>
      </w:r>
    </w:p>
    <w:p w:rsidR="00423D5F" w:rsidRPr="00617E96" w:rsidRDefault="00423D5F" w:rsidP="00423D5F">
      <w:pPr>
        <w:pStyle w:val="Equationlegend"/>
        <w:rPr>
          <w:szCs w:val="24"/>
          <w:lang w:val="en-GB" w:eastAsia="zh-CN"/>
        </w:rPr>
      </w:pPr>
      <w:r w:rsidRPr="00617E96">
        <w:rPr>
          <w:i/>
          <w:szCs w:val="24"/>
          <w:lang w:val="en-GB" w:eastAsia="zh-CN"/>
        </w:rPr>
        <w:tab/>
      </w:r>
      <w:r w:rsidRPr="00617E96">
        <w:rPr>
          <w:i/>
          <w:szCs w:val="24"/>
          <w:lang w:val="en-GB" w:eastAsia="zh-CN"/>
        </w:rPr>
        <w:tab/>
        <w:t>n</w:t>
      </w:r>
      <w:r w:rsidRPr="00617E96">
        <w:rPr>
          <w:szCs w:val="24"/>
          <w:lang w:val="en-GB" w:eastAsia="zh-CN"/>
        </w:rPr>
        <w:t xml:space="preserve">  =  1, 2, 3, . . . 48</w:t>
      </w:r>
    </w:p>
    <w:p w:rsidR="00423D5F" w:rsidRPr="00617E96" w:rsidRDefault="00423D5F" w:rsidP="00423D5F">
      <w:pPr>
        <w:pStyle w:val="Equationlegend"/>
        <w:rPr>
          <w:szCs w:val="24"/>
          <w:lang w:val="en-GB" w:eastAsia="zh-CN"/>
        </w:rPr>
      </w:pPr>
      <w:r w:rsidRPr="00617E96">
        <w:rPr>
          <w:szCs w:val="24"/>
          <w:lang w:val="en-GB" w:eastAsia="zh-CN"/>
        </w:rPr>
        <w:tab/>
      </w:r>
      <w:r w:rsidRPr="00617E96">
        <w:rPr>
          <w:szCs w:val="24"/>
          <w:lang w:val="en-GB" w:eastAsia="zh-CN"/>
        </w:rPr>
        <w:tab/>
      </w:r>
      <w:r w:rsidRPr="00617E96">
        <w:rPr>
          <w:i/>
          <w:szCs w:val="24"/>
          <w:lang w:val="en-GB" w:eastAsia="zh-CN"/>
        </w:rPr>
        <w:t>f</w:t>
      </w:r>
      <w:r w:rsidRPr="00617E96">
        <w:rPr>
          <w:i/>
          <w:iCs/>
          <w:position w:val="-4"/>
          <w:szCs w:val="24"/>
          <w:lang w:val="en-GB" w:eastAsia="zh-CN"/>
        </w:rPr>
        <w:fldChar w:fldCharType="begin"/>
      </w:r>
      <w:r w:rsidRPr="00617E96">
        <w:rPr>
          <w:i/>
          <w:iCs/>
          <w:position w:val="-4"/>
          <w:szCs w:val="24"/>
          <w:lang w:val="en-GB" w:eastAsia="zh-CN"/>
        </w:rPr>
        <w:instrText>EQ \s\do2(r)</w:instrText>
      </w:r>
      <w:r w:rsidRPr="00617E96">
        <w:rPr>
          <w:i/>
          <w:iCs/>
          <w:position w:val="-4"/>
          <w:szCs w:val="24"/>
          <w:lang w:val="en-GB" w:eastAsia="zh-CN"/>
        </w:rPr>
        <w:fldChar w:fldCharType="end"/>
      </w:r>
      <w:r w:rsidRPr="00617E96">
        <w:rPr>
          <w:szCs w:val="24"/>
          <w:lang w:val="en-GB" w:eastAsia="zh-CN"/>
        </w:rPr>
        <w:t xml:space="preserve"> </w:t>
      </w:r>
      <w:r w:rsidRPr="00617E96">
        <w:rPr>
          <w:rFonts w:hint="eastAsia"/>
          <w:szCs w:val="24"/>
          <w:lang w:val="en-GB" w:eastAsia="zh-CN"/>
        </w:rPr>
        <w:t>（参考频率）</w:t>
      </w:r>
      <w:r w:rsidRPr="00617E96">
        <w:rPr>
          <w:szCs w:val="24"/>
          <w:lang w:val="en-GB" w:eastAsia="zh-CN"/>
        </w:rPr>
        <w:t xml:space="preserve">  =  21 196 MHz.</w:t>
      </w:r>
    </w:p>
    <w:p w:rsidR="00423D5F" w:rsidRPr="00617E96" w:rsidRDefault="00423D5F" w:rsidP="00423D5F">
      <w:pPr>
        <w:ind w:firstLineChars="200" w:firstLine="480"/>
        <w:rPr>
          <w:szCs w:val="24"/>
          <w:lang w:val="en-GB" w:eastAsia="zh-CN"/>
        </w:rPr>
      </w:pPr>
      <w:r w:rsidRPr="00617E96">
        <w:rPr>
          <w:rFonts w:hint="eastAsia"/>
          <w:szCs w:val="24"/>
          <w:lang w:val="en-GB" w:eastAsia="zh-CN"/>
        </w:rPr>
        <w:t>对于双向操作，去向</w:t>
      </w:r>
      <w:r w:rsidRPr="00617E96">
        <w:rPr>
          <w:szCs w:val="24"/>
          <w:lang w:val="en-GB" w:eastAsia="zh-CN"/>
        </w:rPr>
        <w:t xml:space="preserve"> – </w:t>
      </w:r>
      <w:r w:rsidRPr="00617E96">
        <w:rPr>
          <w:rFonts w:hint="eastAsia"/>
          <w:szCs w:val="24"/>
          <w:lang w:val="en-GB" w:eastAsia="zh-CN"/>
        </w:rPr>
        <w:t>返向间隔约为</w:t>
      </w:r>
      <w:r w:rsidRPr="00617E96">
        <w:rPr>
          <w:szCs w:val="24"/>
          <w:lang w:val="en-GB" w:eastAsia="zh-CN"/>
        </w:rPr>
        <w:t>1 200 MHz</w:t>
      </w:r>
      <w:r w:rsidRPr="00617E96">
        <w:rPr>
          <w:rFonts w:hint="eastAsia"/>
          <w:szCs w:val="24"/>
          <w:lang w:val="en-GB" w:eastAsia="zh-CN"/>
        </w:rPr>
        <w:t>。在用的典型系统包括数字传输系统（数据率约在</w:t>
      </w:r>
      <w:r w:rsidRPr="00617E96">
        <w:rPr>
          <w:szCs w:val="24"/>
          <w:lang w:val="en-GB" w:eastAsia="zh-CN"/>
        </w:rPr>
        <w:t>1.5 - 8 Mbit/s</w:t>
      </w:r>
      <w:r w:rsidRPr="00617E96">
        <w:rPr>
          <w:rFonts w:hint="eastAsia"/>
          <w:szCs w:val="24"/>
          <w:lang w:val="en-GB" w:eastAsia="zh-CN"/>
        </w:rPr>
        <w:t>之间）以及各种各样的模拟视频系统。</w:t>
      </w:r>
    </w:p>
    <w:p w:rsidR="00423D5F" w:rsidRPr="00617E96" w:rsidRDefault="00423D5F" w:rsidP="00423D5F">
      <w:pPr>
        <w:ind w:firstLineChars="200" w:firstLine="480"/>
        <w:rPr>
          <w:szCs w:val="24"/>
          <w:lang w:val="en-GB" w:eastAsia="zh-CN"/>
        </w:rPr>
      </w:pPr>
      <w:r w:rsidRPr="00617E96">
        <w:rPr>
          <w:rFonts w:hint="eastAsia"/>
          <w:szCs w:val="24"/>
          <w:lang w:val="en-GB" w:eastAsia="zh-CN"/>
        </w:rPr>
        <w:t>在加拿大，</w:t>
      </w:r>
      <w:r w:rsidRPr="00617E96">
        <w:rPr>
          <w:szCs w:val="24"/>
          <w:lang w:val="en-GB" w:eastAsia="zh-CN"/>
        </w:rPr>
        <w:t>21.2</w:t>
      </w:r>
      <w:r>
        <w:rPr>
          <w:szCs w:val="24"/>
          <w:lang w:val="en-GB" w:eastAsia="zh-CN"/>
        </w:rPr>
        <w:t xml:space="preserve"> </w:t>
      </w:r>
      <w:r w:rsidRPr="00617E96">
        <w:rPr>
          <w:szCs w:val="24"/>
          <w:lang w:val="en-GB" w:eastAsia="zh-CN"/>
        </w:rPr>
        <w:t>-</w:t>
      </w:r>
      <w:r>
        <w:rPr>
          <w:szCs w:val="24"/>
          <w:lang w:val="en-GB" w:eastAsia="zh-CN"/>
        </w:rPr>
        <w:t xml:space="preserve"> </w:t>
      </w:r>
      <w:r w:rsidRPr="00617E96">
        <w:rPr>
          <w:szCs w:val="24"/>
          <w:lang w:val="en-GB" w:eastAsia="zh-CN"/>
        </w:rPr>
        <w:t>23.6 GHz</w:t>
      </w:r>
      <w:r>
        <w:rPr>
          <w:rFonts w:hint="eastAsia"/>
          <w:szCs w:val="24"/>
          <w:lang w:val="en-GB" w:eastAsia="zh-CN"/>
        </w:rPr>
        <w:t>频段</w:t>
      </w:r>
      <w:r>
        <w:rPr>
          <w:szCs w:val="24"/>
          <w:lang w:val="en-GB" w:eastAsia="zh-CN"/>
        </w:rPr>
        <w:t>FWS</w:t>
      </w:r>
      <w:r>
        <w:rPr>
          <w:rFonts w:hint="eastAsia"/>
          <w:szCs w:val="24"/>
          <w:lang w:val="en-GB" w:eastAsia="zh-CN"/>
        </w:rPr>
        <w:t>的射频信道配置方案如图</w:t>
      </w:r>
      <w:r>
        <w:rPr>
          <w:szCs w:val="24"/>
          <w:lang w:val="en-GB" w:eastAsia="zh-CN"/>
        </w:rPr>
        <w:t>4</w:t>
      </w:r>
      <w:r>
        <w:rPr>
          <w:rFonts w:hint="eastAsia"/>
          <w:szCs w:val="24"/>
          <w:lang w:val="en-GB" w:eastAsia="zh-CN"/>
        </w:rPr>
        <w:t>所示。</w:t>
      </w:r>
    </w:p>
    <w:p w:rsidR="00423D5F" w:rsidRPr="007C32E2" w:rsidRDefault="00423D5F" w:rsidP="00423D5F">
      <w:pPr>
        <w:pStyle w:val="FigureNo"/>
        <w:rPr>
          <w:szCs w:val="18"/>
          <w:lang w:val="en-GB" w:eastAsia="zh-CN"/>
        </w:rPr>
      </w:pPr>
      <w:r w:rsidRPr="007C32E2">
        <w:rPr>
          <w:rFonts w:hint="eastAsia"/>
          <w:szCs w:val="18"/>
          <w:lang w:val="en-GB" w:eastAsia="zh-CN"/>
        </w:rPr>
        <w:t>图</w:t>
      </w:r>
      <w:r w:rsidRPr="007C32E2">
        <w:rPr>
          <w:szCs w:val="18"/>
          <w:lang w:val="en-GB" w:eastAsia="zh-CN"/>
        </w:rPr>
        <w:t xml:space="preserve"> 4</w:t>
      </w:r>
    </w:p>
    <w:p w:rsidR="00423D5F" w:rsidRPr="007C32E2" w:rsidRDefault="00423D5F" w:rsidP="00423D5F">
      <w:pPr>
        <w:pStyle w:val="Figuretitle"/>
        <w:rPr>
          <w:rFonts w:ascii="Times New Roman" w:hAnsi="Times New Roman"/>
          <w:szCs w:val="18"/>
          <w:lang w:val="en-GB" w:eastAsia="zh-CN"/>
        </w:rPr>
      </w:pPr>
      <w:r w:rsidRPr="007C32E2">
        <w:rPr>
          <w:rFonts w:ascii="Times New Roman" w:hAnsi="Times New Roman"/>
          <w:szCs w:val="18"/>
          <w:lang w:val="en-GB" w:eastAsia="zh-CN"/>
        </w:rPr>
        <w:t>21.2 - 23.6 GHz</w:t>
      </w:r>
      <w:r w:rsidRPr="007C32E2">
        <w:rPr>
          <w:rFonts w:ascii="Times New Roman" w:hAnsi="Times New Roman" w:hint="eastAsia"/>
          <w:szCs w:val="18"/>
          <w:lang w:val="en-GB" w:eastAsia="zh-CN"/>
        </w:rPr>
        <w:t>频段的频段规划（加拿大）</w:t>
      </w:r>
    </w:p>
    <w:p w:rsidR="00423D5F" w:rsidRPr="00BA69B0" w:rsidRDefault="00423D5F" w:rsidP="00423D5F">
      <w:pPr>
        <w:jc w:val="center"/>
        <w:rPr>
          <w:lang w:val="en-GB"/>
        </w:rPr>
      </w:pPr>
      <w:r w:rsidRPr="00CB078B">
        <w:rPr>
          <w:noProof/>
          <w:lang w:val="en-US" w:eastAsia="zh-CN"/>
        </w:rPr>
        <w:object w:dxaOrig="9807" w:dyaOrig="1971">
          <v:shape id="_x0000_i1029" type="#_x0000_t75" style="width:430.8pt;height:87.15pt" o:ole="">
            <v:imagedata r:id="rId26" o:title=""/>
          </v:shape>
          <o:OLEObject Type="Embed" ProgID="CorelDRAW.Graphic.14" ShapeID="_x0000_i1029" DrawAspect="Content" ObjectID="_1498980680" r:id="rId27"/>
        </w:object>
      </w:r>
    </w:p>
    <w:p w:rsidR="005417CE" w:rsidRDefault="005417CE" w:rsidP="00423D5F">
      <w:pPr>
        <w:ind w:firstLineChars="200" w:firstLine="480"/>
        <w:rPr>
          <w:lang w:val="en-GB" w:eastAsia="zh-CN"/>
        </w:rPr>
      </w:pPr>
    </w:p>
    <w:p w:rsidR="00423D5F" w:rsidRDefault="00423D5F" w:rsidP="00423D5F">
      <w:pPr>
        <w:ind w:firstLineChars="200" w:firstLine="480"/>
        <w:rPr>
          <w:lang w:val="en-GB" w:eastAsia="zh-CN"/>
        </w:rPr>
      </w:pPr>
      <w:r>
        <w:rPr>
          <w:rFonts w:hint="eastAsia"/>
          <w:lang w:val="en-GB" w:eastAsia="zh-CN"/>
        </w:rPr>
        <w:t>上述信道配置方案</w:t>
      </w:r>
      <w:r w:rsidRPr="00617E96">
        <w:rPr>
          <w:rFonts w:hint="eastAsia"/>
          <w:lang w:val="en-GB" w:eastAsia="zh-CN"/>
        </w:rPr>
        <w:t>包含三个配对块</w:t>
      </w:r>
      <w:r>
        <w:rPr>
          <w:rFonts w:hint="eastAsia"/>
          <w:lang w:val="en-GB" w:eastAsia="zh-CN"/>
        </w:rPr>
        <w:t>：</w:t>
      </w:r>
      <w:r w:rsidRPr="00617E96">
        <w:rPr>
          <w:rFonts w:hint="eastAsia"/>
          <w:lang w:val="en-GB" w:eastAsia="zh-CN"/>
        </w:rPr>
        <w:t>块</w:t>
      </w:r>
      <w:r w:rsidRPr="00BA69B0">
        <w:rPr>
          <w:lang w:val="en-GB" w:eastAsia="zh-CN"/>
        </w:rPr>
        <w:t>A/A′</w:t>
      </w:r>
      <w:r>
        <w:rPr>
          <w:rFonts w:hint="eastAsia"/>
          <w:lang w:val="en-GB" w:eastAsia="zh-CN"/>
        </w:rPr>
        <w:t>、块</w:t>
      </w:r>
      <w:r w:rsidRPr="00BA69B0">
        <w:rPr>
          <w:lang w:val="en-GB" w:eastAsia="zh-CN"/>
        </w:rPr>
        <w:t>B/B′</w:t>
      </w:r>
      <w:r w:rsidRPr="00617E96">
        <w:rPr>
          <w:rFonts w:hint="eastAsia"/>
          <w:lang w:val="en-GB" w:eastAsia="zh-CN"/>
        </w:rPr>
        <w:t>和块</w:t>
      </w:r>
      <w:r w:rsidRPr="00BA69B0">
        <w:rPr>
          <w:lang w:val="en-GB" w:eastAsia="zh-CN"/>
        </w:rPr>
        <w:t>C/C′</w:t>
      </w:r>
      <w:r>
        <w:rPr>
          <w:rFonts w:hint="eastAsia"/>
          <w:lang w:val="en-GB" w:eastAsia="zh-CN"/>
        </w:rPr>
        <w:t>。在所有三个块中，各</w:t>
      </w:r>
      <w:r w:rsidRPr="00617E96">
        <w:rPr>
          <w:rFonts w:hint="eastAsia"/>
          <w:lang w:val="en-GB" w:eastAsia="zh-CN"/>
        </w:rPr>
        <w:t>个</w:t>
      </w:r>
      <w:r>
        <w:rPr>
          <w:rFonts w:hint="eastAsia"/>
          <w:lang w:val="en-GB" w:eastAsia="zh-CN"/>
        </w:rPr>
        <w:t>配对信道的</w:t>
      </w:r>
      <w:r w:rsidRPr="00617E96">
        <w:rPr>
          <w:rFonts w:hint="eastAsia"/>
          <w:lang w:val="en-GB" w:eastAsia="zh-CN"/>
        </w:rPr>
        <w:t>频率间隔为</w:t>
      </w:r>
      <w:r w:rsidRPr="00617E96">
        <w:rPr>
          <w:lang w:val="en-GB" w:eastAsia="zh-CN"/>
        </w:rPr>
        <w:t>1 200 MHz</w:t>
      </w:r>
      <w:r w:rsidRPr="00617E96">
        <w:rPr>
          <w:rFonts w:hint="eastAsia"/>
          <w:lang w:val="en-GB" w:eastAsia="zh-CN"/>
        </w:rPr>
        <w:t>。</w:t>
      </w:r>
      <w:r>
        <w:rPr>
          <w:rFonts w:hint="eastAsia"/>
          <w:lang w:val="en-GB" w:eastAsia="zh-CN"/>
        </w:rPr>
        <w:t>各</w:t>
      </w:r>
      <w:r w:rsidRPr="00617E96">
        <w:rPr>
          <w:rFonts w:hint="eastAsia"/>
          <w:lang w:val="en-GB" w:eastAsia="zh-CN"/>
        </w:rPr>
        <w:t>个块</w:t>
      </w:r>
      <w:r>
        <w:rPr>
          <w:rFonts w:hint="eastAsia"/>
          <w:lang w:val="en-GB" w:eastAsia="zh-CN"/>
        </w:rPr>
        <w:t>的信道带宽如下所述：</w:t>
      </w:r>
    </w:p>
    <w:p w:rsidR="00423D5F" w:rsidRDefault="00423D5F" w:rsidP="00423D5F">
      <w:pPr>
        <w:rPr>
          <w:lang w:val="en-GB" w:eastAsia="zh-CN"/>
        </w:rPr>
      </w:pPr>
      <w:r w:rsidRPr="00BA69B0">
        <w:rPr>
          <w:lang w:val="en-GB"/>
        </w:rPr>
        <w:t>A/A′</w:t>
      </w:r>
      <w:r>
        <w:rPr>
          <w:rFonts w:hint="eastAsia"/>
          <w:lang w:val="en-GB" w:eastAsia="zh-CN"/>
        </w:rPr>
        <w:t>：</w:t>
      </w:r>
      <w:r w:rsidRPr="00617E96">
        <w:rPr>
          <w:lang w:val="en-GB" w:eastAsia="zh-CN"/>
        </w:rPr>
        <w:t>50 MHz</w:t>
      </w:r>
      <w:r>
        <w:rPr>
          <w:rFonts w:hint="eastAsia"/>
          <w:lang w:val="en-GB" w:eastAsia="zh-CN"/>
        </w:rPr>
        <w:t>信道（各个块为</w:t>
      </w:r>
      <w:r>
        <w:rPr>
          <w:lang w:val="en-GB" w:eastAsia="zh-CN"/>
        </w:rPr>
        <w:t>8</w:t>
      </w:r>
      <w:r>
        <w:rPr>
          <w:rFonts w:hint="eastAsia"/>
          <w:lang w:val="en-GB" w:eastAsia="zh-CN"/>
        </w:rPr>
        <w:t>）。</w:t>
      </w:r>
    </w:p>
    <w:p w:rsidR="00423D5F" w:rsidRDefault="00423D5F" w:rsidP="00423D5F">
      <w:pPr>
        <w:rPr>
          <w:lang w:val="en-GB" w:eastAsia="zh-CN"/>
        </w:rPr>
      </w:pPr>
      <w:r w:rsidRPr="00BA69B0">
        <w:rPr>
          <w:lang w:val="en-GB" w:eastAsia="zh-CN"/>
        </w:rPr>
        <w:t>B/B′</w:t>
      </w:r>
      <w:r>
        <w:rPr>
          <w:rFonts w:hint="eastAsia"/>
          <w:lang w:val="en-GB" w:eastAsia="zh-CN"/>
        </w:rPr>
        <w:t>：</w:t>
      </w:r>
      <w:r>
        <w:rPr>
          <w:lang w:val="en-GB" w:eastAsia="zh-CN"/>
        </w:rPr>
        <w:t>5</w:t>
      </w:r>
      <w:r>
        <w:rPr>
          <w:rFonts w:hint="eastAsia"/>
          <w:lang w:val="en-GB" w:eastAsia="zh-CN"/>
        </w:rPr>
        <w:t>个可用信道带宽：</w:t>
      </w:r>
      <w:r>
        <w:rPr>
          <w:lang w:val="en-GB" w:eastAsia="zh-CN"/>
        </w:rPr>
        <w:t>10 MHz</w:t>
      </w:r>
      <w:r>
        <w:rPr>
          <w:rFonts w:hint="eastAsia"/>
          <w:lang w:val="en-GB" w:eastAsia="zh-CN"/>
        </w:rPr>
        <w:t>、</w:t>
      </w:r>
      <w:r>
        <w:rPr>
          <w:lang w:val="en-GB" w:eastAsia="zh-CN"/>
        </w:rPr>
        <w:t>15 MHz</w:t>
      </w:r>
      <w:r>
        <w:rPr>
          <w:rFonts w:hint="eastAsia"/>
          <w:lang w:val="en-GB" w:eastAsia="zh-CN"/>
        </w:rPr>
        <w:t>、</w:t>
      </w:r>
      <w:r>
        <w:rPr>
          <w:lang w:val="en-GB" w:eastAsia="zh-CN"/>
        </w:rPr>
        <w:t>20 MHz</w:t>
      </w:r>
      <w:r>
        <w:rPr>
          <w:rFonts w:hint="eastAsia"/>
          <w:lang w:val="en-GB" w:eastAsia="zh-CN"/>
        </w:rPr>
        <w:t>、</w:t>
      </w:r>
      <w:r w:rsidRPr="00617E96">
        <w:rPr>
          <w:lang w:val="en-GB" w:eastAsia="zh-CN"/>
        </w:rPr>
        <w:t>40 MHz</w:t>
      </w:r>
      <w:r>
        <w:rPr>
          <w:lang w:val="en-GB" w:eastAsia="zh-CN"/>
        </w:rPr>
        <w:t xml:space="preserve"> </w:t>
      </w:r>
      <w:r w:rsidRPr="00617E96">
        <w:rPr>
          <w:rFonts w:hint="eastAsia"/>
          <w:lang w:val="en-GB" w:eastAsia="zh-CN"/>
        </w:rPr>
        <w:t>和</w:t>
      </w:r>
      <w:r>
        <w:rPr>
          <w:lang w:val="en-GB" w:eastAsia="zh-CN"/>
        </w:rPr>
        <w:t xml:space="preserve"> </w:t>
      </w:r>
      <w:r w:rsidRPr="00617E96">
        <w:rPr>
          <w:lang w:val="en-GB" w:eastAsia="zh-CN"/>
        </w:rPr>
        <w:t>50 MHz</w:t>
      </w:r>
      <w:r w:rsidRPr="00617E96">
        <w:rPr>
          <w:rFonts w:hint="eastAsia"/>
          <w:lang w:val="en-GB" w:eastAsia="zh-CN"/>
        </w:rPr>
        <w:t>。</w:t>
      </w:r>
    </w:p>
    <w:p w:rsidR="00423D5F" w:rsidRPr="00BA69B0" w:rsidRDefault="00423D5F" w:rsidP="00423D5F">
      <w:pPr>
        <w:rPr>
          <w:lang w:val="en-GB" w:eastAsia="zh-CN"/>
        </w:rPr>
      </w:pPr>
      <w:r w:rsidRPr="00BA69B0">
        <w:rPr>
          <w:lang w:val="en-GB" w:eastAsia="zh-CN"/>
        </w:rPr>
        <w:t>C/C′</w:t>
      </w:r>
      <w:r>
        <w:rPr>
          <w:rFonts w:hint="eastAsia"/>
          <w:lang w:val="en-GB" w:eastAsia="zh-CN"/>
        </w:rPr>
        <w:t>：</w:t>
      </w:r>
      <w:r>
        <w:rPr>
          <w:lang w:val="en-GB" w:eastAsia="zh-CN"/>
        </w:rPr>
        <w:t>3</w:t>
      </w:r>
      <w:r>
        <w:rPr>
          <w:rFonts w:hint="eastAsia"/>
          <w:lang w:val="en-GB" w:eastAsia="zh-CN"/>
        </w:rPr>
        <w:t>个可用信道带宽：</w:t>
      </w:r>
      <w:r>
        <w:rPr>
          <w:lang w:val="en-GB" w:eastAsia="zh-CN"/>
        </w:rPr>
        <w:t>2.5 MHz</w:t>
      </w:r>
      <w:r>
        <w:rPr>
          <w:rFonts w:hint="eastAsia"/>
          <w:lang w:val="en-GB" w:eastAsia="zh-CN"/>
        </w:rPr>
        <w:t>、</w:t>
      </w:r>
      <w:r w:rsidRPr="00617E96">
        <w:rPr>
          <w:lang w:val="en-GB" w:eastAsia="zh-CN"/>
        </w:rPr>
        <w:t>5</w:t>
      </w:r>
      <w:r>
        <w:rPr>
          <w:lang w:val="en-GB" w:eastAsia="zh-CN"/>
        </w:rPr>
        <w:t xml:space="preserve"> MHz </w:t>
      </w:r>
      <w:r w:rsidRPr="00617E96">
        <w:rPr>
          <w:rFonts w:hint="eastAsia"/>
          <w:lang w:val="en-GB" w:eastAsia="zh-CN"/>
        </w:rPr>
        <w:t>和</w:t>
      </w:r>
      <w:r>
        <w:rPr>
          <w:lang w:val="en-GB" w:eastAsia="zh-CN"/>
        </w:rPr>
        <w:t xml:space="preserve"> </w:t>
      </w:r>
      <w:r w:rsidRPr="00617E96">
        <w:rPr>
          <w:lang w:val="en-GB" w:eastAsia="zh-CN"/>
        </w:rPr>
        <w:t>7.5 MHz</w:t>
      </w:r>
      <w:r w:rsidRPr="00617E96">
        <w:rPr>
          <w:rFonts w:hint="eastAsia"/>
          <w:lang w:val="en-GB" w:eastAsia="zh-CN"/>
        </w:rPr>
        <w:t>。</w:t>
      </w:r>
    </w:p>
    <w:p w:rsidR="00423D5F" w:rsidRPr="00BA69B0" w:rsidRDefault="00423D5F" w:rsidP="00423D5F">
      <w:pPr>
        <w:rPr>
          <w:lang w:val="en-GB" w:eastAsia="zh-CN"/>
        </w:rPr>
      </w:pPr>
    </w:p>
    <w:p w:rsidR="00423D5F" w:rsidRPr="00B24215" w:rsidRDefault="00423D5F" w:rsidP="005417CE">
      <w:pPr>
        <w:pStyle w:val="AnnexNoTitle"/>
        <w:rPr>
          <w:lang w:val="en-US" w:eastAsia="zh-CN"/>
        </w:rPr>
      </w:pPr>
      <w:r>
        <w:rPr>
          <w:rFonts w:hint="eastAsia"/>
          <w:lang w:val="en-US" w:eastAsia="zh-CN"/>
        </w:rPr>
        <w:t>附件</w:t>
      </w:r>
      <w:r w:rsidRPr="00DD1AB5">
        <w:rPr>
          <w:lang w:val="en-US" w:eastAsia="zh-CN"/>
        </w:rPr>
        <w:t xml:space="preserve"> 4</w:t>
      </w:r>
      <w:r w:rsidRPr="00DD1AB5">
        <w:rPr>
          <w:lang w:val="en-US" w:eastAsia="zh-CN"/>
        </w:rPr>
        <w:br/>
      </w:r>
      <w:r w:rsidRPr="00DD1AB5">
        <w:rPr>
          <w:lang w:val="en-US" w:eastAsia="zh-CN"/>
        </w:rPr>
        <w:br/>
      </w:r>
      <w:r>
        <w:rPr>
          <w:rFonts w:hint="eastAsia"/>
          <w:lang w:val="en-US" w:eastAsia="zh-CN"/>
        </w:rPr>
        <w:t>根据</w:t>
      </w:r>
      <w:r w:rsidRPr="001E61F2">
        <w:rPr>
          <w:rFonts w:ascii="STKaiti" w:eastAsia="STKaiti" w:hAnsi="STKaiti" w:hint="eastAsia"/>
          <w:lang w:val="en-US" w:eastAsia="zh-CN"/>
        </w:rPr>
        <w:t>建议</w:t>
      </w:r>
      <w:r w:rsidRPr="001E61F2">
        <w:rPr>
          <w:rFonts w:ascii="STKaiti" w:eastAsia="STKaiti" w:hAnsi="STKaiti"/>
          <w:lang w:val="en-US" w:eastAsia="zh-CN"/>
        </w:rPr>
        <w:t>2</w:t>
      </w:r>
      <w:r w:rsidR="005417CE">
        <w:rPr>
          <w:rFonts w:ascii="STKaiti" w:eastAsia="STKaiti" w:hAnsi="STKaiti"/>
          <w:lang w:val="en-US" w:eastAsia="zh-CN"/>
        </w:rPr>
        <w:t xml:space="preserve"> </w:t>
      </w:r>
      <w:r>
        <w:rPr>
          <w:lang w:val="en-US" w:eastAsia="zh-CN"/>
        </w:rPr>
        <w:t>21</w:t>
      </w:r>
      <w:r w:rsidRPr="00B24215">
        <w:rPr>
          <w:lang w:val="en-US" w:eastAsia="zh-CN"/>
        </w:rPr>
        <w:t>.</w:t>
      </w:r>
      <w:r>
        <w:rPr>
          <w:lang w:val="en-US" w:eastAsia="zh-CN"/>
        </w:rPr>
        <w:t>2-23.6</w:t>
      </w:r>
      <w:r w:rsidRPr="00B24215">
        <w:rPr>
          <w:lang w:val="en-US" w:eastAsia="zh-CN"/>
        </w:rPr>
        <w:t xml:space="preserve"> GHz</w:t>
      </w:r>
      <w:r w:rsidRPr="00B24215">
        <w:rPr>
          <w:rFonts w:hint="eastAsia"/>
          <w:lang w:val="en-US" w:eastAsia="zh-CN"/>
        </w:rPr>
        <w:t>频段</w:t>
      </w:r>
      <w:r>
        <w:rPr>
          <w:rFonts w:hint="eastAsia"/>
          <w:lang w:val="en-US" w:eastAsia="zh-CN"/>
        </w:rPr>
        <w:t>的</w:t>
      </w:r>
      <w:r w:rsidRPr="00B24215">
        <w:rPr>
          <w:rFonts w:hint="eastAsia"/>
          <w:lang w:val="en-US" w:eastAsia="zh-CN"/>
        </w:rPr>
        <w:t>射频信道</w:t>
      </w:r>
      <w:r w:rsidR="005417CE">
        <w:rPr>
          <w:lang w:val="en-US" w:eastAsia="zh-CN"/>
        </w:rPr>
        <w:br/>
      </w:r>
      <w:r w:rsidRPr="00B24215">
        <w:rPr>
          <w:rFonts w:hint="eastAsia"/>
          <w:lang w:val="en-US" w:eastAsia="zh-CN"/>
        </w:rPr>
        <w:t>配置</w:t>
      </w:r>
      <w:r>
        <w:rPr>
          <w:rFonts w:hint="eastAsia"/>
          <w:lang w:val="en-US" w:eastAsia="zh-CN"/>
        </w:rPr>
        <w:t>方案</w:t>
      </w:r>
      <w:r w:rsidRPr="00B24215">
        <w:rPr>
          <w:rFonts w:hint="eastAsia"/>
          <w:lang w:val="en-US" w:eastAsia="zh-CN"/>
        </w:rPr>
        <w:t>描述</w:t>
      </w:r>
      <w:r>
        <w:rPr>
          <w:rFonts w:hint="eastAsia"/>
          <w:lang w:val="en-US" w:eastAsia="zh-CN"/>
        </w:rPr>
        <w:t>（德国）</w:t>
      </w:r>
    </w:p>
    <w:p w:rsidR="00423D5F" w:rsidRPr="00617E96" w:rsidRDefault="00423D5F" w:rsidP="00423D5F">
      <w:pPr>
        <w:spacing w:before="280"/>
        <w:ind w:firstLineChars="200" w:firstLine="480"/>
        <w:rPr>
          <w:lang w:val="en-GB" w:eastAsia="zh-CN"/>
        </w:rPr>
      </w:pPr>
      <w:r>
        <w:rPr>
          <w:rFonts w:hint="eastAsia"/>
          <w:lang w:val="en-GB" w:eastAsia="zh-CN"/>
        </w:rPr>
        <w:t>考虑到以下事实：</w:t>
      </w:r>
    </w:p>
    <w:p w:rsidR="00423D5F" w:rsidRDefault="00423D5F" w:rsidP="00423D5F">
      <w:pPr>
        <w:pStyle w:val="enumlev1"/>
        <w:rPr>
          <w:szCs w:val="24"/>
          <w:lang w:val="en-GB" w:eastAsia="zh-CN"/>
        </w:rPr>
      </w:pPr>
      <w:r w:rsidRPr="00BA69B0">
        <w:rPr>
          <w:lang w:val="en-GB" w:eastAsia="zh-CN"/>
        </w:rPr>
        <w:t>–</w:t>
      </w:r>
      <w:r w:rsidRPr="00BA69B0">
        <w:rPr>
          <w:lang w:val="en-GB" w:eastAsia="zh-CN"/>
        </w:rPr>
        <w:tab/>
        <w:t>WARC-92</w:t>
      </w:r>
      <w:r>
        <w:rPr>
          <w:rFonts w:hint="eastAsia"/>
          <w:lang w:val="en-GB" w:eastAsia="zh-CN"/>
        </w:rPr>
        <w:t>已将</w:t>
      </w:r>
      <w:r w:rsidRPr="00BA69B0">
        <w:rPr>
          <w:lang w:val="en-GB" w:eastAsia="zh-CN"/>
        </w:rPr>
        <w:t>21.4</w:t>
      </w:r>
      <w:r>
        <w:rPr>
          <w:lang w:val="en-GB" w:eastAsia="zh-CN"/>
        </w:rPr>
        <w:t xml:space="preserve"> </w:t>
      </w:r>
      <w:r w:rsidRPr="00BA69B0">
        <w:rPr>
          <w:lang w:val="en-GB" w:eastAsia="zh-CN"/>
        </w:rPr>
        <w:t>-</w:t>
      </w:r>
      <w:r>
        <w:rPr>
          <w:lang w:val="en-GB" w:eastAsia="zh-CN"/>
        </w:rPr>
        <w:t xml:space="preserve"> </w:t>
      </w:r>
      <w:r w:rsidRPr="00BA69B0">
        <w:rPr>
          <w:lang w:val="en-GB" w:eastAsia="zh-CN"/>
        </w:rPr>
        <w:t>22.0 GHz</w:t>
      </w:r>
      <w:r>
        <w:rPr>
          <w:rFonts w:hint="eastAsia"/>
          <w:lang w:val="en-GB" w:eastAsia="zh-CN"/>
        </w:rPr>
        <w:t>频段分配给</w:t>
      </w:r>
      <w:r>
        <w:rPr>
          <w:rFonts w:hint="eastAsia"/>
          <w:szCs w:val="24"/>
          <w:lang w:val="en-GB" w:eastAsia="zh-CN"/>
        </w:rPr>
        <w:t>广播卫星业务（</w:t>
      </w:r>
      <w:r>
        <w:rPr>
          <w:szCs w:val="24"/>
          <w:lang w:val="en-GB" w:eastAsia="zh-CN"/>
        </w:rPr>
        <w:t>BSS</w:t>
      </w:r>
      <w:r>
        <w:rPr>
          <w:rFonts w:hint="eastAsia"/>
          <w:szCs w:val="24"/>
          <w:lang w:val="en-GB" w:eastAsia="zh-CN"/>
        </w:rPr>
        <w:t>），主要面向地区</w:t>
      </w:r>
      <w:r>
        <w:rPr>
          <w:szCs w:val="24"/>
          <w:lang w:val="en-GB" w:eastAsia="zh-CN"/>
        </w:rPr>
        <w:t>1</w:t>
      </w:r>
      <w:r>
        <w:rPr>
          <w:rFonts w:hint="eastAsia"/>
          <w:szCs w:val="24"/>
          <w:lang w:val="en-GB" w:eastAsia="zh-CN"/>
        </w:rPr>
        <w:t>和地区</w:t>
      </w:r>
      <w:r>
        <w:rPr>
          <w:szCs w:val="24"/>
          <w:lang w:val="en-GB" w:eastAsia="zh-CN"/>
        </w:rPr>
        <w:t>3</w:t>
      </w:r>
      <w:r>
        <w:rPr>
          <w:rFonts w:hint="eastAsia"/>
          <w:szCs w:val="24"/>
          <w:lang w:val="en-GB" w:eastAsia="zh-CN"/>
        </w:rPr>
        <w:t>提供服务；</w:t>
      </w:r>
    </w:p>
    <w:p w:rsidR="00423D5F" w:rsidRPr="00BA69B0" w:rsidRDefault="00423D5F" w:rsidP="00423D5F">
      <w:pPr>
        <w:pStyle w:val="enumlev1"/>
        <w:rPr>
          <w:lang w:val="en-GB" w:eastAsia="zh-CN"/>
        </w:rPr>
      </w:pPr>
      <w:r w:rsidRPr="00BA69B0">
        <w:rPr>
          <w:lang w:val="en-GB" w:eastAsia="zh-CN"/>
        </w:rPr>
        <w:t>–</w:t>
      </w:r>
      <w:r w:rsidRPr="00BA69B0">
        <w:rPr>
          <w:lang w:val="en-GB" w:eastAsia="zh-CN"/>
        </w:rPr>
        <w:tab/>
      </w:r>
      <w:r>
        <w:rPr>
          <w:rFonts w:hint="eastAsia"/>
          <w:szCs w:val="24"/>
          <w:lang w:val="en-GB" w:eastAsia="zh-CN"/>
        </w:rPr>
        <w:t>许多</w:t>
      </w:r>
      <w:r>
        <w:rPr>
          <w:szCs w:val="24"/>
          <w:lang w:val="en-GB" w:eastAsia="zh-CN"/>
        </w:rPr>
        <w:t>BSS</w:t>
      </w:r>
      <w:r>
        <w:rPr>
          <w:rFonts w:hint="eastAsia"/>
          <w:szCs w:val="24"/>
          <w:lang w:val="en-GB" w:eastAsia="zh-CN"/>
        </w:rPr>
        <w:t>个人接收单元有望得到</w:t>
      </w:r>
      <w:r w:rsidRPr="002668C7">
        <w:rPr>
          <w:rFonts w:hint="eastAsia"/>
          <w:szCs w:val="24"/>
          <w:lang w:val="en-GB" w:eastAsia="zh-CN"/>
        </w:rPr>
        <w:t>使用</w:t>
      </w:r>
      <w:r>
        <w:rPr>
          <w:rFonts w:hint="eastAsia"/>
          <w:szCs w:val="24"/>
          <w:lang w:val="en-GB" w:eastAsia="zh-CN"/>
        </w:rPr>
        <w:t>，应尽可能减少来自</w:t>
      </w:r>
      <w:r w:rsidRPr="002668C7">
        <w:rPr>
          <w:rFonts w:hint="eastAsia"/>
          <w:szCs w:val="24"/>
          <w:lang w:val="en-GB" w:eastAsia="zh-CN"/>
        </w:rPr>
        <w:t>固定</w:t>
      </w:r>
      <w:r>
        <w:rPr>
          <w:rFonts w:hint="eastAsia"/>
          <w:szCs w:val="24"/>
          <w:lang w:val="en-GB" w:eastAsia="zh-CN"/>
        </w:rPr>
        <w:t>业务（</w:t>
      </w:r>
      <w:r>
        <w:rPr>
          <w:szCs w:val="24"/>
          <w:lang w:val="en-GB" w:eastAsia="zh-CN"/>
        </w:rPr>
        <w:t>FS</w:t>
      </w:r>
      <w:r>
        <w:rPr>
          <w:rFonts w:hint="eastAsia"/>
          <w:szCs w:val="24"/>
          <w:lang w:val="en-GB" w:eastAsia="zh-CN"/>
        </w:rPr>
        <w:t>）的干扰；</w:t>
      </w:r>
    </w:p>
    <w:p w:rsidR="00423D5F" w:rsidRDefault="00423D5F" w:rsidP="00423D5F">
      <w:pPr>
        <w:rPr>
          <w:szCs w:val="24"/>
          <w:lang w:val="en-GB" w:eastAsia="zh-CN"/>
        </w:rPr>
      </w:pPr>
      <w:r>
        <w:rPr>
          <w:rFonts w:hint="eastAsia"/>
          <w:szCs w:val="24"/>
          <w:lang w:val="en-GB" w:eastAsia="zh-CN"/>
        </w:rPr>
        <w:t>应避免在</w:t>
      </w:r>
      <w:r w:rsidRPr="002668C7">
        <w:rPr>
          <w:szCs w:val="24"/>
          <w:lang w:val="en-GB" w:eastAsia="zh-CN"/>
        </w:rPr>
        <w:t>21.4 -</w:t>
      </w:r>
      <w:r>
        <w:rPr>
          <w:szCs w:val="24"/>
          <w:lang w:val="en-GB" w:eastAsia="zh-CN"/>
        </w:rPr>
        <w:t xml:space="preserve"> </w:t>
      </w:r>
      <w:r w:rsidRPr="002668C7">
        <w:rPr>
          <w:szCs w:val="24"/>
          <w:lang w:val="en-GB" w:eastAsia="zh-CN"/>
        </w:rPr>
        <w:t>22.0 GHz</w:t>
      </w:r>
      <w:r>
        <w:rPr>
          <w:rFonts w:hint="eastAsia"/>
          <w:szCs w:val="24"/>
          <w:lang w:val="en-GB" w:eastAsia="zh-CN"/>
        </w:rPr>
        <w:t>子频段上实际</w:t>
      </w:r>
      <w:r w:rsidRPr="002668C7">
        <w:rPr>
          <w:rFonts w:hint="eastAsia"/>
          <w:szCs w:val="24"/>
          <w:lang w:val="en-GB" w:eastAsia="zh-CN"/>
        </w:rPr>
        <w:t>使用</w:t>
      </w:r>
      <w:r>
        <w:rPr>
          <w:szCs w:val="24"/>
          <w:lang w:val="en-GB" w:eastAsia="zh-CN"/>
        </w:rPr>
        <w:t>FWS</w:t>
      </w:r>
      <w:r>
        <w:rPr>
          <w:rFonts w:hint="eastAsia"/>
          <w:szCs w:val="24"/>
          <w:lang w:val="en-GB" w:eastAsia="zh-CN"/>
        </w:rPr>
        <w:t>。</w:t>
      </w:r>
    </w:p>
    <w:p w:rsidR="00423D5F" w:rsidRPr="00BA69B0" w:rsidRDefault="00423D5F" w:rsidP="00423D5F">
      <w:pPr>
        <w:ind w:firstLineChars="200" w:firstLine="480"/>
        <w:rPr>
          <w:lang w:val="en-GB" w:eastAsia="zh-CN"/>
        </w:rPr>
      </w:pPr>
      <w:r>
        <w:rPr>
          <w:rFonts w:hint="eastAsia"/>
          <w:szCs w:val="24"/>
          <w:lang w:val="en-GB" w:eastAsia="zh-CN"/>
        </w:rPr>
        <w:t>基于</w:t>
      </w:r>
      <w:r w:rsidRPr="00617E96">
        <w:rPr>
          <w:szCs w:val="24"/>
          <w:lang w:val="en-GB" w:eastAsia="zh-CN"/>
        </w:rPr>
        <w:t>WARC-92</w:t>
      </w:r>
      <w:r>
        <w:rPr>
          <w:rFonts w:hint="eastAsia"/>
          <w:szCs w:val="24"/>
          <w:lang w:val="en-GB" w:eastAsia="zh-CN"/>
        </w:rPr>
        <w:t>决定的频段规划如图</w:t>
      </w:r>
      <w:r>
        <w:rPr>
          <w:szCs w:val="24"/>
          <w:lang w:val="en-GB" w:eastAsia="zh-CN"/>
        </w:rPr>
        <w:t>5a</w:t>
      </w:r>
      <w:r>
        <w:rPr>
          <w:rFonts w:hint="eastAsia"/>
          <w:szCs w:val="24"/>
          <w:lang w:val="en-GB" w:eastAsia="zh-CN"/>
        </w:rPr>
        <w:t>所示。</w:t>
      </w:r>
    </w:p>
    <w:p w:rsidR="00423D5F" w:rsidRPr="001C61FD" w:rsidRDefault="00423D5F" w:rsidP="00423D5F">
      <w:pPr>
        <w:pStyle w:val="FigureNo"/>
        <w:rPr>
          <w:szCs w:val="18"/>
          <w:lang w:val="en-GB" w:eastAsia="zh-CN"/>
        </w:rPr>
      </w:pPr>
      <w:r w:rsidRPr="001C61FD">
        <w:rPr>
          <w:rFonts w:hint="eastAsia"/>
          <w:szCs w:val="18"/>
          <w:lang w:val="en-GB" w:eastAsia="zh-CN"/>
        </w:rPr>
        <w:t>图</w:t>
      </w:r>
      <w:r w:rsidRPr="001C61FD">
        <w:rPr>
          <w:szCs w:val="18"/>
          <w:lang w:val="en-GB" w:eastAsia="zh-CN"/>
        </w:rPr>
        <w:t xml:space="preserve"> 5</w:t>
      </w:r>
      <w:r w:rsidRPr="001C61FD">
        <w:rPr>
          <w:caps w:val="0"/>
          <w:szCs w:val="18"/>
          <w:lang w:val="en-GB" w:eastAsia="zh-CN"/>
        </w:rPr>
        <w:t>a</w:t>
      </w:r>
    </w:p>
    <w:p w:rsidR="00423D5F" w:rsidRPr="001C61FD" w:rsidRDefault="00423D5F" w:rsidP="00423D5F">
      <w:pPr>
        <w:pStyle w:val="Figuretitle"/>
        <w:rPr>
          <w:rFonts w:ascii="Times New Roman" w:hAnsi="Times New Roman"/>
          <w:szCs w:val="18"/>
          <w:lang w:val="en-GB" w:eastAsia="zh-CN"/>
        </w:rPr>
      </w:pPr>
      <w:r w:rsidRPr="001C61FD">
        <w:rPr>
          <w:rFonts w:ascii="Times New Roman" w:hAnsi="Times New Roman" w:hint="eastAsia"/>
          <w:szCs w:val="18"/>
          <w:lang w:val="en-GB" w:eastAsia="zh-CN"/>
        </w:rPr>
        <w:t>基于</w:t>
      </w:r>
      <w:r w:rsidRPr="001C61FD">
        <w:rPr>
          <w:rFonts w:ascii="Times New Roman" w:hAnsi="Times New Roman"/>
          <w:szCs w:val="18"/>
          <w:lang w:val="en-GB" w:eastAsia="zh-CN"/>
        </w:rPr>
        <w:t>WARC-92</w:t>
      </w:r>
      <w:r w:rsidRPr="001C61FD">
        <w:rPr>
          <w:rFonts w:ascii="Times New Roman" w:hAnsi="Times New Roman" w:hint="eastAsia"/>
          <w:szCs w:val="18"/>
          <w:lang w:val="en-GB" w:eastAsia="zh-CN"/>
        </w:rPr>
        <w:t>决定的</w:t>
      </w:r>
      <w:r w:rsidRPr="001C61FD">
        <w:rPr>
          <w:rFonts w:ascii="Times New Roman" w:hAnsi="Times New Roman"/>
          <w:szCs w:val="18"/>
          <w:lang w:val="en-GB" w:eastAsia="zh-CN"/>
        </w:rPr>
        <w:t>21.2-23.6 GHz</w:t>
      </w:r>
      <w:r w:rsidRPr="001C61FD">
        <w:rPr>
          <w:rFonts w:ascii="Times New Roman" w:hAnsi="Times New Roman" w:hint="eastAsia"/>
          <w:szCs w:val="18"/>
          <w:lang w:val="en-GB" w:eastAsia="zh-CN"/>
        </w:rPr>
        <w:t>频段的频段规划</w:t>
      </w:r>
    </w:p>
    <w:p w:rsidR="00423D5F" w:rsidRDefault="00423D5F" w:rsidP="00423D5F">
      <w:pPr>
        <w:pStyle w:val="FigureNo"/>
        <w:spacing w:before="180" w:after="0"/>
        <w:rPr>
          <w:lang w:val="en-GB" w:eastAsia="zh-CN"/>
        </w:rPr>
      </w:pPr>
      <w:r>
        <w:object w:dxaOrig="7411" w:dyaOrig="1824">
          <v:shape id="_x0000_i1030" type="#_x0000_t75" style="width:370.3pt;height:91.35pt" o:ole="">
            <v:imagedata r:id="rId28" o:title=""/>
          </v:shape>
          <o:OLEObject Type="Embed" ProgID="CorelDraw.Graphic.16" ShapeID="_x0000_i1030" DrawAspect="Content" ObjectID="_1498980681" r:id="rId29"/>
        </w:object>
      </w:r>
    </w:p>
    <w:p w:rsidR="00423D5F" w:rsidRDefault="00423D5F" w:rsidP="005417CE">
      <w:pPr>
        <w:pStyle w:val="Note"/>
        <w:spacing w:before="240"/>
        <w:ind w:firstLineChars="200" w:firstLine="480"/>
        <w:rPr>
          <w:sz w:val="24"/>
          <w:szCs w:val="24"/>
          <w:lang w:val="en-GB" w:eastAsia="zh-CN"/>
        </w:rPr>
      </w:pPr>
      <w:r w:rsidRPr="001C61FD">
        <w:rPr>
          <w:rFonts w:hint="eastAsia"/>
          <w:sz w:val="24"/>
          <w:szCs w:val="24"/>
          <w:lang w:val="en-GB" w:eastAsia="zh-CN"/>
        </w:rPr>
        <w:t>图</w:t>
      </w:r>
      <w:r w:rsidRPr="001C61FD">
        <w:rPr>
          <w:sz w:val="24"/>
          <w:szCs w:val="24"/>
          <w:lang w:val="en-GB" w:eastAsia="zh-CN"/>
        </w:rPr>
        <w:t>5b</w:t>
      </w:r>
      <w:r w:rsidRPr="001C61FD">
        <w:rPr>
          <w:rFonts w:hint="eastAsia"/>
          <w:sz w:val="24"/>
          <w:szCs w:val="24"/>
          <w:lang w:val="en-GB" w:eastAsia="zh-CN"/>
        </w:rPr>
        <w:t>对模拟和数字</w:t>
      </w:r>
      <w:r w:rsidRPr="001C61FD">
        <w:rPr>
          <w:sz w:val="24"/>
          <w:szCs w:val="24"/>
          <w:lang w:val="en-GB" w:eastAsia="zh-CN"/>
        </w:rPr>
        <w:t>FWS</w:t>
      </w:r>
      <w:r w:rsidRPr="001C61FD">
        <w:rPr>
          <w:rFonts w:hint="eastAsia"/>
          <w:sz w:val="24"/>
          <w:szCs w:val="24"/>
          <w:lang w:val="en-GB" w:eastAsia="zh-CN"/>
        </w:rPr>
        <w:t>（</w:t>
      </w:r>
      <w:r w:rsidRPr="001C61FD">
        <w:rPr>
          <w:sz w:val="24"/>
          <w:szCs w:val="24"/>
          <w:lang w:val="en-GB" w:eastAsia="zh-CN"/>
        </w:rPr>
        <w:t>2 Mbit/s - 155 Mbit/s</w:t>
      </w:r>
      <w:r w:rsidRPr="001C61FD">
        <w:rPr>
          <w:rFonts w:hint="eastAsia"/>
          <w:sz w:val="24"/>
          <w:szCs w:val="24"/>
          <w:lang w:val="en-GB" w:eastAsia="zh-CN"/>
        </w:rPr>
        <w:t>）的一个频段规划应用进行了详细说明</w:t>
      </w:r>
      <w:r>
        <w:rPr>
          <w:rFonts w:hint="eastAsia"/>
          <w:sz w:val="24"/>
          <w:szCs w:val="24"/>
          <w:lang w:val="en-GB" w:eastAsia="zh-CN"/>
        </w:rPr>
        <w:t>。</w:t>
      </w:r>
    </w:p>
    <w:p w:rsidR="00423D5F" w:rsidRPr="002668C7" w:rsidRDefault="00423D5F" w:rsidP="00423D5F">
      <w:pPr>
        <w:pStyle w:val="Note"/>
        <w:rPr>
          <w:sz w:val="24"/>
          <w:szCs w:val="24"/>
          <w:highlight w:val="yellow"/>
          <w:lang w:val="en-GB" w:eastAsia="zh-CN"/>
        </w:rPr>
      </w:pPr>
      <w:r w:rsidRPr="001C61FD">
        <w:rPr>
          <w:rFonts w:hint="eastAsia"/>
          <w:szCs w:val="22"/>
          <w:lang w:val="en-GB" w:eastAsia="zh-CN"/>
        </w:rPr>
        <w:t>注</w:t>
      </w:r>
      <w:r w:rsidRPr="001C61FD">
        <w:rPr>
          <w:szCs w:val="22"/>
          <w:lang w:val="en-GB" w:eastAsia="zh-CN"/>
        </w:rPr>
        <w:t xml:space="preserve"> </w:t>
      </w:r>
      <w:r>
        <w:rPr>
          <w:szCs w:val="22"/>
          <w:lang w:val="en-GB" w:eastAsia="zh-CN"/>
        </w:rPr>
        <w:t>—</w:t>
      </w:r>
      <w:r w:rsidRPr="001C61FD">
        <w:rPr>
          <w:szCs w:val="22"/>
          <w:lang w:val="en-GB" w:eastAsia="zh-CN"/>
        </w:rPr>
        <w:t xml:space="preserve"> </w:t>
      </w:r>
      <w:r w:rsidRPr="001C61FD">
        <w:rPr>
          <w:rFonts w:hint="eastAsia"/>
          <w:szCs w:val="22"/>
          <w:lang w:val="en-GB" w:eastAsia="zh-CN"/>
        </w:rPr>
        <w:t>在图</w:t>
      </w:r>
      <w:r w:rsidRPr="001C61FD">
        <w:rPr>
          <w:szCs w:val="22"/>
          <w:lang w:val="en-GB" w:eastAsia="zh-CN"/>
        </w:rPr>
        <w:t>5 b</w:t>
      </w:r>
      <w:r w:rsidRPr="001C61FD">
        <w:rPr>
          <w:rFonts w:hint="eastAsia"/>
          <w:szCs w:val="22"/>
          <w:lang w:val="en-GB" w:eastAsia="zh-CN"/>
        </w:rPr>
        <w:t>中，匹配</w:t>
      </w:r>
      <w:r w:rsidRPr="001C61FD">
        <w:rPr>
          <w:szCs w:val="22"/>
          <w:lang w:val="en-GB" w:eastAsia="zh-CN"/>
        </w:rPr>
        <w:t>23.0 - 23.6 GHz</w:t>
      </w:r>
      <w:r w:rsidRPr="001C61FD">
        <w:rPr>
          <w:rFonts w:hint="eastAsia"/>
          <w:szCs w:val="22"/>
          <w:lang w:val="en-GB" w:eastAsia="zh-CN"/>
        </w:rPr>
        <w:t>的</w:t>
      </w:r>
      <w:r w:rsidRPr="001C61FD">
        <w:rPr>
          <w:szCs w:val="22"/>
          <w:lang w:val="en-GB" w:eastAsia="zh-CN"/>
        </w:rPr>
        <w:t>22.0 - 22.6 GHz</w:t>
      </w:r>
      <w:r w:rsidRPr="001C61FD">
        <w:rPr>
          <w:rFonts w:hint="eastAsia"/>
          <w:szCs w:val="22"/>
          <w:lang w:val="en-GB" w:eastAsia="zh-CN"/>
        </w:rPr>
        <w:t>频段的射频信道配置方案等同于附件</w:t>
      </w:r>
      <w:r w:rsidRPr="001C61FD">
        <w:rPr>
          <w:szCs w:val="22"/>
          <w:lang w:val="en-GB" w:eastAsia="zh-CN"/>
        </w:rPr>
        <w:t>2</w:t>
      </w:r>
      <w:r w:rsidRPr="001C61FD">
        <w:rPr>
          <w:rFonts w:hint="eastAsia"/>
          <w:szCs w:val="22"/>
          <w:lang w:val="en-GB" w:eastAsia="zh-CN"/>
        </w:rPr>
        <w:t>§</w:t>
      </w:r>
      <w:r w:rsidRPr="001C61FD">
        <w:rPr>
          <w:szCs w:val="22"/>
          <w:lang w:val="en-GB" w:eastAsia="zh-CN"/>
        </w:rPr>
        <w:t>1</w:t>
      </w:r>
      <w:r w:rsidRPr="001C61FD">
        <w:rPr>
          <w:rFonts w:hint="eastAsia"/>
          <w:szCs w:val="22"/>
          <w:lang w:val="en-GB" w:eastAsia="zh-CN"/>
        </w:rPr>
        <w:t>中对应的射频信道配置方案</w:t>
      </w:r>
      <w:r w:rsidRPr="002668C7">
        <w:rPr>
          <w:rFonts w:hint="eastAsia"/>
          <w:sz w:val="24"/>
          <w:szCs w:val="24"/>
          <w:lang w:val="en-GB" w:eastAsia="zh-CN"/>
        </w:rPr>
        <w:t>。</w:t>
      </w:r>
    </w:p>
    <w:p w:rsidR="00423D5F" w:rsidRPr="001C61FD" w:rsidRDefault="00423D5F" w:rsidP="00423D5F">
      <w:pPr>
        <w:pStyle w:val="FigureNo"/>
        <w:rPr>
          <w:szCs w:val="18"/>
          <w:lang w:val="en-GB" w:eastAsia="zh-CN"/>
        </w:rPr>
      </w:pPr>
      <w:r w:rsidRPr="001C61FD">
        <w:rPr>
          <w:rFonts w:hint="eastAsia"/>
          <w:szCs w:val="18"/>
          <w:lang w:val="en-GB" w:eastAsia="zh-CN"/>
        </w:rPr>
        <w:t>图</w:t>
      </w:r>
      <w:r w:rsidRPr="001C61FD">
        <w:rPr>
          <w:szCs w:val="18"/>
          <w:lang w:val="en-GB" w:eastAsia="zh-CN"/>
        </w:rPr>
        <w:t xml:space="preserve"> 5</w:t>
      </w:r>
      <w:r w:rsidRPr="001C61FD">
        <w:rPr>
          <w:caps w:val="0"/>
          <w:szCs w:val="18"/>
          <w:lang w:val="en-GB" w:eastAsia="zh-CN"/>
        </w:rPr>
        <w:t>b</w:t>
      </w:r>
    </w:p>
    <w:p w:rsidR="00423D5F" w:rsidRPr="001C61FD" w:rsidRDefault="00423D5F" w:rsidP="00423D5F">
      <w:pPr>
        <w:pStyle w:val="Figuretitle"/>
        <w:snapToGrid w:val="0"/>
        <w:rPr>
          <w:szCs w:val="18"/>
          <w:lang w:val="en-GB" w:eastAsia="zh-CN"/>
        </w:rPr>
      </w:pPr>
      <w:r w:rsidRPr="001C61FD">
        <w:rPr>
          <w:rFonts w:ascii="Times New Roman" w:hAnsi="Times New Roman" w:hint="eastAsia"/>
          <w:szCs w:val="18"/>
          <w:lang w:val="en-GB" w:eastAsia="zh-CN"/>
        </w:rPr>
        <w:t>基于</w:t>
      </w:r>
      <w:r w:rsidRPr="001C61FD">
        <w:rPr>
          <w:rFonts w:ascii="Times New Roman" w:hAnsi="Times New Roman"/>
          <w:szCs w:val="18"/>
          <w:lang w:val="en-GB" w:eastAsia="zh-CN"/>
        </w:rPr>
        <w:t>WARC-92</w:t>
      </w:r>
      <w:r w:rsidRPr="001C61FD">
        <w:rPr>
          <w:rFonts w:ascii="Times New Roman" w:hAnsi="Times New Roman" w:hint="eastAsia"/>
          <w:szCs w:val="18"/>
          <w:lang w:val="en-GB" w:eastAsia="zh-CN"/>
        </w:rPr>
        <w:t>决定、</w:t>
      </w:r>
      <w:r w:rsidRPr="001C61FD">
        <w:rPr>
          <w:rFonts w:hint="eastAsia"/>
          <w:iCs/>
          <w:szCs w:val="18"/>
          <w:lang w:val="en-US" w:eastAsia="zh-CN"/>
        </w:rPr>
        <w:t>工作于</w:t>
      </w:r>
      <w:r w:rsidRPr="001C61FD">
        <w:rPr>
          <w:b w:val="0"/>
          <w:iCs/>
          <w:szCs w:val="18"/>
          <w:lang w:val="en-US" w:eastAsia="zh-CN"/>
        </w:rPr>
        <w:t>21</w:t>
      </w:r>
      <w:r w:rsidRPr="001C61FD">
        <w:rPr>
          <w:iCs/>
          <w:szCs w:val="18"/>
          <w:lang w:val="en-US" w:eastAsia="zh-CN"/>
        </w:rPr>
        <w:t>.</w:t>
      </w:r>
      <w:r w:rsidRPr="001C61FD">
        <w:rPr>
          <w:b w:val="0"/>
          <w:iCs/>
          <w:szCs w:val="18"/>
          <w:lang w:val="en-US" w:eastAsia="zh-CN"/>
        </w:rPr>
        <w:t>2-23.6</w:t>
      </w:r>
      <w:r w:rsidRPr="001C61FD">
        <w:rPr>
          <w:iCs/>
          <w:szCs w:val="18"/>
          <w:lang w:val="en-US" w:eastAsia="zh-CN"/>
        </w:rPr>
        <w:t xml:space="preserve"> GHz</w:t>
      </w:r>
      <w:r w:rsidRPr="001C61FD">
        <w:rPr>
          <w:rFonts w:hint="eastAsia"/>
          <w:iCs/>
          <w:szCs w:val="18"/>
          <w:lang w:val="en-US" w:eastAsia="zh-CN"/>
        </w:rPr>
        <w:t>频段的</w:t>
      </w:r>
      <w:r w:rsidR="005417CE">
        <w:rPr>
          <w:iCs/>
          <w:szCs w:val="18"/>
          <w:lang w:val="en-US" w:eastAsia="zh-CN"/>
        </w:rPr>
        <w:br/>
      </w:r>
      <w:r w:rsidRPr="001C61FD">
        <w:rPr>
          <w:rFonts w:hint="eastAsia"/>
          <w:iCs/>
          <w:szCs w:val="18"/>
          <w:lang w:val="en-US" w:eastAsia="zh-CN"/>
        </w:rPr>
        <w:t>数字和模拟</w:t>
      </w:r>
      <w:r w:rsidRPr="001C61FD">
        <w:rPr>
          <w:iCs/>
          <w:szCs w:val="18"/>
          <w:lang w:val="en-US" w:eastAsia="zh-CN"/>
        </w:rPr>
        <w:t>FWS</w:t>
      </w:r>
      <w:r w:rsidRPr="001C61FD">
        <w:rPr>
          <w:rFonts w:hint="eastAsia"/>
          <w:iCs/>
          <w:szCs w:val="18"/>
          <w:lang w:val="en-US" w:eastAsia="zh-CN"/>
        </w:rPr>
        <w:t>的射频信道配置方案</w:t>
      </w:r>
      <w:r w:rsidRPr="001C61FD">
        <w:rPr>
          <w:szCs w:val="18"/>
          <w:lang w:val="en-GB" w:eastAsia="zh-CN"/>
        </w:rPr>
        <w:br/>
      </w:r>
      <w:r w:rsidRPr="001C61FD">
        <w:rPr>
          <w:rFonts w:ascii="Times New Roman" w:hint="eastAsia"/>
          <w:b w:val="0"/>
          <w:bCs/>
          <w:szCs w:val="18"/>
          <w:lang w:val="en-US" w:eastAsia="zh-CN"/>
        </w:rPr>
        <w:t>（所有频率的单位都为</w:t>
      </w:r>
      <w:r w:rsidRPr="001C61FD">
        <w:rPr>
          <w:rFonts w:ascii="Times New Roman"/>
          <w:b w:val="0"/>
          <w:bCs/>
          <w:szCs w:val="18"/>
          <w:lang w:val="en-US" w:eastAsia="zh-CN"/>
        </w:rPr>
        <w:t>MHz</w:t>
      </w:r>
      <w:r w:rsidRPr="001C61FD">
        <w:rPr>
          <w:rFonts w:ascii="Times New Roman" w:hint="eastAsia"/>
          <w:b w:val="0"/>
          <w:bCs/>
          <w:szCs w:val="18"/>
          <w:lang w:val="en-US" w:eastAsia="zh-CN"/>
        </w:rPr>
        <w:t>）</w:t>
      </w:r>
    </w:p>
    <w:p w:rsidR="00423D5F" w:rsidRDefault="00423D5F" w:rsidP="00423D5F">
      <w:pPr>
        <w:pStyle w:val="Figure"/>
        <w:spacing w:after="0"/>
        <w:rPr>
          <w:lang w:val="en-GB" w:eastAsia="zh-CN"/>
        </w:rPr>
      </w:pPr>
      <w:r>
        <w:object w:dxaOrig="8308" w:dyaOrig="13856">
          <v:shape id="_x0000_i1031" type="#_x0000_t75" style="width:399.35pt;height:637.1pt" o:ole="">
            <v:imagedata r:id="rId30" o:title="" cropbottom="2753f"/>
          </v:shape>
          <o:OLEObject Type="Embed" ProgID="CorelDraw.Graphic.16" ShapeID="_x0000_i1031" DrawAspect="Content" ObjectID="_1498980682" r:id="rId31"/>
        </w:object>
      </w:r>
    </w:p>
    <w:p w:rsidR="00423D5F" w:rsidRDefault="00423D5F" w:rsidP="00423D5F">
      <w:pPr>
        <w:spacing w:before="0"/>
        <w:jc w:val="center"/>
        <w:rPr>
          <w:szCs w:val="24"/>
          <w:lang w:val="en-US" w:eastAsia="zh-CN"/>
        </w:rPr>
      </w:pPr>
      <w:r>
        <w:t>______________</w:t>
      </w:r>
    </w:p>
    <w:sectPr w:rsidR="00423D5F" w:rsidSect="00371359">
      <w:headerReference w:type="even" r:id="rId32"/>
      <w:headerReference w:type="default" r:id="rId33"/>
      <w:pgSz w:w="11907" w:h="16834" w:code="9"/>
      <w:pgMar w:top="1418" w:right="1134" w:bottom="1134" w:left="1134" w:header="720" w:footer="482" w:gutter="0"/>
      <w:paperSrc w:first="7" w:other="7"/>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B67" w:rsidRDefault="00751E48">
      <w:pPr>
        <w:spacing w:before="0"/>
      </w:pPr>
      <w:r>
        <w:separator/>
      </w:r>
    </w:p>
  </w:endnote>
  <w:endnote w:type="continuationSeparator" w:id="0">
    <w:p w:rsidR="00060B67" w:rsidRDefault="00751E4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TKaiti">
    <w:altName w:val="华文楷体"/>
    <w:panose1 w:val="02010600040101010101"/>
    <w:charset w:val="86"/>
    <w:family w:val="auto"/>
    <w:pitch w:val="variable"/>
    <w:sig w:usb0="00000287" w:usb1="080F0000" w:usb2="00000010" w:usb3="00000000" w:csb0="000400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027" w:rsidRDefault="00893F93">
    <w:pPr>
      <w:pStyle w:val="Footer"/>
    </w:pPr>
    <w:r>
      <w:rPr>
        <w:lang w:val="en-US" w:eastAsia="zh-CN"/>
      </w:rPr>
      <w:drawing>
        <wp:anchor distT="0" distB="0" distL="114300" distR="114300" simplePos="0" relativeHeight="251660288" behindDoc="1" locked="0" layoutInCell="1" allowOverlap="1" wp14:anchorId="48BE7F8E" wp14:editId="4F30506A">
          <wp:simplePos x="0" y="0"/>
          <wp:positionH relativeFrom="column">
            <wp:posOffset>-148590</wp:posOffset>
          </wp:positionH>
          <wp:positionV relativeFrom="paragraph">
            <wp:posOffset>-916940</wp:posOffset>
          </wp:positionV>
          <wp:extent cx="1247775" cy="935355"/>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44E" w:rsidRPr="009F0A5E" w:rsidRDefault="00371359" w:rsidP="009F0A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44E" w:rsidRPr="009F0A5E" w:rsidRDefault="00371359" w:rsidP="009F0A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DE5" w:rsidRDefault="003713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B67" w:rsidRDefault="00751E48">
      <w:pPr>
        <w:spacing w:before="0"/>
      </w:pPr>
      <w:r>
        <w:separator/>
      </w:r>
    </w:p>
  </w:footnote>
  <w:footnote w:type="continuationSeparator" w:id="0">
    <w:p w:rsidR="00060B67" w:rsidRDefault="00751E48">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9A4" w:rsidRDefault="00893F93" w:rsidP="000D60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9A4" w:rsidRDefault="00893F93" w:rsidP="000D603F">
    <w:pPr>
      <w:pStyle w:val="Header"/>
      <w:jc w:val="left"/>
      <w:rPr>
        <w:lang w:val="en-US" w:eastAsia="zh-CN"/>
      </w:rPr>
    </w:pPr>
    <w:r>
      <w:rPr>
        <w:noProof/>
        <w:lang w:val="en-US" w:eastAsia="zh-CN"/>
      </w:rPr>
      <w:drawing>
        <wp:anchor distT="0" distB="0" distL="114300" distR="114300" simplePos="0" relativeHeight="251659264" behindDoc="1" locked="0" layoutInCell="1" allowOverlap="1" wp14:anchorId="66772CBA" wp14:editId="04FBBE41">
          <wp:simplePos x="0" y="0"/>
          <wp:positionH relativeFrom="column">
            <wp:posOffset>-685800</wp:posOffset>
          </wp:positionH>
          <wp:positionV relativeFrom="paragraph">
            <wp:posOffset>-354330</wp:posOffset>
          </wp:positionV>
          <wp:extent cx="7559040" cy="10690860"/>
          <wp:effectExtent l="0" t="0" r="3810" b="0"/>
          <wp:wrapNone/>
          <wp:docPr id="7"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0EA" w:rsidRPr="009F0A5E" w:rsidRDefault="00893F93" w:rsidP="009F0A5E">
    <w:pPr>
      <w:pStyle w:val="Header"/>
      <w:jc w:val="left"/>
      <w:rPr>
        <w:b/>
        <w:bCs/>
        <w:lang w:val="en-US"/>
      </w:rPr>
    </w:pPr>
    <w:r>
      <w:rPr>
        <w:rStyle w:val="PageNumber"/>
        <w:b/>
        <w:bCs/>
      </w:rPr>
      <w:t>2</w:t>
    </w:r>
    <w:r w:rsidRPr="009467B3">
      <w:rPr>
        <w:b/>
        <w:bCs/>
      </w:rPr>
      <w:tab/>
    </w:r>
    <w:r>
      <w:rPr>
        <w:b/>
        <w:bCs/>
      </w:rPr>
      <w:t xml:space="preserve">ITU-R  F.1763-1 </w:t>
    </w:r>
    <w:r>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DE5" w:rsidRDefault="00893F93" w:rsidP="000E3316">
    <w:pPr>
      <w:pStyle w:val="Header"/>
    </w:pPr>
    <w:r>
      <w:tab/>
    </w:r>
    <w:r w:rsidRPr="009F0A5E">
      <w:rPr>
        <w:b/>
        <w:bCs/>
      </w:rPr>
      <w:t>ITU-R  F.</w:t>
    </w:r>
    <w:r>
      <w:rPr>
        <w:b/>
        <w:bCs/>
      </w:rPr>
      <w:t>XXXX</w:t>
    </w:r>
    <w:r w:rsidRPr="009F0A5E">
      <w:rPr>
        <w:b/>
        <w:bCs/>
      </w:rPr>
      <w:t xml:space="preserve"> </w:t>
    </w:r>
    <w:r w:rsidRPr="009F0A5E">
      <w:rPr>
        <w:rFonts w:hint="eastAsia"/>
        <w:b/>
        <w:bCs/>
      </w:rPr>
      <w:t>建议书</w:t>
    </w:r>
    <w:r>
      <w:tab/>
    </w:r>
    <w:r>
      <w:rPr>
        <w:rStyle w:val="PageNumber"/>
        <w:b/>
        <w:bCs/>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0EA" w:rsidRPr="009F0A5E" w:rsidRDefault="00893F93" w:rsidP="00423D5F">
    <w:pPr>
      <w:pStyle w:val="Header"/>
      <w:jc w:val="left"/>
      <w:rPr>
        <w:b/>
        <w:bCs/>
        <w:lang w:val="en-US"/>
      </w:rPr>
    </w:pPr>
    <w:r w:rsidRPr="00CE40EA">
      <w:rPr>
        <w:rStyle w:val="PageNumber"/>
        <w:b/>
        <w:bCs/>
      </w:rPr>
      <w:t>ii</w:t>
    </w:r>
    <w:r>
      <w:rPr>
        <w:lang w:val="en-US"/>
      </w:rPr>
      <w:tab/>
    </w:r>
    <w:bookmarkStart w:id="4" w:name="OLE_LINK3"/>
    <w:bookmarkStart w:id="5" w:name="OLE_LINK4"/>
    <w:bookmarkStart w:id="6" w:name="_Hlk409182426"/>
    <w:r>
      <w:rPr>
        <w:b/>
        <w:bCs/>
      </w:rPr>
      <w:t>ITU-R  F.</w:t>
    </w:r>
    <w:r w:rsidR="00423D5F">
      <w:rPr>
        <w:b/>
        <w:bCs/>
      </w:rPr>
      <w:t>637-4</w:t>
    </w:r>
    <w:r w:rsidRPr="009F0A5E">
      <w:rPr>
        <w:b/>
        <w:bCs/>
      </w:rPr>
      <w:t xml:space="preserve"> </w:t>
    </w:r>
    <w:r w:rsidRPr="009F0A5E">
      <w:rPr>
        <w:rFonts w:hint="eastAsia"/>
        <w:b/>
        <w:bCs/>
      </w:rPr>
      <w:t>建议书</w:t>
    </w:r>
    <w:bookmarkEnd w:id="4"/>
    <w:bookmarkEnd w:id="5"/>
    <w:bookmarkEnd w:id="6"/>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119" w:rsidRPr="004C6ADC" w:rsidRDefault="00751E48" w:rsidP="0046627F">
    <w:pPr>
      <w:pStyle w:val="Header"/>
      <w:jc w:val="both"/>
      <w:rPr>
        <w:b/>
        <w:bCs/>
      </w:rPr>
    </w:pPr>
    <w:r w:rsidRPr="00371359">
      <w:rPr>
        <w:rStyle w:val="PageNumber"/>
        <w:b/>
        <w:bCs/>
        <w:lang w:val="en-US"/>
      </w:rPr>
      <w:fldChar w:fldCharType="begin"/>
    </w:r>
    <w:r w:rsidRPr="00371359">
      <w:rPr>
        <w:rStyle w:val="PageNumber"/>
        <w:b/>
        <w:bCs/>
        <w:lang w:val="en-US"/>
      </w:rPr>
      <w:instrText xml:space="preserve"> PAGE </w:instrText>
    </w:r>
    <w:r w:rsidRPr="00371359">
      <w:rPr>
        <w:rStyle w:val="PageNumber"/>
        <w:b/>
        <w:bCs/>
        <w:lang w:val="en-US"/>
      </w:rPr>
      <w:fldChar w:fldCharType="separate"/>
    </w:r>
    <w:r w:rsidR="00371359">
      <w:rPr>
        <w:rStyle w:val="PageNumber"/>
        <w:b/>
        <w:bCs/>
        <w:noProof/>
        <w:lang w:val="en-US"/>
      </w:rPr>
      <w:t>12</w:t>
    </w:r>
    <w:r w:rsidRPr="00371359">
      <w:rPr>
        <w:rStyle w:val="PageNumber"/>
        <w:b/>
        <w:bCs/>
        <w:lang w:val="en-US"/>
      </w:rPr>
      <w:fldChar w:fldCharType="end"/>
    </w:r>
    <w:r w:rsidRPr="004C6ADC">
      <w:rPr>
        <w:rStyle w:val="PageNumber"/>
        <w:bCs/>
        <w:lang w:val="en-US"/>
      </w:rPr>
      <w:tab/>
    </w:r>
    <w:r w:rsidRPr="0046627F">
      <w:rPr>
        <w:b/>
        <w:bCs/>
      </w:rPr>
      <w:t xml:space="preserve">ITU-R  </w:t>
    </w:r>
    <w:r>
      <w:rPr>
        <w:b/>
        <w:bCs/>
      </w:rPr>
      <w:t>F.</w:t>
    </w:r>
    <w:r>
      <w:rPr>
        <w:b/>
        <w:bCs/>
        <w:lang w:eastAsia="zh-CN"/>
      </w:rPr>
      <w:t>63</w:t>
    </w:r>
    <w:r>
      <w:rPr>
        <w:b/>
        <w:bCs/>
      </w:rPr>
      <w:t>7-</w:t>
    </w:r>
    <w:r>
      <w:rPr>
        <w:b/>
        <w:bCs/>
        <w:lang w:eastAsia="zh-CN"/>
      </w:rPr>
      <w:t>4</w:t>
    </w:r>
    <w:r w:rsidRPr="0046627F">
      <w:rPr>
        <w:b/>
        <w:bCs/>
        <w:lang w:eastAsia="zh-CN"/>
      </w:rPr>
      <w:t xml:space="preserve"> </w:t>
    </w:r>
    <w:r w:rsidRPr="0046627F">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119" w:rsidRPr="004C6ADC" w:rsidRDefault="00751E48" w:rsidP="00E106B1">
    <w:pPr>
      <w:pStyle w:val="Header"/>
    </w:pPr>
    <w:r w:rsidRPr="004C6ADC">
      <w:rPr>
        <w:rStyle w:val="PageNumber"/>
        <w:bCs/>
        <w:lang w:val="en-US"/>
      </w:rPr>
      <w:tab/>
    </w:r>
    <w:r w:rsidRPr="0046627F">
      <w:rPr>
        <w:b/>
        <w:bCs/>
      </w:rPr>
      <w:t>ITU-R  F.</w:t>
    </w:r>
    <w:r>
      <w:rPr>
        <w:b/>
        <w:bCs/>
        <w:lang w:eastAsia="zh-CN"/>
      </w:rPr>
      <w:t>63</w:t>
    </w:r>
    <w:r>
      <w:rPr>
        <w:b/>
        <w:bCs/>
      </w:rPr>
      <w:t>7-</w:t>
    </w:r>
    <w:r>
      <w:rPr>
        <w:b/>
        <w:bCs/>
        <w:lang w:eastAsia="zh-CN"/>
      </w:rPr>
      <w:t>4</w:t>
    </w:r>
    <w:r w:rsidRPr="0046627F">
      <w:rPr>
        <w:b/>
        <w:bCs/>
        <w:lang w:eastAsia="zh-CN"/>
      </w:rPr>
      <w:t xml:space="preserve"> </w:t>
    </w:r>
    <w:r w:rsidRPr="0046627F">
      <w:rPr>
        <w:rFonts w:hint="eastAsia"/>
        <w:b/>
        <w:bCs/>
      </w:rPr>
      <w:t>建议书</w:t>
    </w:r>
    <w:r>
      <w:rPr>
        <w:b/>
        <w:bCs/>
      </w:rPr>
      <w:tab/>
    </w:r>
    <w:r w:rsidR="00371359" w:rsidRPr="00371359">
      <w:rPr>
        <w:b/>
        <w:bCs/>
      </w:rPr>
      <w:fldChar w:fldCharType="begin"/>
    </w:r>
    <w:r w:rsidR="00371359" w:rsidRPr="00371359">
      <w:rPr>
        <w:b/>
        <w:bCs/>
      </w:rPr>
      <w:instrText xml:space="preserve"> PAGE   \* MERGEFORMAT </w:instrText>
    </w:r>
    <w:r w:rsidR="00371359" w:rsidRPr="00371359">
      <w:rPr>
        <w:b/>
        <w:bCs/>
      </w:rPr>
      <w:fldChar w:fldCharType="separate"/>
    </w:r>
    <w:r w:rsidR="00371359">
      <w:rPr>
        <w:b/>
        <w:bCs/>
        <w:noProof/>
      </w:rPr>
      <w:t>11</w:t>
    </w:r>
    <w:r w:rsidR="00371359" w:rsidRPr="00371359">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B8EB0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7262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4826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C6D1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8EF8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3C7F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587D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4048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CC5A0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582AA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4B786E"/>
    <w:multiLevelType w:val="hybridMultilevel"/>
    <w:tmpl w:val="8B408B0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5C0C39"/>
    <w:multiLevelType w:val="hybridMultilevel"/>
    <w:tmpl w:val="3E12CBA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016B78"/>
    <w:multiLevelType w:val="hybridMultilevel"/>
    <w:tmpl w:val="2ED2ADF0"/>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21A17DE"/>
    <w:multiLevelType w:val="hybridMultilevel"/>
    <w:tmpl w:val="CB2ABB36"/>
    <w:lvl w:ilvl="0" w:tplc="2FECDED2">
      <w:start w:val="1"/>
      <w:numFmt w:val="bullet"/>
      <w:lvlText w:val=""/>
      <w:lvlJc w:val="left"/>
      <w:pPr>
        <w:tabs>
          <w:tab w:val="num" w:pos="360"/>
        </w:tabs>
        <w:ind w:left="170" w:hanging="17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990493"/>
    <w:multiLevelType w:val="hybridMultilevel"/>
    <w:tmpl w:val="7C3807B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8CD1C85"/>
    <w:multiLevelType w:val="hybridMultilevel"/>
    <w:tmpl w:val="8F58A486"/>
    <w:lvl w:ilvl="0" w:tplc="82D47A36">
      <w:start w:val="1"/>
      <w:numFmt w:val="bullet"/>
      <w:lvlText w:val="●"/>
      <w:lvlJc w:val="left"/>
      <w:pPr>
        <w:tabs>
          <w:tab w:val="num" w:pos="340"/>
        </w:tabs>
        <w:ind w:left="357" w:hanging="357"/>
      </w:pPr>
      <w:rPr>
        <w:rFonts w:ascii="Times New Roman" w:hAnsi="Times New Roman" w:hint="default"/>
      </w:rPr>
    </w:lvl>
    <w:lvl w:ilvl="1" w:tplc="0C090003">
      <w:start w:val="1"/>
      <w:numFmt w:val="bullet"/>
      <w:lvlText w:val="o"/>
      <w:lvlJc w:val="left"/>
      <w:pPr>
        <w:tabs>
          <w:tab w:val="num" w:pos="1437"/>
        </w:tabs>
        <w:ind w:left="1437" w:hanging="360"/>
      </w:pPr>
      <w:rPr>
        <w:rFonts w:ascii="Courier New" w:hAnsi="Courier New" w:hint="default"/>
      </w:rPr>
    </w:lvl>
    <w:lvl w:ilvl="2" w:tplc="0C090005">
      <w:start w:val="1"/>
      <w:numFmt w:val="bullet"/>
      <w:lvlText w:val=""/>
      <w:lvlJc w:val="left"/>
      <w:pPr>
        <w:tabs>
          <w:tab w:val="num" w:pos="2157"/>
        </w:tabs>
        <w:ind w:left="2157" w:hanging="360"/>
      </w:pPr>
      <w:rPr>
        <w:rFonts w:ascii="Wingdings" w:hAnsi="Wingdings" w:hint="default"/>
      </w:rPr>
    </w:lvl>
    <w:lvl w:ilvl="3" w:tplc="0C090001">
      <w:start w:val="1"/>
      <w:numFmt w:val="bullet"/>
      <w:lvlText w:val=""/>
      <w:lvlJc w:val="left"/>
      <w:pPr>
        <w:tabs>
          <w:tab w:val="num" w:pos="2877"/>
        </w:tabs>
        <w:ind w:left="2877" w:hanging="360"/>
      </w:pPr>
      <w:rPr>
        <w:rFonts w:ascii="Symbol" w:hAnsi="Symbol" w:hint="default"/>
      </w:rPr>
    </w:lvl>
    <w:lvl w:ilvl="4" w:tplc="0C090003">
      <w:start w:val="1"/>
      <w:numFmt w:val="bullet"/>
      <w:lvlText w:val="o"/>
      <w:lvlJc w:val="left"/>
      <w:pPr>
        <w:tabs>
          <w:tab w:val="num" w:pos="3597"/>
        </w:tabs>
        <w:ind w:left="3597" w:hanging="360"/>
      </w:pPr>
      <w:rPr>
        <w:rFonts w:ascii="Courier New" w:hAnsi="Courier New" w:hint="default"/>
      </w:rPr>
    </w:lvl>
    <w:lvl w:ilvl="5" w:tplc="0C090005">
      <w:start w:val="1"/>
      <w:numFmt w:val="bullet"/>
      <w:lvlText w:val=""/>
      <w:lvlJc w:val="left"/>
      <w:pPr>
        <w:tabs>
          <w:tab w:val="num" w:pos="4317"/>
        </w:tabs>
        <w:ind w:left="4317" w:hanging="360"/>
      </w:pPr>
      <w:rPr>
        <w:rFonts w:ascii="Wingdings" w:hAnsi="Wingdings" w:hint="default"/>
      </w:rPr>
    </w:lvl>
    <w:lvl w:ilvl="6" w:tplc="0C090001">
      <w:start w:val="1"/>
      <w:numFmt w:val="bullet"/>
      <w:lvlText w:val=""/>
      <w:lvlJc w:val="left"/>
      <w:pPr>
        <w:tabs>
          <w:tab w:val="num" w:pos="5037"/>
        </w:tabs>
        <w:ind w:left="5037" w:hanging="360"/>
      </w:pPr>
      <w:rPr>
        <w:rFonts w:ascii="Symbol" w:hAnsi="Symbol" w:hint="default"/>
      </w:rPr>
    </w:lvl>
    <w:lvl w:ilvl="7" w:tplc="0C090003">
      <w:start w:val="1"/>
      <w:numFmt w:val="bullet"/>
      <w:lvlText w:val="o"/>
      <w:lvlJc w:val="left"/>
      <w:pPr>
        <w:tabs>
          <w:tab w:val="num" w:pos="5757"/>
        </w:tabs>
        <w:ind w:left="5757" w:hanging="360"/>
      </w:pPr>
      <w:rPr>
        <w:rFonts w:ascii="Courier New" w:hAnsi="Courier New" w:hint="default"/>
      </w:rPr>
    </w:lvl>
    <w:lvl w:ilvl="8" w:tplc="0C090005">
      <w:start w:val="1"/>
      <w:numFmt w:val="bullet"/>
      <w:lvlText w:val=""/>
      <w:lvlJc w:val="left"/>
      <w:pPr>
        <w:tabs>
          <w:tab w:val="num" w:pos="6477"/>
        </w:tabs>
        <w:ind w:left="6477" w:hanging="360"/>
      </w:pPr>
      <w:rPr>
        <w:rFonts w:ascii="Wingdings" w:hAnsi="Wingdings" w:hint="default"/>
      </w:rPr>
    </w:lvl>
  </w:abstractNum>
  <w:abstractNum w:abstractNumId="17" w15:restartNumberingAfterBreak="0">
    <w:nsid w:val="1D131C00"/>
    <w:multiLevelType w:val="hybridMultilevel"/>
    <w:tmpl w:val="24067A6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D76597"/>
    <w:multiLevelType w:val="hybridMultilevel"/>
    <w:tmpl w:val="36F2592A"/>
    <w:lvl w:ilvl="0" w:tplc="0C090017">
      <w:start w:val="1"/>
      <w:numFmt w:val="lowerLetter"/>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9" w15:restartNumberingAfterBreak="0">
    <w:nsid w:val="1F6E7591"/>
    <w:multiLevelType w:val="hybridMultilevel"/>
    <w:tmpl w:val="FFA273D0"/>
    <w:lvl w:ilvl="0" w:tplc="6924032C">
      <w:start w:val="1"/>
      <w:numFmt w:val="bullet"/>
      <w:lvlText w:val=""/>
      <w:lvlJc w:val="left"/>
      <w:pPr>
        <w:ind w:left="709" w:hanging="352"/>
      </w:pPr>
      <w:rPr>
        <w:rFonts w:ascii="Symbol" w:hAnsi="Symbol" w:hint="default"/>
        <w:sz w:val="22"/>
        <w:effect w:val="no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091BAE"/>
    <w:multiLevelType w:val="hybridMultilevel"/>
    <w:tmpl w:val="27321BD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5F313D"/>
    <w:multiLevelType w:val="hybridMultilevel"/>
    <w:tmpl w:val="ED9CFB1C"/>
    <w:lvl w:ilvl="0" w:tplc="89CE0DE8">
      <w:start w:val="3"/>
      <w:numFmt w:val="lowerRoman"/>
      <w:lvlText w:val="(%1)"/>
      <w:lvlJc w:val="left"/>
      <w:pPr>
        <w:tabs>
          <w:tab w:val="num" w:pos="1155"/>
        </w:tabs>
        <w:ind w:left="1155" w:hanging="79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2A693C6C"/>
    <w:multiLevelType w:val="hybridMultilevel"/>
    <w:tmpl w:val="F3DE31A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ADF6658"/>
    <w:multiLevelType w:val="hybridMultilevel"/>
    <w:tmpl w:val="1D4894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7B3BF4"/>
    <w:multiLevelType w:val="multilevel"/>
    <w:tmpl w:val="A574D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855BAD"/>
    <w:multiLevelType w:val="multilevel"/>
    <w:tmpl w:val="8B3AD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D77F26"/>
    <w:multiLevelType w:val="singleLevel"/>
    <w:tmpl w:val="D62C00F6"/>
    <w:lvl w:ilvl="0">
      <w:numFmt w:val="bullet"/>
      <w:lvlText w:val=""/>
      <w:lvlJc w:val="left"/>
      <w:pPr>
        <w:tabs>
          <w:tab w:val="num" w:pos="960"/>
        </w:tabs>
        <w:ind w:left="960" w:hanging="360"/>
      </w:pPr>
      <w:rPr>
        <w:rFonts w:ascii="Symbol" w:hAnsi="Symbol" w:hint="default"/>
      </w:rPr>
    </w:lvl>
  </w:abstractNum>
  <w:abstractNum w:abstractNumId="27" w15:restartNumberingAfterBreak="0">
    <w:nsid w:val="571A538B"/>
    <w:multiLevelType w:val="multilevel"/>
    <w:tmpl w:val="F5B4B78C"/>
    <w:lvl w:ilvl="0">
      <w:start w:val="1"/>
      <w:numFmt w:val="upperLetter"/>
      <w:lvlText w:val="Annex %1"/>
      <w:lvlJc w:val="left"/>
      <w:pPr>
        <w:tabs>
          <w:tab w:val="num" w:pos="1080"/>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8" w15:restartNumberingAfterBreak="0">
    <w:nsid w:val="598B6222"/>
    <w:multiLevelType w:val="multilevel"/>
    <w:tmpl w:val="1CA40922"/>
    <w:lvl w:ilvl="0">
      <w:start w:val="10"/>
      <w:numFmt w:val="decimal"/>
      <w:lvlText w:val="%1"/>
      <w:lvlJc w:val="left"/>
      <w:pPr>
        <w:tabs>
          <w:tab w:val="num" w:pos="495"/>
        </w:tabs>
        <w:ind w:left="495" w:hanging="495"/>
      </w:pPr>
      <w:rPr>
        <w:rFonts w:cs="Times New Roman" w:hint="default"/>
      </w:rPr>
    </w:lvl>
    <w:lvl w:ilvl="1">
      <w:start w:val="5"/>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9" w15:restartNumberingAfterBreak="0">
    <w:nsid w:val="60D05723"/>
    <w:multiLevelType w:val="hybridMultilevel"/>
    <w:tmpl w:val="7EA86D90"/>
    <w:lvl w:ilvl="0" w:tplc="FFFFFFFF">
      <w:start w:val="1"/>
      <w:numFmt w:val="lowerLetter"/>
      <w:lvlText w:val="%1)"/>
      <w:lvlJc w:val="left"/>
      <w:pPr>
        <w:tabs>
          <w:tab w:val="num" w:pos="456"/>
        </w:tabs>
        <w:ind w:left="303" w:hanging="34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0" w15:restartNumberingAfterBreak="0">
    <w:nsid w:val="668A7A77"/>
    <w:multiLevelType w:val="multilevel"/>
    <w:tmpl w:val="088C26E8"/>
    <w:lvl w:ilvl="0">
      <w:start w:val="3"/>
      <w:numFmt w:val="decimal"/>
      <w:lvlText w:val="%1"/>
      <w:lvlJc w:val="left"/>
      <w:pPr>
        <w:tabs>
          <w:tab w:val="num" w:pos="795"/>
        </w:tabs>
        <w:ind w:left="795" w:hanging="795"/>
      </w:pPr>
      <w:rPr>
        <w:rFonts w:cs="Times New Roman" w:hint="default"/>
      </w:rPr>
    </w:lvl>
    <w:lvl w:ilvl="1">
      <w:start w:val="2"/>
      <w:numFmt w:val="decimal"/>
      <w:isLgl/>
      <w:lvlText w:val="%1.%2"/>
      <w:lvlJc w:val="left"/>
      <w:pPr>
        <w:tabs>
          <w:tab w:val="num" w:pos="795"/>
        </w:tabs>
        <w:ind w:left="795" w:hanging="795"/>
      </w:pPr>
      <w:rPr>
        <w:rFonts w:cs="Times New Roman" w:hint="default"/>
      </w:rPr>
    </w:lvl>
    <w:lvl w:ilvl="2">
      <w:start w:val="1"/>
      <w:numFmt w:val="decimal"/>
      <w:isLgl/>
      <w:lvlText w:val="%1.%2.%3"/>
      <w:lvlJc w:val="left"/>
      <w:pPr>
        <w:tabs>
          <w:tab w:val="num" w:pos="795"/>
        </w:tabs>
        <w:ind w:left="795" w:hanging="795"/>
      </w:pPr>
      <w:rPr>
        <w:rFonts w:cs="Times New Roman" w:hint="default"/>
      </w:rPr>
    </w:lvl>
    <w:lvl w:ilvl="3">
      <w:start w:val="1"/>
      <w:numFmt w:val="decimal"/>
      <w:isLgl/>
      <w:lvlText w:val="%1.%2.%3.%4"/>
      <w:lvlJc w:val="left"/>
      <w:pPr>
        <w:tabs>
          <w:tab w:val="num" w:pos="795"/>
        </w:tabs>
        <w:ind w:left="795" w:hanging="79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1" w15:restartNumberingAfterBreak="0">
    <w:nsid w:val="6F0E289D"/>
    <w:multiLevelType w:val="hybridMultilevel"/>
    <w:tmpl w:val="19B81DA4"/>
    <w:lvl w:ilvl="0" w:tplc="DED09644">
      <w:start w:val="1"/>
      <w:numFmt w:val="decimal"/>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2" w15:restartNumberingAfterBreak="0">
    <w:nsid w:val="786458D9"/>
    <w:multiLevelType w:val="hybridMultilevel"/>
    <w:tmpl w:val="1F2065F4"/>
    <w:lvl w:ilvl="0" w:tplc="C0C4CE54">
      <w:start w:val="5"/>
      <w:numFmt w:val="bullet"/>
      <w:lvlText w:val="-"/>
      <w:lvlJc w:val="left"/>
      <w:pPr>
        <w:tabs>
          <w:tab w:val="num" w:pos="1155"/>
        </w:tabs>
        <w:ind w:left="1155" w:hanging="795"/>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772D84"/>
    <w:multiLevelType w:val="hybridMultilevel"/>
    <w:tmpl w:val="05DE5E5E"/>
    <w:lvl w:ilvl="0" w:tplc="FFFFFFFF">
      <w:start w:val="1"/>
      <w:numFmt w:val="lowerLetter"/>
      <w:lvlText w:val="%1)"/>
      <w:lvlJc w:val="left"/>
      <w:pPr>
        <w:tabs>
          <w:tab w:val="num" w:pos="425"/>
        </w:tabs>
        <w:ind w:left="425" w:hanging="425"/>
      </w:pPr>
      <w:rPr>
        <w:rFonts w:cs="Times New Roman" w:hint="default"/>
        <w:b w:val="0"/>
        <w:i w:val="0"/>
        <w:sz w:val="24"/>
        <w:szCs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5"/>
  </w:num>
  <w:num w:numId="2">
    <w:abstractNumId w:val="8"/>
  </w:num>
  <w:num w:numId="3">
    <w:abstractNumId w:val="22"/>
  </w:num>
  <w:num w:numId="4">
    <w:abstractNumId w:val="33"/>
  </w:num>
  <w:num w:numId="5">
    <w:abstractNumId w:val="29"/>
  </w:num>
  <w:num w:numId="6">
    <w:abstractNumId w:val="27"/>
  </w:num>
  <w:num w:numId="7">
    <w:abstractNumId w:val="21"/>
  </w:num>
  <w:num w:numId="8">
    <w:abstractNumId w:val="32"/>
  </w:num>
  <w:num w:numId="9">
    <w:abstractNumId w:val="23"/>
  </w:num>
  <w:num w:numId="10">
    <w:abstractNumId w:val="10"/>
  </w:num>
  <w:num w:numId="11">
    <w:abstractNumId w:val="17"/>
  </w:num>
  <w:num w:numId="12">
    <w:abstractNumId w:val="20"/>
  </w:num>
  <w:num w:numId="13">
    <w:abstractNumId w:val="16"/>
  </w:num>
  <w:num w:numId="14">
    <w:abstractNumId w:val="11"/>
  </w:num>
  <w:num w:numId="15">
    <w:abstractNumId w:val="14"/>
  </w:num>
  <w:num w:numId="16">
    <w:abstractNumId w:val="19"/>
  </w:num>
  <w:num w:numId="17">
    <w:abstractNumId w:val="25"/>
  </w:num>
  <w:num w:numId="18">
    <w:abstractNumId w:val="24"/>
  </w:num>
  <w:num w:numId="19">
    <w:abstractNumId w:val="18"/>
  </w:num>
  <w:num w:numId="20">
    <w:abstractNumId w:val="28"/>
  </w:num>
  <w:num w:numId="21">
    <w:abstractNumId w:val="13"/>
  </w:num>
  <w:num w:numId="22">
    <w:abstractNumId w:val="26"/>
  </w:num>
  <w:num w:numId="23">
    <w:abstractNumId w:val="12"/>
  </w:num>
  <w:num w:numId="24">
    <w:abstractNumId w:val="30"/>
  </w:num>
  <w:num w:numId="25">
    <w:abstractNumId w:val="31"/>
  </w:num>
  <w:num w:numId="26">
    <w:abstractNumId w:val="9"/>
  </w:num>
  <w:num w:numId="27">
    <w:abstractNumId w:val="7"/>
  </w:num>
  <w:num w:numId="28">
    <w:abstractNumId w:val="6"/>
  </w:num>
  <w:num w:numId="29">
    <w:abstractNumId w:val="5"/>
  </w:num>
  <w:num w:numId="30">
    <w:abstractNumId w:val="4"/>
  </w:num>
  <w:num w:numId="31">
    <w:abstractNumId w:val="3"/>
  </w:num>
  <w:num w:numId="32">
    <w:abstractNumId w:val="2"/>
  </w:num>
  <w:num w:numId="33">
    <w:abstractNumId w:val="1"/>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F93"/>
    <w:rsid w:val="00060B67"/>
    <w:rsid w:val="00371359"/>
    <w:rsid w:val="00423D5F"/>
    <w:rsid w:val="005417CE"/>
    <w:rsid w:val="00751E48"/>
    <w:rsid w:val="00893F93"/>
    <w:rsid w:val="00DB2E2B"/>
    <w:rsid w:val="00E106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69A8C6-4410-422E-8C4C-F254EA86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D5F"/>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SimSun" w:hAnsi="Times New Roman" w:cs="Times New Roman"/>
      <w:sz w:val="24"/>
      <w:szCs w:val="20"/>
      <w:lang w:val="fr-FR" w:eastAsia="en-US"/>
    </w:rPr>
  </w:style>
  <w:style w:type="paragraph" w:styleId="Heading1">
    <w:name w:val="heading 1"/>
    <w:basedOn w:val="Normal"/>
    <w:next w:val="Normal"/>
    <w:link w:val="Heading1Char"/>
    <w:uiPriority w:val="99"/>
    <w:qFormat/>
    <w:rsid w:val="00893F93"/>
    <w:pPr>
      <w:keepNext/>
      <w:keepLines/>
      <w:spacing w:before="480"/>
      <w:ind w:left="794" w:hanging="794"/>
      <w:outlineLvl w:val="0"/>
    </w:pPr>
    <w:rPr>
      <w:b/>
    </w:rPr>
  </w:style>
  <w:style w:type="paragraph" w:styleId="Heading2">
    <w:name w:val="heading 2"/>
    <w:basedOn w:val="Heading1"/>
    <w:next w:val="Normal"/>
    <w:link w:val="Heading2Char"/>
    <w:uiPriority w:val="99"/>
    <w:qFormat/>
    <w:rsid w:val="00423D5F"/>
    <w:pPr>
      <w:spacing w:before="320"/>
      <w:outlineLvl w:val="1"/>
    </w:pPr>
  </w:style>
  <w:style w:type="paragraph" w:styleId="Heading3">
    <w:name w:val="heading 3"/>
    <w:basedOn w:val="Heading1"/>
    <w:next w:val="Normal"/>
    <w:link w:val="Heading3Char"/>
    <w:uiPriority w:val="99"/>
    <w:qFormat/>
    <w:rsid w:val="00423D5F"/>
    <w:pPr>
      <w:spacing w:before="200"/>
      <w:outlineLvl w:val="2"/>
    </w:pPr>
  </w:style>
  <w:style w:type="paragraph" w:styleId="Heading4">
    <w:name w:val="heading 4"/>
    <w:basedOn w:val="Heading3"/>
    <w:next w:val="Normal"/>
    <w:link w:val="Heading4Char"/>
    <w:uiPriority w:val="99"/>
    <w:qFormat/>
    <w:rsid w:val="00423D5F"/>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423D5F"/>
    <w:pPr>
      <w:outlineLvl w:val="4"/>
    </w:pPr>
  </w:style>
  <w:style w:type="paragraph" w:styleId="Heading6">
    <w:name w:val="heading 6"/>
    <w:basedOn w:val="Heading4"/>
    <w:next w:val="Normal"/>
    <w:link w:val="Heading6Char"/>
    <w:uiPriority w:val="99"/>
    <w:qFormat/>
    <w:rsid w:val="00423D5F"/>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423D5F"/>
    <w:pPr>
      <w:outlineLvl w:val="6"/>
    </w:pPr>
  </w:style>
  <w:style w:type="paragraph" w:styleId="Heading8">
    <w:name w:val="heading 8"/>
    <w:basedOn w:val="Heading6"/>
    <w:next w:val="Normal"/>
    <w:link w:val="Heading8Char"/>
    <w:uiPriority w:val="99"/>
    <w:qFormat/>
    <w:rsid w:val="00423D5F"/>
    <w:pPr>
      <w:outlineLvl w:val="7"/>
    </w:pPr>
  </w:style>
  <w:style w:type="paragraph" w:styleId="Heading9">
    <w:name w:val="heading 9"/>
    <w:basedOn w:val="Heading6"/>
    <w:next w:val="Normal"/>
    <w:link w:val="Heading9Char"/>
    <w:uiPriority w:val="99"/>
    <w:qFormat/>
    <w:rsid w:val="00423D5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93F93"/>
    <w:rPr>
      <w:rFonts w:ascii="Times New Roman" w:eastAsia="SimSun" w:hAnsi="Times New Roman" w:cs="Times New Roman"/>
      <w:b/>
      <w:sz w:val="24"/>
      <w:szCs w:val="20"/>
      <w:lang w:val="fr-FR" w:eastAsia="en-US"/>
    </w:rPr>
  </w:style>
  <w:style w:type="paragraph" w:styleId="Header">
    <w:name w:val="header"/>
    <w:aliases w:val="encabezado,he,header odd,header odd1,header odd2,header,h,Header/Footer,Page No,ho,first,heading one,Odd Header,header odd3,header odd4,header odd5,header odd6,header1,header2,header3,header odd11,header odd21,header odd7,header4,header odd8"/>
    <w:basedOn w:val="Normal"/>
    <w:link w:val="HeaderChar"/>
    <w:uiPriority w:val="99"/>
    <w:rsid w:val="00893F9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ho Char,first Char,heading one Char,Odd Header Char,header odd3 Char,header odd4 Char,header odd5 Char,header1 Char"/>
    <w:basedOn w:val="DefaultParagraphFont"/>
    <w:link w:val="Header"/>
    <w:uiPriority w:val="99"/>
    <w:rsid w:val="00893F93"/>
    <w:rPr>
      <w:rFonts w:ascii="Times New Roman" w:eastAsia="SimSun" w:hAnsi="Times New Roman" w:cs="Times New Roman"/>
      <w:sz w:val="24"/>
      <w:szCs w:val="20"/>
      <w:lang w:val="fr-FR" w:eastAsia="en-US"/>
    </w:rPr>
  </w:style>
  <w:style w:type="paragraph" w:styleId="Footer">
    <w:name w:val="footer"/>
    <w:basedOn w:val="Normal"/>
    <w:link w:val="FooterChar"/>
    <w:uiPriority w:val="99"/>
    <w:rsid w:val="00893F9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893F93"/>
    <w:rPr>
      <w:rFonts w:ascii="Times New Roman" w:eastAsia="SimSun" w:hAnsi="Times New Roman" w:cs="Times New Roman"/>
      <w:noProof/>
      <w:sz w:val="18"/>
      <w:szCs w:val="20"/>
      <w:lang w:val="fr-FR" w:eastAsia="en-US"/>
    </w:rPr>
  </w:style>
  <w:style w:type="character" w:styleId="PageNumber">
    <w:name w:val="page number"/>
    <w:basedOn w:val="DefaultParagraphFont"/>
    <w:uiPriority w:val="99"/>
    <w:rsid w:val="00893F93"/>
  </w:style>
  <w:style w:type="paragraph" w:customStyle="1" w:styleId="RecNoBR">
    <w:name w:val="Rec_No_BR"/>
    <w:basedOn w:val="Normal"/>
    <w:next w:val="Normal"/>
    <w:uiPriority w:val="99"/>
    <w:rsid w:val="00893F93"/>
    <w:pPr>
      <w:keepNext/>
      <w:keepLines/>
      <w:tabs>
        <w:tab w:val="clear" w:pos="794"/>
        <w:tab w:val="clear" w:pos="1191"/>
        <w:tab w:val="clear" w:pos="1588"/>
        <w:tab w:val="clear" w:pos="1985"/>
      </w:tabs>
      <w:spacing w:before="480"/>
      <w:jc w:val="center"/>
    </w:pPr>
    <w:rPr>
      <w:sz w:val="28"/>
    </w:rPr>
  </w:style>
  <w:style w:type="paragraph" w:customStyle="1" w:styleId="Reasons">
    <w:name w:val="Reasons"/>
    <w:basedOn w:val="Normal"/>
    <w:qFormat/>
    <w:rsid w:val="00893F9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2Char">
    <w:name w:val="Heading 2 Char"/>
    <w:basedOn w:val="DefaultParagraphFont"/>
    <w:link w:val="Heading2"/>
    <w:uiPriority w:val="99"/>
    <w:rsid w:val="00423D5F"/>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uiPriority w:val="99"/>
    <w:rsid w:val="00423D5F"/>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uiPriority w:val="99"/>
    <w:rsid w:val="00423D5F"/>
    <w:rPr>
      <w:rFonts w:ascii="Times New Roman" w:eastAsia="SimSun" w:hAnsi="Times New Roman" w:cs="Times New Roman"/>
      <w:b/>
      <w:sz w:val="24"/>
      <w:szCs w:val="20"/>
      <w:lang w:val="fr-FR" w:eastAsia="en-US"/>
    </w:rPr>
  </w:style>
  <w:style w:type="character" w:customStyle="1" w:styleId="Heading5Char">
    <w:name w:val="Heading 5 Char"/>
    <w:basedOn w:val="DefaultParagraphFont"/>
    <w:link w:val="Heading5"/>
    <w:uiPriority w:val="99"/>
    <w:rsid w:val="00423D5F"/>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uiPriority w:val="99"/>
    <w:rsid w:val="00423D5F"/>
    <w:rPr>
      <w:rFonts w:ascii="Times New Roman" w:eastAsia="SimSun" w:hAnsi="Times New Roman" w:cs="Times New Roman"/>
      <w:b/>
      <w:sz w:val="24"/>
      <w:szCs w:val="20"/>
      <w:lang w:val="fr-FR" w:eastAsia="en-US"/>
    </w:rPr>
  </w:style>
  <w:style w:type="character" w:customStyle="1" w:styleId="Heading7Char">
    <w:name w:val="Heading 7 Char"/>
    <w:basedOn w:val="DefaultParagraphFont"/>
    <w:link w:val="Heading7"/>
    <w:uiPriority w:val="99"/>
    <w:rsid w:val="00423D5F"/>
    <w:rPr>
      <w:rFonts w:ascii="Times New Roman" w:eastAsia="SimSun" w:hAnsi="Times New Roman" w:cs="Times New Roman"/>
      <w:b/>
      <w:sz w:val="24"/>
      <w:szCs w:val="20"/>
      <w:lang w:val="fr-FR" w:eastAsia="en-US"/>
    </w:rPr>
  </w:style>
  <w:style w:type="character" w:customStyle="1" w:styleId="Heading8Char">
    <w:name w:val="Heading 8 Char"/>
    <w:basedOn w:val="DefaultParagraphFont"/>
    <w:link w:val="Heading8"/>
    <w:uiPriority w:val="99"/>
    <w:rsid w:val="00423D5F"/>
    <w:rPr>
      <w:rFonts w:ascii="Times New Roman" w:eastAsia="SimSun" w:hAnsi="Times New Roman" w:cs="Times New Roman"/>
      <w:b/>
      <w:sz w:val="24"/>
      <w:szCs w:val="20"/>
      <w:lang w:val="fr-FR" w:eastAsia="en-US"/>
    </w:rPr>
  </w:style>
  <w:style w:type="character" w:customStyle="1" w:styleId="Heading9Char">
    <w:name w:val="Heading 9 Char"/>
    <w:basedOn w:val="DefaultParagraphFont"/>
    <w:link w:val="Heading9"/>
    <w:uiPriority w:val="99"/>
    <w:rsid w:val="00423D5F"/>
    <w:rPr>
      <w:rFonts w:ascii="Times New Roman" w:eastAsia="SimSun" w:hAnsi="Times New Roman" w:cs="Times New Roman"/>
      <w:b/>
      <w:sz w:val="24"/>
      <w:szCs w:val="20"/>
      <w:lang w:val="fr-FR" w:eastAsia="en-US"/>
    </w:rPr>
  </w:style>
  <w:style w:type="character" w:customStyle="1" w:styleId="HeaderChar1">
    <w:name w:val="Header Char1"/>
    <w:aliases w:val="encabezado Char1,he Char1,header odd Char1,header odd1 Char1,header odd2 Char1,h Char1,Header/Footer Char1,Page No Char1,ho Char1,first Char1,heading one Char1,Odd Header Char1,header odd3 Char1,header odd4 Char1,header odd5 Char1"/>
    <w:uiPriority w:val="99"/>
    <w:locked/>
    <w:rsid w:val="00423D5F"/>
    <w:rPr>
      <w:sz w:val="24"/>
      <w:lang w:val="fr-FR" w:eastAsia="en-US"/>
    </w:rPr>
  </w:style>
  <w:style w:type="paragraph" w:customStyle="1" w:styleId="Headingb">
    <w:name w:val="Heading_b"/>
    <w:basedOn w:val="Heading3"/>
    <w:next w:val="Normal"/>
    <w:link w:val="HeadingbChar"/>
    <w:uiPriority w:val="99"/>
    <w:rsid w:val="00423D5F"/>
    <w:pPr>
      <w:spacing w:before="160"/>
      <w:ind w:left="0" w:firstLine="0"/>
      <w:outlineLvl w:val="9"/>
    </w:pPr>
  </w:style>
  <w:style w:type="character" w:customStyle="1" w:styleId="HeadingbChar">
    <w:name w:val="Heading_b Char"/>
    <w:link w:val="Headingb"/>
    <w:uiPriority w:val="99"/>
    <w:locked/>
    <w:rsid w:val="00423D5F"/>
    <w:rPr>
      <w:rFonts w:ascii="Times New Roman" w:eastAsia="SimSun" w:hAnsi="Times New Roman" w:cs="Times New Roman"/>
      <w:b/>
      <w:sz w:val="24"/>
      <w:szCs w:val="20"/>
      <w:lang w:val="fr-FR" w:eastAsia="en-US"/>
    </w:rPr>
  </w:style>
  <w:style w:type="paragraph" w:customStyle="1" w:styleId="Headingi">
    <w:name w:val="Heading_i"/>
    <w:basedOn w:val="Heading3"/>
    <w:next w:val="Normal"/>
    <w:uiPriority w:val="99"/>
    <w:rsid w:val="00423D5F"/>
    <w:pPr>
      <w:spacing w:before="160"/>
      <w:ind w:left="0" w:firstLine="0"/>
    </w:pPr>
    <w:rPr>
      <w:b w:val="0"/>
      <w:i/>
    </w:rPr>
  </w:style>
  <w:style w:type="character" w:customStyle="1" w:styleId="href">
    <w:name w:val="href"/>
    <w:uiPriority w:val="99"/>
    <w:rsid w:val="00423D5F"/>
  </w:style>
  <w:style w:type="paragraph" w:customStyle="1" w:styleId="AnnexNoTitle">
    <w:name w:val="Annex_NoTitle"/>
    <w:basedOn w:val="Normal"/>
    <w:next w:val="Normalaftertitle"/>
    <w:link w:val="AnnexNoTitleChar"/>
    <w:uiPriority w:val="99"/>
    <w:rsid w:val="00423D5F"/>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423D5F"/>
    <w:pPr>
      <w:spacing w:before="320"/>
    </w:pPr>
  </w:style>
  <w:style w:type="character" w:customStyle="1" w:styleId="NormalaftertitleChar">
    <w:name w:val="Normal_after_title Char"/>
    <w:link w:val="Normalaftertitle"/>
    <w:uiPriority w:val="99"/>
    <w:locked/>
    <w:rsid w:val="00423D5F"/>
    <w:rPr>
      <w:rFonts w:ascii="Times New Roman" w:eastAsia="SimSun" w:hAnsi="Times New Roman" w:cs="Times New Roman"/>
      <w:sz w:val="24"/>
      <w:szCs w:val="20"/>
      <w:lang w:val="fr-FR" w:eastAsia="en-US"/>
    </w:rPr>
  </w:style>
  <w:style w:type="character" w:customStyle="1" w:styleId="AnnexNoTitleChar">
    <w:name w:val="Annex_NoTitle Char"/>
    <w:link w:val="AnnexNoTitle"/>
    <w:uiPriority w:val="99"/>
    <w:locked/>
    <w:rsid w:val="00423D5F"/>
    <w:rPr>
      <w:rFonts w:ascii="Times New Roman" w:eastAsia="SimSun" w:hAnsi="Times New Roman" w:cs="Times New Roman"/>
      <w:b/>
      <w:sz w:val="28"/>
      <w:szCs w:val="20"/>
      <w:lang w:val="fr-FR" w:eastAsia="en-US"/>
    </w:rPr>
  </w:style>
  <w:style w:type="paragraph" w:customStyle="1" w:styleId="enumlev2">
    <w:name w:val="enumlev2"/>
    <w:basedOn w:val="enumlev1"/>
    <w:uiPriority w:val="99"/>
    <w:rsid w:val="00423D5F"/>
    <w:pPr>
      <w:ind w:left="1191" w:hanging="397"/>
    </w:pPr>
  </w:style>
  <w:style w:type="paragraph" w:customStyle="1" w:styleId="enumlev1">
    <w:name w:val="enumlev1"/>
    <w:basedOn w:val="Normal"/>
    <w:link w:val="enumlev1Char"/>
    <w:uiPriority w:val="99"/>
    <w:rsid w:val="00423D5F"/>
    <w:pPr>
      <w:spacing w:before="80"/>
      <w:ind w:left="794" w:hanging="794"/>
    </w:pPr>
  </w:style>
  <w:style w:type="character" w:customStyle="1" w:styleId="enumlev1Char">
    <w:name w:val="enumlev1 Char"/>
    <w:link w:val="enumlev1"/>
    <w:uiPriority w:val="99"/>
    <w:locked/>
    <w:rsid w:val="00423D5F"/>
    <w:rPr>
      <w:rFonts w:ascii="Times New Roman" w:eastAsia="SimSun" w:hAnsi="Times New Roman" w:cs="Times New Roman"/>
      <w:sz w:val="24"/>
      <w:szCs w:val="20"/>
      <w:lang w:val="fr-FR" w:eastAsia="en-US"/>
    </w:rPr>
  </w:style>
  <w:style w:type="paragraph" w:customStyle="1" w:styleId="enumlev3">
    <w:name w:val="enumlev3"/>
    <w:basedOn w:val="enumlev2"/>
    <w:uiPriority w:val="99"/>
    <w:rsid w:val="00423D5F"/>
    <w:pPr>
      <w:ind w:left="1588"/>
    </w:pPr>
  </w:style>
  <w:style w:type="paragraph" w:customStyle="1" w:styleId="Note">
    <w:name w:val="Note"/>
    <w:basedOn w:val="Normal"/>
    <w:link w:val="NoteChar"/>
    <w:uiPriority w:val="99"/>
    <w:rsid w:val="00423D5F"/>
    <w:pPr>
      <w:tabs>
        <w:tab w:val="clear" w:pos="794"/>
        <w:tab w:val="clear" w:pos="1191"/>
        <w:tab w:val="clear" w:pos="1588"/>
        <w:tab w:val="clear" w:pos="1985"/>
      </w:tabs>
      <w:spacing w:before="80"/>
    </w:pPr>
    <w:rPr>
      <w:sz w:val="22"/>
    </w:rPr>
  </w:style>
  <w:style w:type="character" w:customStyle="1" w:styleId="NoteChar">
    <w:name w:val="Note Char"/>
    <w:link w:val="Note"/>
    <w:uiPriority w:val="99"/>
    <w:locked/>
    <w:rsid w:val="00423D5F"/>
    <w:rPr>
      <w:rFonts w:ascii="Times New Roman" w:eastAsia="SimSun" w:hAnsi="Times New Roman" w:cs="Times New Roman"/>
      <w:szCs w:val="20"/>
      <w:lang w:val="fr-FR" w:eastAsia="en-US"/>
    </w:rPr>
  </w:style>
  <w:style w:type="paragraph" w:customStyle="1" w:styleId="RecNo">
    <w:name w:val="Rec_No"/>
    <w:basedOn w:val="Normal"/>
    <w:next w:val="RectitleBR"/>
    <w:uiPriority w:val="99"/>
    <w:rsid w:val="00423D5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uiPriority w:val="99"/>
    <w:rsid w:val="00423D5F"/>
    <w:pPr>
      <w:keepNext/>
      <w:keepLines/>
      <w:spacing w:before="240"/>
      <w:jc w:val="center"/>
    </w:pPr>
    <w:rPr>
      <w:b/>
      <w:sz w:val="28"/>
    </w:rPr>
  </w:style>
  <w:style w:type="paragraph" w:customStyle="1" w:styleId="Recref">
    <w:name w:val="Rec_ref"/>
    <w:basedOn w:val="Normal"/>
    <w:next w:val="Recdate"/>
    <w:uiPriority w:val="99"/>
    <w:rsid w:val="00423D5F"/>
    <w:pPr>
      <w:jc w:val="center"/>
    </w:pPr>
  </w:style>
  <w:style w:type="paragraph" w:customStyle="1" w:styleId="Recdate">
    <w:name w:val="Rec_date"/>
    <w:basedOn w:val="Recref"/>
    <w:next w:val="Normalaftertitle"/>
    <w:uiPriority w:val="99"/>
    <w:rsid w:val="00423D5F"/>
    <w:pPr>
      <w:jc w:val="right"/>
    </w:pPr>
  </w:style>
  <w:style w:type="character" w:customStyle="1" w:styleId="RectitleBRChar">
    <w:name w:val="Rec_title_BR Char"/>
    <w:link w:val="RectitleBR"/>
    <w:uiPriority w:val="99"/>
    <w:locked/>
    <w:rsid w:val="00423D5F"/>
    <w:rPr>
      <w:rFonts w:ascii="Times New Roman" w:eastAsia="SimSun" w:hAnsi="Times New Roman" w:cs="Times New Roman"/>
      <w:b/>
      <w:sz w:val="28"/>
      <w:szCs w:val="20"/>
      <w:lang w:val="fr-FR" w:eastAsia="en-US"/>
    </w:rPr>
  </w:style>
  <w:style w:type="paragraph" w:customStyle="1" w:styleId="HeadingSum">
    <w:name w:val="Heading_Sum"/>
    <w:basedOn w:val="Headingb"/>
    <w:next w:val="Normal"/>
    <w:uiPriority w:val="99"/>
    <w:rsid w:val="00423D5F"/>
    <w:pPr>
      <w:spacing w:before="240"/>
    </w:pPr>
    <w:rPr>
      <w:sz w:val="22"/>
      <w:lang w:val="es-ES_tradnl"/>
    </w:rPr>
  </w:style>
  <w:style w:type="paragraph" w:customStyle="1" w:styleId="AppendixNoTitle">
    <w:name w:val="Appendix_NoTitle"/>
    <w:basedOn w:val="AnnexNoTitle"/>
    <w:next w:val="Normal"/>
    <w:uiPriority w:val="99"/>
    <w:rsid w:val="00423D5F"/>
  </w:style>
  <w:style w:type="paragraph" w:customStyle="1" w:styleId="Tablefin">
    <w:name w:val="Table_fin"/>
    <w:basedOn w:val="Normal"/>
    <w:next w:val="Normal"/>
    <w:uiPriority w:val="99"/>
    <w:rsid w:val="00423D5F"/>
    <w:pPr>
      <w:spacing w:before="0"/>
    </w:pPr>
    <w:rPr>
      <w:sz w:val="20"/>
      <w:lang w:val="en-GB"/>
    </w:rPr>
  </w:style>
  <w:style w:type="paragraph" w:customStyle="1" w:styleId="Tablehead">
    <w:name w:val="Table_head"/>
    <w:basedOn w:val="Normal"/>
    <w:next w:val="Normal"/>
    <w:uiPriority w:val="99"/>
    <w:rsid w:val="00423D5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423D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uiPriority w:val="99"/>
    <w:locked/>
    <w:rsid w:val="00423D5F"/>
    <w:rPr>
      <w:rFonts w:ascii="Times New Roman" w:eastAsia="SimSun" w:hAnsi="Times New Roman" w:cs="Times New Roman"/>
      <w:szCs w:val="20"/>
      <w:lang w:val="fr-FR" w:eastAsia="en-US"/>
    </w:rPr>
  </w:style>
  <w:style w:type="paragraph" w:customStyle="1" w:styleId="TableNo">
    <w:name w:val="Table_No"/>
    <w:basedOn w:val="Normal"/>
    <w:next w:val="Normal"/>
    <w:link w:val="TableNoChar"/>
    <w:uiPriority w:val="99"/>
    <w:rsid w:val="00423D5F"/>
    <w:pPr>
      <w:keepNext/>
      <w:spacing w:before="360" w:after="120"/>
      <w:jc w:val="center"/>
    </w:pPr>
  </w:style>
  <w:style w:type="character" w:customStyle="1" w:styleId="TableNoChar">
    <w:name w:val="Table_No Char"/>
    <w:link w:val="TableNo"/>
    <w:uiPriority w:val="99"/>
    <w:locked/>
    <w:rsid w:val="00423D5F"/>
    <w:rPr>
      <w:rFonts w:ascii="Times New Roman" w:eastAsia="SimSun" w:hAnsi="Times New Roman" w:cs="Times New Roman"/>
      <w:sz w:val="24"/>
      <w:szCs w:val="20"/>
      <w:lang w:val="fr-FR" w:eastAsia="en-US"/>
    </w:rPr>
  </w:style>
  <w:style w:type="paragraph" w:customStyle="1" w:styleId="Tabletext">
    <w:name w:val="Table_text"/>
    <w:basedOn w:val="Normal"/>
    <w:link w:val="TabletextChar"/>
    <w:uiPriority w:val="99"/>
    <w:rsid w:val="00423D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uiPriority w:val="99"/>
    <w:locked/>
    <w:rsid w:val="00423D5F"/>
    <w:rPr>
      <w:rFonts w:ascii="Times New Roman" w:eastAsia="SimSun" w:hAnsi="Times New Roman" w:cs="Times New Roman"/>
      <w:szCs w:val="20"/>
      <w:lang w:val="fr-FR" w:eastAsia="en-US"/>
    </w:rPr>
  </w:style>
  <w:style w:type="paragraph" w:customStyle="1" w:styleId="Equation">
    <w:name w:val="Equation"/>
    <w:basedOn w:val="Normal"/>
    <w:link w:val="EquationChar"/>
    <w:uiPriority w:val="99"/>
    <w:rsid w:val="00423D5F"/>
    <w:pPr>
      <w:tabs>
        <w:tab w:val="clear" w:pos="1191"/>
        <w:tab w:val="clear" w:pos="1588"/>
        <w:tab w:val="clear" w:pos="1985"/>
        <w:tab w:val="center" w:pos="4820"/>
        <w:tab w:val="right" w:pos="9639"/>
      </w:tabs>
    </w:pPr>
  </w:style>
  <w:style w:type="character" w:customStyle="1" w:styleId="EquationChar">
    <w:name w:val="Equation Char"/>
    <w:link w:val="Equation"/>
    <w:uiPriority w:val="99"/>
    <w:locked/>
    <w:rsid w:val="00423D5F"/>
    <w:rPr>
      <w:rFonts w:ascii="Times New Roman" w:eastAsia="SimSun" w:hAnsi="Times New Roman" w:cs="Times New Roman"/>
      <w:sz w:val="24"/>
      <w:szCs w:val="20"/>
      <w:lang w:val="fr-FR" w:eastAsia="en-US"/>
    </w:rPr>
  </w:style>
  <w:style w:type="paragraph" w:customStyle="1" w:styleId="Equationlegend">
    <w:name w:val="Equation_legend"/>
    <w:basedOn w:val="NormalIndent"/>
    <w:link w:val="EquationlegendChar"/>
    <w:uiPriority w:val="99"/>
    <w:rsid w:val="00423D5F"/>
    <w:pPr>
      <w:tabs>
        <w:tab w:val="clear" w:pos="794"/>
        <w:tab w:val="clear" w:pos="1191"/>
        <w:tab w:val="clear" w:pos="1588"/>
        <w:tab w:val="right" w:pos="1701"/>
      </w:tabs>
      <w:spacing w:before="80"/>
      <w:ind w:left="1985" w:hanging="1985"/>
    </w:pPr>
    <w:rPr>
      <w:lang w:val="en-US"/>
    </w:rPr>
  </w:style>
  <w:style w:type="character" w:customStyle="1" w:styleId="EquationlegendChar">
    <w:name w:val="Equation_legend Char"/>
    <w:link w:val="Equationlegend"/>
    <w:uiPriority w:val="99"/>
    <w:locked/>
    <w:rsid w:val="00423D5F"/>
    <w:rPr>
      <w:rFonts w:ascii="Times New Roman" w:eastAsia="SimSun" w:hAnsi="Times New Roman" w:cs="Times New Roman"/>
      <w:sz w:val="24"/>
      <w:szCs w:val="20"/>
      <w:lang w:eastAsia="en-US"/>
    </w:rPr>
  </w:style>
  <w:style w:type="paragraph" w:customStyle="1" w:styleId="Figurelegend">
    <w:name w:val="Figure_legend"/>
    <w:basedOn w:val="Normal"/>
    <w:uiPriority w:val="99"/>
    <w:rsid w:val="00423D5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423D5F"/>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423D5F"/>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423D5F"/>
    <w:pPr>
      <w:keepNext w:val="0"/>
      <w:spacing w:before="0" w:after="240"/>
    </w:pPr>
  </w:style>
  <w:style w:type="character" w:customStyle="1" w:styleId="FiguretitleChar">
    <w:name w:val="Figure_title Char"/>
    <w:link w:val="Figuretitle"/>
    <w:uiPriority w:val="99"/>
    <w:locked/>
    <w:rsid w:val="00423D5F"/>
    <w:rPr>
      <w:rFonts w:ascii="Times New Roman Bold" w:eastAsia="SimSun" w:hAnsi="Times New Roman Bold" w:cs="Times New Roman"/>
      <w:b/>
      <w:sz w:val="18"/>
      <w:szCs w:val="20"/>
      <w:lang w:val="fr-FR" w:eastAsia="en-US"/>
    </w:rPr>
  </w:style>
  <w:style w:type="character" w:customStyle="1" w:styleId="FigureNoChar">
    <w:name w:val="Figure_No Char"/>
    <w:link w:val="FigureNo"/>
    <w:uiPriority w:val="99"/>
    <w:locked/>
    <w:rsid w:val="00423D5F"/>
    <w:rPr>
      <w:rFonts w:ascii="Times New Roman" w:eastAsia="SimSun" w:hAnsi="Times New Roman" w:cs="Times New Roman"/>
      <w:caps/>
      <w:sz w:val="18"/>
      <w:szCs w:val="20"/>
      <w:lang w:val="fr-FR" w:eastAsia="en-US"/>
    </w:rPr>
  </w:style>
  <w:style w:type="paragraph" w:customStyle="1" w:styleId="tocpart">
    <w:name w:val="tocpart"/>
    <w:basedOn w:val="Normal"/>
    <w:uiPriority w:val="99"/>
    <w:rsid w:val="00423D5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423D5F"/>
    <w:pPr>
      <w:keepNext/>
      <w:keepLines/>
      <w:spacing w:before="480"/>
      <w:jc w:val="center"/>
    </w:pPr>
    <w:rPr>
      <w:sz w:val="28"/>
    </w:rPr>
  </w:style>
  <w:style w:type="paragraph" w:customStyle="1" w:styleId="Arttitle">
    <w:name w:val="Art_title"/>
    <w:basedOn w:val="Normal"/>
    <w:next w:val="Normalaftertitle"/>
    <w:uiPriority w:val="99"/>
    <w:rsid w:val="00423D5F"/>
    <w:pPr>
      <w:keepNext/>
      <w:keepLines/>
      <w:spacing w:before="240"/>
      <w:jc w:val="center"/>
    </w:pPr>
    <w:rPr>
      <w:b/>
      <w:sz w:val="28"/>
    </w:rPr>
  </w:style>
  <w:style w:type="paragraph" w:customStyle="1" w:styleId="Blanc">
    <w:name w:val="Blanc"/>
    <w:basedOn w:val="Normal"/>
    <w:next w:val="Tabletext"/>
    <w:uiPriority w:val="99"/>
    <w:rsid w:val="00423D5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423D5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423D5F"/>
    <w:pPr>
      <w:keepNext/>
      <w:keepLines/>
      <w:spacing w:before="160"/>
      <w:ind w:left="794"/>
    </w:pPr>
    <w:rPr>
      <w:i/>
    </w:rPr>
  </w:style>
  <w:style w:type="paragraph" w:customStyle="1" w:styleId="ChapNo">
    <w:name w:val="Chap_No"/>
    <w:basedOn w:val="ArtNo"/>
    <w:next w:val="Chaptitle"/>
    <w:uiPriority w:val="99"/>
    <w:rsid w:val="00423D5F"/>
    <w:rPr>
      <w:b/>
    </w:rPr>
  </w:style>
  <w:style w:type="paragraph" w:customStyle="1" w:styleId="Chaptitle">
    <w:name w:val="Chap_title"/>
    <w:basedOn w:val="Arttitle"/>
    <w:next w:val="Normalaftertitle"/>
    <w:uiPriority w:val="99"/>
    <w:rsid w:val="00423D5F"/>
  </w:style>
  <w:style w:type="character" w:styleId="FootnoteReference">
    <w:name w:val="footnote reference"/>
    <w:basedOn w:val="DefaultParagraphFont"/>
    <w:uiPriority w:val="99"/>
    <w:rsid w:val="00423D5F"/>
    <w:rPr>
      <w:rFonts w:cs="Times New Roman"/>
      <w:position w:val="6"/>
      <w:sz w:val="18"/>
    </w:rPr>
  </w:style>
  <w:style w:type="paragraph" w:styleId="Index1">
    <w:name w:val="index 1"/>
    <w:basedOn w:val="Normal"/>
    <w:next w:val="Normal"/>
    <w:uiPriority w:val="99"/>
    <w:semiHidden/>
    <w:rsid w:val="00423D5F"/>
  </w:style>
  <w:style w:type="paragraph" w:styleId="Index2">
    <w:name w:val="index 2"/>
    <w:basedOn w:val="Normal"/>
    <w:next w:val="Normal"/>
    <w:uiPriority w:val="99"/>
    <w:semiHidden/>
    <w:rsid w:val="00423D5F"/>
    <w:pPr>
      <w:ind w:left="283"/>
    </w:pPr>
  </w:style>
  <w:style w:type="paragraph" w:styleId="Index3">
    <w:name w:val="index 3"/>
    <w:basedOn w:val="Normal"/>
    <w:next w:val="Normal"/>
    <w:uiPriority w:val="99"/>
    <w:semiHidden/>
    <w:rsid w:val="00423D5F"/>
    <w:pPr>
      <w:ind w:left="566"/>
    </w:pPr>
  </w:style>
  <w:style w:type="paragraph" w:styleId="IndexHeading">
    <w:name w:val="index heading"/>
    <w:basedOn w:val="Normal"/>
    <w:next w:val="Index1"/>
    <w:uiPriority w:val="99"/>
    <w:rsid w:val="00423D5F"/>
  </w:style>
  <w:style w:type="paragraph" w:customStyle="1" w:styleId="Line">
    <w:name w:val="Line"/>
    <w:basedOn w:val="Normal"/>
    <w:next w:val="Normal"/>
    <w:uiPriority w:val="99"/>
    <w:rsid w:val="00423D5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423D5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423D5F"/>
  </w:style>
  <w:style w:type="paragraph" w:customStyle="1" w:styleId="Partref">
    <w:name w:val="Part_ref"/>
    <w:basedOn w:val="Normal"/>
    <w:next w:val="Normal"/>
    <w:uiPriority w:val="99"/>
    <w:rsid w:val="00423D5F"/>
    <w:pPr>
      <w:keepNext/>
      <w:keepLines/>
      <w:spacing w:after="280"/>
      <w:jc w:val="center"/>
    </w:pPr>
  </w:style>
  <w:style w:type="paragraph" w:customStyle="1" w:styleId="Parttitle">
    <w:name w:val="Part_title"/>
    <w:basedOn w:val="Normal"/>
    <w:next w:val="Normalaftertitle"/>
    <w:uiPriority w:val="99"/>
    <w:rsid w:val="00423D5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423D5F"/>
  </w:style>
  <w:style w:type="paragraph" w:customStyle="1" w:styleId="QuestionNo">
    <w:name w:val="Question_No"/>
    <w:basedOn w:val="RecNo"/>
    <w:next w:val="Normal"/>
    <w:uiPriority w:val="99"/>
    <w:rsid w:val="00423D5F"/>
  </w:style>
  <w:style w:type="paragraph" w:customStyle="1" w:styleId="Questionref">
    <w:name w:val="Question_ref"/>
    <w:basedOn w:val="Recref"/>
    <w:next w:val="Questiondate"/>
    <w:uiPriority w:val="99"/>
    <w:rsid w:val="00423D5F"/>
  </w:style>
  <w:style w:type="paragraph" w:customStyle="1" w:styleId="Questiontitle">
    <w:name w:val="Question_title"/>
    <w:basedOn w:val="Normal"/>
    <w:next w:val="Questionref"/>
    <w:uiPriority w:val="99"/>
    <w:rsid w:val="00423D5F"/>
  </w:style>
  <w:style w:type="paragraph" w:customStyle="1" w:styleId="Reftext">
    <w:name w:val="Ref_text"/>
    <w:basedOn w:val="Normal"/>
    <w:uiPriority w:val="99"/>
    <w:rsid w:val="00423D5F"/>
    <w:pPr>
      <w:ind w:left="794" w:hanging="794"/>
    </w:pPr>
    <w:rPr>
      <w:sz w:val="22"/>
    </w:rPr>
  </w:style>
  <w:style w:type="paragraph" w:customStyle="1" w:styleId="Reftitle">
    <w:name w:val="Ref_title"/>
    <w:basedOn w:val="Normal"/>
    <w:next w:val="Reftext"/>
    <w:uiPriority w:val="99"/>
    <w:rsid w:val="00423D5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423D5F"/>
  </w:style>
  <w:style w:type="paragraph" w:customStyle="1" w:styleId="RepNo">
    <w:name w:val="Rep_No"/>
    <w:basedOn w:val="RecNo"/>
    <w:next w:val="Reptitle"/>
    <w:uiPriority w:val="99"/>
    <w:rsid w:val="00423D5F"/>
  </w:style>
  <w:style w:type="paragraph" w:customStyle="1" w:styleId="Reptitle">
    <w:name w:val="Rep_title"/>
    <w:basedOn w:val="RectitleBR"/>
    <w:next w:val="Repref"/>
    <w:uiPriority w:val="99"/>
    <w:rsid w:val="00423D5F"/>
  </w:style>
  <w:style w:type="paragraph" w:customStyle="1" w:styleId="Repref">
    <w:name w:val="Rep_ref"/>
    <w:basedOn w:val="Recref"/>
    <w:next w:val="Repdate"/>
    <w:uiPriority w:val="99"/>
    <w:rsid w:val="00423D5F"/>
  </w:style>
  <w:style w:type="paragraph" w:customStyle="1" w:styleId="Resdate">
    <w:name w:val="Res_date"/>
    <w:basedOn w:val="Recdate"/>
    <w:next w:val="Normalaftertitle"/>
    <w:uiPriority w:val="99"/>
    <w:rsid w:val="00423D5F"/>
  </w:style>
  <w:style w:type="paragraph" w:customStyle="1" w:styleId="ResNo">
    <w:name w:val="Res_No"/>
    <w:basedOn w:val="RecNo"/>
    <w:next w:val="Restitle"/>
    <w:uiPriority w:val="99"/>
    <w:rsid w:val="00423D5F"/>
  </w:style>
  <w:style w:type="paragraph" w:customStyle="1" w:styleId="Restitle">
    <w:name w:val="Res_title"/>
    <w:basedOn w:val="Normal"/>
    <w:next w:val="Resref"/>
    <w:uiPriority w:val="99"/>
    <w:rsid w:val="00423D5F"/>
    <w:pPr>
      <w:spacing w:before="240"/>
      <w:jc w:val="center"/>
    </w:pPr>
    <w:rPr>
      <w:b/>
      <w:sz w:val="28"/>
    </w:rPr>
  </w:style>
  <w:style w:type="paragraph" w:customStyle="1" w:styleId="Resref">
    <w:name w:val="Res_ref"/>
    <w:basedOn w:val="Recref"/>
    <w:next w:val="Resdate"/>
    <w:uiPriority w:val="99"/>
    <w:rsid w:val="00423D5F"/>
  </w:style>
  <w:style w:type="paragraph" w:customStyle="1" w:styleId="SectionNo">
    <w:name w:val="Section_No"/>
    <w:basedOn w:val="Normal"/>
    <w:next w:val="Normal"/>
    <w:uiPriority w:val="99"/>
    <w:rsid w:val="00423D5F"/>
  </w:style>
  <w:style w:type="paragraph" w:customStyle="1" w:styleId="Sectiontitle">
    <w:name w:val="Section_title"/>
    <w:basedOn w:val="Normal"/>
    <w:next w:val="Normalaftertitle"/>
    <w:uiPriority w:val="99"/>
    <w:rsid w:val="00423D5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423D5F"/>
    <w:pPr>
      <w:tabs>
        <w:tab w:val="clear" w:pos="794"/>
        <w:tab w:val="clear" w:pos="1191"/>
        <w:tab w:val="clear" w:pos="1588"/>
        <w:tab w:val="clear" w:pos="1985"/>
        <w:tab w:val="right" w:pos="9611"/>
      </w:tabs>
    </w:pPr>
    <w:rPr>
      <w:i/>
    </w:rPr>
  </w:style>
  <w:style w:type="paragraph" w:styleId="TOC1">
    <w:name w:val="toc 1"/>
    <w:basedOn w:val="Normal"/>
    <w:uiPriority w:val="99"/>
    <w:rsid w:val="00423D5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423D5F"/>
    <w:pPr>
      <w:tabs>
        <w:tab w:val="clear" w:pos="567"/>
        <w:tab w:val="left" w:pos="1276"/>
      </w:tabs>
      <w:spacing w:before="160"/>
      <w:ind w:left="1276" w:hanging="709"/>
    </w:pPr>
  </w:style>
  <w:style w:type="paragraph" w:styleId="TOC3">
    <w:name w:val="toc 3"/>
    <w:basedOn w:val="TOC2"/>
    <w:uiPriority w:val="99"/>
    <w:rsid w:val="00423D5F"/>
    <w:pPr>
      <w:tabs>
        <w:tab w:val="clear" w:pos="1276"/>
        <w:tab w:val="left" w:pos="2155"/>
      </w:tabs>
      <w:ind w:left="2155" w:hanging="879"/>
    </w:pPr>
  </w:style>
  <w:style w:type="paragraph" w:styleId="TOC4">
    <w:name w:val="toc 4"/>
    <w:basedOn w:val="TOC3"/>
    <w:uiPriority w:val="99"/>
    <w:rsid w:val="00423D5F"/>
    <w:pPr>
      <w:tabs>
        <w:tab w:val="left" w:pos="3261"/>
      </w:tabs>
      <w:spacing w:before="80"/>
      <w:ind w:left="3261" w:hanging="993"/>
    </w:pPr>
  </w:style>
  <w:style w:type="paragraph" w:styleId="TOC5">
    <w:name w:val="toc 5"/>
    <w:basedOn w:val="TOC4"/>
    <w:uiPriority w:val="99"/>
    <w:rsid w:val="00423D5F"/>
  </w:style>
  <w:style w:type="paragraph" w:styleId="TOC6">
    <w:name w:val="toc 6"/>
    <w:basedOn w:val="TOC4"/>
    <w:uiPriority w:val="99"/>
    <w:semiHidden/>
    <w:rsid w:val="00423D5F"/>
  </w:style>
  <w:style w:type="paragraph" w:styleId="TOC7">
    <w:name w:val="toc 7"/>
    <w:basedOn w:val="TOC4"/>
    <w:uiPriority w:val="99"/>
    <w:semiHidden/>
    <w:rsid w:val="00423D5F"/>
  </w:style>
  <w:style w:type="paragraph" w:styleId="TOC8">
    <w:name w:val="toc 8"/>
    <w:basedOn w:val="TOC4"/>
    <w:uiPriority w:val="99"/>
    <w:semiHidden/>
    <w:rsid w:val="00423D5F"/>
  </w:style>
  <w:style w:type="paragraph" w:customStyle="1" w:styleId="Annexref">
    <w:name w:val="Annex_ref"/>
    <w:basedOn w:val="Normal"/>
    <w:next w:val="Normalaftertitle"/>
    <w:uiPriority w:val="99"/>
    <w:rsid w:val="00423D5F"/>
    <w:pPr>
      <w:keepNext/>
      <w:keepLines/>
      <w:spacing w:after="280"/>
      <w:jc w:val="center"/>
    </w:pPr>
  </w:style>
  <w:style w:type="paragraph" w:customStyle="1" w:styleId="Appendixref">
    <w:name w:val="Appendix_ref"/>
    <w:basedOn w:val="Annexref"/>
    <w:next w:val="Normalaftertitle"/>
    <w:uiPriority w:val="99"/>
    <w:rsid w:val="00423D5F"/>
  </w:style>
  <w:style w:type="paragraph" w:customStyle="1" w:styleId="Tabletitle">
    <w:name w:val="Table_title"/>
    <w:basedOn w:val="Normal"/>
    <w:next w:val="Tablehead"/>
    <w:link w:val="TabletitleChar"/>
    <w:uiPriority w:val="99"/>
    <w:rsid w:val="00423D5F"/>
    <w:pPr>
      <w:keepNext/>
      <w:spacing w:before="0" w:after="120"/>
      <w:jc w:val="center"/>
    </w:pPr>
    <w:rPr>
      <w:b/>
    </w:rPr>
  </w:style>
  <w:style w:type="character" w:customStyle="1" w:styleId="TabletitleChar">
    <w:name w:val="Table_title Char"/>
    <w:link w:val="Tabletitle"/>
    <w:uiPriority w:val="99"/>
    <w:locked/>
    <w:rsid w:val="00423D5F"/>
    <w:rPr>
      <w:rFonts w:ascii="Times New Roman" w:eastAsia="SimSun" w:hAnsi="Times New Roman" w:cs="Times New Roman"/>
      <w:b/>
      <w:sz w:val="24"/>
      <w:szCs w:val="20"/>
      <w:lang w:val="fr-FR" w:eastAsia="en-US"/>
    </w:rPr>
  </w:style>
  <w:style w:type="paragraph" w:customStyle="1" w:styleId="Summary">
    <w:name w:val="Summary"/>
    <w:basedOn w:val="Normal"/>
    <w:next w:val="Normalaftertitle"/>
    <w:uiPriority w:val="99"/>
    <w:rsid w:val="00423D5F"/>
    <w:pPr>
      <w:spacing w:after="480"/>
    </w:pPr>
    <w:rPr>
      <w:sz w:val="22"/>
      <w:lang w:val="es-ES_tradnl"/>
    </w:rPr>
  </w:style>
  <w:style w:type="character" w:styleId="Hyperlink">
    <w:name w:val="Hyperlink"/>
    <w:basedOn w:val="DefaultParagraphFont"/>
    <w:uiPriority w:val="99"/>
    <w:rsid w:val="00423D5F"/>
    <w:rPr>
      <w:rFonts w:cs="Times New Roman"/>
      <w:color w:val="0000FF"/>
      <w:u w:val="single"/>
    </w:rPr>
  </w:style>
  <w:style w:type="paragraph" w:customStyle="1" w:styleId="TableLegendNote">
    <w:name w:val="Table_Legend_Note"/>
    <w:basedOn w:val="Tablelegend"/>
    <w:next w:val="Tablelegend"/>
    <w:uiPriority w:val="99"/>
    <w:rsid w:val="00423D5F"/>
    <w:pPr>
      <w:ind w:left="-85" w:firstLine="0"/>
    </w:pPr>
    <w:rPr>
      <w:lang w:val="en-US"/>
    </w:rPr>
  </w:style>
  <w:style w:type="paragraph" w:styleId="FootnoteText">
    <w:name w:val="footnote text"/>
    <w:basedOn w:val="Normal"/>
    <w:link w:val="FootnoteTextChar1"/>
    <w:uiPriority w:val="99"/>
    <w:rsid w:val="00423D5F"/>
    <w:pPr>
      <w:keepLines/>
      <w:tabs>
        <w:tab w:val="left" w:pos="255"/>
      </w:tabs>
      <w:ind w:left="255" w:hanging="255"/>
    </w:pPr>
    <w:rPr>
      <w:sz w:val="22"/>
    </w:rPr>
  </w:style>
  <w:style w:type="character" w:customStyle="1" w:styleId="FootnoteTextChar">
    <w:name w:val="Footnote Text Char"/>
    <w:basedOn w:val="DefaultParagraphFont"/>
    <w:uiPriority w:val="99"/>
    <w:semiHidden/>
    <w:rsid w:val="00423D5F"/>
    <w:rPr>
      <w:rFonts w:ascii="Times New Roman" w:eastAsia="SimSun" w:hAnsi="Times New Roman" w:cs="Times New Roman"/>
      <w:sz w:val="20"/>
      <w:szCs w:val="20"/>
      <w:lang w:val="fr-FR" w:eastAsia="en-US"/>
    </w:rPr>
  </w:style>
  <w:style w:type="character" w:customStyle="1" w:styleId="FootnoteTextChar1">
    <w:name w:val="Footnote Text Char1"/>
    <w:link w:val="FootnoteText"/>
    <w:uiPriority w:val="99"/>
    <w:locked/>
    <w:rsid w:val="00423D5F"/>
    <w:rPr>
      <w:rFonts w:ascii="Times New Roman" w:eastAsia="SimSun" w:hAnsi="Times New Roman" w:cs="Times New Roman"/>
      <w:szCs w:val="20"/>
      <w:lang w:val="fr-FR" w:eastAsia="en-US"/>
    </w:rPr>
  </w:style>
  <w:style w:type="paragraph" w:styleId="Revision">
    <w:name w:val="Revision"/>
    <w:hidden/>
    <w:uiPriority w:val="99"/>
    <w:semiHidden/>
    <w:rsid w:val="00423D5F"/>
    <w:pPr>
      <w:spacing w:after="0" w:line="240" w:lineRule="auto"/>
    </w:pPr>
    <w:rPr>
      <w:rFonts w:ascii="Times New Roman" w:eastAsia="SimSun" w:hAnsi="Times New Roman" w:cs="Times New Roman"/>
      <w:sz w:val="24"/>
      <w:szCs w:val="24"/>
      <w:lang w:val="en-GB" w:eastAsia="en-US"/>
    </w:rPr>
  </w:style>
  <w:style w:type="paragraph" w:styleId="NormalIndent">
    <w:name w:val="Normal Indent"/>
    <w:basedOn w:val="Normal"/>
    <w:uiPriority w:val="99"/>
    <w:rsid w:val="00423D5F"/>
    <w:pPr>
      <w:ind w:left="794"/>
    </w:pPr>
  </w:style>
  <w:style w:type="paragraph" w:styleId="BalloonText">
    <w:name w:val="Balloon Text"/>
    <w:basedOn w:val="Normal"/>
    <w:link w:val="BalloonTextChar"/>
    <w:uiPriority w:val="99"/>
    <w:rsid w:val="00423D5F"/>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23D5F"/>
    <w:rPr>
      <w:rFonts w:ascii="Tahoma" w:eastAsia="SimSun" w:hAnsi="Tahoma" w:cs="Tahoma"/>
      <w:sz w:val="16"/>
      <w:szCs w:val="16"/>
      <w:lang w:val="fr-FR" w:eastAsia="en-US"/>
    </w:rPr>
  </w:style>
  <w:style w:type="table" w:styleId="TableGrid">
    <w:name w:val="Table Grid"/>
    <w:basedOn w:val="TableNormal"/>
    <w:uiPriority w:val="99"/>
    <w:rsid w:val="00423D5F"/>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年"/>
    <w:basedOn w:val="Normal"/>
    <w:uiPriority w:val="99"/>
    <w:rsid w:val="00423D5F"/>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0">
    <w:name w:val="楷体"/>
    <w:basedOn w:val="Normal"/>
    <w:uiPriority w:val="99"/>
    <w:rsid w:val="00423D5F"/>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11">
    <w:name w:val="标题 1+1"/>
    <w:basedOn w:val="Normal"/>
    <w:uiPriority w:val="99"/>
    <w:rsid w:val="00423D5F"/>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28"/>
      <w:szCs w:val="24"/>
      <w:lang w:val="en-US" w:eastAsia="zh-CN"/>
    </w:rPr>
  </w:style>
  <w:style w:type="paragraph" w:customStyle="1" w:styleId="12">
    <w:name w:val="标题 1+2"/>
    <w:basedOn w:val="Heading1"/>
    <w:uiPriority w:val="99"/>
    <w:rsid w:val="00423D5F"/>
    <w:pPr>
      <w:widowControl w:val="0"/>
      <w:tabs>
        <w:tab w:val="clear" w:pos="794"/>
        <w:tab w:val="clear" w:pos="1191"/>
        <w:tab w:val="clear" w:pos="1588"/>
        <w:tab w:val="clear" w:pos="1985"/>
      </w:tabs>
      <w:overflowPunct/>
      <w:topLinePunct/>
      <w:autoSpaceDE/>
      <w:autoSpaceDN/>
      <w:adjustRightInd/>
      <w:spacing w:before="0" w:after="120"/>
      <w:ind w:left="0" w:firstLine="0"/>
      <w:jc w:val="center"/>
      <w:textAlignment w:val="auto"/>
    </w:pPr>
    <w:rPr>
      <w:b w:val="0"/>
      <w:bCs/>
      <w:kern w:val="44"/>
      <w:szCs w:val="44"/>
      <w:lang w:val="en-US" w:eastAsia="zh-CN"/>
    </w:rPr>
  </w:style>
  <w:style w:type="paragraph" w:customStyle="1" w:styleId="Normalaftertitle0">
    <w:name w:val="Normal after title"/>
    <w:basedOn w:val="Normal"/>
    <w:next w:val="Normal"/>
    <w:uiPriority w:val="99"/>
    <w:rsid w:val="00423D5F"/>
    <w:pPr>
      <w:tabs>
        <w:tab w:val="clear" w:pos="794"/>
        <w:tab w:val="clear" w:pos="1191"/>
        <w:tab w:val="clear" w:pos="1588"/>
        <w:tab w:val="clear" w:pos="1985"/>
        <w:tab w:val="left" w:pos="1134"/>
        <w:tab w:val="left" w:pos="1871"/>
        <w:tab w:val="left" w:pos="2268"/>
      </w:tabs>
      <w:spacing w:before="280"/>
      <w:jc w:val="left"/>
    </w:pPr>
    <w:rPr>
      <w:lang w:val="en-GB"/>
    </w:rPr>
  </w:style>
  <w:style w:type="paragraph" w:styleId="ListParagraph">
    <w:name w:val="List Paragraph"/>
    <w:basedOn w:val="Normal"/>
    <w:uiPriority w:val="99"/>
    <w:qFormat/>
    <w:rsid w:val="00423D5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oleObject" Target="embeddings/oleObject4.bin"/><Relationship Id="rId33"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4.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6.emf"/><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image" Target="media/image8.emf"/><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14</Pages>
  <Words>1005</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ITU-R  F.637-4 建议书 (03/2012) - 工作于21.2 - 23.6 GHz频段的固定无线系统的射频信道配置方案</vt:lpstr>
    </vt:vector>
  </TitlesOfParts>
  <Company>ITU</Company>
  <LinksUpToDate>false</LinksUpToDate>
  <CharactersWithSpaces>6727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F.637-4 建议书 (03/2012) - 工作于21.2 - 23.6 GHz频段的固定无线系统的射频信道配置方案</dc:title>
  <dc:subject/>
  <dc:creator>Li, Jianying</dc:creator>
  <cp:keywords/>
  <dc:description/>
  <cp:lastModifiedBy>Li, Jianying</cp:lastModifiedBy>
  <cp:revision>4</cp:revision>
  <dcterms:created xsi:type="dcterms:W3CDTF">2015-07-21T08:05:00Z</dcterms:created>
  <dcterms:modified xsi:type="dcterms:W3CDTF">2015-07-21T08:43:00Z</dcterms:modified>
</cp:coreProperties>
</file>