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013002" w:rsidRPr="003F1971" w:rsidRDefault="00013002">
      <w:pPr>
        <w:rPr>
          <w:lang w:val="ru-RU"/>
        </w:rPr>
      </w:pPr>
    </w:p>
    <w:p w:rsidR="00013002" w:rsidRPr="003F1971" w:rsidRDefault="00013002">
      <w:pPr>
        <w:rPr>
          <w:lang w:val="ru-RU"/>
        </w:rPr>
      </w:pPr>
    </w:p>
    <w:p w:rsidR="00013002" w:rsidRPr="003F1971" w:rsidRDefault="00013002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p w:rsidR="00FE79FE" w:rsidRPr="003F197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F1971">
        <w:tc>
          <w:tcPr>
            <w:tcW w:w="10089" w:type="dxa"/>
          </w:tcPr>
          <w:p w:rsidR="00276D21" w:rsidRPr="003F197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F1971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2484E"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746-10</w:t>
            </w:r>
          </w:p>
          <w:p w:rsidR="00FE79FE" w:rsidRPr="003F1971" w:rsidRDefault="0022484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(03/2012)</w:t>
            </w:r>
          </w:p>
        </w:tc>
      </w:tr>
      <w:tr w:rsidR="00FE79FE" w:rsidRPr="00544340">
        <w:tc>
          <w:tcPr>
            <w:tcW w:w="10089" w:type="dxa"/>
          </w:tcPr>
          <w:p w:rsidR="00013002" w:rsidRPr="003F197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3F1971" w:rsidRDefault="0022484E" w:rsidP="002248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</w:t>
            </w:r>
            <w:proofErr w:type="spellStart"/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радиостволов</w:t>
            </w:r>
            <w:proofErr w:type="spellEnd"/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систем фиксированной службы</w:t>
            </w:r>
          </w:p>
          <w:p w:rsidR="00A62A14" w:rsidRPr="003F197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F1971">
        <w:tc>
          <w:tcPr>
            <w:tcW w:w="10089" w:type="dxa"/>
          </w:tcPr>
          <w:p w:rsidR="009E3058" w:rsidRPr="003F197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F197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F1971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3F1971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F19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3F197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3F1971" w:rsidRDefault="00A71FE5" w:rsidP="00CD659B">
      <w:pPr>
        <w:spacing w:before="80"/>
        <w:rPr>
          <w:i/>
          <w:lang w:val="ru-RU"/>
        </w:rPr>
      </w:pPr>
    </w:p>
    <w:p w:rsidR="00FE79FE" w:rsidRPr="003F1971" w:rsidRDefault="00FE79FE" w:rsidP="00CD659B">
      <w:pPr>
        <w:spacing w:before="80"/>
        <w:rPr>
          <w:i/>
          <w:lang w:val="ru-RU"/>
        </w:rPr>
      </w:pPr>
    </w:p>
    <w:p w:rsidR="00FE79FE" w:rsidRPr="003F1971" w:rsidRDefault="00FE79FE" w:rsidP="00CD659B">
      <w:pPr>
        <w:spacing w:before="80"/>
        <w:rPr>
          <w:i/>
          <w:lang w:val="ru-RU"/>
        </w:rPr>
      </w:pPr>
    </w:p>
    <w:p w:rsidR="00FE79FE" w:rsidRPr="003F1971" w:rsidRDefault="00FE79FE" w:rsidP="00CD659B">
      <w:pPr>
        <w:spacing w:before="80"/>
        <w:rPr>
          <w:i/>
          <w:lang w:val="ru-RU"/>
        </w:rPr>
      </w:pPr>
    </w:p>
    <w:p w:rsidR="00FE79FE" w:rsidRPr="003F1971" w:rsidRDefault="00FE79FE" w:rsidP="00CD659B">
      <w:pPr>
        <w:spacing w:before="80"/>
        <w:rPr>
          <w:i/>
          <w:lang w:val="ru-RU"/>
        </w:rPr>
      </w:pPr>
    </w:p>
    <w:p w:rsidR="00A71FE5" w:rsidRPr="003F1971" w:rsidRDefault="00A71FE5" w:rsidP="00CD659B">
      <w:pPr>
        <w:spacing w:before="80"/>
        <w:rPr>
          <w:i/>
          <w:lang w:val="ru-RU"/>
        </w:rPr>
      </w:pPr>
    </w:p>
    <w:p w:rsidR="00CD659B" w:rsidRPr="003F197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F1971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3F1971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F1971">
        <w:rPr>
          <w:b/>
          <w:bCs/>
          <w:szCs w:val="22"/>
          <w:lang w:val="ru-RU"/>
        </w:rPr>
        <w:lastRenderedPageBreak/>
        <w:t>Предисловие</w:t>
      </w:r>
    </w:p>
    <w:p w:rsidR="00C855C0" w:rsidRPr="003F1971" w:rsidRDefault="00C855C0" w:rsidP="00C855C0">
      <w:pPr>
        <w:rPr>
          <w:sz w:val="20"/>
          <w:lang w:val="ru-RU"/>
        </w:rPr>
      </w:pPr>
      <w:r w:rsidRPr="003F197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3F1971" w:rsidRDefault="00C855C0" w:rsidP="00C855C0">
      <w:pPr>
        <w:rPr>
          <w:sz w:val="20"/>
          <w:lang w:val="ru-RU"/>
        </w:rPr>
      </w:pPr>
      <w:r w:rsidRPr="003F197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F1971">
        <w:rPr>
          <w:sz w:val="20"/>
          <w:lang w:val="ru-RU"/>
        </w:rPr>
        <w:t>регламентарную</w:t>
      </w:r>
      <w:proofErr w:type="spellEnd"/>
      <w:r w:rsidRPr="003F1971">
        <w:rPr>
          <w:sz w:val="20"/>
          <w:lang w:val="ru-RU"/>
        </w:rPr>
        <w:t xml:space="preserve"> и политическую функции Сектора радиосвязи. </w:t>
      </w:r>
    </w:p>
    <w:p w:rsidR="00C855C0" w:rsidRPr="003F1971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3F197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3F1971" w:rsidRDefault="00C855C0" w:rsidP="006E227A">
      <w:pPr>
        <w:rPr>
          <w:sz w:val="20"/>
          <w:lang w:val="ru-RU"/>
        </w:rPr>
      </w:pPr>
      <w:r w:rsidRPr="003F1971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3F1971">
        <w:rPr>
          <w:sz w:val="20"/>
          <w:lang w:val="ru-RU"/>
        </w:rPr>
        <w:t xml:space="preserve"> 1</w:t>
      </w:r>
      <w:r w:rsidRPr="003F1971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F197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F197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3F197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544340" w:rsidTr="003F1971">
        <w:trPr>
          <w:jc w:val="center"/>
        </w:trPr>
        <w:tc>
          <w:tcPr>
            <w:tcW w:w="8856" w:type="dxa"/>
            <w:gridSpan w:val="2"/>
          </w:tcPr>
          <w:p w:rsidR="00C855C0" w:rsidRPr="003F1971" w:rsidRDefault="00C855C0" w:rsidP="003F197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F197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3F1971" w:rsidRDefault="00C855C0" w:rsidP="003F197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F197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F197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F1971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3F1971" w:rsidRDefault="00C855C0" w:rsidP="003F197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544340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3F1971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3F1971" w:rsidRDefault="00C855C0" w:rsidP="003F197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F1971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3F197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3F1971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F1971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3F1971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F1971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544340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3F1971">
              <w:rPr>
                <w:sz w:val="20"/>
                <w:lang w:val="ru-RU"/>
              </w:rPr>
              <w:t>радиоопределения</w:t>
            </w:r>
            <w:proofErr w:type="spellEnd"/>
            <w:r w:rsidRPr="003F1971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544340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3F1971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544340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544340" w:rsidTr="003F1971">
        <w:trPr>
          <w:jc w:val="center"/>
        </w:trPr>
        <w:tc>
          <w:tcPr>
            <w:tcW w:w="1188" w:type="dxa"/>
          </w:tcPr>
          <w:p w:rsidR="00C855C0" w:rsidRPr="003F1971" w:rsidRDefault="00C855C0" w:rsidP="003F197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F197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3F1971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F197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3F1971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544340" w:rsidTr="003F1971">
        <w:trPr>
          <w:jc w:val="center"/>
        </w:trPr>
        <w:tc>
          <w:tcPr>
            <w:tcW w:w="8856" w:type="dxa"/>
          </w:tcPr>
          <w:p w:rsidR="00C855C0" w:rsidRPr="003F1971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F197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F197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3F1971">
              <w:rPr>
                <w:i/>
                <w:iCs/>
                <w:sz w:val="20"/>
                <w:lang w:val="ru-RU"/>
              </w:rPr>
              <w:t> </w:t>
            </w:r>
            <w:r w:rsidRPr="003F1971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3F1971">
              <w:rPr>
                <w:i/>
                <w:iCs/>
                <w:sz w:val="20"/>
                <w:lang w:val="ru-RU"/>
              </w:rPr>
              <w:t xml:space="preserve"> 1</w:t>
            </w:r>
            <w:r w:rsidRPr="003F1971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3F1971" w:rsidRDefault="00C855C0" w:rsidP="006A4DE9">
      <w:pPr>
        <w:spacing w:before="360"/>
        <w:jc w:val="right"/>
        <w:rPr>
          <w:sz w:val="20"/>
          <w:lang w:val="ru-RU"/>
        </w:rPr>
      </w:pPr>
      <w:r w:rsidRPr="003F1971">
        <w:rPr>
          <w:i/>
          <w:iCs/>
          <w:sz w:val="20"/>
          <w:lang w:val="ru-RU"/>
        </w:rPr>
        <w:t>Электронная публикация</w:t>
      </w:r>
      <w:r w:rsidRPr="003F1971">
        <w:rPr>
          <w:i/>
          <w:iCs/>
          <w:sz w:val="20"/>
          <w:lang w:val="ru-RU"/>
        </w:rPr>
        <w:br/>
      </w:r>
      <w:r w:rsidRPr="003F1971">
        <w:rPr>
          <w:sz w:val="20"/>
          <w:lang w:val="ru-RU"/>
        </w:rPr>
        <w:t>Женева, 201</w:t>
      </w:r>
      <w:r w:rsidR="006A4DE9" w:rsidRPr="003F1971">
        <w:rPr>
          <w:sz w:val="20"/>
          <w:lang w:val="ru-RU"/>
        </w:rPr>
        <w:t>5</w:t>
      </w:r>
      <w:r w:rsidRPr="003F1971">
        <w:rPr>
          <w:sz w:val="20"/>
          <w:lang w:val="ru-RU"/>
        </w:rPr>
        <w:t xml:space="preserve"> г.</w:t>
      </w:r>
    </w:p>
    <w:p w:rsidR="00C855C0" w:rsidRPr="003F1971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F1971">
        <w:rPr>
          <w:sz w:val="20"/>
          <w:lang w:val="ru-RU"/>
        </w:rPr>
        <w:sym w:font="Symbol" w:char="F0E3"/>
      </w:r>
      <w:r w:rsidRPr="003F1971">
        <w:rPr>
          <w:sz w:val="20"/>
          <w:lang w:val="ru-RU"/>
        </w:rPr>
        <w:t xml:space="preserve"> ITU </w:t>
      </w:r>
      <w:bookmarkStart w:id="1" w:name="iiannee"/>
      <w:bookmarkEnd w:id="1"/>
      <w:r w:rsidRPr="003F1971">
        <w:rPr>
          <w:sz w:val="20"/>
          <w:lang w:val="ru-RU"/>
        </w:rPr>
        <w:t>201</w:t>
      </w:r>
      <w:r w:rsidR="006A4DE9" w:rsidRPr="003F1971">
        <w:rPr>
          <w:sz w:val="20"/>
          <w:lang w:val="ru-RU"/>
        </w:rPr>
        <w:t>5</w:t>
      </w:r>
    </w:p>
    <w:p w:rsidR="001C6156" w:rsidRPr="003F1971" w:rsidRDefault="00C855C0" w:rsidP="001C6156">
      <w:pPr>
        <w:rPr>
          <w:sz w:val="18"/>
          <w:szCs w:val="18"/>
          <w:lang w:val="ru-RU"/>
        </w:rPr>
      </w:pPr>
      <w:r w:rsidRPr="003F197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3F1971" w:rsidRDefault="001C6156" w:rsidP="001C6156">
      <w:pPr>
        <w:spacing w:before="160"/>
        <w:rPr>
          <w:i/>
          <w:sz w:val="20"/>
          <w:lang w:val="ru-RU"/>
        </w:rPr>
        <w:sectPr w:rsidR="001C6156" w:rsidRPr="003F197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B76C87" w:rsidRPr="003F1971" w:rsidRDefault="00E91F23" w:rsidP="00B76C87">
      <w:pPr>
        <w:pStyle w:val="RecNo"/>
        <w:spacing w:before="0"/>
        <w:rPr>
          <w:b/>
          <w:sz w:val="28"/>
          <w:szCs w:val="24"/>
          <w:lang w:val="ru-RU"/>
        </w:rPr>
      </w:pPr>
      <w:bookmarkStart w:id="2" w:name="irecnoe"/>
      <w:bookmarkEnd w:id="2"/>
      <w:r w:rsidRPr="003F1971">
        <w:rPr>
          <w:lang w:val="ru-RU"/>
        </w:rPr>
        <w:lastRenderedPageBreak/>
        <w:t xml:space="preserve">РЕКОМЕНДАЦИЯ  </w:t>
      </w:r>
      <w:r w:rsidRPr="003F1971">
        <w:rPr>
          <w:rStyle w:val="href"/>
          <w:lang w:val="ru-RU"/>
        </w:rPr>
        <w:t>МСЭ-R  F.</w:t>
      </w:r>
      <w:r w:rsidR="00B76C87" w:rsidRPr="003F1971">
        <w:rPr>
          <w:rStyle w:val="href"/>
          <w:lang w:val="ru-RU"/>
        </w:rPr>
        <w:t>746-10</w:t>
      </w:r>
      <w:r w:rsidR="00B76C87" w:rsidRPr="003F1971">
        <w:rPr>
          <w:rStyle w:val="FootnoteReference"/>
          <w:szCs w:val="16"/>
          <w:lang w:val="ru-RU"/>
        </w:rPr>
        <w:footnoteReference w:customMarkFollows="1" w:id="1"/>
        <w:t>*</w:t>
      </w:r>
    </w:p>
    <w:p w:rsidR="00B76C87" w:rsidRPr="003F1971" w:rsidRDefault="00B76C87" w:rsidP="00B76C87">
      <w:pPr>
        <w:pStyle w:val="Rectitle"/>
        <w:rPr>
          <w:snapToGrid w:val="0"/>
          <w:lang w:val="ru-RU"/>
        </w:rPr>
      </w:pPr>
      <w:r w:rsidRPr="003F1971">
        <w:rPr>
          <w:snapToGrid w:val="0"/>
          <w:lang w:val="ru-RU"/>
        </w:rPr>
        <w:t xml:space="preserve">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для систем </w:t>
      </w:r>
      <w:r w:rsidRPr="003F1971">
        <w:rPr>
          <w:snapToGrid w:val="0"/>
          <w:lang w:val="ru-RU"/>
        </w:rPr>
        <w:br/>
        <w:t>фиксированной службы</w:t>
      </w:r>
    </w:p>
    <w:p w:rsidR="00B76C87" w:rsidRPr="003F1971" w:rsidRDefault="00B76C87" w:rsidP="00B76C87">
      <w:pPr>
        <w:jc w:val="center"/>
        <w:rPr>
          <w:lang w:val="ru-RU"/>
        </w:rPr>
      </w:pPr>
      <w:r w:rsidRPr="003F1971">
        <w:rPr>
          <w:lang w:val="ru-RU"/>
        </w:rPr>
        <w:t>(Вопрос МСЭ-R 247/5)</w:t>
      </w:r>
    </w:p>
    <w:p w:rsidR="00B76C87" w:rsidRPr="003F1971" w:rsidRDefault="00B76C87" w:rsidP="0022484E">
      <w:pPr>
        <w:pStyle w:val="Recdate"/>
        <w:rPr>
          <w:lang w:val="ru-RU"/>
        </w:rPr>
      </w:pPr>
      <w:r w:rsidRPr="003F1971">
        <w:rPr>
          <w:lang w:val="ru-RU"/>
        </w:rPr>
        <w:t>(1991-1994-1995-1997-1999-2001-2002-2003-2006-2007-2012)</w:t>
      </w:r>
    </w:p>
    <w:p w:rsidR="00B76C87" w:rsidRPr="003F1971" w:rsidRDefault="00B76C87" w:rsidP="00B76C87">
      <w:pPr>
        <w:pStyle w:val="HeadingSum"/>
        <w:spacing w:before="120"/>
        <w:rPr>
          <w:szCs w:val="22"/>
          <w:lang w:val="ru-RU"/>
        </w:rPr>
      </w:pPr>
      <w:r w:rsidRPr="003F1971">
        <w:rPr>
          <w:szCs w:val="22"/>
          <w:lang w:val="ru-RU"/>
        </w:rPr>
        <w:t>Сфера применения</w:t>
      </w:r>
    </w:p>
    <w:p w:rsidR="00B76C87" w:rsidRPr="003F1971" w:rsidRDefault="00B76C87" w:rsidP="00384806">
      <w:pPr>
        <w:pStyle w:val="Summary"/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 xml:space="preserve">В данной Рекомендации представлены общие руководящие указания для разработки планов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для фиксированных беспроводных систем. Она также содержит обзор всех современных планов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, содержащихся в различных Рекомендациях, а в ряде Приложений приведены конкретные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>, не охваченные в рамках других конкретных Рекомендаций.</w:t>
      </w:r>
    </w:p>
    <w:p w:rsidR="00B76C87" w:rsidRPr="003F1971" w:rsidRDefault="00B76C87" w:rsidP="00B76C87">
      <w:pPr>
        <w:pStyle w:val="Normalaftertitle"/>
        <w:spacing w:before="480"/>
        <w:rPr>
          <w:lang w:val="ru-RU"/>
        </w:rPr>
      </w:pPr>
      <w:r w:rsidRPr="003F1971">
        <w:rPr>
          <w:lang w:val="ru-RU"/>
        </w:rPr>
        <w:t>Ассамблея радиосвязи МСЭ,</w:t>
      </w:r>
    </w:p>
    <w:p w:rsidR="00B76C87" w:rsidRPr="003F1971" w:rsidRDefault="00B76C87" w:rsidP="0022484E">
      <w:pPr>
        <w:pStyle w:val="Call"/>
        <w:rPr>
          <w:lang w:val="ru-RU"/>
        </w:rPr>
      </w:pPr>
      <w:r w:rsidRPr="003F1971">
        <w:rPr>
          <w:lang w:val="ru-RU"/>
        </w:rPr>
        <w:t>учитывая</w:t>
      </w:r>
      <w:r w:rsidRPr="003F1971">
        <w:rPr>
          <w:i w:val="0"/>
          <w:iCs/>
          <w:lang w:val="ru-RU"/>
        </w:rPr>
        <w:t>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a)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>что в соответствии со Статьей 5 Регламента радиосвязи некоторые полосы частот распределены фиксированной службе (ФС) на всемирной основе</w:t>
      </w:r>
      <w:r w:rsidRPr="003F1971">
        <w:rPr>
          <w:lang w:val="ru-RU"/>
        </w:rPr>
        <w:t>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b)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>что другие полосы частот распределены фиксированной службе на региональной основе</w:t>
      </w:r>
      <w:r w:rsidRPr="003F1971">
        <w:rPr>
          <w:lang w:val="ru-RU"/>
        </w:rPr>
        <w:t>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c)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>что</w:t>
      </w:r>
      <w:r w:rsidRPr="003F1971">
        <w:rPr>
          <w:b/>
          <w:bCs/>
          <w:snapToGrid w:val="0"/>
          <w:lang w:val="ru-RU"/>
        </w:rPr>
        <w:t xml:space="preserve"> </w:t>
      </w:r>
      <w:r w:rsidRPr="003F1971">
        <w:rPr>
          <w:snapToGrid w:val="0"/>
          <w:lang w:val="ru-RU"/>
        </w:rPr>
        <w:t>некоторые системы уже используются и ожидается, что в будущем они получат более широкое применение</w:t>
      </w:r>
      <w:r w:rsidRPr="003F1971">
        <w:rPr>
          <w:lang w:val="ru-RU"/>
        </w:rPr>
        <w:t>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d)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>что в этих полосах частот может оказаться желательным выполнение соединений фиксированных беспроводных систем (ФБС) на международных цепях;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e)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что некоторые полосы частот не были исследованы до настоящего времени, и для них не существует соответствующих рекомендаций для определения конкретных планов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>, которые могли бы быть пригодны в качестве международных, как это уже сделано в других частях частотного спектра;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f)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что для МСЭ-R было бы полезным иметь перечень рекомендованных планов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>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i/>
          <w:iCs/>
          <w:lang w:val="ru-RU"/>
        </w:rPr>
        <w:t>g)</w:t>
      </w:r>
      <w:r w:rsidRPr="003F1971">
        <w:rPr>
          <w:lang w:val="ru-RU"/>
        </w:rPr>
        <w:tab/>
        <w:t>что обе концепции цифровых ФБС – с одной несущей и с несколькими несущими – являются полезными для получения наилучших показателей при достижении компромисса между техническими и экономическими аспектами проектирования систем,</w:t>
      </w:r>
    </w:p>
    <w:p w:rsidR="00B76C87" w:rsidRPr="003F1971" w:rsidRDefault="00B76C87" w:rsidP="0022484E">
      <w:pPr>
        <w:pStyle w:val="Call"/>
        <w:rPr>
          <w:lang w:val="ru-RU"/>
        </w:rPr>
      </w:pPr>
      <w:r w:rsidRPr="003F1971">
        <w:rPr>
          <w:lang w:val="ru-RU"/>
        </w:rPr>
        <w:t>рекомендует</w:t>
      </w:r>
      <w:r w:rsidRPr="003F1971">
        <w:rPr>
          <w:i w:val="0"/>
          <w:iCs/>
          <w:lang w:val="ru-RU"/>
        </w:rPr>
        <w:t>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bCs/>
          <w:lang w:val="ru-RU"/>
        </w:rPr>
        <w:t>1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что в качестве основы для планов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предпочтительно использовать однородные частотные растры;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bCs/>
          <w:lang w:val="ru-RU"/>
        </w:rPr>
        <w:t>2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что предпочтительные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следует разрабатывать исходя из однородного растра в соответствии с планом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на чередующихся частотах и с планами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при повторном использовании полосы частот на совпадающих и на сдвинутых частотах (см. Примечание 1), как показано на рисунках 1а), 1b) и 1c), соответственно.</w:t>
      </w:r>
    </w:p>
    <w:p w:rsidR="00B76C87" w:rsidRPr="003F1971" w:rsidRDefault="00B76C87" w:rsidP="00B76C87">
      <w:pPr>
        <w:keepNext/>
        <w:rPr>
          <w:lang w:val="ru-RU"/>
        </w:rPr>
      </w:pPr>
      <w:r w:rsidRPr="003F1971">
        <w:rPr>
          <w:snapToGrid w:val="0"/>
          <w:lang w:val="ru-RU"/>
        </w:rPr>
        <w:t xml:space="preserve">Основными параметрами, влияющими на выбор планов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>, являются:</w:t>
      </w:r>
    </w:p>
    <w:p w:rsidR="00B76C87" w:rsidRPr="003F1971" w:rsidRDefault="00B76C87" w:rsidP="00B76C87">
      <w:pPr>
        <w:pStyle w:val="enumlev1"/>
        <w:tabs>
          <w:tab w:val="left" w:pos="4320"/>
        </w:tabs>
        <w:spacing w:before="120"/>
        <w:ind w:left="1191" w:hanging="1191"/>
        <w:rPr>
          <w:snapToGrid w:val="0"/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i/>
          <w:iCs/>
          <w:szCs w:val="22"/>
          <w:lang w:val="ru-RU"/>
        </w:rPr>
        <w:t>XS</w:t>
      </w:r>
      <w:r w:rsidRPr="003F1971">
        <w:rPr>
          <w:b/>
          <w:bCs/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 xml:space="preserve">определяется как разнос частот между средними частотами соседних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с одинаковой поляризацией в одном и том же направлении передачи; Рекомендацией МСЭ</w:t>
      </w:r>
      <w:r w:rsidRPr="003F1971">
        <w:rPr>
          <w:snapToGrid w:val="0"/>
          <w:szCs w:val="22"/>
          <w:lang w:val="ru-RU"/>
        </w:rPr>
        <w:noBreakHyphen/>
        <w:t xml:space="preserve">R F.1191 определено, что </w:t>
      </w:r>
      <w:r w:rsidRPr="003F1971">
        <w:rPr>
          <w:i/>
          <w:snapToGrid w:val="0"/>
          <w:szCs w:val="22"/>
          <w:lang w:val="ru-RU"/>
        </w:rPr>
        <w:t>XS</w:t>
      </w:r>
      <w:r w:rsidRPr="003F1971">
        <w:rPr>
          <w:snapToGrid w:val="0"/>
          <w:szCs w:val="22"/>
          <w:lang w:val="ru-RU"/>
        </w:rPr>
        <w:t xml:space="preserve"> равен удвоенному </w:t>
      </w:r>
      <w:r w:rsidRPr="003F1971">
        <w:rPr>
          <w:i/>
          <w:snapToGrid w:val="0"/>
          <w:szCs w:val="22"/>
          <w:lang w:val="ru-RU"/>
        </w:rPr>
        <w:t>разносу частот</w:t>
      </w:r>
      <w:r w:rsidRPr="003F1971">
        <w:rPr>
          <w:snapToGrid w:val="0"/>
          <w:szCs w:val="22"/>
          <w:lang w:val="ru-RU"/>
        </w:rPr>
        <w:t xml:space="preserve"> для плана </w:t>
      </w:r>
      <w:r w:rsidRPr="003F1971">
        <w:rPr>
          <w:snapToGrid w:val="0"/>
          <w:szCs w:val="22"/>
          <w:lang w:val="ru-RU"/>
        </w:rPr>
        <w:lastRenderedPageBreak/>
        <w:t xml:space="preserve">размещения частот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на чередующихся частотах по рисунку 1a) и разносу частот для планов размещения частот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при повторном использовании полосы частот на совпадающих и на сдвинутых частотах согласно рисункам 1b) и 1c).</w:t>
      </w:r>
    </w:p>
    <w:p w:rsidR="00B76C87" w:rsidRPr="003F1971" w:rsidRDefault="00B76C87" w:rsidP="00B76C87">
      <w:pPr>
        <w:pStyle w:val="enumlev1"/>
        <w:spacing w:before="120"/>
        <w:ind w:left="1191" w:hanging="1191"/>
        <w:rPr>
          <w:snapToGrid w:val="0"/>
          <w:szCs w:val="22"/>
          <w:lang w:val="ru-RU"/>
        </w:rPr>
      </w:pPr>
      <w:r w:rsidRPr="003F1971">
        <w:rPr>
          <w:snapToGrid w:val="0"/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ab/>
        <w:t xml:space="preserve">Разнос частот иногда идентифицируется с термином </w:t>
      </w:r>
      <w:r w:rsidRPr="003F1971">
        <w:rPr>
          <w:i/>
          <w:snapToGrid w:val="0"/>
          <w:szCs w:val="22"/>
          <w:lang w:val="ru-RU"/>
        </w:rPr>
        <w:t>частотное</w:t>
      </w:r>
      <w:r w:rsidRPr="003F1971">
        <w:rPr>
          <w:snapToGrid w:val="0"/>
          <w:szCs w:val="22"/>
          <w:lang w:val="ru-RU"/>
        </w:rPr>
        <w:t xml:space="preserve"> </w:t>
      </w:r>
      <w:r w:rsidRPr="003F1971">
        <w:rPr>
          <w:i/>
          <w:snapToGrid w:val="0"/>
          <w:szCs w:val="22"/>
          <w:lang w:val="ru-RU"/>
        </w:rPr>
        <w:t xml:space="preserve">разнесение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и также считается равным </w:t>
      </w:r>
      <w:r w:rsidRPr="003F1971">
        <w:rPr>
          <w:i/>
          <w:snapToGrid w:val="0"/>
          <w:szCs w:val="22"/>
          <w:lang w:val="ru-RU"/>
        </w:rPr>
        <w:t xml:space="preserve">ширине полосы частот </w:t>
      </w:r>
      <w:proofErr w:type="spellStart"/>
      <w:r w:rsidRPr="003F1971">
        <w:rPr>
          <w:i/>
          <w:snapToGrid w:val="0"/>
          <w:szCs w:val="22"/>
          <w:lang w:val="ru-RU"/>
        </w:rPr>
        <w:t>радиоствола</w:t>
      </w:r>
      <w:proofErr w:type="spellEnd"/>
      <w:r w:rsidRPr="003F1971">
        <w:rPr>
          <w:snapToGrid w:val="0"/>
          <w:szCs w:val="22"/>
          <w:lang w:val="ru-RU"/>
        </w:rPr>
        <w:t>.</w:t>
      </w:r>
    </w:p>
    <w:p w:rsidR="00B76C87" w:rsidRPr="003F1971" w:rsidRDefault="00B76C87" w:rsidP="00B76C87">
      <w:pPr>
        <w:pStyle w:val="enumlev1"/>
        <w:spacing w:before="120"/>
        <w:ind w:left="1191" w:hanging="1191"/>
        <w:rPr>
          <w:snapToGrid w:val="0"/>
          <w:szCs w:val="22"/>
          <w:lang w:val="ru-RU"/>
        </w:rPr>
      </w:pPr>
      <w:r w:rsidRPr="003F1971">
        <w:rPr>
          <w:snapToGrid w:val="0"/>
          <w:szCs w:val="22"/>
          <w:lang w:val="ru-RU"/>
        </w:rPr>
        <w:tab/>
      </w:r>
      <w:r w:rsidRPr="003F1971">
        <w:rPr>
          <w:i/>
          <w:snapToGrid w:val="0"/>
          <w:szCs w:val="22"/>
          <w:lang w:val="ru-RU"/>
        </w:rPr>
        <w:t>YS</w:t>
      </w:r>
      <w:r w:rsidRPr="003F1971">
        <w:rPr>
          <w:snapToGrid w:val="0"/>
          <w:szCs w:val="22"/>
          <w:lang w:val="ru-RU"/>
        </w:rPr>
        <w:tab/>
        <w:t xml:space="preserve">определяется как разнос частот между средними частотами ближайших друг к другу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прямого и обратного направлений (также называемые внутренние крайние разнонаправленные </w:t>
      </w:r>
      <w:proofErr w:type="spellStart"/>
      <w:r w:rsidRPr="003F1971">
        <w:rPr>
          <w:snapToGrid w:val="0"/>
          <w:szCs w:val="22"/>
          <w:lang w:val="ru-RU"/>
        </w:rPr>
        <w:t>радиостволы</w:t>
      </w:r>
      <w:proofErr w:type="spellEnd"/>
      <w:r w:rsidRPr="003F1971">
        <w:rPr>
          <w:snapToGrid w:val="0"/>
          <w:szCs w:val="22"/>
          <w:lang w:val="ru-RU"/>
        </w:rPr>
        <w:t xml:space="preserve">). Если </w:t>
      </w:r>
      <w:bookmarkStart w:id="3" w:name="OCRUncertain025"/>
      <w:proofErr w:type="spellStart"/>
      <w:r w:rsidRPr="003F1971">
        <w:rPr>
          <w:snapToGrid w:val="0"/>
          <w:szCs w:val="22"/>
          <w:lang w:val="ru-RU"/>
        </w:rPr>
        <w:t>субполосы</w:t>
      </w:r>
      <w:bookmarkEnd w:id="3"/>
      <w:proofErr w:type="spellEnd"/>
      <w:r w:rsidRPr="003F1971">
        <w:rPr>
          <w:snapToGrid w:val="0"/>
          <w:szCs w:val="22"/>
          <w:lang w:val="ru-RU"/>
        </w:rPr>
        <w:t xml:space="preserve"> частот для прямого и обратного направлений не являются соседними, т. е. в промежутке между ними имеется (имеются) полоса(ы) частот, распределенная(</w:t>
      </w:r>
      <w:proofErr w:type="spellStart"/>
      <w:r w:rsidRPr="003F1971">
        <w:rPr>
          <w:snapToGrid w:val="0"/>
          <w:szCs w:val="22"/>
          <w:lang w:val="ru-RU"/>
        </w:rPr>
        <w:t>ые</w:t>
      </w:r>
      <w:proofErr w:type="spellEnd"/>
      <w:r w:rsidRPr="003F1971">
        <w:rPr>
          <w:snapToGrid w:val="0"/>
          <w:szCs w:val="22"/>
          <w:lang w:val="ru-RU"/>
        </w:rPr>
        <w:t>) другой(им) службе(</w:t>
      </w:r>
      <w:proofErr w:type="spellStart"/>
      <w:r w:rsidRPr="003F1971">
        <w:rPr>
          <w:snapToGrid w:val="0"/>
          <w:szCs w:val="22"/>
          <w:lang w:val="ru-RU"/>
        </w:rPr>
        <w:t>ам</w:t>
      </w:r>
      <w:proofErr w:type="spellEnd"/>
      <w:r w:rsidRPr="003F1971">
        <w:rPr>
          <w:snapToGrid w:val="0"/>
          <w:szCs w:val="22"/>
          <w:lang w:val="ru-RU"/>
        </w:rPr>
        <w:t xml:space="preserve">), то </w:t>
      </w:r>
      <w:r w:rsidRPr="003F1971">
        <w:rPr>
          <w:i/>
          <w:snapToGrid w:val="0"/>
          <w:szCs w:val="22"/>
          <w:lang w:val="ru-RU"/>
        </w:rPr>
        <w:t>YS</w:t>
      </w:r>
      <w:r w:rsidRPr="003F1971">
        <w:rPr>
          <w:snapToGrid w:val="0"/>
          <w:szCs w:val="22"/>
          <w:lang w:val="ru-RU"/>
        </w:rPr>
        <w:t xml:space="preserve"> следует рассматривать, включая разнос полос частот (</w:t>
      </w:r>
      <w:r w:rsidRPr="003F1971">
        <w:rPr>
          <w:i/>
          <w:snapToGrid w:val="0"/>
          <w:szCs w:val="22"/>
          <w:lang w:val="ru-RU"/>
        </w:rPr>
        <w:t>BS</w:t>
      </w:r>
      <w:r w:rsidRPr="003F1971">
        <w:rPr>
          <w:snapToGrid w:val="0"/>
          <w:szCs w:val="22"/>
          <w:lang w:val="ru-RU"/>
        </w:rPr>
        <w:t>), равный общей ширине полосы (полос) частот, распределенной этой(им) службе(</w:t>
      </w:r>
      <w:proofErr w:type="spellStart"/>
      <w:r w:rsidRPr="003F1971">
        <w:rPr>
          <w:snapToGrid w:val="0"/>
          <w:szCs w:val="22"/>
          <w:lang w:val="ru-RU"/>
        </w:rPr>
        <w:t>ам</w:t>
      </w:r>
      <w:proofErr w:type="spellEnd"/>
      <w:r w:rsidRPr="003F1971">
        <w:rPr>
          <w:snapToGrid w:val="0"/>
          <w:szCs w:val="22"/>
          <w:lang w:val="ru-RU"/>
        </w:rPr>
        <w:t>).</w:t>
      </w:r>
    </w:p>
    <w:p w:rsidR="00B76C87" w:rsidRPr="003F1971" w:rsidRDefault="00B76C87" w:rsidP="00B76C87">
      <w:pPr>
        <w:pStyle w:val="enumlev1"/>
        <w:spacing w:before="120"/>
        <w:ind w:left="1191" w:hanging="1191"/>
        <w:rPr>
          <w:snapToGrid w:val="0"/>
          <w:szCs w:val="22"/>
          <w:lang w:val="ru-RU"/>
        </w:rPr>
      </w:pPr>
      <w:r w:rsidRPr="003F1971">
        <w:rPr>
          <w:snapToGrid w:val="0"/>
          <w:szCs w:val="22"/>
          <w:lang w:val="ru-RU"/>
        </w:rPr>
        <w:tab/>
      </w:r>
      <w:r w:rsidRPr="003F1971">
        <w:rPr>
          <w:i/>
          <w:snapToGrid w:val="0"/>
          <w:szCs w:val="22"/>
          <w:lang w:val="ru-RU"/>
        </w:rPr>
        <w:t>ZS</w:t>
      </w:r>
      <w:r w:rsidRPr="003F1971">
        <w:rPr>
          <w:snapToGrid w:val="0"/>
          <w:szCs w:val="22"/>
          <w:lang w:val="ru-RU"/>
        </w:rPr>
        <w:tab/>
        <w:t xml:space="preserve">определяется как разнос частот между средними частотами крайних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и границами полосы частот (также определяемые как </w:t>
      </w:r>
      <w:r w:rsidRPr="003F1971">
        <w:rPr>
          <w:i/>
          <w:snapToGrid w:val="0"/>
          <w:szCs w:val="22"/>
          <w:lang w:val="ru-RU"/>
        </w:rPr>
        <w:t>защитные полосы частот</w:t>
      </w:r>
      <w:r w:rsidRPr="003F1971">
        <w:rPr>
          <w:snapToGrid w:val="0"/>
          <w:szCs w:val="22"/>
          <w:lang w:val="ru-RU"/>
        </w:rPr>
        <w:t xml:space="preserve"> в Рекомендации МСЭ-R F.1191). В случае когда нижний и верхний разносы различаются по величине, </w:t>
      </w:r>
      <w:r w:rsidRPr="003F1971">
        <w:rPr>
          <w:i/>
          <w:snapToGrid w:val="0"/>
          <w:szCs w:val="22"/>
          <w:lang w:val="ru-RU"/>
        </w:rPr>
        <w:t>Z</w:t>
      </w:r>
      <w:r w:rsidRPr="003F1971">
        <w:rPr>
          <w:snapToGrid w:val="0"/>
          <w:szCs w:val="22"/>
          <w:vertAlign w:val="subscript"/>
          <w:lang w:val="ru-RU"/>
        </w:rPr>
        <w:t>1</w:t>
      </w:r>
      <w:r w:rsidRPr="003F1971">
        <w:rPr>
          <w:i/>
          <w:snapToGrid w:val="0"/>
          <w:szCs w:val="22"/>
          <w:lang w:val="ru-RU"/>
        </w:rPr>
        <w:t>S</w:t>
      </w:r>
      <w:r w:rsidRPr="003F1971">
        <w:rPr>
          <w:snapToGrid w:val="0"/>
          <w:szCs w:val="22"/>
          <w:lang w:val="ru-RU"/>
        </w:rPr>
        <w:t xml:space="preserve"> относится к нижнему разносу, а </w:t>
      </w:r>
      <w:r w:rsidRPr="003F1971">
        <w:rPr>
          <w:i/>
          <w:snapToGrid w:val="0"/>
          <w:szCs w:val="22"/>
          <w:lang w:val="ru-RU"/>
        </w:rPr>
        <w:t>Z</w:t>
      </w:r>
      <w:r w:rsidRPr="003F1971">
        <w:rPr>
          <w:snapToGrid w:val="0"/>
          <w:szCs w:val="22"/>
          <w:vertAlign w:val="subscript"/>
          <w:lang w:val="ru-RU"/>
        </w:rPr>
        <w:t>2</w:t>
      </w:r>
      <w:r w:rsidRPr="003F1971">
        <w:rPr>
          <w:i/>
          <w:snapToGrid w:val="0"/>
          <w:szCs w:val="22"/>
          <w:lang w:val="ru-RU"/>
        </w:rPr>
        <w:t>S</w:t>
      </w:r>
      <w:r w:rsidRPr="003F1971">
        <w:rPr>
          <w:snapToGrid w:val="0"/>
          <w:szCs w:val="22"/>
          <w:lang w:val="ru-RU"/>
        </w:rPr>
        <w:t xml:space="preserve"> – к верхнему разносу. Если </w:t>
      </w:r>
      <w:proofErr w:type="spellStart"/>
      <w:r w:rsidRPr="003F1971">
        <w:rPr>
          <w:snapToGrid w:val="0"/>
          <w:szCs w:val="22"/>
          <w:lang w:val="ru-RU"/>
        </w:rPr>
        <w:t>субполосы</w:t>
      </w:r>
      <w:proofErr w:type="spellEnd"/>
      <w:r w:rsidRPr="003F1971">
        <w:rPr>
          <w:snapToGrid w:val="0"/>
          <w:szCs w:val="22"/>
          <w:lang w:val="ru-RU"/>
        </w:rPr>
        <w:t xml:space="preserve"> частот для прямого и обратного направлений</w:t>
      </w:r>
      <w:r w:rsidR="00131F0B">
        <w:rPr>
          <w:snapToGrid w:val="0"/>
          <w:szCs w:val="22"/>
          <w:lang w:val="ru-RU"/>
        </w:rPr>
        <w:t xml:space="preserve"> не являются соседними, т. е.</w:t>
      </w:r>
      <w:r w:rsidR="00131F0B">
        <w:rPr>
          <w:snapToGrid w:val="0"/>
          <w:szCs w:val="22"/>
          <w:lang w:val="en-GB"/>
        </w:rPr>
        <w:t> </w:t>
      </w:r>
      <w:r w:rsidR="00131F0B">
        <w:rPr>
          <w:snapToGrid w:val="0"/>
          <w:szCs w:val="22"/>
          <w:lang w:val="ru-RU"/>
        </w:rPr>
        <w:t>в</w:t>
      </w:r>
      <w:r w:rsidR="00131F0B">
        <w:rPr>
          <w:snapToGrid w:val="0"/>
          <w:szCs w:val="22"/>
          <w:lang w:val="en-GB"/>
        </w:rPr>
        <w:t> </w:t>
      </w:r>
      <w:r w:rsidRPr="003F1971">
        <w:rPr>
          <w:snapToGrid w:val="0"/>
          <w:szCs w:val="22"/>
          <w:lang w:val="ru-RU"/>
        </w:rPr>
        <w:t>промежутке между ними имеется (имеются) полоса(ы) частот, распределенная(</w:t>
      </w:r>
      <w:proofErr w:type="spellStart"/>
      <w:r w:rsidRPr="003F1971">
        <w:rPr>
          <w:snapToGrid w:val="0"/>
          <w:szCs w:val="22"/>
          <w:lang w:val="ru-RU"/>
        </w:rPr>
        <w:t>ые</w:t>
      </w:r>
      <w:proofErr w:type="spellEnd"/>
      <w:r w:rsidRPr="003F1971">
        <w:rPr>
          <w:snapToGrid w:val="0"/>
          <w:szCs w:val="22"/>
          <w:lang w:val="ru-RU"/>
        </w:rPr>
        <w:t>) другой(им) службе(</w:t>
      </w:r>
      <w:proofErr w:type="spellStart"/>
      <w:r w:rsidRPr="003F1971">
        <w:rPr>
          <w:snapToGrid w:val="0"/>
          <w:szCs w:val="22"/>
          <w:lang w:val="ru-RU"/>
        </w:rPr>
        <w:t>ам</w:t>
      </w:r>
      <w:proofErr w:type="spellEnd"/>
      <w:r w:rsidRPr="003F1971">
        <w:rPr>
          <w:snapToGrid w:val="0"/>
          <w:szCs w:val="22"/>
          <w:lang w:val="ru-RU"/>
        </w:rPr>
        <w:t xml:space="preserve">), то </w:t>
      </w:r>
      <w:proofErr w:type="spellStart"/>
      <w:r w:rsidRPr="003F1971">
        <w:rPr>
          <w:i/>
          <w:snapToGrid w:val="0"/>
          <w:szCs w:val="22"/>
          <w:lang w:val="ru-RU"/>
        </w:rPr>
        <w:t>ZS</w:t>
      </w:r>
      <w:r w:rsidRPr="003F1971">
        <w:rPr>
          <w:i/>
          <w:snapToGrid w:val="0"/>
          <w:szCs w:val="22"/>
          <w:vertAlign w:val="subscript"/>
          <w:lang w:val="ru-RU"/>
        </w:rPr>
        <w:t>i</w:t>
      </w:r>
      <w:proofErr w:type="spellEnd"/>
      <w:r w:rsidRPr="003F1971">
        <w:rPr>
          <w:snapToGrid w:val="0"/>
          <w:szCs w:val="22"/>
          <w:lang w:val="ru-RU"/>
        </w:rPr>
        <w:t xml:space="preserve"> будет определяться для внутренних крайних частот обеих </w:t>
      </w:r>
      <w:proofErr w:type="spellStart"/>
      <w:r w:rsidRPr="003F1971">
        <w:rPr>
          <w:snapToGrid w:val="0"/>
          <w:szCs w:val="22"/>
          <w:lang w:val="ru-RU"/>
        </w:rPr>
        <w:t>субполос</w:t>
      </w:r>
      <w:proofErr w:type="spellEnd"/>
      <w:r w:rsidRPr="003F1971">
        <w:rPr>
          <w:snapToGrid w:val="0"/>
          <w:szCs w:val="22"/>
          <w:lang w:val="ru-RU"/>
        </w:rPr>
        <w:t xml:space="preserve"> и будет включен в </w:t>
      </w:r>
      <w:r w:rsidRPr="003F1971">
        <w:rPr>
          <w:i/>
          <w:snapToGrid w:val="0"/>
          <w:szCs w:val="22"/>
          <w:lang w:val="ru-RU"/>
        </w:rPr>
        <w:t>YS</w:t>
      </w:r>
      <w:r w:rsidRPr="003F1971">
        <w:rPr>
          <w:snapToGrid w:val="0"/>
          <w:szCs w:val="22"/>
          <w:lang w:val="ru-RU"/>
        </w:rPr>
        <w:t>.</w:t>
      </w:r>
    </w:p>
    <w:p w:rsidR="00B76C87" w:rsidRPr="003F1971" w:rsidRDefault="00B76C87" w:rsidP="00B76C87">
      <w:pPr>
        <w:pStyle w:val="enumlev1"/>
        <w:spacing w:before="120"/>
        <w:ind w:left="1191" w:hanging="1191"/>
        <w:rPr>
          <w:snapToGrid w:val="0"/>
          <w:szCs w:val="22"/>
          <w:lang w:val="ru-RU"/>
        </w:rPr>
      </w:pPr>
      <w:r w:rsidRPr="003F1971">
        <w:rPr>
          <w:snapToGrid w:val="0"/>
          <w:szCs w:val="22"/>
          <w:lang w:val="ru-RU"/>
        </w:rPr>
        <w:tab/>
      </w:r>
      <w:r w:rsidRPr="003F1971">
        <w:rPr>
          <w:i/>
          <w:snapToGrid w:val="0"/>
          <w:szCs w:val="22"/>
          <w:lang w:val="ru-RU"/>
        </w:rPr>
        <w:t>DS</w:t>
      </w:r>
      <w:r w:rsidRPr="003F1971">
        <w:rPr>
          <w:snapToGrid w:val="0"/>
          <w:szCs w:val="22"/>
          <w:lang w:val="ru-RU"/>
        </w:rPr>
        <w:tab/>
      </w:r>
      <w:r w:rsidRPr="003F1971">
        <w:rPr>
          <w:i/>
          <w:snapToGrid w:val="0"/>
          <w:szCs w:val="22"/>
          <w:lang w:val="ru-RU"/>
        </w:rPr>
        <w:t>дуплексное разнесение</w:t>
      </w:r>
      <w:r w:rsidRPr="003F1971">
        <w:rPr>
          <w:snapToGrid w:val="0"/>
          <w:szCs w:val="22"/>
          <w:lang w:val="ru-RU"/>
        </w:rPr>
        <w:t xml:space="preserve"> частот </w:t>
      </w:r>
      <w:proofErr w:type="spellStart"/>
      <w:r w:rsidRPr="003F1971">
        <w:rPr>
          <w:snapToGrid w:val="0"/>
          <w:szCs w:val="22"/>
          <w:lang w:val="ru-RU"/>
        </w:rPr>
        <w:t>Tx</w:t>
      </w:r>
      <w:proofErr w:type="spellEnd"/>
      <w:r w:rsidRPr="003F1971">
        <w:rPr>
          <w:snapToGrid w:val="0"/>
          <w:szCs w:val="22"/>
          <w:lang w:val="ru-RU"/>
        </w:rPr>
        <w:t>/</w:t>
      </w:r>
      <w:proofErr w:type="spellStart"/>
      <w:r w:rsidRPr="003F1971">
        <w:rPr>
          <w:snapToGrid w:val="0"/>
          <w:szCs w:val="22"/>
          <w:lang w:val="ru-RU"/>
        </w:rPr>
        <w:t>Rx</w:t>
      </w:r>
      <w:proofErr w:type="spellEnd"/>
      <w:r w:rsidRPr="003F1971">
        <w:rPr>
          <w:snapToGrid w:val="0"/>
          <w:szCs w:val="22"/>
          <w:lang w:val="ru-RU"/>
        </w:rPr>
        <w:t xml:space="preserve"> (передатчик/приемник), определяемое как разнос частот между соответствующими </w:t>
      </w:r>
      <w:proofErr w:type="spellStart"/>
      <w:r w:rsidRPr="003F1971">
        <w:rPr>
          <w:snapToGrid w:val="0"/>
          <w:szCs w:val="22"/>
          <w:lang w:val="ru-RU"/>
        </w:rPr>
        <w:t>радиостволами</w:t>
      </w:r>
      <w:proofErr w:type="spellEnd"/>
      <w:r w:rsidRPr="003F1971">
        <w:rPr>
          <w:snapToGrid w:val="0"/>
          <w:szCs w:val="22"/>
          <w:lang w:val="ru-RU"/>
        </w:rPr>
        <w:t xml:space="preserve"> прямого и обратного направлений, постоянное для каждой пары </w:t>
      </w:r>
      <w:r w:rsidRPr="003F1971">
        <w:rPr>
          <w:i/>
          <w:snapToGrid w:val="0"/>
          <w:szCs w:val="22"/>
          <w:lang w:val="ru-RU"/>
        </w:rPr>
        <w:t>i</w:t>
      </w:r>
      <w:r w:rsidR="00131F0B">
        <w:rPr>
          <w:snapToGrid w:val="0"/>
          <w:szCs w:val="22"/>
          <w:lang w:val="ru-RU"/>
        </w:rPr>
        <w:t>-</w:t>
      </w:r>
      <w:r w:rsidRPr="003F1971">
        <w:rPr>
          <w:snapToGrid w:val="0"/>
          <w:szCs w:val="22"/>
          <w:lang w:val="ru-RU"/>
        </w:rPr>
        <w:t xml:space="preserve">й и </w:t>
      </w:r>
      <w:r w:rsidRPr="003F1971">
        <w:rPr>
          <w:i/>
          <w:snapToGrid w:val="0"/>
          <w:szCs w:val="22"/>
          <w:lang w:val="ru-RU"/>
        </w:rPr>
        <w:t>i’</w:t>
      </w:r>
      <w:r w:rsidR="00131F0B">
        <w:rPr>
          <w:snapToGrid w:val="0"/>
          <w:szCs w:val="22"/>
          <w:lang w:val="ru-RU"/>
        </w:rPr>
        <w:t>-</w:t>
      </w:r>
      <w:r w:rsidRPr="003F1971">
        <w:rPr>
          <w:snapToGrid w:val="0"/>
          <w:szCs w:val="22"/>
          <w:lang w:val="ru-RU"/>
        </w:rPr>
        <w:t xml:space="preserve">й частот в пределах данного плана размещения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>.</w:t>
      </w:r>
    </w:p>
    <w:p w:rsidR="00384806" w:rsidRPr="003F1971" w:rsidRDefault="003848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FigureNo"/>
        <w:rPr>
          <w:color w:val="000000"/>
          <w:lang w:val="ru-RU"/>
        </w:rPr>
      </w:pPr>
      <w:r w:rsidRPr="003F1971">
        <w:rPr>
          <w:lang w:val="ru-RU"/>
        </w:rPr>
        <w:lastRenderedPageBreak/>
        <w:t>РИСУНОК 1</w:t>
      </w:r>
    </w:p>
    <w:p w:rsidR="00B76C87" w:rsidRPr="003F1971" w:rsidRDefault="00B76C87" w:rsidP="00B76C87">
      <w:pPr>
        <w:pStyle w:val="Figuretitle"/>
        <w:spacing w:after="240"/>
        <w:rPr>
          <w:lang w:val="ru-RU"/>
        </w:rPr>
      </w:pPr>
      <w:r w:rsidRPr="003F1971">
        <w:rPr>
          <w:lang w:val="ru-RU"/>
        </w:rPr>
        <w:t xml:space="preserve">Планы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для трех возможных схем, </w:t>
      </w:r>
      <w:r w:rsidRPr="003F1971">
        <w:rPr>
          <w:lang w:val="ru-RU"/>
        </w:rPr>
        <w:br/>
        <w:t>рассматриваемых в тексте</w:t>
      </w:r>
    </w:p>
    <w:p w:rsidR="00B76C87" w:rsidRPr="003F1971" w:rsidRDefault="00384806" w:rsidP="00B76C87">
      <w:pPr>
        <w:pStyle w:val="Figure"/>
        <w:rPr>
          <w:lang w:val="ru-RU"/>
        </w:rPr>
      </w:pPr>
      <w:r w:rsidRPr="003F1971">
        <w:rPr>
          <w:sz w:val="22"/>
          <w:lang w:val="ru-RU"/>
        </w:rPr>
        <w:object w:dxaOrig="9630" w:dyaOrig="8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5pt;height:417pt" o:ole="">
            <v:imagedata r:id="rId14" o:title="" cropbottom="-317f" cropright="-742f"/>
          </v:shape>
          <o:OLEObject Type="Embed" ProgID="CorelDraw.Graphic.16" ShapeID="_x0000_i1025" DrawAspect="Content" ObjectID="_1495622360" r:id="rId15"/>
        </w:object>
      </w:r>
    </w:p>
    <w:p w:rsidR="00B76C87" w:rsidRPr="003F1971" w:rsidRDefault="00B76C87" w:rsidP="00384806">
      <w:pPr>
        <w:rPr>
          <w:snapToGrid w:val="0"/>
          <w:lang w:val="ru-RU"/>
        </w:rPr>
      </w:pPr>
      <w:r w:rsidRPr="003F1971">
        <w:rPr>
          <w:snapToGrid w:val="0"/>
          <w:lang w:val="ru-RU"/>
        </w:rPr>
        <w:t xml:space="preserve">Выбор плана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зависит от значений развязки по </w:t>
      </w:r>
      <w:proofErr w:type="spellStart"/>
      <w:r w:rsidRPr="003F1971">
        <w:rPr>
          <w:snapToGrid w:val="0"/>
          <w:lang w:val="ru-RU"/>
        </w:rPr>
        <w:t>кроссполяризации</w:t>
      </w:r>
      <w:proofErr w:type="spellEnd"/>
      <w:r w:rsidRPr="003F1971">
        <w:rPr>
          <w:snapToGrid w:val="0"/>
          <w:lang w:val="ru-RU"/>
        </w:rPr>
        <w:t xml:space="preserve"> </w:t>
      </w:r>
      <w:r w:rsidRPr="003F1971">
        <w:rPr>
          <w:lang w:val="ru-RU"/>
        </w:rPr>
        <w:t>(</w:t>
      </w:r>
      <w:r w:rsidRPr="003F1971">
        <w:rPr>
          <w:i/>
          <w:lang w:val="ru-RU"/>
        </w:rPr>
        <w:t>XPD</w:t>
      </w:r>
      <w:r w:rsidRPr="003F1971">
        <w:rPr>
          <w:lang w:val="ru-RU"/>
        </w:rPr>
        <w:t xml:space="preserve">) </w:t>
      </w:r>
      <w:r w:rsidRPr="003F1971">
        <w:rPr>
          <w:snapToGrid w:val="0"/>
          <w:lang w:val="ru-RU"/>
        </w:rPr>
        <w:t xml:space="preserve">и от общей избирательности фильтров </w:t>
      </w:r>
      <w:r w:rsidRPr="003F1971">
        <w:rPr>
          <w:lang w:val="ru-RU"/>
        </w:rPr>
        <w:t>(</w:t>
      </w:r>
      <w:r w:rsidRPr="003F1971">
        <w:rPr>
          <w:i/>
          <w:lang w:val="ru-RU"/>
        </w:rPr>
        <w:t>NFD</w:t>
      </w:r>
      <w:r w:rsidRPr="003F1971">
        <w:rPr>
          <w:lang w:val="ru-RU"/>
        </w:rPr>
        <w:t>)</w:t>
      </w:r>
      <w:r w:rsidRPr="003F1971">
        <w:rPr>
          <w:snapToGrid w:val="0"/>
          <w:lang w:val="ru-RU"/>
        </w:rPr>
        <w:t>, причем эти параметры определяются как:</w:t>
      </w:r>
    </w:p>
    <w:p w:rsidR="00B76C87" w:rsidRPr="003F1971" w:rsidRDefault="00B76C87" w:rsidP="00B76C87">
      <w:pPr>
        <w:pStyle w:val="Equation"/>
        <w:tabs>
          <w:tab w:val="clear" w:pos="9639"/>
          <w:tab w:val="right" w:pos="9900"/>
        </w:tabs>
        <w:spacing w:before="240"/>
        <w:rPr>
          <w:position w:val="4"/>
          <w:lang w:val="ru-RU"/>
        </w:rPr>
      </w:pPr>
      <w:r w:rsidRPr="003F1971">
        <w:rPr>
          <w:position w:val="-50"/>
          <w:szCs w:val="22"/>
          <w:lang w:val="ru-RU"/>
        </w:rPr>
        <w:object w:dxaOrig="7335" w:dyaOrig="1080">
          <v:shape id="_x0000_i1026" type="#_x0000_t75" style="width:366.9pt;height:54.15pt" o:ole="">
            <v:imagedata r:id="rId16" o:title=""/>
          </v:shape>
          <o:OLEObject Type="Embed" ProgID="Equation.3" ShapeID="_x0000_i1026" DrawAspect="Content" ObjectID="_1495622361" r:id="rId17"/>
        </w:object>
      </w:r>
      <w:r w:rsidRPr="003F1971">
        <w:rPr>
          <w:szCs w:val="22"/>
          <w:lang w:val="ru-RU"/>
        </w:rPr>
        <w:tab/>
        <w:t>(см. Примечание 2)</w:t>
      </w:r>
    </w:p>
    <w:p w:rsidR="00B76C87" w:rsidRPr="003F1971" w:rsidRDefault="00B76C87" w:rsidP="00B76C87">
      <w:pPr>
        <w:pStyle w:val="Equation"/>
        <w:tabs>
          <w:tab w:val="clear" w:pos="794"/>
          <w:tab w:val="clear" w:pos="4820"/>
          <w:tab w:val="clear" w:pos="9639"/>
          <w:tab w:val="center" w:pos="4140"/>
          <w:tab w:val="right" w:pos="9900"/>
        </w:tabs>
        <w:spacing w:after="12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position w:val="-72"/>
          <w:szCs w:val="22"/>
          <w:lang w:val="ru-RU"/>
        </w:rPr>
        <w:object w:dxaOrig="6735" w:dyaOrig="1080">
          <v:shape id="_x0000_i1027" type="#_x0000_t75" style="width:336.95pt;height:54.15pt" o:ole="">
            <v:imagedata r:id="rId18" o:title=""/>
          </v:shape>
          <o:OLEObject Type="Embed" ProgID="Equation.3" ShapeID="_x0000_i1027" DrawAspect="Content" ObjectID="_1495622362" r:id="rId19"/>
        </w:object>
      </w:r>
      <w:r w:rsidRPr="003F1971">
        <w:rPr>
          <w:szCs w:val="22"/>
          <w:lang w:val="ru-RU"/>
        </w:rPr>
        <w:tab/>
      </w:r>
      <w:r w:rsidRPr="003F1971">
        <w:rPr>
          <w:position w:val="4"/>
          <w:szCs w:val="22"/>
          <w:lang w:val="ru-RU"/>
        </w:rPr>
        <w:t>(см. Примечание 3)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snapToGrid w:val="0"/>
          <w:lang w:val="ru-RU"/>
        </w:rPr>
        <w:t xml:space="preserve">Параметры </w:t>
      </w:r>
      <w:r w:rsidRPr="003F1971">
        <w:rPr>
          <w:i/>
          <w:lang w:val="ru-RU"/>
        </w:rPr>
        <w:t>XPD</w:t>
      </w:r>
      <w:r w:rsidRPr="003F1971">
        <w:rPr>
          <w:lang w:val="ru-RU"/>
        </w:rPr>
        <w:t xml:space="preserve"> и </w:t>
      </w:r>
      <w:r w:rsidRPr="003F1971">
        <w:rPr>
          <w:i/>
          <w:lang w:val="ru-RU"/>
        </w:rPr>
        <w:t>NFD</w:t>
      </w:r>
      <w:r w:rsidRPr="003F1971">
        <w:rPr>
          <w:lang w:val="ru-RU"/>
        </w:rPr>
        <w:t xml:space="preserve"> (дБ) </w:t>
      </w:r>
      <w:r w:rsidRPr="003F1971">
        <w:rPr>
          <w:snapToGrid w:val="0"/>
          <w:lang w:val="ru-RU"/>
        </w:rPr>
        <w:t>вносят вклад в величину отношения сигнала несущей частоты к помехе.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>Если</w:t>
      </w:r>
      <w:r w:rsidRPr="003F1971">
        <w:rPr>
          <w:lang w:val="ru-RU"/>
        </w:rPr>
        <w:t xml:space="preserve"> </w:t>
      </w:r>
      <w:proofErr w:type="spellStart"/>
      <w:r w:rsidRPr="003F1971">
        <w:rPr>
          <w:i/>
          <w:lang w:val="ru-RU"/>
        </w:rPr>
        <w:t>XPD</w:t>
      </w:r>
      <w:r w:rsidRPr="003F1971">
        <w:rPr>
          <w:i/>
          <w:vertAlign w:val="subscript"/>
          <w:lang w:val="ru-RU"/>
        </w:rPr>
        <w:t>min</w:t>
      </w:r>
      <w:proofErr w:type="spellEnd"/>
      <w:r w:rsidRPr="003F1971">
        <w:rPr>
          <w:lang w:val="ru-RU"/>
        </w:rPr>
        <w:t xml:space="preserve"> </w:t>
      </w:r>
      <w:r w:rsidRPr="003F1971">
        <w:rPr>
          <w:snapToGrid w:val="0"/>
          <w:lang w:val="ru-RU"/>
        </w:rPr>
        <w:t xml:space="preserve">является минимальным значением, достигаемым при требуемом проценте времени, то из этого значения и из значения </w:t>
      </w:r>
      <w:r w:rsidRPr="003F1971">
        <w:rPr>
          <w:i/>
          <w:lang w:val="ru-RU"/>
        </w:rPr>
        <w:t>NFD</w:t>
      </w:r>
      <w:r w:rsidRPr="003F1971">
        <w:rPr>
          <w:lang w:val="ru-RU"/>
        </w:rPr>
        <w:t xml:space="preserve"> </w:t>
      </w:r>
      <w:r w:rsidRPr="003F1971">
        <w:rPr>
          <w:snapToGrid w:val="0"/>
          <w:lang w:val="ru-RU"/>
        </w:rPr>
        <w:t xml:space="preserve">по соседнему </w:t>
      </w:r>
      <w:proofErr w:type="spellStart"/>
      <w:r w:rsidRPr="003F1971">
        <w:rPr>
          <w:snapToGrid w:val="0"/>
          <w:lang w:val="ru-RU"/>
        </w:rPr>
        <w:t>радиостволу</w:t>
      </w:r>
      <w:proofErr w:type="spellEnd"/>
      <w:r w:rsidRPr="003F1971">
        <w:rPr>
          <w:snapToGrid w:val="0"/>
          <w:lang w:val="ru-RU"/>
        </w:rPr>
        <w:t xml:space="preserve"> можно оценить общую величину мощности помехи, и эту величину следует сравнить с минимальным отношением несущая/помеха</w:t>
      </w:r>
      <w:r w:rsidRPr="003F1971">
        <w:rPr>
          <w:lang w:val="ru-RU"/>
        </w:rPr>
        <w:t xml:space="preserve"> (</w:t>
      </w:r>
      <w:r w:rsidRPr="003F1971">
        <w:rPr>
          <w:i/>
          <w:lang w:val="ru-RU"/>
        </w:rPr>
        <w:t>C</w:t>
      </w:r>
      <w:r w:rsidRPr="003F1971">
        <w:rPr>
          <w:lang w:val="ru-RU"/>
        </w:rPr>
        <w:t>/</w:t>
      </w:r>
      <w:r w:rsidRPr="003F1971">
        <w:rPr>
          <w:i/>
          <w:lang w:val="ru-RU"/>
        </w:rPr>
        <w:t>I)</w:t>
      </w:r>
      <w:proofErr w:type="spellStart"/>
      <w:r w:rsidRPr="003F1971">
        <w:rPr>
          <w:i/>
          <w:vertAlign w:val="subscript"/>
          <w:lang w:val="ru-RU"/>
        </w:rPr>
        <w:t>min</w:t>
      </w:r>
      <w:proofErr w:type="spellEnd"/>
      <w:r w:rsidRPr="003F1971">
        <w:rPr>
          <w:snapToGrid w:val="0"/>
          <w:lang w:val="ru-RU"/>
        </w:rPr>
        <w:t>, приемлемым для принятого метода модуляции (см. Примечание 4).</w:t>
      </w:r>
    </w:p>
    <w:p w:rsidR="00B76C87" w:rsidRPr="003F1971" w:rsidRDefault="00B76C87" w:rsidP="00B76C87">
      <w:pPr>
        <w:rPr>
          <w:snapToGrid w:val="0"/>
          <w:lang w:val="ru-RU"/>
        </w:rPr>
      </w:pPr>
      <w:r w:rsidRPr="003F1971">
        <w:rPr>
          <w:snapToGrid w:val="0"/>
          <w:lang w:val="ru-RU"/>
        </w:rPr>
        <w:lastRenderedPageBreak/>
        <w:t xml:space="preserve">Можно использовать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на чередующихся частотах (пренебрегая вкладом помехи от соседнего </w:t>
      </w:r>
      <w:proofErr w:type="spellStart"/>
      <w:r w:rsidRPr="003F1971">
        <w:rPr>
          <w:snapToGrid w:val="0"/>
          <w:lang w:val="ru-RU"/>
        </w:rPr>
        <w:t>радиоствола</w:t>
      </w:r>
      <w:proofErr w:type="spellEnd"/>
      <w:r w:rsidRPr="003F1971">
        <w:rPr>
          <w:snapToGrid w:val="0"/>
          <w:lang w:val="ru-RU"/>
        </w:rPr>
        <w:t xml:space="preserve"> на совпадающей поляризации), если:</w:t>
      </w:r>
    </w:p>
    <w:p w:rsidR="00B76C87" w:rsidRPr="00047E92" w:rsidRDefault="00B76C87" w:rsidP="00B76C87">
      <w:pPr>
        <w:pStyle w:val="Equation"/>
        <w:tabs>
          <w:tab w:val="clear" w:pos="794"/>
          <w:tab w:val="clear" w:pos="4820"/>
          <w:tab w:val="clear" w:pos="9639"/>
          <w:tab w:val="center" w:pos="4680"/>
          <w:tab w:val="left" w:pos="7740"/>
          <w:tab w:val="right" w:pos="9900"/>
        </w:tabs>
        <w:rPr>
          <w:szCs w:val="22"/>
          <w:lang w:val="en-GB"/>
        </w:rPr>
      </w:pPr>
      <w:r w:rsidRPr="003F1971">
        <w:rPr>
          <w:i/>
          <w:szCs w:val="22"/>
          <w:lang w:val="ru-RU"/>
        </w:rPr>
        <w:tab/>
      </w:r>
      <w:proofErr w:type="spellStart"/>
      <w:r w:rsidRPr="00047E92">
        <w:rPr>
          <w:i/>
          <w:szCs w:val="22"/>
          <w:lang w:val="en-GB"/>
        </w:rPr>
        <w:t>XPD</w:t>
      </w:r>
      <w:r w:rsidRPr="00047E92">
        <w:rPr>
          <w:i/>
          <w:szCs w:val="22"/>
          <w:vertAlign w:val="subscript"/>
          <w:lang w:val="en-GB"/>
        </w:rPr>
        <w:t>min</w:t>
      </w:r>
      <w:proofErr w:type="spellEnd"/>
      <w:r w:rsidRPr="00047E92">
        <w:rPr>
          <w:i/>
          <w:szCs w:val="22"/>
          <w:lang w:val="en-GB"/>
        </w:rPr>
        <w:t xml:space="preserve"> </w:t>
      </w:r>
      <w:r w:rsidRPr="00047E92">
        <w:rPr>
          <w:szCs w:val="22"/>
          <w:lang w:val="en-GB"/>
        </w:rPr>
        <w:t xml:space="preserve">+ </w:t>
      </w:r>
      <w:r w:rsidRPr="00047E92">
        <w:rPr>
          <w:iCs/>
          <w:szCs w:val="22"/>
          <w:lang w:val="en-GB"/>
        </w:rPr>
        <w:t>(</w:t>
      </w:r>
      <w:r w:rsidRPr="00047E92">
        <w:rPr>
          <w:i/>
          <w:szCs w:val="22"/>
          <w:lang w:val="en-GB"/>
        </w:rPr>
        <w:t xml:space="preserve">NFD – </w:t>
      </w:r>
      <w:r w:rsidRPr="00047E92">
        <w:rPr>
          <w:iCs/>
          <w:szCs w:val="22"/>
          <w:lang w:val="en-GB"/>
        </w:rPr>
        <w:t>3)</w:t>
      </w:r>
      <w:r w:rsidRPr="00047E92">
        <w:rPr>
          <w:i/>
          <w:szCs w:val="22"/>
          <w:lang w:val="en-GB"/>
        </w:rPr>
        <w:t xml:space="preserve"> </w:t>
      </w:r>
      <w:r w:rsidRPr="003F1971">
        <w:rPr>
          <w:iCs/>
          <w:szCs w:val="22"/>
          <w:lang w:val="ru-RU"/>
        </w:rPr>
        <w:sym w:font="Symbol" w:char="F0B3"/>
      </w:r>
      <w:r w:rsidRPr="00047E92">
        <w:rPr>
          <w:iCs/>
          <w:szCs w:val="22"/>
          <w:lang w:val="en-GB"/>
        </w:rPr>
        <w:t xml:space="preserve"> (</w:t>
      </w:r>
      <w:r w:rsidRPr="00047E92">
        <w:rPr>
          <w:i/>
          <w:szCs w:val="22"/>
          <w:lang w:val="en-GB"/>
        </w:rPr>
        <w:t>C</w:t>
      </w:r>
      <w:r w:rsidRPr="00047E92">
        <w:rPr>
          <w:iCs/>
          <w:szCs w:val="22"/>
          <w:lang w:val="en-GB"/>
        </w:rPr>
        <w:t>/</w:t>
      </w:r>
      <w:r w:rsidRPr="00047E92">
        <w:rPr>
          <w:i/>
          <w:szCs w:val="22"/>
          <w:lang w:val="en-GB"/>
        </w:rPr>
        <w:t>I</w:t>
      </w:r>
      <w:r w:rsidRPr="00047E92">
        <w:rPr>
          <w:iCs/>
          <w:szCs w:val="22"/>
          <w:lang w:val="en-GB"/>
        </w:rPr>
        <w:t>)</w:t>
      </w:r>
      <w:r w:rsidRPr="00047E92">
        <w:rPr>
          <w:i/>
          <w:szCs w:val="22"/>
          <w:vertAlign w:val="subscript"/>
          <w:lang w:val="en-GB"/>
        </w:rPr>
        <w:t xml:space="preserve">min </w:t>
      </w:r>
      <w:r w:rsidRPr="00047E92">
        <w:rPr>
          <w:i/>
          <w:szCs w:val="22"/>
          <w:lang w:val="en-GB"/>
        </w:rPr>
        <w:tab/>
      </w:r>
      <w:r w:rsidRPr="003F1971">
        <w:rPr>
          <w:szCs w:val="22"/>
          <w:lang w:val="ru-RU"/>
        </w:rPr>
        <w:t>дБ</w:t>
      </w:r>
      <w:r w:rsidRPr="00047E92">
        <w:rPr>
          <w:szCs w:val="22"/>
          <w:lang w:val="en-GB"/>
        </w:rPr>
        <w:t>.</w:t>
      </w:r>
    </w:p>
    <w:p w:rsidR="00B76C87" w:rsidRPr="003F1971" w:rsidRDefault="00B76C87" w:rsidP="00B76C87">
      <w:pPr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 xml:space="preserve">Можно использовать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на совпадающих частотах, если:</w:t>
      </w:r>
    </w:p>
    <w:p w:rsidR="00B76C87" w:rsidRPr="003F1971" w:rsidRDefault="00B76C87" w:rsidP="00B76C87">
      <w:pPr>
        <w:pStyle w:val="Equation"/>
        <w:tabs>
          <w:tab w:val="clear" w:pos="794"/>
          <w:tab w:val="clear" w:pos="4820"/>
          <w:tab w:val="clear" w:pos="9639"/>
          <w:tab w:val="center" w:pos="4680"/>
          <w:tab w:val="left" w:pos="7740"/>
          <w:tab w:val="right" w:pos="9900"/>
        </w:tabs>
        <w:rPr>
          <w:szCs w:val="22"/>
          <w:lang w:val="ru-RU"/>
        </w:rPr>
      </w:pPr>
      <w:r w:rsidRPr="003F1971">
        <w:rPr>
          <w:i/>
          <w:szCs w:val="22"/>
          <w:lang w:val="ru-RU"/>
        </w:rPr>
        <w:tab/>
      </w:r>
      <w:r w:rsidRPr="003F1971">
        <w:rPr>
          <w:i/>
          <w:position w:val="-68"/>
          <w:szCs w:val="22"/>
          <w:lang w:val="ru-RU"/>
        </w:rPr>
        <w:object w:dxaOrig="3615" w:dyaOrig="1035">
          <v:shape id="_x0000_i1028" type="#_x0000_t75" style="width:180.85pt;height:51.85pt" o:ole="" fillcolor="window">
            <v:imagedata r:id="rId20" o:title=""/>
          </v:shape>
          <o:OLEObject Type="Embed" ProgID="Equation.3" ShapeID="_x0000_i1028" DrawAspect="Content" ObjectID="_1495622363" r:id="rId21"/>
        </w:object>
      </w:r>
      <w:r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дБ.</w:t>
      </w:r>
    </w:p>
    <w:p w:rsidR="00B76C87" w:rsidRPr="003F1971" w:rsidRDefault="00B76C87" w:rsidP="00B76C87">
      <w:pPr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 xml:space="preserve">Можно использовать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на сдвинутых частотах, если: </w:t>
      </w:r>
    </w:p>
    <w:p w:rsidR="00B76C87" w:rsidRPr="003F1971" w:rsidRDefault="00B76C87" w:rsidP="00B76C87">
      <w:pPr>
        <w:pStyle w:val="Equation"/>
        <w:tabs>
          <w:tab w:val="clear" w:pos="794"/>
          <w:tab w:val="clear" w:pos="4820"/>
          <w:tab w:val="clear" w:pos="9639"/>
          <w:tab w:val="center" w:pos="4680"/>
          <w:tab w:val="left" w:pos="7740"/>
          <w:tab w:val="right" w:pos="9900"/>
        </w:tabs>
        <w:rPr>
          <w:szCs w:val="22"/>
          <w:lang w:val="ru-RU"/>
        </w:rPr>
      </w:pPr>
      <w:r w:rsidRPr="003F1971">
        <w:rPr>
          <w:i/>
          <w:szCs w:val="22"/>
          <w:lang w:val="ru-RU"/>
        </w:rPr>
        <w:tab/>
      </w:r>
      <w:r w:rsidRPr="003F1971">
        <w:rPr>
          <w:i/>
          <w:position w:val="-68"/>
          <w:szCs w:val="22"/>
          <w:lang w:val="ru-RU"/>
        </w:rPr>
        <w:object w:dxaOrig="4065" w:dyaOrig="1035">
          <v:shape id="_x0000_i1029" type="#_x0000_t75" style="width:203.35pt;height:51.85pt" o:ole="" fillcolor="window">
            <v:imagedata r:id="rId22" o:title=""/>
          </v:shape>
          <o:OLEObject Type="Embed" ProgID="Equation.3" ShapeID="_x0000_i1029" DrawAspect="Content" ObjectID="_1495622364" r:id="rId23"/>
        </w:object>
      </w:r>
      <w:r w:rsidRPr="003F1971">
        <w:rPr>
          <w:szCs w:val="22"/>
          <w:lang w:val="ru-RU"/>
        </w:rPr>
        <w:tab/>
        <w:t>дБ,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quationlegend"/>
        <w:jc w:val="left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NFD</w:t>
      </w:r>
      <w:r w:rsidRPr="003F1971">
        <w:rPr>
          <w:i/>
          <w:szCs w:val="22"/>
          <w:vertAlign w:val="subscript"/>
          <w:lang w:val="ru-RU"/>
        </w:rPr>
        <w:t>a</w:t>
      </w:r>
      <w:proofErr w:type="spellEnd"/>
      <w:r w:rsidRPr="003F1971">
        <w:rPr>
          <w:szCs w:val="22"/>
          <w:lang w:val="ru-RU"/>
        </w:rPr>
        <w:t>:</w:t>
      </w:r>
      <w:r w:rsidRPr="003F1971">
        <w:rPr>
          <w:szCs w:val="22"/>
          <w:lang w:val="ru-RU"/>
        </w:rPr>
        <w:tab/>
        <w:t xml:space="preserve">общая избирательность фильтров, определяемая при разнесении частот </w:t>
      </w:r>
      <w:r w:rsidRPr="003F1971">
        <w:rPr>
          <w:i/>
          <w:szCs w:val="22"/>
          <w:lang w:val="ru-RU"/>
        </w:rPr>
        <w:t>XS</w:t>
      </w:r>
      <w:r w:rsidR="002B6D79" w:rsidRPr="003F1971">
        <w:rPr>
          <w:iCs/>
          <w:szCs w:val="22"/>
          <w:lang w:val="ru-RU"/>
        </w:rPr>
        <w:t>;</w:t>
      </w:r>
    </w:p>
    <w:p w:rsidR="00B76C87" w:rsidRPr="003F1971" w:rsidRDefault="00B76C87" w:rsidP="002B6D79">
      <w:pPr>
        <w:pStyle w:val="Equationlegend"/>
        <w:jc w:val="left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NFD</w:t>
      </w:r>
      <w:r w:rsidRPr="003F1971">
        <w:rPr>
          <w:i/>
          <w:szCs w:val="22"/>
          <w:vertAlign w:val="subscript"/>
          <w:lang w:val="ru-RU"/>
        </w:rPr>
        <w:t>b</w:t>
      </w:r>
      <w:proofErr w:type="spellEnd"/>
      <w:r w:rsidRPr="003F1971">
        <w:rPr>
          <w:i/>
          <w:szCs w:val="22"/>
          <w:lang w:val="ru-RU"/>
        </w:rPr>
        <w:t xml:space="preserve"> </w:t>
      </w:r>
      <w:r w:rsidRPr="003F1971">
        <w:rPr>
          <w:szCs w:val="22"/>
          <w:lang w:val="ru-RU"/>
        </w:rPr>
        <w:t>:</w:t>
      </w:r>
      <w:r w:rsidRPr="003F1971">
        <w:rPr>
          <w:szCs w:val="22"/>
          <w:lang w:val="ru-RU"/>
        </w:rPr>
        <w:tab/>
        <w:t xml:space="preserve">общая избирательность фильтров, определяемая при разнесении частот </w:t>
      </w:r>
      <w:r w:rsidRPr="003F1971">
        <w:rPr>
          <w:i/>
          <w:szCs w:val="22"/>
          <w:lang w:val="ru-RU"/>
        </w:rPr>
        <w:t>XS</w:t>
      </w:r>
      <w:r w:rsidRPr="003F1971">
        <w:rPr>
          <w:szCs w:val="22"/>
          <w:lang w:val="ru-RU"/>
        </w:rPr>
        <w:t>/2</w:t>
      </w:r>
      <w:r w:rsidR="002B6D79" w:rsidRPr="003F1971">
        <w:rPr>
          <w:szCs w:val="22"/>
          <w:lang w:val="ru-RU"/>
        </w:rPr>
        <w:t>;</w:t>
      </w:r>
    </w:p>
    <w:p w:rsidR="00B76C87" w:rsidRPr="003F1971" w:rsidRDefault="00B76C87" w:rsidP="00B76C87">
      <w:pPr>
        <w:pStyle w:val="Equationlegend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XIF</w:t>
      </w:r>
      <w:r w:rsidRPr="003F1971">
        <w:rPr>
          <w:szCs w:val="22"/>
          <w:lang w:val="ru-RU"/>
        </w:rPr>
        <w:t>:</w:t>
      </w:r>
      <w:r w:rsidRPr="003F1971">
        <w:rPr>
          <w:szCs w:val="22"/>
          <w:lang w:val="ru-RU"/>
        </w:rPr>
        <w:tab/>
        <w:t xml:space="preserve">выигрыш за счет </w:t>
      </w:r>
      <w:r w:rsidRPr="003F1971">
        <w:rPr>
          <w:i/>
          <w:szCs w:val="22"/>
          <w:lang w:val="ru-RU"/>
        </w:rPr>
        <w:t>XPD</w:t>
      </w:r>
      <w:r w:rsidRPr="003F1971">
        <w:rPr>
          <w:szCs w:val="22"/>
          <w:lang w:val="ru-RU"/>
        </w:rPr>
        <w:t xml:space="preserve">, обусловленный подавлением любых помех из-за </w:t>
      </w:r>
      <w:proofErr w:type="spellStart"/>
      <w:r w:rsidRPr="003F1971">
        <w:rPr>
          <w:szCs w:val="22"/>
          <w:lang w:val="ru-RU"/>
        </w:rPr>
        <w:t>кроссполяризации</w:t>
      </w:r>
      <w:proofErr w:type="spellEnd"/>
      <w:r w:rsidRPr="003F1971">
        <w:rPr>
          <w:szCs w:val="22"/>
          <w:lang w:val="ru-RU"/>
        </w:rPr>
        <w:t>, если оно осуществляется в приемнике, испытывающем помехи;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b/>
          <w:lang w:val="ru-RU"/>
        </w:rPr>
        <w:t>3</w:t>
      </w:r>
      <w:r w:rsidRPr="003F1971">
        <w:rPr>
          <w:b/>
          <w:lang w:val="ru-RU"/>
        </w:rPr>
        <w:tab/>
      </w:r>
      <w:r w:rsidRPr="003F1971">
        <w:rPr>
          <w:snapToGrid w:val="0"/>
          <w:lang w:val="ru-RU"/>
        </w:rPr>
        <w:t xml:space="preserve">чтобы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>, показанные на рисунке 1, могли использоваться для цифровых ФБС как с передачей на одной несущей частоте, так и с передачей на нескольких несущих частотах (см. Примечание 5);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4</w:t>
      </w:r>
      <w:r w:rsidRPr="003F1971">
        <w:rPr>
          <w:b/>
          <w:lang w:val="ru-RU"/>
        </w:rPr>
        <w:tab/>
      </w:r>
      <w:r w:rsidRPr="003F1971">
        <w:rPr>
          <w:snapToGrid w:val="0"/>
          <w:lang w:val="ru-RU"/>
        </w:rPr>
        <w:t xml:space="preserve">чтобы при передаче на нескольких несущих частотах общее число несущих частот рассматривалось как один </w:t>
      </w:r>
      <w:proofErr w:type="spellStart"/>
      <w:r w:rsidRPr="003F1971">
        <w:rPr>
          <w:snapToGrid w:val="0"/>
          <w:lang w:val="ru-RU"/>
        </w:rPr>
        <w:t>радиоствол</w:t>
      </w:r>
      <w:proofErr w:type="spellEnd"/>
      <w:r w:rsidRPr="003F1971">
        <w:rPr>
          <w:snapToGrid w:val="0"/>
          <w:lang w:val="ru-RU"/>
        </w:rPr>
        <w:t xml:space="preserve">, для которого центральная частота и частотное разнесение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определены на рисунке 1 независимо от действительной средней частоты несущих, которая может изменяться по техническим причинам в соответствии с практическими реализациями;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5</w:t>
      </w:r>
      <w:r w:rsidRPr="003F1971">
        <w:rPr>
          <w:lang w:val="ru-RU"/>
        </w:rPr>
        <w:tab/>
        <w:t xml:space="preserve">что там, где это практически возможно (например, в новых и перераспределяемых полосах частот, имеющих сравнимую ширину), полезно иметь одинаковый дуплексный разнос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различных соседних полосах частот;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bCs/>
          <w:lang w:val="ru-RU"/>
        </w:rPr>
        <w:t>6</w:t>
      </w:r>
      <w:r w:rsidRPr="003F1971">
        <w:rPr>
          <w:lang w:val="ru-RU"/>
        </w:rPr>
        <w:tab/>
        <w:t>что в Рекомендациях МСЭ-R, касающихся цифровых фиксированных беспроводных систем, может применяться следующая классификация с точки зрения пропускной способности (см. также Приложение 1 к Рекомендации МСЭ-R F.1101):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>–</w:t>
      </w:r>
      <w:r w:rsidRPr="003F1971">
        <w:rPr>
          <w:lang w:val="ru-RU"/>
        </w:rPr>
        <w:tab/>
        <w:t>"фиксированные беспроводные системы с низкой пропускной способностью" для передачи цифровых сигналов с общей скоростью передачи до 10 Мбит/с включительно;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>–</w:t>
      </w:r>
      <w:r w:rsidRPr="003F1971">
        <w:rPr>
          <w:lang w:val="ru-RU"/>
        </w:rPr>
        <w:tab/>
        <w:t>"фиксированные беспроводные системы со средней пропускной способностью" для передачи цифровых сигналов с общей скоростью передачи от 10 Мбит/с до примерно 100 Мбит/с;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>–</w:t>
      </w:r>
      <w:r w:rsidRPr="003F1971">
        <w:rPr>
          <w:lang w:val="ru-RU"/>
        </w:rPr>
        <w:tab/>
        <w:t>"фиксированные беспроводные системы с высокой пропускной способностью" для передачи цифровых сигналов с общей скоростью передачи, превышающей 100 Мбит/с;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7</w:t>
      </w:r>
      <w:r w:rsidRPr="003F1971">
        <w:rPr>
          <w:lang w:val="ru-RU"/>
        </w:rPr>
        <w:tab/>
        <w:t xml:space="preserve">чтобы в таблицах 1 и 2 содержался обзор планов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, определенных МСЭ-R на сегодняшний день, с указанием соответствующей Рекомендации. Некоторые планы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полосах, для которых нет конкретной Рекомендации, и которые, тем не менее, используются рядом администраций, описаны в Приложениях 1–8.</w:t>
      </w:r>
    </w:p>
    <w:p w:rsidR="00B76C87" w:rsidRPr="003F1971" w:rsidRDefault="00B76C87" w:rsidP="005B2B12">
      <w:pPr>
        <w:pStyle w:val="TableNo"/>
        <w:rPr>
          <w:lang w:val="ru-RU"/>
        </w:rPr>
      </w:pPr>
      <w:r w:rsidRPr="003F1971">
        <w:rPr>
          <w:lang w:val="ru-RU"/>
        </w:rPr>
        <w:lastRenderedPageBreak/>
        <w:t>ТАБЛИЦА 1</w:t>
      </w:r>
    </w:p>
    <w:p w:rsidR="00B76C87" w:rsidRPr="003F1971" w:rsidRDefault="00B76C87" w:rsidP="005B2B12">
      <w:pPr>
        <w:pStyle w:val="Tabletitle"/>
        <w:rPr>
          <w:lang w:val="ru-RU"/>
        </w:rPr>
      </w:pP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для систем фиксированной службы</w:t>
      </w:r>
      <w:r w:rsidRPr="003F1971">
        <w:rPr>
          <w:lang w:val="ru-RU"/>
        </w:rPr>
        <w:br/>
        <w:t>в диапазонах частот ниже примерно 17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340"/>
        <w:gridCol w:w="2766"/>
        <w:gridCol w:w="2766"/>
        <w:gridCol w:w="2767"/>
      </w:tblGrid>
      <w:tr w:rsidR="00B76C87" w:rsidRPr="003F1971" w:rsidTr="00AC3773">
        <w:trPr>
          <w:cantSplit/>
          <w:trHeight w:val="619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Диапазон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Полоса частот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Рекомендации МСЭ-R</w:t>
            </w:r>
            <w:r w:rsidRPr="003F1971">
              <w:rPr>
                <w:lang w:val="ru-RU"/>
              </w:rPr>
              <w:br/>
              <w:t>серии F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 xml:space="preserve">Разнос </w:t>
            </w:r>
            <w:proofErr w:type="spellStart"/>
            <w:r w:rsidRPr="003F1971">
              <w:rPr>
                <w:lang w:val="ru-RU"/>
              </w:rPr>
              <w:t>радиостволов</w:t>
            </w:r>
            <w:proofErr w:type="spellEnd"/>
            <w:r w:rsidRPr="003F1971">
              <w:rPr>
                <w:lang w:val="ru-RU"/>
              </w:rPr>
              <w:br/>
              <w:t>(МГц)</w:t>
            </w:r>
          </w:p>
        </w:tc>
      </w:tr>
      <w:tr w:rsidR="00B76C87" w:rsidRPr="003F1971" w:rsidTr="00AC3773">
        <w:trPr>
          <w:cantSplit/>
          <w:trHeight w:val="567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0,4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0,4061–0,430</w:t>
            </w:r>
            <w:r w:rsidRPr="003F1971">
              <w:rPr>
                <w:lang w:val="ru-RU"/>
              </w:rPr>
              <w:br/>
              <w:t>0,41305–0,450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1567, Приложение 1</w:t>
            </w:r>
            <w:r w:rsidRPr="003F1971">
              <w:rPr>
                <w:lang w:val="ru-RU"/>
              </w:rPr>
              <w:br/>
              <w:t>1567, Приложение 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0,05; 0,1; 0,15; 0,2; 0,25; 0,6; 0,25; 0,3; 0,5; 0,6; 0,75; 1; 1,75; 3,5</w:t>
            </w:r>
          </w:p>
        </w:tc>
      </w:tr>
      <w:tr w:rsidR="00B76C87" w:rsidRPr="003F1971" w:rsidTr="00AC3773">
        <w:trPr>
          <w:cantSplit/>
          <w:trHeight w:val="283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1,4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1,35–1,53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1242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0,25; 0,5; 1; 2; 3,5</w:t>
            </w:r>
          </w:p>
        </w:tc>
      </w:tr>
      <w:tr w:rsidR="00B76C87" w:rsidRPr="003F1971" w:rsidTr="00AC3773">
        <w:trPr>
          <w:cantSplit/>
          <w:trHeight w:val="2075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1,427–2,69</w:t>
            </w:r>
            <w:r w:rsidRPr="003F1971">
              <w:rPr>
                <w:lang w:val="ru-RU"/>
              </w:rPr>
              <w:br/>
              <w:t>1,7–2,1; 1,9–2,3</w:t>
            </w:r>
            <w:r w:rsidRPr="003F1971">
              <w:rPr>
                <w:lang w:val="ru-RU"/>
              </w:rPr>
              <w:br/>
              <w:t>1,9–2,3</w:t>
            </w:r>
            <w:r w:rsidRPr="003F1971">
              <w:rPr>
                <w:lang w:val="ru-RU"/>
              </w:rPr>
              <w:br/>
              <w:t>1,9–2,3</w:t>
            </w:r>
            <w:r w:rsidRPr="003F1971">
              <w:rPr>
                <w:lang w:val="ru-RU"/>
              </w:rPr>
              <w:br/>
              <w:t>1,9–2,3</w:t>
            </w:r>
            <w:r w:rsidRPr="003F1971">
              <w:rPr>
                <w:lang w:val="ru-RU"/>
              </w:rPr>
              <w:br/>
              <w:t>2,3–2,5</w:t>
            </w:r>
            <w:r w:rsidRPr="003F1971">
              <w:rPr>
                <w:lang w:val="ru-RU"/>
              </w:rPr>
              <w:br/>
              <w:t>2,29–2,67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701</w:t>
            </w:r>
            <w:r w:rsidRPr="003F1971">
              <w:rPr>
                <w:lang w:val="ru-RU"/>
              </w:rPr>
              <w:br/>
              <w:t>382</w:t>
            </w:r>
            <w:r w:rsidRPr="003F1971">
              <w:rPr>
                <w:lang w:val="ru-RU"/>
              </w:rPr>
              <w:br/>
              <w:t>1098</w:t>
            </w:r>
            <w:r w:rsidRPr="003F1971">
              <w:rPr>
                <w:lang w:val="ru-RU"/>
              </w:rPr>
              <w:br/>
              <w:t>1098, Приложения 1, 2</w:t>
            </w:r>
            <w:r w:rsidRPr="003F1971">
              <w:rPr>
                <w:lang w:val="ru-RU"/>
              </w:rPr>
              <w:br/>
              <w:t>1098, Приложение 3</w:t>
            </w:r>
            <w:r w:rsidRPr="003F1971">
              <w:rPr>
                <w:lang w:val="ru-RU"/>
              </w:rPr>
              <w:br/>
              <w:t>746, Приложение 1</w:t>
            </w:r>
            <w:r w:rsidRPr="003F1971">
              <w:rPr>
                <w:lang w:val="ru-RU"/>
              </w:rPr>
              <w:br/>
              <w:t>1243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 xml:space="preserve">0,5 (растр) </w:t>
            </w:r>
            <w:r w:rsidRPr="003F1971">
              <w:rPr>
                <w:lang w:val="ru-RU"/>
              </w:rPr>
              <w:br/>
              <w:t>29</w:t>
            </w:r>
            <w:r w:rsidRPr="003F1971">
              <w:rPr>
                <w:lang w:val="ru-RU"/>
              </w:rPr>
              <w:br/>
              <w:t>3,5; 2,5 (растры)</w:t>
            </w:r>
            <w:r w:rsidRPr="003F1971">
              <w:rPr>
                <w:lang w:val="ru-RU"/>
              </w:rPr>
              <w:br/>
              <w:t>14</w:t>
            </w:r>
            <w:r w:rsidRPr="003F1971">
              <w:rPr>
                <w:lang w:val="ru-RU"/>
              </w:rPr>
              <w:br/>
              <w:t>10</w:t>
            </w:r>
            <w:r w:rsidRPr="003F1971">
              <w:rPr>
                <w:lang w:val="ru-RU"/>
              </w:rPr>
              <w:br/>
              <w:t>1; 2; 4; 14; 28</w:t>
            </w:r>
            <w:r w:rsidRPr="003F1971">
              <w:rPr>
                <w:lang w:val="ru-RU"/>
              </w:rPr>
              <w:br/>
              <w:t>0,25; 0,5; 1; 1,75;</w:t>
            </w:r>
            <w:r w:rsidRPr="003F1971">
              <w:rPr>
                <w:lang w:val="ru-RU"/>
              </w:rPr>
              <w:br/>
              <w:t>2; 3,5; 7; 14;</w:t>
            </w:r>
            <w:r w:rsidRPr="003F1971">
              <w:rPr>
                <w:lang w:val="ru-RU"/>
              </w:rPr>
              <w:br/>
              <w:t>2,5 (растр)</w:t>
            </w:r>
          </w:p>
        </w:tc>
      </w:tr>
      <w:tr w:rsidR="00B76C87" w:rsidRPr="003F1971" w:rsidTr="00AC3773">
        <w:trPr>
          <w:cantSplit/>
          <w:trHeight w:val="49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3,6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3,4–3,8</w:t>
            </w:r>
            <w:r w:rsidRPr="003F1971">
              <w:rPr>
                <w:lang w:val="ru-RU"/>
              </w:rPr>
              <w:br/>
              <w:t>3,4–3,8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1488, Приложение 1</w:t>
            </w:r>
            <w:r w:rsidRPr="003F1971">
              <w:rPr>
                <w:lang w:val="ru-RU"/>
              </w:rPr>
              <w:br/>
              <w:t>1488, Приложение 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25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0,25</w:t>
            </w:r>
            <w:r w:rsidRPr="003F1971">
              <w:rPr>
                <w:vertAlign w:val="superscript"/>
                <w:lang w:val="ru-RU"/>
              </w:rPr>
              <w:t>(2)</w:t>
            </w:r>
          </w:p>
        </w:tc>
      </w:tr>
      <w:tr w:rsidR="00B76C87" w:rsidRPr="003F1971" w:rsidTr="00AC3773">
        <w:trPr>
          <w:cantSplit/>
          <w:trHeight w:val="975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3,8–4,2</w:t>
            </w:r>
            <w:r w:rsidRPr="003F1971">
              <w:rPr>
                <w:lang w:val="ru-RU"/>
              </w:rPr>
              <w:br/>
              <w:t>3,7–4,2</w:t>
            </w:r>
            <w:r w:rsidRPr="003F1971">
              <w:rPr>
                <w:lang w:val="ru-RU"/>
              </w:rPr>
              <w:br/>
              <w:t>3,4–4,2</w:t>
            </w:r>
            <w:r w:rsidRPr="003F1971">
              <w:rPr>
                <w:lang w:val="ru-RU"/>
              </w:rPr>
              <w:br/>
              <w:t>3,6–4,2</w:t>
            </w:r>
            <w:r w:rsidRPr="003F1971">
              <w:rPr>
                <w:lang w:val="ru-RU"/>
              </w:rPr>
              <w:br/>
              <w:t>3,4–4,2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382</w:t>
            </w:r>
            <w:r w:rsidRPr="003F1971">
              <w:rPr>
                <w:lang w:val="ru-RU"/>
              </w:rPr>
              <w:br/>
              <w:t>382, Приложение 1</w:t>
            </w:r>
            <w:r w:rsidRPr="003F1971">
              <w:rPr>
                <w:lang w:val="ru-RU"/>
              </w:rPr>
              <w:br/>
              <w:t>635</w:t>
            </w:r>
            <w:r w:rsidRPr="003F1971">
              <w:rPr>
                <w:lang w:val="ru-RU"/>
              </w:rPr>
              <w:br/>
              <w:t>635, Приложение 1</w:t>
            </w:r>
            <w:r w:rsidRPr="003F1971">
              <w:rPr>
                <w:lang w:val="ru-RU"/>
              </w:rPr>
              <w:br/>
              <w:t>635, Приложение 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29</w:t>
            </w:r>
            <w:r w:rsidRPr="003F1971">
              <w:rPr>
                <w:lang w:val="ru-RU"/>
              </w:rPr>
              <w:br/>
              <w:t>28</w:t>
            </w:r>
            <w:r w:rsidRPr="003F1971">
              <w:rPr>
                <w:lang w:val="ru-RU"/>
              </w:rPr>
              <w:br/>
              <w:t>10 (растр)</w:t>
            </w:r>
            <w:r w:rsidRPr="003F1971">
              <w:rPr>
                <w:lang w:val="ru-RU"/>
              </w:rPr>
              <w:br/>
              <w:t>40; 30</w:t>
            </w:r>
            <w:r w:rsidRPr="003F1971">
              <w:rPr>
                <w:lang w:val="ru-RU"/>
              </w:rPr>
              <w:br/>
              <w:t>80</w:t>
            </w:r>
          </w:p>
        </w:tc>
      </w:tr>
      <w:tr w:rsidR="00B76C87" w:rsidRPr="003F1971" w:rsidTr="00AC3773">
        <w:trPr>
          <w:cantSplit/>
          <w:trHeight w:val="1005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U4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4,4–5,0</w:t>
            </w:r>
            <w:r w:rsidRPr="003F1971">
              <w:rPr>
                <w:lang w:val="ru-RU"/>
              </w:rPr>
              <w:br/>
              <w:t>4,4–5,0</w:t>
            </w:r>
            <w:r w:rsidRPr="003F1971">
              <w:rPr>
                <w:lang w:val="ru-RU"/>
              </w:rPr>
              <w:br/>
              <w:t>4,4–5,0</w:t>
            </w:r>
            <w:r w:rsidRPr="003F1971">
              <w:rPr>
                <w:lang w:val="ru-RU"/>
              </w:rPr>
              <w:br/>
              <w:t>4,54–4,9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1099</w:t>
            </w:r>
            <w:r w:rsidRPr="003F1971">
              <w:rPr>
                <w:lang w:val="ru-RU"/>
              </w:rPr>
              <w:br/>
              <w:t>1099, Приложение 1</w:t>
            </w:r>
            <w:r w:rsidRPr="003F1971">
              <w:rPr>
                <w:lang w:val="ru-RU"/>
              </w:rPr>
              <w:br/>
              <w:t>1099, Приложение 3</w:t>
            </w:r>
            <w:r w:rsidRPr="003F1971">
              <w:rPr>
                <w:lang w:val="ru-RU"/>
              </w:rPr>
              <w:br/>
              <w:t>1099, Приложение 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10 (растр)</w:t>
            </w:r>
            <w:r w:rsidRPr="003F1971">
              <w:rPr>
                <w:lang w:val="ru-RU"/>
              </w:rPr>
              <w:br/>
              <w:t>40</w:t>
            </w:r>
            <w:r w:rsidRPr="003F1971">
              <w:rPr>
                <w:lang w:val="ru-RU"/>
              </w:rPr>
              <w:br/>
              <w:t>28</w:t>
            </w:r>
            <w:r w:rsidRPr="003F1971">
              <w:rPr>
                <w:lang w:val="ru-RU"/>
              </w:rPr>
              <w:br/>
              <w:t>40; 20</w:t>
            </w:r>
          </w:p>
        </w:tc>
      </w:tr>
      <w:tr w:rsidR="00B76C87" w:rsidRPr="003F1971" w:rsidTr="00AC3773">
        <w:trPr>
          <w:cantSplit/>
          <w:trHeight w:val="648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L6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5,925–6,425</w:t>
            </w:r>
            <w:r w:rsidRPr="003F1971">
              <w:rPr>
                <w:lang w:val="ru-RU"/>
              </w:rPr>
              <w:br/>
              <w:t>5, 925–6,425</w:t>
            </w:r>
            <w:r w:rsidRPr="003F1971">
              <w:rPr>
                <w:lang w:val="ru-RU"/>
              </w:rPr>
              <w:br/>
              <w:t>5,925–6,425</w:t>
            </w:r>
            <w:r w:rsidRPr="003F1971">
              <w:rPr>
                <w:lang w:val="ru-RU"/>
              </w:rPr>
              <w:br/>
              <w:t>5,925–6,425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383</w:t>
            </w:r>
            <w:r w:rsidRPr="003F1971">
              <w:rPr>
                <w:lang w:val="ru-RU"/>
              </w:rPr>
              <w:br/>
              <w:t>383, Приложение 1</w:t>
            </w:r>
            <w:r w:rsidRPr="003F1971">
              <w:rPr>
                <w:lang w:val="ru-RU"/>
              </w:rPr>
              <w:br/>
              <w:t>383, Приложение 2</w:t>
            </w:r>
            <w:r w:rsidRPr="003F1971">
              <w:rPr>
                <w:lang w:val="ru-RU"/>
              </w:rPr>
              <w:br/>
              <w:t>383, Приложение 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29,65</w:t>
            </w:r>
            <w:r w:rsidRPr="003F1971">
              <w:rPr>
                <w:lang w:val="ru-RU"/>
              </w:rPr>
              <w:br/>
              <w:t>40</w:t>
            </w:r>
            <w:r w:rsidRPr="003F1971">
              <w:rPr>
                <w:lang w:val="ru-RU"/>
              </w:rPr>
              <w:br/>
              <w:t>28</w:t>
            </w:r>
            <w:r w:rsidRPr="003F1971">
              <w:rPr>
                <w:lang w:val="ru-RU"/>
              </w:rPr>
              <w:br/>
              <w:t>40; 20</w:t>
            </w:r>
            <w:r w:rsidR="00C2271F" w:rsidRPr="003F1971">
              <w:rPr>
                <w:lang w:val="ru-RU"/>
              </w:rPr>
              <w:t>;</w:t>
            </w:r>
            <w:r w:rsidRPr="003F1971">
              <w:rPr>
                <w:lang w:val="ru-RU"/>
              </w:rPr>
              <w:t xml:space="preserve"> 10; 5</w:t>
            </w:r>
          </w:p>
        </w:tc>
      </w:tr>
      <w:tr w:rsidR="00B76C87" w:rsidRPr="003F1971" w:rsidTr="00AC3773">
        <w:trPr>
          <w:cantSplit/>
          <w:trHeight w:val="542"/>
          <w:jc w:val="center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U6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6,425–7,11</w:t>
            </w:r>
            <w:r w:rsidRPr="003F1971">
              <w:rPr>
                <w:lang w:val="ru-RU"/>
              </w:rPr>
              <w:br/>
              <w:t>6,425–7,11</w:t>
            </w:r>
            <w:r w:rsidRPr="003F1971">
              <w:rPr>
                <w:lang w:val="ru-RU"/>
              </w:rPr>
              <w:br/>
              <w:t>6,425–7,11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384</w:t>
            </w:r>
            <w:r w:rsidRPr="003F1971">
              <w:rPr>
                <w:lang w:val="ru-RU"/>
              </w:rPr>
              <w:br/>
              <w:t>384, Приложение 1</w:t>
            </w:r>
            <w:r w:rsidRPr="003F1971">
              <w:rPr>
                <w:lang w:val="ru-RU"/>
              </w:rPr>
              <w:br/>
              <w:t>384, Приложение 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40; 30; 20</w:t>
            </w:r>
            <w:r w:rsidR="00047E92" w:rsidRPr="003F1971">
              <w:rPr>
                <w:lang w:val="ru-RU"/>
              </w:rPr>
              <w:t>;</w:t>
            </w:r>
            <w:r w:rsidRPr="003F1971">
              <w:rPr>
                <w:lang w:val="ru-RU"/>
              </w:rPr>
              <w:t xml:space="preserve"> 10; 5</w:t>
            </w:r>
            <w:r w:rsidRPr="003F1971">
              <w:rPr>
                <w:lang w:val="ru-RU"/>
              </w:rPr>
              <w:br/>
              <w:t>80</w:t>
            </w:r>
            <w:r w:rsidRPr="003F1971">
              <w:rPr>
                <w:lang w:val="ru-RU"/>
              </w:rPr>
              <w:br/>
              <w:t>30; 14; 7; 3,5</w:t>
            </w:r>
          </w:p>
        </w:tc>
      </w:tr>
    </w:tbl>
    <w:p w:rsidR="005B2B12" w:rsidRPr="003F1971" w:rsidRDefault="005B2B12" w:rsidP="00AC3773">
      <w:pPr>
        <w:pStyle w:val="Tablefin"/>
      </w:pPr>
    </w:p>
    <w:p w:rsidR="005B2B12" w:rsidRPr="003F1971" w:rsidRDefault="005B2B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TableNo"/>
        <w:spacing w:before="120"/>
        <w:rPr>
          <w:i/>
          <w:lang w:val="ru-RU"/>
        </w:rPr>
      </w:pPr>
      <w:r w:rsidRPr="003F1971">
        <w:rPr>
          <w:lang w:val="ru-RU"/>
        </w:rPr>
        <w:lastRenderedPageBreak/>
        <w:t xml:space="preserve">ТАБЛИЦА 1 </w:t>
      </w:r>
      <w:r w:rsidRPr="003F1971">
        <w:rPr>
          <w:i/>
          <w:lang w:val="ru-RU"/>
        </w:rPr>
        <w:t>(окончание)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148"/>
        <w:gridCol w:w="2954"/>
        <w:gridCol w:w="2768"/>
        <w:gridCol w:w="2769"/>
      </w:tblGrid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Диапазон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Полоса частот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Рекомендации МСЭ-R</w:t>
            </w:r>
            <w:r w:rsidRPr="003F1971">
              <w:rPr>
                <w:lang w:val="ru-RU"/>
              </w:rPr>
              <w:br/>
              <w:t>серии F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 xml:space="preserve">Разнос </w:t>
            </w:r>
            <w:proofErr w:type="spellStart"/>
            <w:r w:rsidRPr="003F1971">
              <w:rPr>
                <w:lang w:val="ru-RU"/>
              </w:rPr>
              <w:t>радиостволов</w:t>
            </w:r>
            <w:proofErr w:type="spellEnd"/>
            <w:r w:rsidRPr="003F1971">
              <w:rPr>
                <w:lang w:val="ru-RU"/>
              </w:rPr>
              <w:br/>
              <w:t>(МГц)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7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 w:rsidP="00AC3773">
            <w:pPr>
              <w:pStyle w:val="Tabletext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7,25–7,55</w:t>
            </w:r>
            <w:r w:rsidRPr="003F1971">
              <w:rPr>
                <w:lang w:val="ru-RU"/>
              </w:rPr>
              <w:br/>
              <w:t>7,425–7,725 (7,125–7,425)</w:t>
            </w:r>
            <w:r w:rsidRPr="003F1971">
              <w:rPr>
                <w:vertAlign w:val="superscript"/>
                <w:lang w:val="ru-RU"/>
              </w:rPr>
              <w:t>(3)</w:t>
            </w:r>
            <w:r w:rsidRPr="003F1971">
              <w:rPr>
                <w:lang w:val="ru-RU"/>
              </w:rPr>
              <w:br/>
              <w:t>(7,250–7,550)</w:t>
            </w:r>
            <w:r w:rsidRPr="003F1971">
              <w:rPr>
                <w:vertAlign w:val="superscript"/>
                <w:lang w:val="ru-RU"/>
              </w:rPr>
              <w:t>(3)</w:t>
            </w:r>
            <w:r w:rsidRPr="003F1971">
              <w:rPr>
                <w:lang w:val="ru-RU"/>
              </w:rPr>
              <w:t xml:space="preserve"> (7,550–7,850)</w:t>
            </w:r>
            <w:r w:rsidRPr="003F1971">
              <w:rPr>
                <w:vertAlign w:val="superscript"/>
                <w:lang w:val="ru-RU"/>
              </w:rPr>
              <w:t>(3)</w:t>
            </w:r>
            <w:r w:rsidR="00AC3773">
              <w:rPr>
                <w:lang w:val="ru-RU"/>
              </w:rPr>
              <w:br/>
            </w:r>
            <w:r w:rsidRPr="003F1971">
              <w:rPr>
                <w:lang w:val="ru-RU"/>
              </w:rPr>
              <w:t>7,125–7,425</w:t>
            </w:r>
            <w:r w:rsidRPr="003F1971">
              <w:rPr>
                <w:lang w:val="ru-RU"/>
              </w:rPr>
              <w:br/>
              <w:t>7,425–7,725</w:t>
            </w:r>
            <w:r w:rsidRPr="003F1971">
              <w:rPr>
                <w:lang w:val="ru-RU"/>
              </w:rPr>
              <w:br/>
              <w:t>7,435–7,75</w:t>
            </w:r>
            <w:r w:rsidRPr="003F1971">
              <w:rPr>
                <w:lang w:val="ru-RU"/>
              </w:rPr>
              <w:br/>
              <w:t>7,11–7,75</w:t>
            </w:r>
            <w:r w:rsidRPr="003F1971">
              <w:rPr>
                <w:lang w:val="ru-RU"/>
              </w:rPr>
              <w:br/>
              <w:t>7,425–7,90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 w:rsidP="00AC3773">
            <w:pPr>
              <w:pStyle w:val="Tabletext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385, Приложение 5</w:t>
            </w:r>
            <w:r w:rsidRPr="003F1971">
              <w:rPr>
                <w:lang w:val="ru-RU"/>
              </w:rPr>
              <w:br/>
              <w:t>385</w:t>
            </w:r>
            <w:r w:rsidRPr="003F1971">
              <w:rPr>
                <w:lang w:val="ru-RU"/>
              </w:rPr>
              <w:br/>
            </w:r>
            <w:r w:rsidR="00AC3773">
              <w:rPr>
                <w:lang w:val="ru-RU"/>
              </w:rPr>
              <w:br/>
            </w:r>
            <w:r w:rsidRPr="003F1971">
              <w:rPr>
                <w:lang w:val="ru-RU"/>
              </w:rPr>
              <w:t>385, Приложение 1</w:t>
            </w:r>
            <w:r w:rsidRPr="003F1971">
              <w:rPr>
                <w:lang w:val="ru-RU"/>
              </w:rPr>
              <w:br/>
              <w:t>385, Приложение 1</w:t>
            </w:r>
            <w:r w:rsidRPr="003F1971">
              <w:rPr>
                <w:lang w:val="ru-RU"/>
              </w:rPr>
              <w:br/>
              <w:t>385, Приложение 2</w:t>
            </w:r>
            <w:r w:rsidRPr="003F1971">
              <w:rPr>
                <w:lang w:val="ru-RU"/>
              </w:rPr>
              <w:br/>
              <w:t>385, Приложение 3</w:t>
            </w:r>
            <w:r w:rsidRPr="003F1971">
              <w:rPr>
                <w:lang w:val="ru-RU"/>
              </w:rPr>
              <w:br/>
              <w:t>385, Приложение 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 w:rsidP="00AC3773">
            <w:pPr>
              <w:pStyle w:val="Tabletext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3,5</w:t>
            </w:r>
            <w:r w:rsidRPr="003F1971">
              <w:rPr>
                <w:lang w:val="ru-RU"/>
              </w:rPr>
              <w:br/>
              <w:t>7; 14; 28</w:t>
            </w:r>
            <w:r w:rsidRPr="003F1971">
              <w:rPr>
                <w:lang w:val="ru-RU"/>
              </w:rPr>
              <w:br/>
            </w:r>
            <w:r w:rsidR="00AC3773">
              <w:rPr>
                <w:lang w:val="ru-RU"/>
              </w:rPr>
              <w:br/>
            </w:r>
            <w:r w:rsidRPr="003F1971">
              <w:rPr>
                <w:lang w:val="ru-RU"/>
              </w:rPr>
              <w:t>1,75; 3,5; 7; 14; 28</w:t>
            </w:r>
            <w:r w:rsidRPr="003F1971">
              <w:rPr>
                <w:lang w:val="ru-RU"/>
              </w:rPr>
              <w:br/>
              <w:t>1,75; 3,5; 7; 14; 28</w:t>
            </w:r>
            <w:r w:rsidRPr="003F1971">
              <w:rPr>
                <w:lang w:val="ru-RU"/>
              </w:rPr>
              <w:br/>
              <w:t>5; 10; 20</w:t>
            </w:r>
            <w:r w:rsidRPr="003F1971">
              <w:rPr>
                <w:lang w:val="ru-RU"/>
              </w:rPr>
              <w:br/>
              <w:t>28</w:t>
            </w:r>
            <w:r w:rsidRPr="003F1971">
              <w:rPr>
                <w:lang w:val="ru-RU"/>
              </w:rPr>
              <w:br/>
              <w:t>28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8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7,725–8,275</w:t>
            </w:r>
            <w:r w:rsidRPr="003F1971">
              <w:rPr>
                <w:lang w:val="ru-RU"/>
              </w:rPr>
              <w:br/>
              <w:t>7,725–8,275</w:t>
            </w:r>
            <w:r w:rsidRPr="003F1971">
              <w:rPr>
                <w:lang w:val="ru-RU"/>
              </w:rPr>
              <w:br/>
              <w:t>8,275–8,5</w:t>
            </w:r>
            <w:r w:rsidRPr="003F1971">
              <w:rPr>
                <w:lang w:val="ru-RU"/>
              </w:rPr>
              <w:br/>
              <w:t>7,9–8,4</w:t>
            </w:r>
            <w:r w:rsidRPr="003F1971">
              <w:rPr>
                <w:lang w:val="ru-RU" w:eastAsia="ko-KR"/>
              </w:rPr>
              <w:br/>
              <w:t>7,725</w:t>
            </w:r>
            <w:r w:rsidRPr="003F1971">
              <w:rPr>
                <w:lang w:val="ru-RU"/>
              </w:rPr>
              <w:t>–</w:t>
            </w:r>
            <w:r w:rsidRPr="003F1971">
              <w:rPr>
                <w:lang w:val="ru-RU" w:eastAsia="ko-KR"/>
              </w:rPr>
              <w:t>8,275</w:t>
            </w:r>
            <w:r w:rsidRPr="003F1971">
              <w:rPr>
                <w:lang w:val="ru-RU" w:eastAsia="ko-KR"/>
              </w:rPr>
              <w:br/>
              <w:t>8,025</w:t>
            </w:r>
            <w:r w:rsidRPr="003F1971">
              <w:rPr>
                <w:lang w:val="ru-RU"/>
              </w:rPr>
              <w:t>–</w:t>
            </w:r>
            <w:r w:rsidRPr="003F1971">
              <w:rPr>
                <w:lang w:val="ru-RU" w:eastAsia="ko-KR"/>
              </w:rPr>
              <w:t>8,5</w:t>
            </w:r>
            <w:r w:rsidRPr="003F1971">
              <w:rPr>
                <w:lang w:val="ru-RU" w:eastAsia="ko-KR"/>
              </w:rPr>
              <w:br/>
              <w:t>7,725</w:t>
            </w:r>
            <w:r w:rsidRPr="003F1971">
              <w:rPr>
                <w:lang w:val="ru-RU"/>
              </w:rPr>
              <w:t>–</w:t>
            </w:r>
            <w:r w:rsidRPr="003F1971">
              <w:rPr>
                <w:lang w:val="ru-RU" w:eastAsia="ko-KR"/>
              </w:rPr>
              <w:t>8,275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386, Приложение 1</w:t>
            </w:r>
            <w:r w:rsidRPr="003F1971">
              <w:rPr>
                <w:lang w:val="ru-RU"/>
              </w:rPr>
              <w:br/>
              <w:t>386, Приложение 2</w:t>
            </w:r>
            <w:r w:rsidRPr="003F1971">
              <w:rPr>
                <w:lang w:val="ru-RU"/>
              </w:rPr>
              <w:br/>
              <w:t>386, Приложение 2</w:t>
            </w:r>
            <w:r w:rsidRPr="003F1971">
              <w:rPr>
                <w:lang w:val="ru-RU"/>
              </w:rPr>
              <w:br/>
              <w:t>386, Приложение 3</w:t>
            </w:r>
            <w:r w:rsidRPr="003F1971">
              <w:rPr>
                <w:lang w:val="ru-RU"/>
              </w:rPr>
              <w:br/>
              <w:t>386, Приложение 4</w:t>
            </w:r>
            <w:r w:rsidRPr="003F1971">
              <w:rPr>
                <w:lang w:val="ru-RU"/>
              </w:rPr>
              <w:br/>
              <w:t>386, Приложение 5</w:t>
            </w:r>
            <w:r w:rsidRPr="003F1971">
              <w:rPr>
                <w:lang w:val="ru-RU"/>
              </w:rPr>
              <w:br/>
              <w:t>386, Приложение 6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 w:eastAsia="ko-KR"/>
              </w:rPr>
              <w:t>30; 20; 10; 5; 2,5; 1,25</w:t>
            </w:r>
            <w:r w:rsidRPr="003F1971">
              <w:rPr>
                <w:lang w:val="ru-RU" w:eastAsia="ko-KR"/>
              </w:rPr>
              <w:br/>
            </w:r>
            <w:r w:rsidRPr="003F1971">
              <w:rPr>
                <w:lang w:val="ru-RU"/>
              </w:rPr>
              <w:t>28</w:t>
            </w:r>
            <w:r w:rsidRPr="003F1971">
              <w:rPr>
                <w:lang w:val="ru-RU" w:eastAsia="ko-KR"/>
              </w:rPr>
              <w:t>; 14; 7</w:t>
            </w:r>
            <w:r w:rsidRPr="003F1971">
              <w:rPr>
                <w:lang w:val="ru-RU" w:eastAsia="ko-KR"/>
              </w:rPr>
              <w:br/>
            </w:r>
            <w:r w:rsidRPr="003F1971">
              <w:rPr>
                <w:lang w:val="ru-RU"/>
              </w:rPr>
              <w:t>28; 14; 7</w:t>
            </w:r>
            <w:r w:rsidRPr="003F1971">
              <w:rPr>
                <w:lang w:val="ru-RU"/>
              </w:rPr>
              <w:br/>
              <w:t>28</w:t>
            </w:r>
            <w:r w:rsidRPr="003F1971">
              <w:rPr>
                <w:lang w:val="ru-RU" w:eastAsia="ko-KR"/>
              </w:rPr>
              <w:t>; 14; 7</w:t>
            </w:r>
            <w:r w:rsidRPr="003F1971">
              <w:rPr>
                <w:lang w:val="ru-RU" w:eastAsia="ko-KR"/>
              </w:rPr>
              <w:br/>
              <w:t>40; 20; 10; 5</w:t>
            </w:r>
            <w:r w:rsidRPr="003F1971">
              <w:rPr>
                <w:lang w:val="ru-RU" w:eastAsia="ko-KR"/>
              </w:rPr>
              <w:br/>
              <w:t>28; 14; 7</w:t>
            </w:r>
            <w:r w:rsidRPr="003F1971">
              <w:rPr>
                <w:lang w:val="ru-RU" w:eastAsia="ko-KR"/>
              </w:rPr>
              <w:br/>
              <w:t>29,65</w:t>
            </w:r>
          </w:p>
        </w:tc>
      </w:tr>
      <w:tr w:rsidR="00B76C87" w:rsidRPr="00544340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10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10,0–10,68</w:t>
            </w:r>
            <w:r w:rsidRPr="003F1971">
              <w:rPr>
                <w:lang w:val="ru-RU"/>
              </w:rPr>
              <w:br/>
              <w:t>10,0–10,68</w:t>
            </w:r>
            <w:r w:rsidRPr="003F1971">
              <w:rPr>
                <w:lang w:val="ru-RU"/>
              </w:rPr>
              <w:br/>
              <w:t>10,15–10,65</w:t>
            </w:r>
            <w:r w:rsidRPr="003F1971">
              <w:rPr>
                <w:lang w:val="ru-RU"/>
              </w:rPr>
              <w:br/>
              <w:t>10,15–10,65</w:t>
            </w:r>
            <w:r w:rsidRPr="003F1971">
              <w:rPr>
                <w:lang w:val="ru-RU"/>
              </w:rPr>
              <w:br/>
              <w:t>10,15–10,65</w:t>
            </w:r>
            <w:r w:rsidRPr="003F1971">
              <w:rPr>
                <w:lang w:val="ru-RU"/>
              </w:rPr>
              <w:br/>
              <w:t>10,5–10,68</w:t>
            </w:r>
            <w:r w:rsidRPr="003F1971">
              <w:rPr>
                <w:lang w:val="ru-RU"/>
              </w:rPr>
              <w:br/>
              <w:t>10,55–10,68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747</w:t>
            </w:r>
            <w:r w:rsidRPr="003F1971">
              <w:rPr>
                <w:lang w:val="ru-RU"/>
              </w:rPr>
              <w:br/>
              <w:t>747, Приложение 4</w:t>
            </w:r>
            <w:r w:rsidRPr="003F1971">
              <w:rPr>
                <w:lang w:val="ru-RU"/>
              </w:rPr>
              <w:br/>
              <w:t>747, Приложение 3</w:t>
            </w:r>
            <w:r w:rsidRPr="003F1971">
              <w:rPr>
                <w:lang w:val="ru-RU"/>
              </w:rPr>
              <w:br/>
              <w:t>1568, Приложение 1</w:t>
            </w:r>
            <w:r w:rsidRPr="003F1971">
              <w:rPr>
                <w:lang w:val="ru-RU"/>
              </w:rPr>
              <w:br/>
              <w:t>1568, Приложение 2</w:t>
            </w:r>
            <w:r w:rsidRPr="003F1971">
              <w:rPr>
                <w:lang w:val="ru-RU"/>
              </w:rPr>
              <w:br/>
              <w:t>747, Приложение 1</w:t>
            </w:r>
            <w:r w:rsidRPr="003F1971">
              <w:rPr>
                <w:lang w:val="ru-RU"/>
              </w:rPr>
              <w:br/>
              <w:t>747, Приложение 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1,25 и 3,5 (растры)</w:t>
            </w:r>
            <w:r w:rsidRPr="003F1971">
              <w:rPr>
                <w:lang w:val="ru-RU"/>
              </w:rPr>
              <w:br/>
              <w:t>3,5; 7; 14; 28 (растры)</w:t>
            </w:r>
            <w:r w:rsidRPr="003F1971">
              <w:rPr>
                <w:lang w:val="ru-RU"/>
              </w:rPr>
              <w:br/>
              <w:t>3,5; 7; 14; 28 (растры)</w:t>
            </w:r>
            <w:r w:rsidRPr="003F1971">
              <w:rPr>
                <w:lang w:val="ru-RU"/>
              </w:rPr>
              <w:br/>
              <w:t>28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30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7; 3,5 (растры)</w:t>
            </w:r>
            <w:r w:rsidRPr="003F1971">
              <w:rPr>
                <w:lang w:val="ru-RU"/>
              </w:rPr>
              <w:br/>
              <w:t>5; 2,5; 1,25 (растры)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11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10,7–11,7</w:t>
            </w:r>
            <w:r w:rsidRPr="003F1971">
              <w:rPr>
                <w:lang w:val="ru-RU"/>
              </w:rPr>
              <w:br/>
              <w:t>10,7–11,7</w:t>
            </w:r>
            <w:r w:rsidRPr="003F1971">
              <w:rPr>
                <w:lang w:val="ru-RU"/>
              </w:rPr>
              <w:br/>
              <w:t>10,7–11,7</w:t>
            </w:r>
            <w:r w:rsidRPr="003F1971">
              <w:rPr>
                <w:lang w:val="ru-RU"/>
              </w:rPr>
              <w:br/>
              <w:t>10,7–11,7</w:t>
            </w:r>
            <w:r w:rsidRPr="003F1971">
              <w:rPr>
                <w:lang w:val="ru-RU"/>
              </w:rPr>
              <w:br/>
              <w:t>10,7–11,7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387</w:t>
            </w:r>
            <w:r w:rsidRPr="003F1971">
              <w:rPr>
                <w:lang w:val="ru-RU"/>
              </w:rPr>
              <w:br/>
              <w:t>387, Приложение 2</w:t>
            </w:r>
            <w:r w:rsidRPr="003F1971">
              <w:rPr>
                <w:lang w:val="ru-RU"/>
              </w:rPr>
              <w:br/>
              <w:t>387, Приложение 1</w:t>
            </w:r>
            <w:r w:rsidRPr="003F1971">
              <w:rPr>
                <w:lang w:val="ru-RU"/>
              </w:rPr>
              <w:br/>
              <w:t>387, Приложение 3</w:t>
            </w:r>
            <w:r w:rsidRPr="003F1971">
              <w:rPr>
                <w:lang w:val="ru-RU"/>
              </w:rPr>
              <w:br/>
              <w:t>387, Приложение 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 w:eastAsia="ja-JP"/>
              </w:rPr>
            </w:pPr>
            <w:r w:rsidRPr="003F1971">
              <w:rPr>
                <w:lang w:val="ru-RU"/>
              </w:rPr>
              <w:t>40</w:t>
            </w:r>
            <w:r w:rsidRPr="003F1971">
              <w:rPr>
                <w:lang w:val="ru-RU"/>
              </w:rPr>
              <w:br/>
              <w:t>60</w:t>
            </w:r>
            <w:r w:rsidRPr="003F1971">
              <w:rPr>
                <w:lang w:val="ru-RU"/>
              </w:rPr>
              <w:br/>
              <w:t>80</w:t>
            </w:r>
            <w:r w:rsidRPr="003F1971">
              <w:rPr>
                <w:lang w:val="ru-RU"/>
              </w:rPr>
              <w:br/>
              <w:t>5; 10; 20</w:t>
            </w:r>
            <w:r w:rsidRPr="003F1971">
              <w:rPr>
                <w:lang w:val="ru-RU"/>
              </w:rPr>
              <w:br/>
              <w:t>7; 14; 28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12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11,7–12,5</w:t>
            </w:r>
            <w:r w:rsidRPr="003F1971">
              <w:rPr>
                <w:lang w:val="ru-RU"/>
              </w:rPr>
              <w:br/>
              <w:t>12,2–12,7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746, Приложение 2, § 3</w:t>
            </w:r>
            <w:r w:rsidRPr="003F1971">
              <w:rPr>
                <w:lang w:val="ru-RU"/>
              </w:rPr>
              <w:br/>
              <w:t>746, Приложение 2, § 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19,18</w:t>
            </w:r>
            <w:r w:rsidRPr="003F1971">
              <w:rPr>
                <w:lang w:val="ru-RU"/>
              </w:rPr>
              <w:br/>
              <w:t>20 (растр)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13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12,75–13,25</w:t>
            </w:r>
            <w:r w:rsidRPr="003F1971">
              <w:rPr>
                <w:lang w:val="ru-RU"/>
              </w:rPr>
              <w:br/>
              <w:t>12,7–13,25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497</w:t>
            </w:r>
            <w:r w:rsidRPr="003F1971">
              <w:rPr>
                <w:lang w:val="ru-RU"/>
              </w:rPr>
              <w:br/>
              <w:t>746, Приложение 2, § 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28; 14; 7; 3,5</w:t>
            </w:r>
            <w:r w:rsidRPr="003F1971">
              <w:rPr>
                <w:lang w:val="ru-RU"/>
              </w:rPr>
              <w:br/>
              <w:t>25; 12,5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14,25–14,5</w:t>
            </w:r>
            <w:r w:rsidRPr="003F1971">
              <w:rPr>
                <w:lang w:val="ru-RU"/>
              </w:rPr>
              <w:br/>
              <w:t>14,25–14,5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746, Приложение 3</w:t>
            </w:r>
            <w:r w:rsidRPr="003F1971">
              <w:rPr>
                <w:lang w:val="ru-RU"/>
              </w:rPr>
              <w:br/>
              <w:t>746, Приложение 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28; 14; 7; 3,5</w:t>
            </w:r>
            <w:r w:rsidRPr="003F1971">
              <w:rPr>
                <w:lang w:val="ru-RU"/>
              </w:rPr>
              <w:br/>
              <w:t>7; 14; 28</w:t>
            </w:r>
          </w:p>
        </w:tc>
      </w:tr>
      <w:tr w:rsidR="00B76C87" w:rsidRPr="003F1971" w:rsidTr="00AC3773">
        <w:trPr>
          <w:cantSplit/>
          <w:jc w:val="center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15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14,4–15,35</w:t>
            </w:r>
            <w:r w:rsidRPr="003F1971">
              <w:rPr>
                <w:lang w:val="ru-RU"/>
              </w:rPr>
              <w:br/>
              <w:t>14,5–15,35</w:t>
            </w:r>
            <w:r w:rsidRPr="003F1971">
              <w:rPr>
                <w:lang w:val="ru-RU"/>
              </w:rPr>
              <w:br/>
              <w:t>14,5–15,35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636</w:t>
            </w:r>
            <w:r w:rsidRPr="003F1971">
              <w:rPr>
                <w:lang w:val="ru-RU"/>
              </w:rPr>
              <w:br/>
              <w:t>636, Приложение 1</w:t>
            </w:r>
            <w:r w:rsidRPr="003F1971">
              <w:rPr>
                <w:lang w:val="ru-RU"/>
              </w:rPr>
              <w:br/>
              <w:t>636, Приложение 2</w:t>
            </w:r>
            <w:r w:rsidRPr="003F1971">
              <w:rPr>
                <w:lang w:val="ru-RU"/>
              </w:rPr>
              <w:br/>
              <w:t>636, Приложение 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56; 28; 14; 7; 3,5</w:t>
            </w:r>
            <w:r w:rsidRPr="003F1971">
              <w:rPr>
                <w:lang w:val="ru-RU"/>
              </w:rPr>
              <w:br/>
              <w:t>2,5 (растр)</w:t>
            </w:r>
            <w:r w:rsidRPr="003F1971">
              <w:rPr>
                <w:lang w:val="ru-RU"/>
              </w:rPr>
              <w:br/>
              <w:t>2,5</w:t>
            </w:r>
            <w:r w:rsidRPr="003F1971">
              <w:rPr>
                <w:lang w:val="ru-RU"/>
              </w:rPr>
              <w:br/>
              <w:t>5; 10; 20; 30; 40; 50</w:t>
            </w:r>
          </w:p>
        </w:tc>
      </w:tr>
      <w:tr w:rsidR="00B76C87" w:rsidRPr="00544340" w:rsidTr="00AC3773">
        <w:trPr>
          <w:cantSplit/>
          <w:jc w:val="center"/>
        </w:trPr>
        <w:tc>
          <w:tcPr>
            <w:tcW w:w="93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6C87" w:rsidRPr="003F1971" w:rsidRDefault="00B76C87" w:rsidP="0022484E">
            <w:pPr>
              <w:pStyle w:val="Tablelegend"/>
              <w:rPr>
                <w:lang w:val="ru-RU"/>
              </w:rPr>
            </w:pP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tab/>
              <w:t>Ширина полосы частотного блока.</w:t>
            </w:r>
          </w:p>
          <w:p w:rsidR="00B76C87" w:rsidRPr="003F1971" w:rsidRDefault="00B76C87" w:rsidP="0022484E">
            <w:pPr>
              <w:pStyle w:val="Tablelegend"/>
              <w:rPr>
                <w:lang w:val="ru-RU"/>
              </w:rPr>
            </w:pPr>
            <w:r w:rsidRPr="003F1971">
              <w:rPr>
                <w:vertAlign w:val="superscript"/>
                <w:lang w:val="ru-RU"/>
              </w:rPr>
              <w:t>(2)</w:t>
            </w:r>
            <w:r w:rsidRPr="003F1971">
              <w:rPr>
                <w:lang w:val="ru-RU"/>
              </w:rPr>
              <w:tab/>
              <w:t>Основной частотный интервал для группирования более широкой полосы частотного блока.</w:t>
            </w:r>
          </w:p>
          <w:p w:rsidR="00B76C87" w:rsidRPr="003F1971" w:rsidRDefault="00B76C87" w:rsidP="00554991">
            <w:pPr>
              <w:pStyle w:val="Tablelegend"/>
              <w:rPr>
                <w:sz w:val="22"/>
                <w:szCs w:val="24"/>
                <w:lang w:val="ru-RU"/>
              </w:rPr>
            </w:pPr>
            <w:r w:rsidRPr="003F1971">
              <w:rPr>
                <w:vertAlign w:val="superscript"/>
                <w:lang w:val="ru-RU"/>
              </w:rPr>
              <w:t>(3)</w:t>
            </w:r>
            <w:r w:rsidRPr="003F1971">
              <w:rPr>
                <w:lang w:val="ru-RU"/>
              </w:rPr>
              <w:tab/>
              <w:t xml:space="preserve">В скобках представлены варианты полосы. </w:t>
            </w:r>
          </w:p>
        </w:tc>
      </w:tr>
    </w:tbl>
    <w:p w:rsidR="005B2B12" w:rsidRPr="00047E92" w:rsidRDefault="005B2B12" w:rsidP="00AC3773">
      <w:pPr>
        <w:pStyle w:val="Tablefin"/>
        <w:rPr>
          <w:lang w:val="ru-RU"/>
        </w:rPr>
      </w:pPr>
    </w:p>
    <w:p w:rsidR="005B2B12" w:rsidRPr="003F1971" w:rsidRDefault="005B2B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TableNo"/>
        <w:spacing w:before="0"/>
        <w:rPr>
          <w:lang w:val="ru-RU"/>
        </w:rPr>
      </w:pPr>
      <w:r w:rsidRPr="003F1971">
        <w:rPr>
          <w:lang w:val="ru-RU"/>
        </w:rPr>
        <w:lastRenderedPageBreak/>
        <w:t>ТАБЛИЦА 2</w:t>
      </w:r>
    </w:p>
    <w:p w:rsidR="00B76C87" w:rsidRPr="003F1971" w:rsidRDefault="00B76C87" w:rsidP="0022484E">
      <w:pPr>
        <w:pStyle w:val="Tabletitle"/>
        <w:rPr>
          <w:lang w:val="ru-RU"/>
        </w:rPr>
      </w:pPr>
      <w:r w:rsidRPr="003F1971">
        <w:rPr>
          <w:szCs w:val="22"/>
          <w:lang w:val="ru-RU"/>
        </w:rPr>
        <w:t xml:space="preserve">План размещения частот </w:t>
      </w:r>
      <w:proofErr w:type="spellStart"/>
      <w:r w:rsidRPr="003F1971">
        <w:rPr>
          <w:szCs w:val="22"/>
          <w:lang w:val="ru-RU"/>
        </w:rPr>
        <w:t>радиостволов</w:t>
      </w:r>
      <w:proofErr w:type="spellEnd"/>
      <w:r w:rsidRPr="003F1971">
        <w:rPr>
          <w:szCs w:val="22"/>
          <w:lang w:val="ru-RU"/>
        </w:rPr>
        <w:t xml:space="preserve"> для систем фиксированной службы </w:t>
      </w:r>
      <w:r w:rsidRPr="003F1971">
        <w:rPr>
          <w:szCs w:val="22"/>
          <w:lang w:val="ru-RU"/>
        </w:rPr>
        <w:br/>
        <w:t>в диапазонах частот выше примерно 17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311"/>
        <w:gridCol w:w="2686"/>
        <w:gridCol w:w="2387"/>
        <w:gridCol w:w="3255"/>
      </w:tblGrid>
      <w:tr w:rsidR="00B76C87" w:rsidRPr="003F1971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Диапазон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Полоса частот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Рекомендации МСЭ-R</w:t>
            </w:r>
            <w:r w:rsidRPr="003F1971">
              <w:rPr>
                <w:lang w:val="ru-RU"/>
              </w:rPr>
              <w:br/>
              <w:t>серии 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 xml:space="preserve">Разнос </w:t>
            </w:r>
            <w:proofErr w:type="spellStart"/>
            <w:r w:rsidRPr="003F1971">
              <w:rPr>
                <w:lang w:val="ru-RU"/>
              </w:rPr>
              <w:t>радиостволов</w:t>
            </w:r>
            <w:proofErr w:type="spellEnd"/>
            <w:r w:rsidRPr="003F1971">
              <w:rPr>
                <w:lang w:val="ru-RU"/>
              </w:rPr>
              <w:br/>
              <w:t>(МГц)</w:t>
            </w:r>
          </w:p>
        </w:tc>
      </w:tr>
      <w:tr w:rsidR="00B76C87" w:rsidRPr="003F1971" w:rsidTr="00651FCF">
        <w:trPr>
          <w:cantSplit/>
          <w:trHeight w:val="1951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17,7–19,7</w:t>
            </w:r>
            <w:r w:rsidRPr="003F1971">
              <w:rPr>
                <w:lang w:val="ru-RU"/>
              </w:rPr>
              <w:br/>
              <w:t>18,58–19,16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595</w:t>
            </w:r>
            <w:r w:rsidRPr="003F1971">
              <w:rPr>
                <w:lang w:val="ru-RU"/>
              </w:rPr>
              <w:br/>
              <w:t>595, Приложение 1</w:t>
            </w:r>
            <w:r w:rsidRPr="003F1971">
              <w:rPr>
                <w:lang w:val="ru-RU"/>
              </w:rPr>
              <w:br/>
              <w:t>595, Приложение 2</w:t>
            </w:r>
            <w:r w:rsidRPr="003F1971">
              <w:rPr>
                <w:lang w:val="ru-RU"/>
              </w:rPr>
              <w:br/>
              <w:t>595, Приложение 3</w:t>
            </w:r>
            <w:r w:rsidRPr="003F1971">
              <w:rPr>
                <w:lang w:val="ru-RU"/>
              </w:rPr>
              <w:br/>
              <w:t>595, Приложение 4</w:t>
            </w:r>
            <w:r w:rsidRPr="003F1971">
              <w:rPr>
                <w:lang w:val="ru-RU"/>
              </w:rPr>
              <w:br/>
              <w:t>595, Приложение 5</w:t>
            </w:r>
            <w:r w:rsidRPr="003F1971">
              <w:rPr>
                <w:lang w:val="ru-RU"/>
              </w:rPr>
              <w:br/>
              <w:t>595, Приложение 6</w:t>
            </w:r>
            <w:r w:rsidRPr="003F1971">
              <w:rPr>
                <w:lang w:val="ru-RU"/>
              </w:rPr>
              <w:br/>
              <w:t>595, Приложение 7</w:t>
            </w:r>
            <w:r w:rsidRPr="003F1971">
              <w:rPr>
                <w:lang w:val="ru-RU"/>
              </w:rPr>
              <w:br/>
              <w:t>595, Приложение 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220; 110; 55; 27,5</w:t>
            </w:r>
            <w:r w:rsidRPr="003F1971">
              <w:rPr>
                <w:lang w:val="ru-RU"/>
              </w:rPr>
              <w:br/>
              <w:t>60 (блок)</w:t>
            </w:r>
            <w:r w:rsidRPr="003F1971">
              <w:rPr>
                <w:lang w:val="ru-RU"/>
              </w:rPr>
              <w:br/>
              <w:t>50; 40; 30; 20; 10; 5; 2,5</w:t>
            </w:r>
            <w:r w:rsidRPr="003F1971">
              <w:rPr>
                <w:lang w:val="ru-RU"/>
              </w:rPr>
              <w:br/>
              <w:t>7; 3,5</w:t>
            </w:r>
            <w:r w:rsidRPr="003F1971">
              <w:rPr>
                <w:lang w:val="ru-RU"/>
              </w:rPr>
              <w:br/>
              <w:t>27,5; 13,75; 7,5</w:t>
            </w:r>
            <w:r w:rsidRPr="003F1971">
              <w:rPr>
                <w:lang w:val="ru-RU"/>
              </w:rPr>
              <w:br/>
              <w:t>7; 3,5; 1,75</w:t>
            </w:r>
            <w:r w:rsidRPr="003F1971">
              <w:rPr>
                <w:lang w:val="ru-RU"/>
              </w:rPr>
              <w:br/>
              <w:t>55; 110</w:t>
            </w:r>
            <w:r w:rsidRPr="003F1971">
              <w:rPr>
                <w:lang w:val="ru-RU"/>
              </w:rPr>
              <w:br/>
              <w:t>55; 27,5; 13,75</w:t>
            </w:r>
            <w:r w:rsidRPr="003F1971">
              <w:rPr>
                <w:lang w:val="ru-RU"/>
              </w:rPr>
              <w:br/>
              <w:t>60</w:t>
            </w:r>
          </w:p>
        </w:tc>
      </w:tr>
      <w:tr w:rsidR="00B76C87" w:rsidRPr="00544340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21,2–23,6</w:t>
            </w:r>
            <w:r w:rsidRPr="003F1971">
              <w:rPr>
                <w:lang w:val="ru-RU"/>
              </w:rPr>
              <w:br/>
              <w:t>21,2–23,6</w:t>
            </w:r>
            <w:r w:rsidRPr="003F1971">
              <w:rPr>
                <w:lang w:val="ru-RU"/>
              </w:rPr>
              <w:br/>
              <w:t>22,0–23,6</w:t>
            </w:r>
            <w:r w:rsidRPr="003F1971">
              <w:rPr>
                <w:lang w:val="ru-RU"/>
              </w:rPr>
              <w:br/>
              <w:t>21,2–23,6</w:t>
            </w:r>
            <w:r w:rsidRPr="003F1971">
              <w:rPr>
                <w:lang w:val="ru-RU"/>
              </w:rPr>
              <w:br/>
              <w:t>21,2–23,6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637</w:t>
            </w:r>
            <w:r w:rsidRPr="003F1971">
              <w:rPr>
                <w:lang w:val="ru-RU"/>
              </w:rPr>
              <w:br/>
              <w:t>637, Приложение 1</w:t>
            </w:r>
            <w:r w:rsidRPr="003F1971">
              <w:rPr>
                <w:lang w:val="ru-RU"/>
              </w:rPr>
              <w:br/>
              <w:t>637, Приложение 2</w:t>
            </w:r>
            <w:r w:rsidRPr="003F1971">
              <w:rPr>
                <w:lang w:val="ru-RU"/>
              </w:rPr>
              <w:br/>
              <w:t>637, Приложение 3</w:t>
            </w:r>
            <w:r w:rsidRPr="003F1971">
              <w:rPr>
                <w:lang w:val="ru-RU"/>
              </w:rPr>
              <w:br/>
              <w:t>637, Приложение 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3,5; 2,5 (растры)</w:t>
            </w:r>
            <w:r w:rsidRPr="003F1971">
              <w:rPr>
                <w:lang w:val="ru-RU"/>
              </w:rPr>
              <w:br/>
              <w:t>от 112 до 3,5</w:t>
            </w:r>
            <w:r w:rsidRPr="003F1971">
              <w:rPr>
                <w:lang w:val="ru-RU"/>
              </w:rPr>
              <w:br/>
              <w:t>от 112 до 3,5</w:t>
            </w:r>
            <w:r w:rsidRPr="003F1971">
              <w:rPr>
                <w:lang w:val="ru-RU"/>
              </w:rPr>
              <w:br/>
              <w:t>2,5; 5; 7,5; 10; 15; 20; 40; 50</w:t>
            </w:r>
            <w:r w:rsidRPr="003F1971">
              <w:rPr>
                <w:lang w:val="ru-RU"/>
              </w:rPr>
              <w:br/>
              <w:t>от 112 до 3,5</w:t>
            </w:r>
          </w:p>
        </w:tc>
      </w:tr>
      <w:tr w:rsidR="00B76C87" w:rsidRPr="00544340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24,25–25,25</w:t>
            </w:r>
            <w:r w:rsidRPr="003F1971">
              <w:rPr>
                <w:lang w:val="ru-RU"/>
              </w:rPr>
              <w:br/>
              <w:t>24,25–25,25</w:t>
            </w:r>
            <w:r w:rsidRPr="003F1971">
              <w:rPr>
                <w:lang w:val="ru-RU"/>
              </w:rPr>
              <w:br/>
              <w:t>25,25–27,5</w:t>
            </w:r>
            <w:r w:rsidRPr="003F1971">
              <w:rPr>
                <w:lang w:val="ru-RU"/>
              </w:rPr>
              <w:br/>
              <w:t>25,27–26,98</w:t>
            </w:r>
            <w:r w:rsidRPr="003F1971">
              <w:rPr>
                <w:lang w:val="ru-RU"/>
              </w:rPr>
              <w:br/>
              <w:t>24,5–26,5</w:t>
            </w:r>
            <w:r w:rsidRPr="003F1971">
              <w:rPr>
                <w:lang w:val="ru-RU"/>
              </w:rPr>
              <w:br/>
              <w:t>27,5–29,5</w:t>
            </w:r>
            <w:r w:rsidRPr="003F1971">
              <w:rPr>
                <w:lang w:val="ru-RU"/>
              </w:rPr>
              <w:br/>
              <w:t>27,5–29,5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748</w:t>
            </w:r>
            <w:r w:rsidRPr="003F1971">
              <w:rPr>
                <w:lang w:val="ru-RU"/>
              </w:rPr>
              <w:br/>
              <w:t>748, Приложение 3</w:t>
            </w:r>
            <w:r w:rsidRPr="003F1971">
              <w:rPr>
                <w:lang w:val="ru-RU"/>
              </w:rPr>
              <w:br/>
              <w:t>748</w:t>
            </w:r>
            <w:r w:rsidRPr="003F1971">
              <w:rPr>
                <w:lang w:val="ru-RU"/>
              </w:rPr>
              <w:br/>
              <w:t>748, Приложение 3</w:t>
            </w:r>
            <w:r w:rsidRPr="003F1971">
              <w:rPr>
                <w:lang w:val="ru-RU"/>
              </w:rPr>
              <w:br/>
              <w:t>748, Приложение 1</w:t>
            </w:r>
            <w:r w:rsidRPr="003F1971">
              <w:rPr>
                <w:lang w:val="ru-RU"/>
              </w:rPr>
              <w:br/>
              <w:t>748</w:t>
            </w:r>
            <w:r w:rsidRPr="003F1971">
              <w:rPr>
                <w:lang w:val="ru-RU"/>
              </w:rPr>
              <w:br/>
              <w:t>748, Приложение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3,5; 2,5 (растры)</w:t>
            </w:r>
            <w:r w:rsidRPr="003F1971">
              <w:rPr>
                <w:lang w:val="ru-RU"/>
              </w:rPr>
              <w:br/>
              <w:t>40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3,5; 2,5 (растры)</w:t>
            </w:r>
            <w:r w:rsidRPr="003F1971">
              <w:rPr>
                <w:lang w:val="ru-RU"/>
              </w:rPr>
              <w:br/>
              <w:t>60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от 112 до 3,5</w:t>
            </w:r>
            <w:r w:rsidRPr="003F1971">
              <w:rPr>
                <w:lang w:val="ru-RU"/>
              </w:rPr>
              <w:br/>
              <w:t>3,5; 2,5 (растры)</w:t>
            </w:r>
            <w:r w:rsidRPr="003F1971">
              <w:rPr>
                <w:lang w:val="ru-RU"/>
              </w:rPr>
              <w:br/>
              <w:t>от 112 до 3,5</w:t>
            </w:r>
          </w:p>
        </w:tc>
      </w:tr>
      <w:tr w:rsidR="00B76C87" w:rsidRPr="003F1971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31,0–31,3</w:t>
            </w:r>
            <w:r w:rsidRPr="003F1971">
              <w:rPr>
                <w:lang w:val="ru-RU"/>
              </w:rPr>
              <w:br/>
              <w:t>31,0–31,3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746, Приложение 5</w:t>
            </w:r>
            <w:r w:rsidRPr="003F1971">
              <w:rPr>
                <w:lang w:val="ru-RU"/>
              </w:rPr>
              <w:br/>
              <w:t>746, Приложение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25; 50</w:t>
            </w:r>
            <w:r w:rsidRPr="003F1971">
              <w:rPr>
                <w:lang w:val="ru-RU"/>
              </w:rPr>
              <w:br/>
              <w:t>28; 14; 7; 3,5</w:t>
            </w:r>
          </w:p>
        </w:tc>
      </w:tr>
      <w:tr w:rsidR="00B76C87" w:rsidRPr="003F1971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31,8–33,4</w:t>
            </w:r>
            <w:r w:rsidRPr="003F1971">
              <w:rPr>
                <w:lang w:val="ru-RU"/>
              </w:rPr>
              <w:br/>
              <w:t>31,8–33,4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1520, Приложение 1</w:t>
            </w:r>
            <w:r w:rsidRPr="003F1971">
              <w:rPr>
                <w:lang w:val="ru-RU"/>
              </w:rPr>
              <w:br/>
              <w:t>1520, Приложение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3,5; 7; 14; 28; 56; 112</w:t>
            </w:r>
            <w:r w:rsidRPr="003F1971">
              <w:rPr>
                <w:lang w:val="ru-RU"/>
              </w:rPr>
              <w:br/>
              <w:t>56</w:t>
            </w:r>
            <w:r w:rsidRPr="003F1971">
              <w:rPr>
                <w:vertAlign w:val="superscript"/>
                <w:lang w:val="ru-RU"/>
              </w:rPr>
              <w:t>(1)</w:t>
            </w:r>
          </w:p>
        </w:tc>
      </w:tr>
      <w:tr w:rsidR="00B76C87" w:rsidRPr="00544340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36,0–40,5</w:t>
            </w:r>
            <w:r w:rsidRPr="003F1971">
              <w:rPr>
                <w:lang w:val="ru-RU"/>
              </w:rPr>
              <w:br/>
              <w:t>36,0–37,0</w:t>
            </w:r>
            <w:r w:rsidRPr="003F1971">
              <w:rPr>
                <w:lang w:val="ru-RU"/>
              </w:rPr>
              <w:br/>
              <w:t>37,0–39,5</w:t>
            </w:r>
            <w:r w:rsidRPr="003F1971">
              <w:rPr>
                <w:lang w:val="ru-RU"/>
              </w:rPr>
              <w:br/>
              <w:t>38,6–39,48</w:t>
            </w:r>
            <w:r w:rsidRPr="003F1971">
              <w:rPr>
                <w:lang w:val="ru-RU"/>
              </w:rPr>
              <w:br/>
              <w:t>38,6–40,0</w:t>
            </w:r>
            <w:r w:rsidRPr="003F1971">
              <w:rPr>
                <w:lang w:val="ru-RU"/>
              </w:rPr>
              <w:br/>
              <w:t>39,5–40,5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749</w:t>
            </w:r>
            <w:r w:rsidRPr="003F1971">
              <w:rPr>
                <w:lang w:val="ru-RU"/>
              </w:rPr>
              <w:br/>
              <w:t>749, Приложение 2</w:t>
            </w:r>
            <w:r w:rsidRPr="003F1971">
              <w:rPr>
                <w:lang w:val="ru-RU"/>
              </w:rPr>
              <w:br/>
              <w:t>749, Приложение 1</w:t>
            </w:r>
            <w:r w:rsidRPr="003F1971">
              <w:rPr>
                <w:lang w:val="ru-RU"/>
              </w:rPr>
              <w:br/>
              <w:t>749, Приложение 2</w:t>
            </w:r>
            <w:r w:rsidRPr="003F1971">
              <w:rPr>
                <w:lang w:val="ru-RU"/>
              </w:rPr>
              <w:br/>
              <w:t>749, Приложение 2</w:t>
            </w:r>
            <w:r w:rsidRPr="003F1971">
              <w:rPr>
                <w:lang w:val="ru-RU"/>
              </w:rPr>
              <w:br/>
              <w:t>749, Приложение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3,5; 2,5 (растры)</w:t>
            </w:r>
            <w:r w:rsidRPr="003F1971">
              <w:rPr>
                <w:lang w:val="ru-RU"/>
              </w:rPr>
              <w:br/>
              <w:t>от 112 до 3,5</w:t>
            </w:r>
            <w:r w:rsidRPr="003F1971">
              <w:rPr>
                <w:lang w:val="ru-RU"/>
              </w:rPr>
              <w:br/>
              <w:t>112; 56; 28; 14; 7; 3,5</w:t>
            </w:r>
            <w:r w:rsidRPr="003F1971">
              <w:rPr>
                <w:lang w:val="ru-RU"/>
              </w:rPr>
              <w:br/>
              <w:t>60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50</w:t>
            </w: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lang w:val="ru-RU"/>
              </w:rPr>
              <w:br/>
              <w:t>от 112 до 3,5</w:t>
            </w:r>
          </w:p>
        </w:tc>
      </w:tr>
      <w:tr w:rsidR="00B76C87" w:rsidRPr="00544340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40,5–43,5</w:t>
            </w:r>
            <w:r w:rsidRPr="003F1971">
              <w:rPr>
                <w:lang w:val="ru-RU"/>
              </w:rPr>
              <w:br/>
              <w:t>40,5–43,5</w:t>
            </w:r>
            <w:r w:rsidRPr="003F1971">
              <w:rPr>
                <w:lang w:val="ru-RU"/>
              </w:rPr>
              <w:br/>
              <w:t>40,5–43,5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047E92">
            <w:pPr>
              <w:pStyle w:val="Tabletext"/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2005, Приложение 1</w:t>
            </w:r>
            <w:r>
              <w:rPr>
                <w:lang w:val="ru-RU"/>
              </w:rPr>
              <w:br/>
              <w:t>2005, Приложение 2</w:t>
            </w:r>
            <w:r>
              <w:rPr>
                <w:lang w:val="ru-RU"/>
              </w:rPr>
              <w:br/>
            </w:r>
            <w:r w:rsidR="00B76C87" w:rsidRPr="003F1971">
              <w:rPr>
                <w:lang w:val="ru-RU"/>
              </w:rPr>
              <w:t>2005, Приложение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112; 56; 28; 14; 7</w:t>
            </w:r>
            <w:r w:rsidRPr="003F1971">
              <w:rPr>
                <w:lang w:val="ru-RU"/>
              </w:rPr>
              <w:br/>
              <w:t>Блоки с переменными размерами</w:t>
            </w:r>
            <w:r w:rsidRPr="003F1971">
              <w:rPr>
                <w:lang w:val="ru-RU"/>
              </w:rPr>
              <w:br/>
              <w:t>Смешанный от 112 до 7 и блоки</w:t>
            </w:r>
          </w:p>
        </w:tc>
      </w:tr>
      <w:tr w:rsidR="00B76C87" w:rsidRPr="003F1971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52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51,4–52,6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1496, Приложение 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56; 28; 14; 7; 3,5</w:t>
            </w:r>
          </w:p>
        </w:tc>
      </w:tr>
      <w:tr w:rsidR="00B76C87" w:rsidRPr="00544340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62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55,78–57,0</w:t>
            </w:r>
            <w:r w:rsidRPr="003F1971">
              <w:rPr>
                <w:lang w:val="ru-RU"/>
              </w:rPr>
              <w:br/>
              <w:t>57,0–64,0</w:t>
            </w:r>
            <w:r w:rsidRPr="003F1971">
              <w:rPr>
                <w:lang w:val="ru-RU"/>
              </w:rPr>
              <w:br/>
              <w:t>64,0–66,0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1497, Приложение 1</w:t>
            </w:r>
            <w:r w:rsidRPr="003F1971">
              <w:rPr>
                <w:lang w:val="ru-RU"/>
              </w:rPr>
              <w:br/>
              <w:t>1497, Приложение 2</w:t>
            </w:r>
            <w:r w:rsidRPr="003F1971">
              <w:rPr>
                <w:lang w:val="ru-RU"/>
              </w:rPr>
              <w:br/>
              <w:t>1497, Приложение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56; 28; 14; 7; 3,5</w:t>
            </w:r>
            <w:r w:rsidRPr="003F1971">
              <w:rPr>
                <w:lang w:val="ru-RU"/>
              </w:rPr>
              <w:br/>
              <w:t xml:space="preserve">50 × 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(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…50)</w:t>
            </w:r>
            <w:r w:rsidRPr="003F1971">
              <w:rPr>
                <w:lang w:val="ru-RU"/>
              </w:rPr>
              <w:br/>
              <w:t xml:space="preserve">30 × 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(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33 для FDD, </w:t>
            </w:r>
            <w:r w:rsidRPr="003F1971">
              <w:rPr>
                <w:lang w:val="ru-RU"/>
              </w:rPr>
              <w:br/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66 для TDD)</w:t>
            </w:r>
            <w:r w:rsidRPr="003F1971">
              <w:rPr>
                <w:lang w:val="ru-RU"/>
              </w:rPr>
              <w:br/>
              <w:t xml:space="preserve">50 × 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(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19 для FDD,</w:t>
            </w:r>
            <w:r w:rsidRPr="003F1971">
              <w:rPr>
                <w:lang w:val="ru-RU"/>
              </w:rPr>
              <w:br/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38 для TDD)</w:t>
            </w:r>
          </w:p>
        </w:tc>
      </w:tr>
    </w:tbl>
    <w:p w:rsidR="005B2B12" w:rsidRPr="00047E92" w:rsidRDefault="005B2B12" w:rsidP="00651FCF">
      <w:pPr>
        <w:pStyle w:val="Tablefin"/>
        <w:rPr>
          <w:lang w:val="ru-RU"/>
        </w:rPr>
      </w:pPr>
    </w:p>
    <w:p w:rsidR="005B2B12" w:rsidRPr="003F1971" w:rsidRDefault="005B2B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TableNo"/>
        <w:spacing w:before="120"/>
        <w:rPr>
          <w:iCs/>
          <w:lang w:val="ru-RU"/>
        </w:rPr>
      </w:pPr>
      <w:r w:rsidRPr="003F1971">
        <w:rPr>
          <w:lang w:val="ru-RU"/>
        </w:rPr>
        <w:lastRenderedPageBreak/>
        <w:t xml:space="preserve">ТАБЛИЦА 2 </w:t>
      </w:r>
      <w:r w:rsidRPr="003F1971">
        <w:rPr>
          <w:iCs/>
          <w:lang w:val="ru-RU"/>
        </w:rPr>
        <w:t>(</w:t>
      </w:r>
      <w:r w:rsidRPr="003F1971">
        <w:rPr>
          <w:i/>
          <w:lang w:val="ru-RU"/>
        </w:rPr>
        <w:t>окончание</w:t>
      </w:r>
      <w:r w:rsidRPr="003F1971">
        <w:rPr>
          <w:iCs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348"/>
        <w:gridCol w:w="2763"/>
        <w:gridCol w:w="2764"/>
        <w:gridCol w:w="2764"/>
      </w:tblGrid>
      <w:tr w:rsidR="00B76C87" w:rsidRPr="003F1971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Диапазон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Полоса частот</w:t>
            </w:r>
            <w:r w:rsidRPr="003F1971">
              <w:rPr>
                <w:lang w:val="ru-RU"/>
              </w:rPr>
              <w:br/>
              <w:t>(ГГц)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>Рекомендации МСЭ-R</w:t>
            </w:r>
            <w:r w:rsidRPr="003F1971">
              <w:rPr>
                <w:lang w:val="ru-RU"/>
              </w:rPr>
              <w:br/>
              <w:t>серии F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 xml:space="preserve">Разнос </w:t>
            </w:r>
            <w:proofErr w:type="spellStart"/>
            <w:r w:rsidRPr="003F1971">
              <w:rPr>
                <w:lang w:val="ru-RU"/>
              </w:rPr>
              <w:t>радиостволов</w:t>
            </w:r>
            <w:proofErr w:type="spellEnd"/>
            <w:r w:rsidRPr="003F1971">
              <w:rPr>
                <w:lang w:val="ru-RU"/>
              </w:rPr>
              <w:br/>
              <w:t>(МГц)</w:t>
            </w:r>
          </w:p>
        </w:tc>
      </w:tr>
      <w:tr w:rsidR="00B76C87" w:rsidRPr="00544340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70/80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71–76/81–86</w:t>
            </w:r>
            <w:r w:rsidRPr="003F1971">
              <w:rPr>
                <w:lang w:val="ru-RU"/>
              </w:rPr>
              <w:br/>
              <w:t>71–76/81–86</w:t>
            </w:r>
            <w:r w:rsidRPr="003F1971">
              <w:rPr>
                <w:lang w:val="ru-RU"/>
              </w:rPr>
              <w:br/>
              <w:t>71–76/81–86</w:t>
            </w:r>
            <w:r w:rsidRPr="003F1971">
              <w:rPr>
                <w:lang w:val="ru-RU"/>
              </w:rPr>
              <w:br/>
              <w:t>74–76/84–86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047E92">
            <w:pPr>
              <w:pStyle w:val="Tabletext"/>
              <w:spacing w:before="60" w:after="60"/>
              <w:jc w:val="left"/>
              <w:rPr>
                <w:lang w:val="ru-RU"/>
              </w:rPr>
            </w:pPr>
            <w:r>
              <w:rPr>
                <w:lang w:val="ru-RU"/>
              </w:rPr>
              <w:t>2006</w:t>
            </w:r>
            <w:r>
              <w:rPr>
                <w:lang w:val="ru-RU"/>
              </w:rPr>
              <w:br/>
              <w:t>2006, Приложение 1</w:t>
            </w:r>
            <w:r>
              <w:rPr>
                <w:lang w:val="ru-RU"/>
              </w:rPr>
              <w:br/>
              <w:t>2006, Приложение 2</w:t>
            </w:r>
            <w:r>
              <w:rPr>
                <w:lang w:val="ru-RU"/>
              </w:rPr>
              <w:br/>
            </w:r>
            <w:r w:rsidR="00B76C87" w:rsidRPr="003F1971">
              <w:rPr>
                <w:lang w:val="ru-RU"/>
              </w:rPr>
              <w:t>2006, Приложение 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125 (растры)</w:t>
            </w:r>
            <w:r w:rsidRPr="003F1971">
              <w:rPr>
                <w:lang w:val="ru-RU"/>
              </w:rPr>
              <w:br/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× 250 (блоки)</w:t>
            </w:r>
            <w:r w:rsidRPr="003F1971">
              <w:rPr>
                <w:lang w:val="ru-RU"/>
              </w:rPr>
              <w:br/>
              <w:t>(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20) </w:t>
            </w:r>
            <w:r w:rsidRPr="003F1971">
              <w:rPr>
                <w:lang w:val="ru-RU"/>
              </w:rPr>
              <w:br/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× 250 (каналы) </w:t>
            </w:r>
            <w:r w:rsidRPr="003F1971">
              <w:rPr>
                <w:lang w:val="ru-RU"/>
              </w:rPr>
              <w:br/>
              <w:t>(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18)</w:t>
            </w:r>
            <w:r w:rsidRPr="003F1971">
              <w:rPr>
                <w:lang w:val="ru-RU"/>
              </w:rPr>
              <w:br/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× 250 (каналы) </w:t>
            </w:r>
            <w:r w:rsidRPr="003F1971">
              <w:rPr>
                <w:lang w:val="ru-RU"/>
              </w:rPr>
              <w:br/>
              <w:t>(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= 1, …, 7)</w:t>
            </w:r>
          </w:p>
        </w:tc>
      </w:tr>
      <w:tr w:rsidR="00B76C87" w:rsidRPr="003F1971" w:rsidTr="00651FCF">
        <w:trPr>
          <w:cantSplit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94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92,0–94/94,1–95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>2004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spacing w:before="60" w:after="60"/>
              <w:jc w:val="left"/>
              <w:rPr>
                <w:lang w:val="ru-RU"/>
              </w:rPr>
            </w:pPr>
            <w:r w:rsidRPr="003F1971">
              <w:rPr>
                <w:lang w:val="ru-RU"/>
              </w:rPr>
              <w:t xml:space="preserve">50, 100, </w:t>
            </w:r>
            <w:r w:rsidRPr="003F1971">
              <w:rPr>
                <w:i/>
                <w:iCs/>
                <w:lang w:val="ru-RU"/>
              </w:rPr>
              <w:t>N</w:t>
            </w:r>
            <w:r w:rsidRPr="003F1971">
              <w:rPr>
                <w:lang w:val="ru-RU"/>
              </w:rPr>
              <w:t xml:space="preserve"> × 100</w:t>
            </w:r>
          </w:p>
        </w:tc>
      </w:tr>
      <w:tr w:rsidR="00B76C87" w:rsidRPr="003F1971" w:rsidTr="00651FCF">
        <w:trPr>
          <w:cantSplit/>
          <w:jc w:val="center"/>
        </w:trPr>
        <w:tc>
          <w:tcPr>
            <w:tcW w:w="93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6C87" w:rsidRPr="003F1971" w:rsidRDefault="00B76C87" w:rsidP="0022484E">
            <w:pPr>
              <w:pStyle w:val="Tablelegend"/>
              <w:rPr>
                <w:lang w:val="ru-RU"/>
              </w:rPr>
            </w:pP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vertAlign w:val="superscript"/>
                <w:lang w:val="ru-RU"/>
              </w:rPr>
              <w:tab/>
            </w:r>
            <w:r w:rsidRPr="003F1971">
              <w:rPr>
                <w:lang w:val="ru-RU"/>
              </w:rPr>
              <w:t>Ширина полосы частотного блока.</w:t>
            </w:r>
          </w:p>
        </w:tc>
      </w:tr>
    </w:tbl>
    <w:p w:rsidR="00B76C87" w:rsidRPr="003F1971" w:rsidRDefault="00B76C87" w:rsidP="00B76C87">
      <w:pPr>
        <w:spacing w:before="0"/>
        <w:rPr>
          <w:szCs w:val="24"/>
          <w:lang w:val="ru-RU"/>
        </w:rPr>
      </w:pPr>
    </w:p>
    <w:p w:rsidR="00B76C87" w:rsidRPr="003F1971" w:rsidRDefault="00B76C87" w:rsidP="00B76C87">
      <w:pPr>
        <w:pStyle w:val="Note"/>
        <w:rPr>
          <w:lang w:val="ru-RU"/>
        </w:rPr>
      </w:pPr>
      <w:r w:rsidRPr="003F1971">
        <w:rPr>
          <w:lang w:val="ru-RU"/>
        </w:rPr>
        <w:t>ПРИМЕЧАНИЕ 1. – </w:t>
      </w:r>
      <w:r w:rsidRPr="003F1971">
        <w:rPr>
          <w:snapToGrid w:val="0"/>
          <w:lang w:val="ru-RU"/>
        </w:rPr>
        <w:t xml:space="preserve">Данный 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может рассматриваться либо как план с чередующимися частотами, либо как план со сдвинутыми частотами, в зависимости от скорости передачи символов в радиосистемах.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с чередующимися частотами, в принципе, в дальнейшем могут быть реализованы в режиме с повторным использованием полосы частот на совпадающих частотах.</w:t>
      </w:r>
    </w:p>
    <w:p w:rsidR="00B76C87" w:rsidRPr="003F1971" w:rsidRDefault="00B76C87" w:rsidP="00B76C87">
      <w:pPr>
        <w:pStyle w:val="Note"/>
        <w:rPr>
          <w:lang w:val="ru-RU"/>
        </w:rPr>
      </w:pPr>
      <w:r w:rsidRPr="003F1971">
        <w:rPr>
          <w:lang w:val="ru-RU"/>
        </w:rPr>
        <w:t xml:space="preserve">ПРИМЕЧАНИЕ 2. – Определение и использование XPD отличается от случая </w:t>
      </w:r>
      <w:proofErr w:type="spellStart"/>
      <w:r w:rsidRPr="003F1971">
        <w:rPr>
          <w:lang w:val="ru-RU"/>
        </w:rPr>
        <w:t>кроссполяризационного</w:t>
      </w:r>
      <w:proofErr w:type="spellEnd"/>
      <w:r w:rsidRPr="003F1971">
        <w:rPr>
          <w:lang w:val="ru-RU"/>
        </w:rPr>
        <w:t xml:space="preserve"> разделения (XPI), определенного в Рекомендации МСЭ-R P.310.</w:t>
      </w:r>
    </w:p>
    <w:p w:rsidR="00B76C87" w:rsidRPr="003F1971" w:rsidRDefault="00B76C87" w:rsidP="00B76C87">
      <w:pPr>
        <w:pStyle w:val="Note"/>
        <w:rPr>
          <w:lang w:val="ru-RU"/>
        </w:rPr>
      </w:pPr>
      <w:r w:rsidRPr="003F1971">
        <w:rPr>
          <w:lang w:val="ru-RU"/>
        </w:rPr>
        <w:t xml:space="preserve">ПРИМЕЧАНИЕ 3. – При определении </w:t>
      </w:r>
      <w:r w:rsidRPr="003F1971">
        <w:rPr>
          <w:i/>
          <w:lang w:val="ru-RU"/>
        </w:rPr>
        <w:t>NFD</w:t>
      </w:r>
      <w:r w:rsidRPr="003F1971">
        <w:rPr>
          <w:lang w:val="ru-RU"/>
        </w:rPr>
        <w:t xml:space="preserve"> сделаны следующие допущения:</w:t>
      </w:r>
    </w:p>
    <w:p w:rsidR="00B76C87" w:rsidRPr="003F1971" w:rsidRDefault="00B76C87" w:rsidP="00B76C87">
      <w:pPr>
        <w:pStyle w:val="enumlev1"/>
        <w:rPr>
          <w:sz w:val="20"/>
          <w:lang w:val="ru-RU"/>
        </w:rPr>
      </w:pPr>
      <w:r w:rsidRPr="003F1971">
        <w:rPr>
          <w:sz w:val="20"/>
          <w:lang w:val="ru-RU"/>
        </w:rPr>
        <w:t>–</w:t>
      </w:r>
      <w:r w:rsidRPr="003F1971">
        <w:rPr>
          <w:sz w:val="20"/>
          <w:lang w:val="ru-RU"/>
        </w:rPr>
        <w:tab/>
        <w:t xml:space="preserve">развязка по соседнему </w:t>
      </w:r>
      <w:proofErr w:type="spellStart"/>
      <w:r w:rsidRPr="003F1971">
        <w:rPr>
          <w:sz w:val="20"/>
          <w:lang w:val="ru-RU"/>
        </w:rPr>
        <w:t>радиостволу</w:t>
      </w:r>
      <w:proofErr w:type="spellEnd"/>
      <w:r w:rsidRPr="003F1971">
        <w:rPr>
          <w:sz w:val="20"/>
          <w:lang w:val="ru-RU"/>
        </w:rPr>
        <w:t>, XPD, если она имеется, не учитывается;</w:t>
      </w:r>
    </w:p>
    <w:p w:rsidR="00B76C87" w:rsidRPr="003F1971" w:rsidRDefault="00B76C87" w:rsidP="00B76C87">
      <w:pPr>
        <w:pStyle w:val="enumlev1"/>
        <w:rPr>
          <w:sz w:val="20"/>
          <w:lang w:val="ru-RU"/>
        </w:rPr>
      </w:pPr>
      <w:r w:rsidRPr="003F1971">
        <w:rPr>
          <w:sz w:val="20"/>
          <w:lang w:val="ru-RU"/>
        </w:rPr>
        <w:t>–</w:t>
      </w:r>
      <w:r w:rsidRPr="003F1971">
        <w:rPr>
          <w:sz w:val="20"/>
          <w:lang w:val="ru-RU"/>
        </w:rPr>
        <w:tab/>
        <w:t xml:space="preserve">учитывается мешающий </w:t>
      </w:r>
      <w:proofErr w:type="spellStart"/>
      <w:r w:rsidRPr="003F1971">
        <w:rPr>
          <w:sz w:val="20"/>
          <w:lang w:val="ru-RU"/>
        </w:rPr>
        <w:t>радиоствол</w:t>
      </w:r>
      <w:proofErr w:type="spellEnd"/>
      <w:r w:rsidRPr="003F1971">
        <w:rPr>
          <w:sz w:val="20"/>
          <w:lang w:val="ru-RU"/>
        </w:rPr>
        <w:t xml:space="preserve"> только с одной стороны от несущей; для дв</w:t>
      </w:r>
      <w:bookmarkStart w:id="4" w:name="OCRUncertain047"/>
      <w:r w:rsidRPr="003F1971">
        <w:rPr>
          <w:sz w:val="20"/>
          <w:lang w:val="ru-RU"/>
        </w:rPr>
        <w:t>усторонних помех, подобных модулированным сигналам,</w:t>
      </w:r>
      <w:bookmarkEnd w:id="4"/>
      <w:r w:rsidRPr="003F1971">
        <w:rPr>
          <w:sz w:val="20"/>
          <w:lang w:val="ru-RU"/>
        </w:rPr>
        <w:t xml:space="preserve"> значение NFD должно приниматься на 3 дБ ниже.</w:t>
      </w:r>
    </w:p>
    <w:p w:rsidR="00B76C87" w:rsidRPr="003F1971" w:rsidRDefault="00B76C87" w:rsidP="00B76C87">
      <w:pPr>
        <w:pStyle w:val="Note"/>
        <w:rPr>
          <w:lang w:val="ru-RU"/>
        </w:rPr>
      </w:pPr>
      <w:r w:rsidRPr="003F1971">
        <w:rPr>
          <w:lang w:val="ru-RU"/>
        </w:rPr>
        <w:t>ПРИМЕЧАНИЕ 4. – </w:t>
      </w:r>
      <w:r w:rsidRPr="003F1971">
        <w:rPr>
          <w:snapToGrid w:val="0"/>
          <w:lang w:val="ru-RU"/>
        </w:rPr>
        <w:t>Этот аргумент используется в методах прогнозирования отказов и условий распространения радиоволн, описы</w:t>
      </w:r>
      <w:bookmarkStart w:id="5" w:name="OCRUncertain051"/>
      <w:r w:rsidRPr="003F1971">
        <w:rPr>
          <w:snapToGrid w:val="0"/>
          <w:lang w:val="ru-RU"/>
        </w:rPr>
        <w:t>ваемых</w:t>
      </w:r>
      <w:bookmarkEnd w:id="5"/>
      <w:r w:rsidRPr="003F1971">
        <w:rPr>
          <w:snapToGrid w:val="0"/>
          <w:lang w:val="ru-RU"/>
        </w:rPr>
        <w:t xml:space="preserve"> в Рекомендациях МСЭ-R </w:t>
      </w:r>
      <w:r w:rsidRPr="003F1971">
        <w:rPr>
          <w:lang w:val="ru-RU"/>
        </w:rPr>
        <w:t xml:space="preserve">F.1093 и </w:t>
      </w:r>
      <w:r w:rsidRPr="003F1971">
        <w:rPr>
          <w:snapToGrid w:val="0"/>
          <w:lang w:val="ru-RU"/>
        </w:rPr>
        <w:t xml:space="preserve">МСЭ-R </w:t>
      </w:r>
      <w:r w:rsidRPr="003F1971">
        <w:rPr>
          <w:lang w:val="ru-RU"/>
        </w:rPr>
        <w:t>P.530.</w:t>
      </w:r>
    </w:p>
    <w:p w:rsidR="00B76C87" w:rsidRPr="003F1971" w:rsidRDefault="00B76C87" w:rsidP="00B76C87">
      <w:pPr>
        <w:pStyle w:val="Note"/>
        <w:rPr>
          <w:lang w:val="ru-RU"/>
        </w:rPr>
      </w:pPr>
      <w:r w:rsidRPr="003F1971">
        <w:rPr>
          <w:lang w:val="ru-RU"/>
        </w:rPr>
        <w:t xml:space="preserve">ПРИМЕЧАНИЕ 5. – Система с несколькими несущими частотами – это система, в которой одно и то же радиочастотное оборудование одновременно передает (или принимает)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(где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 ≥ 1) сигналов несущих частот, модулированных цифровым сигналом, </w:t>
      </w:r>
      <w:r w:rsidRPr="003F1971">
        <w:rPr>
          <w:lang w:val="ru-RU" w:eastAsia="ja-JP"/>
        </w:rPr>
        <w:t xml:space="preserve">в пределах присвоенного </w:t>
      </w:r>
      <w:proofErr w:type="spellStart"/>
      <w:r w:rsidRPr="003F1971">
        <w:rPr>
          <w:lang w:val="ru-RU" w:eastAsia="ja-JP"/>
        </w:rPr>
        <w:t>радиоствола</w:t>
      </w:r>
      <w:proofErr w:type="spellEnd"/>
      <w:r w:rsidRPr="003F1971">
        <w:rPr>
          <w:lang w:val="ru-RU" w:eastAsia="ja-JP"/>
        </w:rPr>
        <w:t xml:space="preserve"> соответствующего плана размещения частот </w:t>
      </w:r>
      <w:proofErr w:type="spellStart"/>
      <w:r w:rsidRPr="003F1971">
        <w:rPr>
          <w:lang w:val="ru-RU" w:eastAsia="ja-JP"/>
        </w:rPr>
        <w:t>радиостволов</w:t>
      </w:r>
      <w:proofErr w:type="spellEnd"/>
      <w:r w:rsidRPr="003F1971">
        <w:rPr>
          <w:lang w:val="ru-RU" w:eastAsia="ja-JP"/>
        </w:rPr>
        <w:t xml:space="preserve"> или в пределах специально выделенного участка спектра</w:t>
      </w:r>
      <w:r w:rsidRPr="003F1971">
        <w:rPr>
          <w:lang w:val="ru-RU"/>
        </w:rPr>
        <w:t xml:space="preserve">. Центральную частоту следует рассматривать как среднее арифметическое от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отдельных несущих частот в системе с несколькими несущими частотами. При использовании системы с несколькими несущими частотами в рамках уже существующего плана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может быть удобным сдвинуть центральную частоту системы с несколькими несущими частотами к середине двух соседних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(представляющих специально выделенный участок спектра) базового частотного плана.</w:t>
      </w:r>
    </w:p>
    <w:p w:rsidR="005B2B12" w:rsidRPr="003F1971" w:rsidRDefault="005B2B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5B2B12">
      <w:pPr>
        <w:pStyle w:val="AnnexNoTitle"/>
        <w:rPr>
          <w:lang w:val="ru-RU"/>
        </w:rPr>
      </w:pPr>
      <w:r w:rsidRPr="003F1971">
        <w:rPr>
          <w:lang w:val="ru-RU"/>
        </w:rPr>
        <w:lastRenderedPageBreak/>
        <w:t>Приложение 1</w:t>
      </w:r>
      <w:r w:rsidR="005B2B12" w:rsidRPr="003F1971">
        <w:rPr>
          <w:lang w:val="ru-RU"/>
        </w:rPr>
        <w:br/>
      </w:r>
      <w:r w:rsidR="005B2B12" w:rsidRPr="003F1971">
        <w:rPr>
          <w:lang w:val="ru-RU"/>
        </w:rPr>
        <w:br/>
      </w: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для полосы частот 2300–2500 МГц</w:t>
      </w:r>
    </w:p>
    <w:p w:rsidR="00B76C87" w:rsidRPr="003F1971" w:rsidRDefault="00B76C87" w:rsidP="005B2B12">
      <w:pPr>
        <w:jc w:val="center"/>
        <w:rPr>
          <w:lang w:val="ru-RU"/>
        </w:rPr>
      </w:pPr>
      <w:r w:rsidRPr="003F1971">
        <w:rPr>
          <w:snapToGrid w:val="0"/>
          <w:lang w:val="ru-RU"/>
        </w:rPr>
        <w:t>(Таблица 1)</w:t>
      </w:r>
    </w:p>
    <w:p w:rsidR="00B76C87" w:rsidRPr="003F1971" w:rsidRDefault="00B76C87" w:rsidP="005B2B12">
      <w:pPr>
        <w:pStyle w:val="Normalaftertitle"/>
        <w:rPr>
          <w:szCs w:val="24"/>
          <w:lang w:val="ru-RU"/>
        </w:rPr>
      </w:pPr>
      <w:r w:rsidRPr="003F1971">
        <w:rPr>
          <w:b/>
          <w:lang w:val="ru-RU"/>
        </w:rPr>
        <w:t>1</w:t>
      </w:r>
      <w:r w:rsidRPr="003F1971">
        <w:rPr>
          <w:b/>
          <w:lang w:val="ru-RU"/>
        </w:rPr>
        <w:tab/>
      </w:r>
      <w:r w:rsidRPr="003F1971">
        <w:rPr>
          <w:snapToGrid w:val="0"/>
          <w:lang w:val="ru-RU"/>
        </w:rPr>
        <w:t xml:space="preserve">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для вышеупомянутых ФБС основан на разнесении в 1 МГц между соседними </w:t>
      </w:r>
      <w:proofErr w:type="spellStart"/>
      <w:r w:rsidRPr="003F1971">
        <w:rPr>
          <w:snapToGrid w:val="0"/>
          <w:lang w:val="ru-RU"/>
        </w:rPr>
        <w:t>радиостволами</w:t>
      </w:r>
      <w:proofErr w:type="spellEnd"/>
      <w:r w:rsidRPr="003F1971">
        <w:rPr>
          <w:snapToGrid w:val="0"/>
          <w:lang w:val="ru-RU"/>
        </w:rPr>
        <w:t xml:space="preserve"> и определяется следующим образом:</w:t>
      </w:r>
    </w:p>
    <w:p w:rsidR="00B76C87" w:rsidRPr="003F1971" w:rsidRDefault="00B76C87" w:rsidP="00B76C87">
      <w:pPr>
        <w:pStyle w:val="Equationlegend"/>
        <w:jc w:val="left"/>
        <w:rPr>
          <w:szCs w:val="22"/>
          <w:lang w:val="ru-RU"/>
        </w:rPr>
      </w:pPr>
      <w:r w:rsidRPr="003F1971">
        <w:rPr>
          <w:szCs w:val="22"/>
          <w:lang w:val="ru-RU"/>
        </w:rPr>
        <w:t>Пусть</w:t>
      </w:r>
      <w:r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f</w:t>
      </w:r>
      <w:r w:rsidRPr="003F1971">
        <w:rPr>
          <w:szCs w:val="22"/>
          <w:vertAlign w:val="subscript"/>
          <w:lang w:val="ru-RU"/>
        </w:rPr>
        <w:t>0</w:t>
      </w:r>
      <w:r w:rsidRPr="003F1971">
        <w:rPr>
          <w:szCs w:val="22"/>
          <w:lang w:val="ru-RU"/>
        </w:rPr>
        <w:tab/>
        <w:t>опорная частота частотного растра (МГц),</w:t>
      </w:r>
    </w:p>
    <w:p w:rsidR="00B76C87" w:rsidRPr="003F1971" w:rsidRDefault="00B76C87" w:rsidP="00B76C87">
      <w:pPr>
        <w:pStyle w:val="Equationlegend"/>
        <w:jc w:val="left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ab/>
        <w:t xml:space="preserve">средняя частота одного </w:t>
      </w:r>
      <w:proofErr w:type="spellStart"/>
      <w:r w:rsidRPr="003F1971">
        <w:rPr>
          <w:szCs w:val="22"/>
          <w:lang w:val="ru-RU"/>
        </w:rPr>
        <w:t>радиоствола</w:t>
      </w:r>
      <w:proofErr w:type="spellEnd"/>
      <w:r w:rsidRPr="003F1971">
        <w:rPr>
          <w:szCs w:val="22"/>
          <w:lang w:val="ru-RU"/>
        </w:rPr>
        <w:t xml:space="preserve"> в нижней половине полосы частот (МГц),</w:t>
      </w:r>
    </w:p>
    <w:p w:rsidR="00B76C87" w:rsidRPr="003F1971" w:rsidRDefault="00B76C87" w:rsidP="00B76C87">
      <w:pPr>
        <w:pStyle w:val="Equationlegend"/>
        <w:jc w:val="left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position w:val="-10"/>
          <w:lang w:val="ru-RU"/>
        </w:rPr>
        <w:object w:dxaOrig="285" w:dyaOrig="315">
          <v:shape id="_x0000_i1030" type="#_x0000_t75" style="width:14.4pt;height:15.55pt" o:ole="">
            <v:imagedata r:id="rId24" o:title=""/>
          </v:shape>
          <o:OLEObject Type="Embed" ProgID="Equation.3" ShapeID="_x0000_i1030" DrawAspect="Content" ObjectID="_1495622365" r:id="rId25"/>
        </w:object>
      </w:r>
      <w:r w:rsidRPr="003F1971">
        <w:rPr>
          <w:szCs w:val="22"/>
          <w:lang w:val="ru-RU"/>
        </w:rPr>
        <w:tab/>
        <w:t xml:space="preserve">средняя частота одного </w:t>
      </w:r>
      <w:proofErr w:type="spellStart"/>
      <w:r w:rsidRPr="003F1971">
        <w:rPr>
          <w:szCs w:val="22"/>
          <w:lang w:val="ru-RU"/>
        </w:rPr>
        <w:t>радиоствола</w:t>
      </w:r>
      <w:proofErr w:type="spellEnd"/>
      <w:r w:rsidRPr="003F1971">
        <w:rPr>
          <w:szCs w:val="22"/>
          <w:lang w:val="ru-RU"/>
        </w:rPr>
        <w:t xml:space="preserve"> в верхней половине полосы частот (МГц),</w:t>
      </w:r>
    </w:p>
    <w:p w:rsidR="00B76C87" w:rsidRPr="003F1971" w:rsidRDefault="00B76C87" w:rsidP="00B76C87">
      <w:pPr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 xml:space="preserve">тогда средние частоты отдельных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могут быть выражены следующими соотношениями:</w:t>
      </w:r>
    </w:p>
    <w:p w:rsidR="00B76C87" w:rsidRPr="003F1971" w:rsidRDefault="00B76C87" w:rsidP="00760C61">
      <w:pPr>
        <w:pStyle w:val="enumlev1"/>
        <w:rPr>
          <w:lang w:val="ru-RU"/>
        </w:rPr>
      </w:pP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нижняя </w:t>
      </w:r>
      <w:r w:rsidRPr="00544340">
        <w:rPr>
          <w:lang w:val="ru-RU"/>
        </w:rPr>
        <w:t>половина</w:t>
      </w:r>
      <w:r w:rsidRPr="003F1971">
        <w:rPr>
          <w:snapToGrid w:val="0"/>
          <w:lang w:val="ru-RU"/>
        </w:rPr>
        <w:t xml:space="preserve"> полосы частот:</w:t>
      </w:r>
      <w:r w:rsidRPr="003F1971">
        <w:rPr>
          <w:snapToGrid w:val="0"/>
          <w:lang w:val="ru-RU"/>
        </w:rPr>
        <w:tab/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n</w:t>
      </w:r>
      <w:proofErr w:type="spellEnd"/>
      <w:r w:rsidRPr="003F1971">
        <w:rPr>
          <w:i/>
          <w:lang w:val="ru-RU"/>
        </w:rPr>
        <w:t xml:space="preserve"> </w:t>
      </w:r>
      <w:r w:rsidRPr="003F1971">
        <w:rPr>
          <w:rFonts w:ascii="Symbol" w:hAnsi="Symbol"/>
          <w:lang w:val="ru-RU"/>
        </w:rPr>
        <w:t></w:t>
      </w:r>
      <w:r w:rsidRPr="003F1971">
        <w:rPr>
          <w:lang w:val="ru-RU"/>
        </w:rPr>
        <w:t xml:space="preserve"> </w:t>
      </w:r>
      <w:r w:rsidRPr="003F1971">
        <w:rPr>
          <w:i/>
          <w:lang w:val="ru-RU"/>
        </w:rPr>
        <w:t>f</w:t>
      </w:r>
      <w:r w:rsidRPr="003F1971">
        <w:rPr>
          <w:vertAlign w:val="subscript"/>
          <w:lang w:val="ru-RU"/>
        </w:rPr>
        <w:t>0</w:t>
      </w:r>
      <w:r w:rsidRPr="003F1971">
        <w:rPr>
          <w:lang w:val="ru-RU"/>
        </w:rPr>
        <w:t xml:space="preserve"> – 87 </w:t>
      </w:r>
      <w:r w:rsidRPr="003F1971">
        <w:rPr>
          <w:rFonts w:ascii="Symbol" w:hAnsi="Symbol"/>
          <w:lang w:val="ru-RU"/>
        </w:rPr>
        <w:t></w:t>
      </w:r>
      <w:r w:rsidRPr="003F1971">
        <w:rPr>
          <w:lang w:val="ru-RU"/>
        </w:rPr>
        <w:t xml:space="preserve"> </w:t>
      </w:r>
      <w:r w:rsidRPr="003F1971">
        <w:rPr>
          <w:i/>
          <w:lang w:val="ru-RU"/>
        </w:rPr>
        <w:t>n</w:t>
      </w:r>
    </w:p>
    <w:p w:rsidR="00B76C87" w:rsidRPr="003F1971" w:rsidRDefault="00B76C87" w:rsidP="00760C61">
      <w:pPr>
        <w:pStyle w:val="enumlev1"/>
        <w:rPr>
          <w:lang w:val="ru-RU"/>
        </w:rPr>
      </w:pP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верхняя половина </w:t>
      </w:r>
      <w:r w:rsidRPr="00544340">
        <w:rPr>
          <w:lang w:val="ru-RU"/>
        </w:rPr>
        <w:t>полосы</w:t>
      </w:r>
      <w:r w:rsidRPr="003F1971">
        <w:rPr>
          <w:snapToGrid w:val="0"/>
          <w:lang w:val="ru-RU"/>
        </w:rPr>
        <w:t xml:space="preserve"> частот:</w:t>
      </w:r>
      <w:r w:rsidRPr="003F1971">
        <w:rPr>
          <w:lang w:val="ru-RU"/>
        </w:rPr>
        <w:tab/>
      </w:r>
      <w:r w:rsidRPr="003F1971">
        <w:rPr>
          <w:position w:val="-10"/>
          <w:lang w:val="ru-RU"/>
        </w:rPr>
        <w:object w:dxaOrig="285" w:dyaOrig="315">
          <v:shape id="_x0000_i1031" type="#_x0000_t75" style="width:14.4pt;height:15.55pt" o:ole="">
            <v:imagedata r:id="rId24" o:title=""/>
          </v:shape>
          <o:OLEObject Type="Embed" ProgID="Equation.3" ShapeID="_x0000_i1031" DrawAspect="Content" ObjectID="_1495622366" r:id="rId26"/>
        </w:object>
      </w:r>
      <w:r w:rsidRPr="003F1971">
        <w:rPr>
          <w:rFonts w:ascii="Symbol" w:hAnsi="Symbol"/>
          <w:lang w:val="ru-RU"/>
        </w:rPr>
        <w:t></w:t>
      </w:r>
      <w:r w:rsidRPr="003F1971">
        <w:rPr>
          <w:lang w:val="ru-RU"/>
        </w:rPr>
        <w:t xml:space="preserve"> </w:t>
      </w:r>
      <w:r w:rsidRPr="003F1971">
        <w:rPr>
          <w:i/>
          <w:lang w:val="ru-RU"/>
        </w:rPr>
        <w:t>f</w:t>
      </w:r>
      <w:r w:rsidRPr="003F1971">
        <w:rPr>
          <w:vertAlign w:val="subscript"/>
          <w:lang w:val="ru-RU"/>
        </w:rPr>
        <w:t>0</w:t>
      </w:r>
      <w:r w:rsidRPr="003F1971">
        <w:rPr>
          <w:lang w:val="ru-RU"/>
        </w:rPr>
        <w:t xml:space="preserve"> </w:t>
      </w:r>
      <w:r w:rsidRPr="003F1971">
        <w:rPr>
          <w:rFonts w:ascii="Symbol" w:hAnsi="Symbol"/>
          <w:lang w:val="ru-RU"/>
        </w:rPr>
        <w:t></w:t>
      </w:r>
      <w:r w:rsidRPr="003F1971">
        <w:rPr>
          <w:lang w:val="ru-RU"/>
        </w:rPr>
        <w:t xml:space="preserve"> 7 </w:t>
      </w:r>
      <w:r w:rsidRPr="003F1971">
        <w:rPr>
          <w:rFonts w:ascii="Symbol" w:hAnsi="Symbol"/>
          <w:lang w:val="ru-RU"/>
        </w:rPr>
        <w:t></w:t>
      </w:r>
      <w:r w:rsidRPr="003F1971">
        <w:rPr>
          <w:lang w:val="ru-RU"/>
        </w:rPr>
        <w:t xml:space="preserve">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>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 xml:space="preserve">где: </w:t>
      </w:r>
      <w:r w:rsidRPr="003F1971">
        <w:rPr>
          <w:lang w:val="ru-RU"/>
        </w:rPr>
        <w:tab/>
      </w:r>
    </w:p>
    <w:p w:rsidR="00B76C87" w:rsidRPr="003F1971" w:rsidRDefault="00B76C87" w:rsidP="00760C61">
      <w:pPr>
        <w:pStyle w:val="enumlev1"/>
        <w:rPr>
          <w:snapToGrid w:val="0"/>
          <w:lang w:val="ru-RU"/>
        </w:rPr>
      </w:pPr>
      <w:r w:rsidRPr="003F1971">
        <w:rPr>
          <w:snapToGrid w:val="0"/>
          <w:lang w:val="ru-RU"/>
        </w:rPr>
        <w:tab/>
      </w:r>
      <w:r w:rsidRPr="003F1971">
        <w:rPr>
          <w:i/>
          <w:snapToGrid w:val="0"/>
          <w:lang w:val="ru-RU"/>
        </w:rPr>
        <w:t>n</w:t>
      </w:r>
      <w:r w:rsidRPr="003F1971">
        <w:rPr>
          <w:snapToGrid w:val="0"/>
          <w:lang w:val="ru-RU"/>
        </w:rPr>
        <w:t xml:space="preserve"> = 1, 2, 3, ..., 80.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>Это проиллюстрировано на рисунке 2.</w:t>
      </w:r>
    </w:p>
    <w:p w:rsidR="00B76C87" w:rsidRPr="003F1971" w:rsidRDefault="00B76C87" w:rsidP="00B76C87">
      <w:pPr>
        <w:pStyle w:val="FigureNo"/>
        <w:rPr>
          <w:lang w:val="ru-RU"/>
        </w:rPr>
      </w:pPr>
      <w:r w:rsidRPr="003F1971">
        <w:rPr>
          <w:lang w:val="ru-RU"/>
        </w:rPr>
        <w:t>РИСУНОК 2</w:t>
      </w:r>
    </w:p>
    <w:p w:rsidR="00B76C87" w:rsidRPr="003F1971" w:rsidRDefault="00B76C87" w:rsidP="00B76C87">
      <w:pPr>
        <w:pStyle w:val="Figuretitle"/>
        <w:spacing w:after="360"/>
        <w:rPr>
          <w:lang w:val="ru-RU"/>
        </w:rPr>
      </w:pP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для ФБС до 300 телефонных каналов, </w:t>
      </w:r>
      <w:r w:rsidRPr="003F1971">
        <w:rPr>
          <w:lang w:val="ru-RU"/>
        </w:rPr>
        <w:br/>
        <w:t>действующих в полосе 2300–2500 МГц</w:t>
      </w:r>
    </w:p>
    <w:p w:rsidR="00B76C87" w:rsidRPr="003F1971" w:rsidRDefault="00E60DFC" w:rsidP="00B76C87">
      <w:pPr>
        <w:pStyle w:val="Figure"/>
        <w:rPr>
          <w:sz w:val="23"/>
          <w:szCs w:val="24"/>
          <w:lang w:val="ru-RU"/>
        </w:rPr>
      </w:pPr>
      <w:r w:rsidRPr="003F1971">
        <w:rPr>
          <w:sz w:val="22"/>
          <w:lang w:val="ru-RU"/>
        </w:rPr>
        <w:object w:dxaOrig="6945" w:dyaOrig="1340">
          <v:shape id="_x0000_i1045" type="#_x0000_t75" style="width:441.8pt;height:83.5pt" o:ole="">
            <v:imagedata r:id="rId27" o:title="" cropright="-1042f"/>
          </v:shape>
          <o:OLEObject Type="Embed" ProgID="CorelDraw.Graphic.16" ShapeID="_x0000_i1045" DrawAspect="Content" ObjectID="_1495622367" r:id="rId28"/>
        </w:objec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b/>
          <w:lang w:val="ru-RU"/>
        </w:rPr>
        <w:t>2</w:t>
      </w:r>
      <w:r w:rsidRPr="003F1971">
        <w:rPr>
          <w:lang w:val="ru-RU"/>
        </w:rPr>
        <w:tab/>
        <w:t>Опорной частотой, предпочтительно, должна быть частота</w:t>
      </w:r>
      <w:r w:rsidRPr="003F1971">
        <w:rPr>
          <w:i/>
          <w:lang w:val="ru-RU"/>
        </w:rPr>
        <w:t xml:space="preserve"> f</w:t>
      </w:r>
      <w:r w:rsidRPr="003F1971">
        <w:rPr>
          <w:vertAlign w:val="subscript"/>
          <w:lang w:val="ru-RU"/>
        </w:rPr>
        <w:t>0</w:t>
      </w:r>
      <w:r w:rsidRPr="003F1971">
        <w:rPr>
          <w:lang w:val="ru-RU"/>
        </w:rPr>
        <w:t xml:space="preserve"> </w:t>
      </w:r>
      <w:r w:rsidRPr="003F1971">
        <w:rPr>
          <w:rFonts w:ascii="Symbol" w:hAnsi="Symbol"/>
          <w:lang w:val="ru-RU"/>
        </w:rPr>
        <w:t></w:t>
      </w:r>
      <w:r w:rsidRPr="003F1971">
        <w:rPr>
          <w:lang w:val="ru-RU"/>
        </w:rPr>
        <w:t xml:space="preserve"> 2394 МГц.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3</w:t>
      </w:r>
      <w:r w:rsidRPr="003F1971">
        <w:rPr>
          <w:lang w:val="ru-RU"/>
        </w:rPr>
        <w:tab/>
        <w:t>На участке, где выполняется международное соединение или соединение с линией сель</w:t>
      </w:r>
      <w:bookmarkStart w:id="6" w:name="_GoBack"/>
      <w:bookmarkEnd w:id="6"/>
      <w:r w:rsidRPr="003F1971">
        <w:rPr>
          <w:lang w:val="ru-RU"/>
        </w:rPr>
        <w:t xml:space="preserve">ской связи, а также на узловой станции сети, все </w:t>
      </w:r>
      <w:proofErr w:type="spellStart"/>
      <w:r w:rsidRPr="003F1971">
        <w:rPr>
          <w:lang w:val="ru-RU"/>
        </w:rPr>
        <w:t>радиостволы</w:t>
      </w:r>
      <w:proofErr w:type="spellEnd"/>
      <w:r w:rsidRPr="003F1971">
        <w:rPr>
          <w:lang w:val="ru-RU"/>
        </w:rPr>
        <w:t xml:space="preserve"> прямого направления должны быть расположены в одной половине полосы радиочастот, и все </w:t>
      </w:r>
      <w:proofErr w:type="spellStart"/>
      <w:r w:rsidRPr="003F1971">
        <w:rPr>
          <w:lang w:val="ru-RU"/>
        </w:rPr>
        <w:t>радиостволы</w:t>
      </w:r>
      <w:proofErr w:type="spellEnd"/>
      <w:r w:rsidRPr="003F1971">
        <w:rPr>
          <w:lang w:val="ru-RU"/>
        </w:rPr>
        <w:t xml:space="preserve"> обратного направления – в другой ее половине.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4</w:t>
      </w:r>
      <w:r w:rsidRPr="003F1971">
        <w:rPr>
          <w:lang w:val="ru-RU"/>
        </w:rPr>
        <w:tab/>
        <w:t xml:space="preserve">Предпочтительные значения разноса частот соседних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с одинаковой поляризацией для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с различной пропускной способностью перечислены в таблице 3. </w:t>
      </w:r>
    </w:p>
    <w:p w:rsidR="00B76C87" w:rsidRPr="003F1971" w:rsidRDefault="00B76C87" w:rsidP="00B76C87">
      <w:pPr>
        <w:spacing w:before="0"/>
        <w:jc w:val="left"/>
        <w:rPr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TableNo"/>
        <w:rPr>
          <w:lang w:val="ru-RU"/>
        </w:rPr>
      </w:pPr>
      <w:r w:rsidRPr="003F1971">
        <w:rPr>
          <w:lang w:val="ru-RU"/>
        </w:rPr>
        <w:lastRenderedPageBreak/>
        <w:t>ТАБЛИЦА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3"/>
        <w:gridCol w:w="2880"/>
        <w:gridCol w:w="2748"/>
        <w:gridCol w:w="15"/>
      </w:tblGrid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 xml:space="preserve">Пропускная способность </w:t>
            </w:r>
            <w:proofErr w:type="spellStart"/>
            <w:r w:rsidRPr="003F1971">
              <w:rPr>
                <w:lang w:val="ru-RU"/>
              </w:rPr>
              <w:t>радиоствола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rPr>
                <w:lang w:val="ru-RU"/>
              </w:rPr>
            </w:pPr>
            <w:r w:rsidRPr="003F1971">
              <w:rPr>
                <w:lang w:val="ru-RU"/>
              </w:rPr>
              <w:t xml:space="preserve">Разнос частот </w:t>
            </w:r>
            <w:proofErr w:type="spellStart"/>
            <w:r w:rsidRPr="003F1971">
              <w:rPr>
                <w:lang w:val="ru-RU"/>
              </w:rPr>
              <w:t>радиостволов</w:t>
            </w:r>
            <w:proofErr w:type="spellEnd"/>
            <w:r w:rsidRPr="003F1971">
              <w:rPr>
                <w:lang w:val="ru-RU"/>
              </w:rPr>
              <w:t xml:space="preserve"> (МГц)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rPr>
                <w:i/>
                <w:lang w:val="ru-RU"/>
              </w:rPr>
            </w:pPr>
            <w:r w:rsidRPr="003F1971">
              <w:rPr>
                <w:i/>
                <w:lang w:val="ru-RU"/>
              </w:rPr>
              <w:t>n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12 ЧРК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1, 2, 3, 4, ...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24 ЧРК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1, 3, 5, 7, ...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60 ЧРК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1, 5, 9, 13, ...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120 ЧРК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15, 29, 43, …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300 ЧРК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28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1, 29, 57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24 ИКМ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1, 3, 5, 7, ...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30 ИКМ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1, 3, 5, 7, ...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48 ИКМ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1, 5, 9, 13, ...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60 ИКМ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1, 5, 9, 13, ...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30 ИКМ</w:t>
            </w:r>
            <w:r w:rsidRPr="003F1971">
              <w:rPr>
                <w:vertAlign w:val="superscript"/>
                <w:lang w:val="ru-RU"/>
              </w:rPr>
              <w:t>(1)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1, 2, 3, 4, ...</w:t>
            </w:r>
          </w:p>
        </w:tc>
      </w:tr>
      <w:tr w:rsidR="00B76C87" w:rsidRPr="003F1971" w:rsidTr="004D77F2">
        <w:trPr>
          <w:cantSplit/>
          <w:jc w:val="center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60 ИКМ</w:t>
            </w:r>
            <w:r w:rsidRPr="003F1971">
              <w:rPr>
                <w:vertAlign w:val="superscript"/>
                <w:lang w:val="ru-RU"/>
              </w:rPr>
              <w:t>(1)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87" w:rsidRPr="003F1971" w:rsidRDefault="00B76C87">
            <w:pPr>
              <w:pStyle w:val="Tabletext"/>
              <w:tabs>
                <w:tab w:val="clear" w:pos="284"/>
                <w:tab w:val="clear" w:pos="567"/>
              </w:tabs>
              <w:rPr>
                <w:lang w:val="ru-RU"/>
              </w:rPr>
            </w:pPr>
            <w:r w:rsidRPr="003F1971">
              <w:rPr>
                <w:lang w:val="ru-RU"/>
              </w:rPr>
              <w:tab/>
              <w:t>1, 3, 5, 7, ...</w:t>
            </w:r>
          </w:p>
        </w:tc>
      </w:tr>
      <w:tr w:rsidR="00B76C87" w:rsidRPr="00544340" w:rsidTr="004D77F2">
        <w:trPr>
          <w:gridAfter w:val="1"/>
          <w:wAfter w:w="15" w:type="dxa"/>
          <w:cantSplit/>
          <w:jc w:val="center"/>
        </w:trPr>
        <w:tc>
          <w:tcPr>
            <w:tcW w:w="84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6C87" w:rsidRPr="003F1971" w:rsidRDefault="004D77F2" w:rsidP="004D77F2">
            <w:pPr>
              <w:pStyle w:val="Tablelegend"/>
              <w:rPr>
                <w:lang w:val="ru-RU"/>
              </w:rPr>
            </w:pPr>
            <w:r w:rsidRPr="003F1971">
              <w:rPr>
                <w:vertAlign w:val="superscript"/>
                <w:lang w:val="ru-RU"/>
              </w:rPr>
              <w:t>(1)</w:t>
            </w:r>
            <w:r w:rsidRPr="003F1971">
              <w:rPr>
                <w:vertAlign w:val="superscript"/>
                <w:lang w:val="ru-RU"/>
              </w:rPr>
              <w:tab/>
            </w:r>
            <w:r w:rsidR="00B76C87" w:rsidRPr="003F1971">
              <w:rPr>
                <w:lang w:val="ru-RU"/>
              </w:rPr>
              <w:t>Использование многопозиционной модуляции (например, 16-</w:t>
            </w:r>
            <w:r w:rsidR="00841B40" w:rsidRPr="003F1971">
              <w:rPr>
                <w:lang w:val="ru-RU"/>
              </w:rPr>
              <w:t>QAM</w:t>
            </w:r>
            <w:r w:rsidR="00B76C87" w:rsidRPr="003F1971">
              <w:rPr>
                <w:lang w:val="ru-RU"/>
              </w:rPr>
              <w:t>).</w:t>
            </w:r>
          </w:p>
        </w:tc>
      </w:tr>
    </w:tbl>
    <w:p w:rsidR="00B76C87" w:rsidRPr="00047E92" w:rsidRDefault="00B76C87" w:rsidP="00651FCF">
      <w:pPr>
        <w:pStyle w:val="Tablefin"/>
        <w:rPr>
          <w:lang w:val="ru-RU"/>
        </w:rPr>
      </w:pP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5</w:t>
      </w:r>
      <w:r w:rsidRPr="003F1971">
        <w:rPr>
          <w:lang w:val="ru-RU"/>
        </w:rPr>
        <w:tab/>
      </w:r>
      <w:r w:rsidRPr="003F1971">
        <w:rPr>
          <w:snapToGrid w:val="0"/>
          <w:lang w:val="ru-RU"/>
        </w:rPr>
        <w:t xml:space="preserve">Когда, например, либо в узловом пункте, либо в рамках участка линии (при использовании </w:t>
      </w:r>
      <w:proofErr w:type="spellStart"/>
      <w:r w:rsidRPr="003F1971">
        <w:rPr>
          <w:snapToGrid w:val="0"/>
          <w:lang w:val="ru-RU"/>
        </w:rPr>
        <w:t>кроссполяризационной</w:t>
      </w:r>
      <w:proofErr w:type="spellEnd"/>
      <w:r w:rsidRPr="003F1971">
        <w:rPr>
          <w:snapToGrid w:val="0"/>
          <w:lang w:val="ru-RU"/>
        </w:rPr>
        <w:t xml:space="preserve"> развязки), для систем емкостью 24 или более телефонных каналов потребуются дополнительные </w:t>
      </w:r>
      <w:proofErr w:type="spellStart"/>
      <w:r w:rsidRPr="003F1971">
        <w:rPr>
          <w:snapToGrid w:val="0"/>
          <w:lang w:val="ru-RU"/>
        </w:rPr>
        <w:t>радиостволы</w:t>
      </w:r>
      <w:proofErr w:type="spellEnd"/>
      <w:r w:rsidRPr="003F1971">
        <w:rPr>
          <w:snapToGrid w:val="0"/>
          <w:lang w:val="ru-RU"/>
        </w:rPr>
        <w:t xml:space="preserve">, то следует использовать следующие номера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>:</w:t>
      </w:r>
    </w:p>
    <w:p w:rsidR="00B76C87" w:rsidRPr="003F1971" w:rsidRDefault="00841B40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  <w:t>24 телефонных канала:</w:t>
      </w:r>
      <w:r w:rsidRPr="003F1971">
        <w:rPr>
          <w:lang w:val="ru-RU"/>
        </w:rPr>
        <w:tab/>
      </w:r>
      <w:r w:rsidR="00B76C87" w:rsidRPr="003F1971">
        <w:rPr>
          <w:i/>
          <w:lang w:val="ru-RU"/>
        </w:rPr>
        <w:t>n</w:t>
      </w:r>
      <w:r w:rsidRPr="003F1971">
        <w:rPr>
          <w:lang w:val="ru-RU"/>
        </w:rPr>
        <w:t xml:space="preserve"> = 2, 4, 6, 8, ...</w:t>
      </w:r>
      <w:r w:rsidRPr="003F1971">
        <w:rPr>
          <w:lang w:val="ru-RU"/>
        </w:rPr>
        <w:tab/>
      </w:r>
      <w:r w:rsidR="00B76C87" w:rsidRPr="003F1971">
        <w:rPr>
          <w:lang w:val="ru-RU"/>
        </w:rPr>
        <w:t>(</w:t>
      </w:r>
      <w:r w:rsidR="00B76C87" w:rsidRPr="003F1971">
        <w:rPr>
          <w:i/>
          <w:lang w:val="ru-RU"/>
        </w:rPr>
        <w:t>n</w:t>
      </w:r>
      <w:r w:rsidR="00B76C87" w:rsidRPr="003F1971">
        <w:rPr>
          <w:lang w:val="ru-RU"/>
        </w:rPr>
        <w:t xml:space="preserve"> </w:t>
      </w:r>
      <w:r w:rsidR="00B76C87" w:rsidRPr="003F1971">
        <w:rPr>
          <w:lang w:val="ru-RU"/>
        </w:rPr>
        <w:sym w:font="Symbol" w:char="F0A3"/>
      </w:r>
      <w:r w:rsidR="00B76C87" w:rsidRPr="003F1971">
        <w:rPr>
          <w:lang w:val="ru-RU"/>
        </w:rPr>
        <w:t xml:space="preserve"> 80)</w:t>
      </w:r>
    </w:p>
    <w:p w:rsidR="00B76C87" w:rsidRPr="003F1971" w:rsidRDefault="00B76C87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  <w:t>60 телеф</w:t>
      </w:r>
      <w:r w:rsidR="00841B40" w:rsidRPr="003F1971">
        <w:rPr>
          <w:lang w:val="ru-RU"/>
        </w:rPr>
        <w:t>онных каналов:</w:t>
      </w:r>
      <w:r w:rsidR="00841B40"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3, 7, 11, 15, ...</w:t>
      </w:r>
      <w:r w:rsidRPr="003F1971">
        <w:rPr>
          <w:lang w:val="ru-RU"/>
        </w:rPr>
        <w:tab/>
        <w:t>(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</w:t>
      </w:r>
      <w:r w:rsidRPr="003F1971">
        <w:rPr>
          <w:lang w:val="ru-RU"/>
        </w:rPr>
        <w:sym w:font="Symbol" w:char="F0A3"/>
      </w:r>
      <w:r w:rsidRPr="003F1971">
        <w:rPr>
          <w:lang w:val="ru-RU"/>
        </w:rPr>
        <w:t xml:space="preserve"> 79)</w:t>
      </w:r>
    </w:p>
    <w:p w:rsidR="00B76C87" w:rsidRPr="003F1971" w:rsidRDefault="00B76C87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  <w:t>120 телефонных каналов:</w:t>
      </w: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8, 22, 36, 50, ...</w:t>
      </w:r>
      <w:r w:rsidRPr="003F1971">
        <w:rPr>
          <w:lang w:val="ru-RU"/>
        </w:rPr>
        <w:tab/>
        <w:t>(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</w:t>
      </w:r>
      <w:r w:rsidRPr="003F1971">
        <w:rPr>
          <w:lang w:val="ru-RU"/>
        </w:rPr>
        <w:sym w:font="Symbol" w:char="F0A3"/>
      </w:r>
      <w:r w:rsidRPr="003F1971">
        <w:rPr>
          <w:lang w:val="ru-RU"/>
        </w:rPr>
        <w:t xml:space="preserve"> 78)</w:t>
      </w:r>
    </w:p>
    <w:p w:rsidR="00B76C87" w:rsidRPr="003F1971" w:rsidRDefault="00B76C87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  <w:t>300 телефонных каналов:</w:t>
      </w: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15, 43, 71.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b/>
          <w:lang w:val="ru-RU"/>
        </w:rPr>
        <w:t>6</w:t>
      </w:r>
      <w:r w:rsidRPr="003F1971">
        <w:rPr>
          <w:b/>
          <w:lang w:val="ru-RU"/>
        </w:rPr>
        <w:tab/>
      </w:r>
      <w:r w:rsidRPr="003F1971">
        <w:rPr>
          <w:snapToGrid w:val="0"/>
          <w:lang w:val="ru-RU"/>
        </w:rPr>
        <w:t>Для системы емкостью 60 или более телефонных к</w:t>
      </w:r>
      <w:r w:rsidR="00651FCF">
        <w:rPr>
          <w:snapToGrid w:val="0"/>
          <w:lang w:val="ru-RU"/>
        </w:rPr>
        <w:t>аналов дополнительные частоты с </w:t>
      </w:r>
      <w:r w:rsidRPr="003F1971">
        <w:rPr>
          <w:snapToGrid w:val="0"/>
          <w:lang w:val="ru-RU"/>
        </w:rPr>
        <w:t xml:space="preserve">номерами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lang w:val="ru-RU"/>
        </w:rPr>
        <w:t>:</w:t>
      </w:r>
    </w:p>
    <w:p w:rsidR="00B76C87" w:rsidRPr="003F1971" w:rsidRDefault="00B76C87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</w:t>
      </w:r>
      <w:r w:rsidR="00841B40" w:rsidRPr="003F1971">
        <w:rPr>
          <w:lang w:val="ru-RU"/>
        </w:rPr>
        <w:t>= 2, 4, 6, 8, ...</w:t>
      </w:r>
      <w:r w:rsidR="00841B40" w:rsidRPr="003F1971">
        <w:rPr>
          <w:lang w:val="ru-RU"/>
        </w:rPr>
        <w:tab/>
      </w:r>
      <w:r w:rsidRPr="003F1971">
        <w:rPr>
          <w:lang w:val="ru-RU"/>
        </w:rPr>
        <w:t>для 60 телефонных каналов</w:t>
      </w:r>
    </w:p>
    <w:p w:rsidR="00B76C87" w:rsidRPr="003F1971" w:rsidRDefault="00B76C87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5, 12, 19, 26, ...</w:t>
      </w:r>
      <w:r w:rsidRPr="003F1971">
        <w:rPr>
          <w:lang w:val="ru-RU"/>
        </w:rPr>
        <w:tab/>
        <w:t>для 120 телефонных каналов</w:t>
      </w:r>
    </w:p>
    <w:p w:rsidR="00B76C87" w:rsidRPr="003F1971" w:rsidRDefault="00B76C87" w:rsidP="00841B40">
      <w:pPr>
        <w:pStyle w:val="enumlev1"/>
        <w:tabs>
          <w:tab w:val="left" w:pos="3686"/>
        </w:tabs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8, 22, 36, 50, ...</w:t>
      </w:r>
      <w:r w:rsidRPr="003F1971">
        <w:rPr>
          <w:lang w:val="ru-RU"/>
        </w:rPr>
        <w:tab/>
        <w:t>для 300 телефонных каналов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>пригодны для использования как смещенные частоты. Использование этих частот может помочь уменьшить помехи, возникающие вдоль трассы из-за приема сигнал</w:t>
      </w:r>
      <w:r w:rsidR="00651FCF">
        <w:rPr>
          <w:snapToGrid w:val="0"/>
          <w:lang w:val="ru-RU"/>
        </w:rPr>
        <w:t>а через несколько пролетов, или </w:t>
      </w:r>
      <w:r w:rsidRPr="003F1971">
        <w:rPr>
          <w:snapToGrid w:val="0"/>
          <w:lang w:val="ru-RU"/>
        </w:rPr>
        <w:t>снизить требования к избирательности антенны сетевого узла.</w:t>
      </w:r>
    </w:p>
    <w:p w:rsidR="00B76C87" w:rsidRPr="003F1971" w:rsidRDefault="00B76C87" w:rsidP="00B76C87">
      <w:pPr>
        <w:pStyle w:val="Note"/>
        <w:rPr>
          <w:lang w:val="ru-RU"/>
        </w:rPr>
      </w:pPr>
      <w:r w:rsidRPr="003F1971">
        <w:rPr>
          <w:lang w:val="ru-RU"/>
        </w:rPr>
        <w:t>ПРИМЕЧАНИЕ 1. – </w:t>
      </w:r>
      <w:r w:rsidRPr="003F1971">
        <w:rPr>
          <w:snapToGrid w:val="0"/>
          <w:lang w:val="ru-RU"/>
        </w:rPr>
        <w:t>Требуются дальнейшие исследования проблем интермодуляционных помех, возникающих между различными системами, действующими на одной и той же трассе.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5B2B12">
      <w:pPr>
        <w:pStyle w:val="AnnexNoTitle"/>
        <w:rPr>
          <w:lang w:val="ru-RU"/>
        </w:rPr>
      </w:pPr>
      <w:r w:rsidRPr="003F1971">
        <w:rPr>
          <w:lang w:val="ru-RU"/>
        </w:rPr>
        <w:lastRenderedPageBreak/>
        <w:t>Приложение 2</w:t>
      </w:r>
      <w:r w:rsidR="005B2B12" w:rsidRPr="003F1971">
        <w:rPr>
          <w:lang w:val="ru-RU"/>
        </w:rPr>
        <w:br/>
      </w:r>
      <w:r w:rsidR="005B2B12" w:rsidRPr="003F1971">
        <w:rPr>
          <w:lang w:val="ru-RU"/>
        </w:rPr>
        <w:br/>
      </w:r>
      <w:r w:rsidRPr="003F1971">
        <w:rPr>
          <w:lang w:val="ru-RU"/>
        </w:rPr>
        <w:t>Использование полосы частот 11,7–13,25 ГГц</w:t>
      </w:r>
    </w:p>
    <w:p w:rsidR="00B76C87" w:rsidRPr="003F1971" w:rsidRDefault="00B76C87" w:rsidP="005B2B12">
      <w:pPr>
        <w:jc w:val="center"/>
        <w:rPr>
          <w:snapToGrid w:val="0"/>
          <w:lang w:val="ru-RU"/>
        </w:rPr>
      </w:pPr>
      <w:r w:rsidRPr="003F1971">
        <w:rPr>
          <w:snapToGrid w:val="0"/>
          <w:lang w:val="ru-RU"/>
        </w:rPr>
        <w:t>(Таблица 1)</w:t>
      </w:r>
    </w:p>
    <w:p w:rsidR="00B76C87" w:rsidRPr="003F1971" w:rsidRDefault="00B76C87" w:rsidP="005B2B12">
      <w:pPr>
        <w:pStyle w:val="Normalaftertitle"/>
        <w:rPr>
          <w:szCs w:val="24"/>
          <w:lang w:val="ru-RU"/>
        </w:rPr>
      </w:pPr>
      <w:r w:rsidRPr="003F1971">
        <w:rPr>
          <w:snapToGrid w:val="0"/>
          <w:lang w:val="ru-RU"/>
        </w:rPr>
        <w:t xml:space="preserve">В Рекомендации МСЭ-R F.497 приведены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для цифровых и аналоговых систем в полосе частот 12,75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>13,25 ГГц. Однако некоторые администрации используют также части полосы частот 11,7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>13,25 ГГц, например:</w:t>
      </w:r>
    </w:p>
    <w:p w:rsidR="00B76C87" w:rsidRPr="003F1971" w:rsidRDefault="00B76C87" w:rsidP="005B2B12">
      <w:pPr>
        <w:pStyle w:val="Heading1"/>
        <w:rPr>
          <w:lang w:val="ru-RU"/>
        </w:rPr>
      </w:pPr>
      <w:r w:rsidRPr="003F1971">
        <w:rPr>
          <w:lang w:val="ru-RU"/>
        </w:rPr>
        <w:t>1</w:t>
      </w:r>
      <w:r w:rsidRPr="003F1971">
        <w:rPr>
          <w:lang w:val="ru-RU"/>
        </w:rPr>
        <w:tab/>
        <w:t>12,5/25 МГц план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>В Соединенных Штатах Америки полоса частот 12,7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>12,95 ГГц широко используется главным образом для подачи телевидения в кабельные распределительные системы (кабельное телевидение). Эти системы часто перекрывают расстояния в 100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 xml:space="preserve">500 км и обычно являются однонаправленными, поэтому применяется частотный растр без защитного интервала с использованием основного плана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с разнесением 25 МГц и сдвинутого плана с частотами, расположенными в середине интервала разнесения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для целей координации (например, для ответвляющихся трасс).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 xml:space="preserve">Данная полоса частот пригодна также для систем передачи многопрограммного телевидения и в режиме с частично подавленной боковой полосой </w:t>
      </w:r>
      <w:r w:rsidRPr="003F1971">
        <w:rPr>
          <w:lang w:val="ru-RU"/>
        </w:rPr>
        <w:t>(ЧПБП)/ОБП</w:t>
      </w:r>
      <w:r w:rsidRPr="003F1971">
        <w:rPr>
          <w:snapToGrid w:val="0"/>
          <w:lang w:val="ru-RU"/>
        </w:rPr>
        <w:t xml:space="preserve">, и при ЧМ с частично подавленной боковой полосой ЧПБП/ЧМ. Они обычно используются на коротких пролетах (5–15 км) и подают сигнал на многие приемные пункты. Остальная часть полосы частот (12,95–13,25 ГГц) используется для аналогичного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, но в этом случае основное ее назначение – подача сигнала на вход телевизионных радиовещательных систем как с фиксированной, так и с мобильной структурой. В Японии вся полоса частот 12,7–13,25 ГГц используется для передающих линий между телевизионной камерой и студией с тем же разносом частот между </w:t>
      </w:r>
      <w:proofErr w:type="spellStart"/>
      <w:r w:rsidRPr="003F1971">
        <w:rPr>
          <w:snapToGrid w:val="0"/>
          <w:lang w:val="ru-RU"/>
        </w:rPr>
        <w:t>радиостволами</w:t>
      </w:r>
      <w:proofErr w:type="spellEnd"/>
      <w:r w:rsidRPr="003F1971">
        <w:rPr>
          <w:snapToGrid w:val="0"/>
          <w:lang w:val="ru-RU"/>
        </w:rPr>
        <w:t xml:space="preserve"> 25 МГц.</w:t>
      </w:r>
    </w:p>
    <w:p w:rsidR="00B76C87" w:rsidRPr="003F1971" w:rsidRDefault="00B76C87" w:rsidP="00B76C87">
      <w:pPr>
        <w:pStyle w:val="Heading1"/>
        <w:rPr>
          <w:lang w:val="ru-RU"/>
        </w:rPr>
      </w:pPr>
      <w:r w:rsidRPr="003F1971">
        <w:rPr>
          <w:lang w:val="ru-RU"/>
        </w:rPr>
        <w:t>2</w:t>
      </w:r>
      <w:r w:rsidRPr="003F1971">
        <w:rPr>
          <w:lang w:val="ru-RU"/>
        </w:rPr>
        <w:tab/>
        <w:t>20 МГц план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>В Соединенных Штатах Америки и в Японии полоса частот 12,2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 xml:space="preserve">12,7 ГГц используется как для телевизионных передач, так и для передачи данных по линиям телефонной связи.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основаны на растре с шагом 20 МГц. Эти </w:t>
      </w:r>
      <w:proofErr w:type="spellStart"/>
      <w:r w:rsidRPr="003F1971">
        <w:rPr>
          <w:snapToGrid w:val="0"/>
          <w:lang w:val="ru-RU"/>
        </w:rPr>
        <w:t>радиостволы</w:t>
      </w:r>
      <w:proofErr w:type="spellEnd"/>
      <w:r w:rsidRPr="003F1971">
        <w:rPr>
          <w:snapToGrid w:val="0"/>
          <w:lang w:val="ru-RU"/>
        </w:rPr>
        <w:t xml:space="preserve"> используются для ЧРК телефонных систем (емкостью до 1200 каналов) или цифровых потоков со скоростью передачи до 45 Мбит/с. В число пользователей данной полосы входят коммунальные службы, учебные заведения, органы государственного управления и торговые предприятия.</w:t>
      </w:r>
    </w:p>
    <w:p w:rsidR="00B76C87" w:rsidRPr="003F1971" w:rsidRDefault="00B76C87" w:rsidP="00B76C87">
      <w:pPr>
        <w:pStyle w:val="Heading1"/>
        <w:rPr>
          <w:lang w:val="ru-RU"/>
        </w:rPr>
      </w:pPr>
      <w:r w:rsidRPr="003F1971">
        <w:rPr>
          <w:lang w:val="ru-RU"/>
        </w:rPr>
        <w:t>3</w:t>
      </w:r>
      <w:r w:rsidRPr="003F1971">
        <w:rPr>
          <w:lang w:val="ru-RU"/>
        </w:rPr>
        <w:tab/>
        <w:t>Полоса частот 11,7–12,5 ГГц</w:t>
      </w:r>
    </w:p>
    <w:p w:rsidR="00B76C87" w:rsidRPr="003F1971" w:rsidRDefault="00B76C87" w:rsidP="00B76C87">
      <w:pPr>
        <w:rPr>
          <w:snapToGrid w:val="0"/>
          <w:lang w:val="ru-RU"/>
        </w:rPr>
      </w:pPr>
      <w:r w:rsidRPr="003F1971">
        <w:rPr>
          <w:snapToGrid w:val="0"/>
          <w:lang w:val="ru-RU"/>
        </w:rPr>
        <w:t xml:space="preserve">Разработка плана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с разнесением частот 19,18 </w:t>
      </w:r>
      <w:r w:rsidR="00973AC5" w:rsidRPr="003F1971">
        <w:rPr>
          <w:snapToGrid w:val="0"/>
          <w:lang w:val="ru-RU"/>
        </w:rPr>
        <w:t>МГц (выбор 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из плана размещения радиочастот с разнесением 19,18 МГц должен определяться по согласованию между заинтересованными администрациями) в полосе 11,7–12,5 ГГц приведет к необходимости учитывать требования радиовещательной спутниковой службы (РСС), которой, в соответствии с решениями Всемирной административной </w:t>
      </w:r>
      <w:proofErr w:type="spellStart"/>
      <w:r w:rsidRPr="003F1971">
        <w:rPr>
          <w:snapToGrid w:val="0"/>
          <w:lang w:val="ru-RU"/>
        </w:rPr>
        <w:t>радиоконференции</w:t>
      </w:r>
      <w:proofErr w:type="spellEnd"/>
      <w:r w:rsidRPr="003F1971">
        <w:rPr>
          <w:snapToGrid w:val="0"/>
          <w:lang w:val="ru-RU"/>
        </w:rPr>
        <w:t xml:space="preserve"> по планированию радиовещательной спутниковой службы (Женева, </w:t>
      </w:r>
      <w:smartTag w:uri="urn:schemas-microsoft-com:office:smarttags" w:element="metricconverter">
        <w:smartTagPr>
          <w:attr w:name="ProductID" w:val="1977 г"/>
        </w:smartTagPr>
        <w:r w:rsidRPr="003F1971">
          <w:rPr>
            <w:snapToGrid w:val="0"/>
            <w:lang w:val="ru-RU"/>
          </w:rPr>
          <w:t>1977 г</w:t>
        </w:r>
      </w:smartTag>
      <w:r w:rsidRPr="003F1971">
        <w:rPr>
          <w:snapToGrid w:val="0"/>
          <w:lang w:val="ru-RU"/>
        </w:rPr>
        <w:t>.) (ВАРК РС</w:t>
      </w:r>
      <w:r w:rsidRPr="003F1971">
        <w:rPr>
          <w:snapToGrid w:val="0"/>
          <w:lang w:val="ru-RU"/>
        </w:rPr>
        <w:noBreakHyphen/>
        <w:t xml:space="preserve">77), Всемирной административной </w:t>
      </w:r>
      <w:proofErr w:type="spellStart"/>
      <w:r w:rsidRPr="003F1971">
        <w:rPr>
          <w:snapToGrid w:val="0"/>
          <w:lang w:val="ru-RU"/>
        </w:rPr>
        <w:t>радиоконференции</w:t>
      </w:r>
      <w:proofErr w:type="spellEnd"/>
      <w:r w:rsidRPr="003F1971">
        <w:rPr>
          <w:snapToGrid w:val="0"/>
          <w:lang w:val="ru-RU"/>
        </w:rPr>
        <w:t xml:space="preserve"> (Женева, </w:t>
      </w:r>
      <w:smartTag w:uri="urn:schemas-microsoft-com:office:smarttags" w:element="metricconverter">
        <w:smartTagPr>
          <w:attr w:name="ProductID" w:val="1979 г"/>
        </w:smartTagPr>
        <w:r w:rsidRPr="003F1971">
          <w:rPr>
            <w:snapToGrid w:val="0"/>
            <w:lang w:val="ru-RU"/>
          </w:rPr>
          <w:t>1979 г</w:t>
        </w:r>
      </w:smartTag>
      <w:r w:rsidRPr="003F1971">
        <w:rPr>
          <w:snapToGrid w:val="0"/>
          <w:lang w:val="ru-RU"/>
        </w:rPr>
        <w:t>.) (ВАРК</w:t>
      </w:r>
      <w:r w:rsidRPr="003F1971">
        <w:rPr>
          <w:snapToGrid w:val="0"/>
          <w:lang w:val="ru-RU"/>
        </w:rPr>
        <w:noBreakHyphen/>
        <w:t xml:space="preserve">79) и первой сессии Всемирной административной </w:t>
      </w:r>
      <w:proofErr w:type="spellStart"/>
      <w:r w:rsidRPr="003F1971">
        <w:rPr>
          <w:snapToGrid w:val="0"/>
          <w:lang w:val="ru-RU"/>
        </w:rPr>
        <w:t>радиоконференции</w:t>
      </w:r>
      <w:proofErr w:type="spellEnd"/>
      <w:r w:rsidRPr="003F1971">
        <w:rPr>
          <w:snapToGrid w:val="0"/>
          <w:lang w:val="ru-RU"/>
        </w:rPr>
        <w:t xml:space="preserve"> по использованию геостационарной орбиты и планированию космических служб, использующих ее (Женева, </w:t>
      </w:r>
      <w:smartTag w:uri="urn:schemas-microsoft-com:office:smarttags" w:element="metricconverter">
        <w:smartTagPr>
          <w:attr w:name="ProductID" w:val="1985 г"/>
        </w:smartTagPr>
        <w:r w:rsidRPr="003F1971">
          <w:rPr>
            <w:snapToGrid w:val="0"/>
            <w:lang w:val="ru-RU"/>
          </w:rPr>
          <w:t>1985 г</w:t>
        </w:r>
      </w:smartTag>
      <w:r w:rsidRPr="003F1971">
        <w:rPr>
          <w:snapToGrid w:val="0"/>
          <w:lang w:val="ru-RU"/>
        </w:rPr>
        <w:t xml:space="preserve">.) (ВАРК Орб-85), данная полоса или ее часть также распределена. Исследования в отношении Районов 1 и 3 показывают, что 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должен иметь следующие основные характеристики для облегчения совместного использования частот обеими службами:</w:t>
      </w:r>
    </w:p>
    <w:p w:rsidR="00B76C87" w:rsidRPr="003F1971" w:rsidRDefault="00B76C87" w:rsidP="00973AC5">
      <w:pPr>
        <w:pStyle w:val="enumlev1"/>
        <w:keepNext/>
        <w:keepLines/>
        <w:rPr>
          <w:lang w:val="ru-RU"/>
        </w:rPr>
      </w:pPr>
      <w:r w:rsidRPr="003F1971">
        <w:rPr>
          <w:lang w:val="ru-RU"/>
        </w:rPr>
        <w:lastRenderedPageBreak/>
        <w:t>–</w:t>
      </w:r>
      <w:r w:rsidRPr="003F1971">
        <w:rPr>
          <w:lang w:val="ru-RU"/>
        </w:rPr>
        <w:tab/>
        <w:t xml:space="preserve">частотное разнесение между соседними </w:t>
      </w:r>
      <w:proofErr w:type="spellStart"/>
      <w:r w:rsidRPr="003F1971">
        <w:rPr>
          <w:lang w:val="ru-RU"/>
        </w:rPr>
        <w:t>радиостволами</w:t>
      </w:r>
      <w:proofErr w:type="spellEnd"/>
      <w:r w:rsidRPr="003F1971">
        <w:rPr>
          <w:lang w:val="ru-RU"/>
        </w:rPr>
        <w:t xml:space="preserve"> должно быть равным или кратным разнесению, согласованному для РСС (19,18 МГц);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>–</w:t>
      </w:r>
      <w:r w:rsidRPr="003F1971">
        <w:rPr>
          <w:lang w:val="ru-RU"/>
        </w:rPr>
        <w:tab/>
        <w:t xml:space="preserve">частоты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должны совпадать или быть сдвинуты относительно частот РСС, т. е.:</w:t>
      </w:r>
    </w:p>
    <w:p w:rsidR="00B76C87" w:rsidRPr="003F1971" w:rsidRDefault="00B76C87" w:rsidP="00973AC5">
      <w:pPr>
        <w:pStyle w:val="enumlev2"/>
        <w:tabs>
          <w:tab w:val="clear" w:pos="1191"/>
          <w:tab w:val="clear" w:pos="1588"/>
          <w:tab w:val="clear" w:pos="1985"/>
          <w:tab w:val="left" w:pos="1560"/>
        </w:tabs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f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11 708,3</w:t>
      </w:r>
      <w:r w:rsidR="00973AC5" w:rsidRPr="003F1971">
        <w:rPr>
          <w:szCs w:val="22"/>
          <w:lang w:val="ru-RU"/>
        </w:rPr>
        <w:t xml:space="preserve">  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19,18 </w:t>
      </w:r>
      <w:r w:rsidRPr="003F1971">
        <w:rPr>
          <w:i/>
          <w:szCs w:val="22"/>
          <w:lang w:val="ru-RU"/>
        </w:rPr>
        <w:t>n</w:t>
      </w:r>
      <w:r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МГц</w:t>
      </w:r>
    </w:p>
    <w:p w:rsidR="00B76C87" w:rsidRPr="003F1971" w:rsidRDefault="00B76C87" w:rsidP="00973AC5">
      <w:pPr>
        <w:pStyle w:val="enumlev2"/>
        <w:tabs>
          <w:tab w:val="clear" w:pos="1191"/>
          <w:tab w:val="clear" w:pos="1588"/>
          <w:tab w:val="clear" w:pos="1985"/>
          <w:tab w:val="left" w:pos="1560"/>
        </w:tabs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  <w:t>или</w:t>
      </w:r>
      <w:r w:rsidRPr="003F1971">
        <w:rPr>
          <w:rFonts w:ascii="Symbol" w:hAnsi="Symbol"/>
          <w:szCs w:val="22"/>
          <w:lang w:val="ru-RU"/>
        </w:rPr>
        <w:tab/>
      </w:r>
      <w:r w:rsidRPr="003F1971">
        <w:rPr>
          <w:i/>
          <w:szCs w:val="22"/>
          <w:lang w:val="ru-RU"/>
        </w:rPr>
        <w:t>f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11 717,89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19,18 </w:t>
      </w:r>
      <w:r w:rsidRPr="003F1971">
        <w:rPr>
          <w:i/>
          <w:szCs w:val="22"/>
          <w:lang w:val="ru-RU"/>
        </w:rPr>
        <w:t>n</w:t>
      </w:r>
      <w:r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МГц,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ab/>
        <w:t>где:</w:t>
      </w:r>
    </w:p>
    <w:p w:rsidR="00B76C87" w:rsidRPr="003F1971" w:rsidRDefault="00B76C87" w:rsidP="00B76C87">
      <w:pPr>
        <w:pStyle w:val="enumlev2"/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zCs w:val="22"/>
          <w:lang w:val="ru-RU"/>
        </w:rPr>
        <w:tab/>
      </w:r>
      <w:r w:rsidR="00973AC5"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n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1, 2, 3, ..., 40;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>–</w:t>
      </w:r>
      <w:r w:rsidRPr="003F1971">
        <w:rPr>
          <w:lang w:val="ru-RU"/>
        </w:rPr>
        <w:tab/>
        <w:t xml:space="preserve">частотное разнесение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прямого и обратного направлений должно быть совместимо с группированием частот для РСС.</w:t>
      </w:r>
    </w:p>
    <w:p w:rsidR="00B76C87" w:rsidRPr="003F1971" w:rsidRDefault="00B76C87" w:rsidP="00B76C87">
      <w:pPr>
        <w:rPr>
          <w:snapToGrid w:val="0"/>
          <w:szCs w:val="22"/>
          <w:lang w:val="ru-RU"/>
        </w:rPr>
      </w:pPr>
      <w:r w:rsidRPr="003F1971">
        <w:rPr>
          <w:snapToGrid w:val="0"/>
          <w:szCs w:val="22"/>
          <w:lang w:val="ru-RU"/>
        </w:rPr>
        <w:t>Некоторые страны предлагают использовать в полосе частот 11,7</w:t>
      </w:r>
      <w:r w:rsidRPr="003F1971">
        <w:rPr>
          <w:szCs w:val="22"/>
          <w:lang w:val="ru-RU"/>
        </w:rPr>
        <w:t>–</w:t>
      </w:r>
      <w:r w:rsidRPr="003F1971">
        <w:rPr>
          <w:snapToGrid w:val="0"/>
          <w:szCs w:val="22"/>
          <w:lang w:val="ru-RU"/>
        </w:rPr>
        <w:t xml:space="preserve">12,5 ГГц системы ФБС с ОБП модуляцией для одновременной передачи нескольких телевизионных и звуковых радиовещательных программ одним или несколькими передатчиками нескольким приемным станциям. Частоты, определяющие </w:t>
      </w:r>
      <w:proofErr w:type="spellStart"/>
      <w:r w:rsidRPr="003F1971">
        <w:rPr>
          <w:snapToGrid w:val="0"/>
          <w:szCs w:val="22"/>
          <w:lang w:val="ru-RU"/>
        </w:rPr>
        <w:t>радиоствол</w:t>
      </w:r>
      <w:proofErr w:type="spellEnd"/>
      <w:r w:rsidRPr="003F1971">
        <w:rPr>
          <w:snapToGrid w:val="0"/>
          <w:szCs w:val="22"/>
          <w:lang w:val="ru-RU"/>
        </w:rPr>
        <w:t>, используемый для отдельного телевизионного сигнала совместно со звуковым сигналом, должны соответствовать центру полосы модуляции этого индивидуального сигнала.</w:t>
      </w:r>
    </w:p>
    <w:p w:rsidR="00973AC5" w:rsidRPr="003F1971" w:rsidRDefault="00973AC5" w:rsidP="00B76C87">
      <w:pPr>
        <w:rPr>
          <w:snapToGrid w:val="0"/>
          <w:szCs w:val="22"/>
          <w:lang w:val="ru-RU"/>
        </w:rPr>
      </w:pPr>
    </w:p>
    <w:p w:rsidR="00973AC5" w:rsidRPr="003F1971" w:rsidRDefault="00973AC5" w:rsidP="00B76C87">
      <w:pPr>
        <w:rPr>
          <w:snapToGrid w:val="0"/>
          <w:szCs w:val="22"/>
          <w:lang w:val="ru-RU"/>
        </w:rPr>
      </w:pPr>
    </w:p>
    <w:p w:rsidR="00B76C87" w:rsidRPr="003F1971" w:rsidRDefault="00B76C87" w:rsidP="005B2B12">
      <w:pPr>
        <w:pStyle w:val="AnnexNoTitle"/>
        <w:rPr>
          <w:lang w:val="ru-RU"/>
        </w:rPr>
      </w:pPr>
      <w:r w:rsidRPr="003F1971">
        <w:rPr>
          <w:lang w:val="ru-RU"/>
        </w:rPr>
        <w:t>Приложение 3</w:t>
      </w:r>
      <w:r w:rsidR="005B2B12" w:rsidRPr="003F1971">
        <w:rPr>
          <w:lang w:val="ru-RU"/>
        </w:rPr>
        <w:br/>
      </w:r>
      <w:r w:rsidR="005B2B12" w:rsidRPr="003F1971">
        <w:rPr>
          <w:lang w:val="ru-RU"/>
        </w:rPr>
        <w:br/>
      </w: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полосе частот 14,25–14,5 ГГц </w:t>
      </w:r>
      <w:r w:rsidRPr="003F1971">
        <w:rPr>
          <w:lang w:val="ru-RU"/>
        </w:rPr>
        <w:br/>
        <w:t xml:space="preserve">при использовании частотного разнесения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14/28 МГц</w:t>
      </w:r>
    </w:p>
    <w:p w:rsidR="00B76C87" w:rsidRPr="003F1971" w:rsidRDefault="00B76C87" w:rsidP="005B2B12">
      <w:pPr>
        <w:jc w:val="center"/>
        <w:rPr>
          <w:snapToGrid w:val="0"/>
          <w:lang w:val="ru-RU"/>
        </w:rPr>
      </w:pPr>
      <w:r w:rsidRPr="003F1971">
        <w:rPr>
          <w:snapToGrid w:val="0"/>
          <w:lang w:val="ru-RU"/>
        </w:rPr>
        <w:t>(Таблица 1)</w:t>
      </w:r>
    </w:p>
    <w:p w:rsidR="00B76C87" w:rsidRPr="003F1971" w:rsidRDefault="00B76C87" w:rsidP="005B2B12">
      <w:pPr>
        <w:pStyle w:val="Normalaftertitle"/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>В Соединенном Королевстве базовый частотный растр 14/28 МГц используется в полосе частот 14,25−14,5 ГГц</w:t>
      </w:r>
      <w:r w:rsidRPr="003F1971">
        <w:rPr>
          <w:b/>
          <w:snapToGrid w:val="0"/>
          <w:lang w:val="ru-RU"/>
        </w:rPr>
        <w:t xml:space="preserve"> </w:t>
      </w:r>
      <w:r w:rsidRPr="003F1971">
        <w:rPr>
          <w:snapToGrid w:val="0"/>
          <w:lang w:val="ru-RU"/>
        </w:rPr>
        <w:t xml:space="preserve">как расширение диапазона частот 13 ГГц по Рекомендации МСЭ-R F.497 для организации аналоговых телевизионных или цифровых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средней и малой пропускной способности с частотным разнесением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28, 14, 7 и 3,5 МГц.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 xml:space="preserve">В Рекомендации МСЭ-R F.636 приведены предпочтительные планы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в полосе 14,4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>15,35 ГГц с использованием базового частотного растра, который учитывает различные ограничения, налагаемые разными администрациями в середине полосы частот.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 xml:space="preserve">Базовый 28 МГц 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имеет следующий вид:</w:t>
      </w:r>
    </w:p>
    <w:p w:rsidR="00B76C87" w:rsidRPr="003F1971" w:rsidRDefault="00B76C87" w:rsidP="00AA1F96">
      <w:pPr>
        <w:pStyle w:val="enumlev1"/>
        <w:tabs>
          <w:tab w:val="left" w:pos="5103"/>
        </w:tabs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нижняя половина полосы частот</w:t>
      </w: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n</w:t>
      </w:r>
      <w:proofErr w:type="spellEnd"/>
      <w:r w:rsidRPr="003F1971">
        <w:rPr>
          <w:i/>
          <w:szCs w:val="22"/>
          <w:vertAlign w:val="subscript"/>
          <w:lang w:val="ru-RU"/>
        </w:rPr>
        <w:t xml:space="preserve"> </w:t>
      </w:r>
      <w:r w:rsidR="00973AC5" w:rsidRPr="003F1971">
        <w:rPr>
          <w:i/>
          <w:szCs w:val="22"/>
          <w:vertAlign w:val="subscript"/>
          <w:lang w:val="ru-RU"/>
        </w:rPr>
        <w:t xml:space="preserve"> </w:t>
      </w:r>
      <w:r w:rsidRPr="003F1971">
        <w:rPr>
          <w:szCs w:val="22"/>
          <w:lang w:val="ru-RU"/>
        </w:rPr>
        <w:t xml:space="preserve">=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2534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28 </w:t>
      </w:r>
      <w:r w:rsidRPr="003F1971">
        <w:rPr>
          <w:i/>
          <w:szCs w:val="22"/>
          <w:lang w:val="ru-RU"/>
        </w:rPr>
        <w:t>n</w:t>
      </w:r>
      <w:r w:rsidRPr="003F1971">
        <w:rPr>
          <w:i/>
          <w:szCs w:val="22"/>
          <w:lang w:val="ru-RU"/>
        </w:rPr>
        <w:tab/>
      </w:r>
      <w:r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МГц</w:t>
      </w:r>
    </w:p>
    <w:p w:rsidR="00B76C87" w:rsidRPr="003F1971" w:rsidRDefault="00B76C87" w:rsidP="00B76C87">
      <w:pPr>
        <w:pStyle w:val="enumlev1"/>
        <w:tabs>
          <w:tab w:val="clear" w:pos="1191"/>
          <w:tab w:val="clear" w:pos="1588"/>
          <w:tab w:val="clear" w:pos="1985"/>
          <w:tab w:val="left" w:pos="4680"/>
        </w:tabs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верхняя половина полосы частот:</w:t>
      </w:r>
      <w:r w:rsidRPr="003F1971">
        <w:rPr>
          <w:snapToGrid w:val="0"/>
          <w:szCs w:val="22"/>
          <w:lang w:val="ru-RU"/>
        </w:rPr>
        <w:tab/>
      </w:r>
      <w:r w:rsidR="00973AC5" w:rsidRPr="003F1971">
        <w:rPr>
          <w:snapToGrid w:val="0"/>
          <w:szCs w:val="22"/>
          <w:lang w:val="ru-RU"/>
        </w:rPr>
        <w:tab/>
      </w:r>
      <w:r w:rsidRPr="003F1971">
        <w:rPr>
          <w:position w:val="-10"/>
          <w:szCs w:val="22"/>
          <w:lang w:val="ru-RU"/>
        </w:rPr>
        <w:object w:dxaOrig="255" w:dyaOrig="360">
          <v:shape id="_x0000_i1033" type="#_x0000_t75" style="width:12.65pt;height:17.85pt" o:ole="">
            <v:imagedata r:id="rId29" o:title=""/>
          </v:shape>
          <o:OLEObject Type="Embed" ProgID="Equation.3" ShapeID="_x0000_i1033" DrawAspect="Content" ObjectID="_1495622368" r:id="rId30"/>
        </w:objec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2674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28</w:t>
      </w:r>
      <w:r w:rsidRPr="003F1971">
        <w:rPr>
          <w:i/>
          <w:szCs w:val="22"/>
          <w:lang w:val="ru-RU"/>
        </w:rPr>
        <w:t xml:space="preserve"> n</w:t>
      </w:r>
      <w:r w:rsidRPr="003F1971">
        <w:rPr>
          <w:i/>
          <w:szCs w:val="22"/>
          <w:lang w:val="ru-RU"/>
        </w:rPr>
        <w:tab/>
      </w:r>
      <w:r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МГц,</w:t>
      </w:r>
    </w:p>
    <w:p w:rsidR="00B76C87" w:rsidRPr="003F1971" w:rsidRDefault="00B76C87" w:rsidP="00B76C87">
      <w:pPr>
        <w:spacing w:before="40"/>
        <w:rPr>
          <w:szCs w:val="24"/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suppressAutoHyphens/>
        <w:spacing w:before="0"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="00047E92">
        <w:rPr>
          <w:szCs w:val="22"/>
          <w:lang w:val="ru-RU"/>
        </w:rPr>
        <w:t>:</w:t>
      </w:r>
      <w:r w:rsidR="00047E92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опорная частота</w:t>
      </w:r>
    </w:p>
    <w:p w:rsidR="00B76C87" w:rsidRPr="003F1971" w:rsidRDefault="00B76C87" w:rsidP="00B76C87">
      <w:pPr>
        <w:pStyle w:val="enumlev1"/>
        <w:suppressAutoHyphens/>
        <w:ind w:left="0" w:firstLine="0"/>
        <w:rPr>
          <w:szCs w:val="22"/>
          <w:lang w:val="ru-RU"/>
        </w:rPr>
      </w:pPr>
      <w:r w:rsidRPr="003F1971">
        <w:rPr>
          <w:i/>
          <w:szCs w:val="22"/>
          <w:lang w:val="ru-RU"/>
        </w:rPr>
        <w:tab/>
        <w:t>n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1, 2, 3, 4.</w:t>
      </w:r>
    </w:p>
    <w:p w:rsidR="00B76C87" w:rsidRPr="003F1971" w:rsidRDefault="00B76C87" w:rsidP="00B76C87">
      <w:pPr>
        <w:suppressAutoHyphens/>
        <w:spacing w:after="240"/>
        <w:rPr>
          <w:szCs w:val="22"/>
          <w:lang w:val="ru-RU"/>
        </w:rPr>
      </w:pPr>
      <w:r w:rsidRPr="003F1971">
        <w:rPr>
          <w:snapToGrid w:val="0"/>
          <w:szCs w:val="22"/>
          <w:lang w:val="ru-RU"/>
        </w:rPr>
        <w:t xml:space="preserve">План размещения частот </w:t>
      </w:r>
      <w:proofErr w:type="spellStart"/>
      <w:r w:rsidRPr="003F1971">
        <w:rPr>
          <w:snapToGrid w:val="0"/>
          <w:szCs w:val="22"/>
          <w:lang w:val="ru-RU"/>
        </w:rPr>
        <w:t>радиостволов</w:t>
      </w:r>
      <w:proofErr w:type="spellEnd"/>
      <w:r w:rsidRPr="003F1971">
        <w:rPr>
          <w:snapToGrid w:val="0"/>
          <w:szCs w:val="22"/>
          <w:lang w:val="ru-RU"/>
        </w:rPr>
        <w:t xml:space="preserve"> при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11</w:t>
      </w:r>
      <w:r w:rsidRPr="003F1971">
        <w:rPr>
          <w:rFonts w:ascii="Tms Rmn" w:hAnsi="Tms Rmn"/>
          <w:szCs w:val="22"/>
          <w:lang w:val="ru-RU"/>
        </w:rPr>
        <w:t> </w:t>
      </w:r>
      <w:r w:rsidRPr="003F1971">
        <w:rPr>
          <w:szCs w:val="22"/>
          <w:lang w:val="ru-RU"/>
        </w:rPr>
        <w:t>701 МГц показан на рисунке 3.</w:t>
      </w:r>
    </w:p>
    <w:p w:rsidR="005B2B12" w:rsidRPr="003F1971" w:rsidRDefault="005B2B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FigureNo"/>
        <w:rPr>
          <w:lang w:val="ru-RU"/>
        </w:rPr>
      </w:pPr>
      <w:r w:rsidRPr="003F1971">
        <w:rPr>
          <w:lang w:val="ru-RU"/>
        </w:rPr>
        <w:lastRenderedPageBreak/>
        <w:t>РИСУНОК 3</w:t>
      </w:r>
    </w:p>
    <w:p w:rsidR="00B76C87" w:rsidRPr="003F1971" w:rsidRDefault="00B76C87" w:rsidP="00B76C87">
      <w:pPr>
        <w:pStyle w:val="Figuretitle"/>
        <w:rPr>
          <w:lang w:val="ru-RU"/>
        </w:rPr>
      </w:pP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полосе 14,25–14,5 ГГц</w:t>
      </w:r>
    </w:p>
    <w:p w:rsidR="00B76C87" w:rsidRPr="003F1971" w:rsidRDefault="00B76C87" w:rsidP="00B76C87">
      <w:pPr>
        <w:keepNext/>
        <w:spacing w:after="240"/>
        <w:jc w:val="center"/>
        <w:rPr>
          <w:sz w:val="20"/>
          <w:lang w:val="ru-RU"/>
        </w:rPr>
      </w:pPr>
      <w:r w:rsidRPr="003F1971">
        <w:rPr>
          <w:sz w:val="20"/>
          <w:lang w:val="ru-RU"/>
        </w:rPr>
        <w:t>(Все частоты в МГц)</w:t>
      </w:r>
    </w:p>
    <w:p w:rsidR="00B76C87" w:rsidRPr="003F1971" w:rsidRDefault="00973AC5" w:rsidP="00B76C87">
      <w:pPr>
        <w:pStyle w:val="Figure"/>
        <w:rPr>
          <w:b/>
          <w:szCs w:val="18"/>
          <w:lang w:val="ru-RU"/>
        </w:rPr>
      </w:pPr>
      <w:r w:rsidRPr="003F1971">
        <w:rPr>
          <w:sz w:val="22"/>
          <w:lang w:val="ru-RU"/>
        </w:rPr>
        <w:object w:dxaOrig="7365" w:dyaOrig="3090">
          <v:shape id="_x0000_i1034" type="#_x0000_t75" style="width:324.3pt;height:135.95pt" o:ole="">
            <v:imagedata r:id="rId31" o:title=""/>
          </v:shape>
          <o:OLEObject Type="Embed" ProgID="CorelDraw.Graphic.16" ShapeID="_x0000_i1034" DrawAspect="Content" ObjectID="_1495622369" r:id="rId32"/>
        </w:object>
      </w:r>
    </w:p>
    <w:p w:rsidR="00B76C87" w:rsidRPr="003F1971" w:rsidRDefault="00B76C87" w:rsidP="00651FCF">
      <w:pPr>
        <w:pStyle w:val="Note"/>
        <w:rPr>
          <w:lang w:val="ru-RU"/>
        </w:rPr>
      </w:pPr>
      <w:r w:rsidRPr="003F1971">
        <w:rPr>
          <w:lang w:val="ru-RU"/>
        </w:rPr>
        <w:t>ПРИМЕЧАНИЕ</w:t>
      </w:r>
      <w:r w:rsidRPr="003F1971">
        <w:rPr>
          <w:i/>
          <w:lang w:val="ru-RU"/>
        </w:rPr>
        <w:t xml:space="preserve"> </w:t>
      </w:r>
      <w:r w:rsidRPr="003F1971">
        <w:rPr>
          <w:lang w:val="ru-RU"/>
        </w:rPr>
        <w:t xml:space="preserve">1. – Из-за узости защитных интервалов в центре полосы и по ее краям </w:t>
      </w:r>
      <w:proofErr w:type="spellStart"/>
      <w:r w:rsidRPr="003F1971">
        <w:rPr>
          <w:lang w:val="ru-RU"/>
        </w:rPr>
        <w:t>радиостволы</w:t>
      </w:r>
      <w:proofErr w:type="spellEnd"/>
      <w:r w:rsidRPr="003F1971">
        <w:rPr>
          <w:lang w:val="ru-RU"/>
        </w:rPr>
        <w:t xml:space="preserve"> 1 и 4 непригодны для использования при пропускной способности 34 Мбит/с </w:t>
      </w:r>
      <w:proofErr w:type="spellStart"/>
      <w:r w:rsidRPr="003F1971">
        <w:rPr>
          <w:lang w:val="ru-RU"/>
        </w:rPr>
        <w:t>с</w:t>
      </w:r>
      <w:proofErr w:type="spellEnd"/>
      <w:r w:rsidRPr="003F1971">
        <w:rPr>
          <w:lang w:val="ru-RU"/>
        </w:rPr>
        <w:t xml:space="preserve"> </w:t>
      </w:r>
      <w:r w:rsidRPr="003F1971">
        <w:rPr>
          <w:snapToGrid w:val="0"/>
          <w:sz w:val="23"/>
          <w:lang w:val="ru-RU"/>
        </w:rPr>
        <w:t xml:space="preserve">частотным разнесением </w:t>
      </w:r>
      <w:proofErr w:type="spellStart"/>
      <w:r w:rsidRPr="003F1971">
        <w:rPr>
          <w:snapToGrid w:val="0"/>
          <w:sz w:val="23"/>
          <w:lang w:val="ru-RU"/>
        </w:rPr>
        <w:t>радиостволов</w:t>
      </w:r>
      <w:proofErr w:type="spellEnd"/>
      <w:r w:rsidRPr="003F1971">
        <w:rPr>
          <w:snapToGrid w:val="0"/>
          <w:sz w:val="23"/>
          <w:lang w:val="ru-RU"/>
        </w:rPr>
        <w:t xml:space="preserve"> </w:t>
      </w:r>
      <w:r w:rsidRPr="003F1971">
        <w:rPr>
          <w:lang w:val="ru-RU"/>
        </w:rPr>
        <w:t xml:space="preserve">28 МГц. Использование этих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, поэтому, ограничивается системами передачи сигналов 625-строчного аналогового телевидения или цифровыми системами малой пропускной способности с </w:t>
      </w:r>
      <w:proofErr w:type="spellStart"/>
      <w:r w:rsidRPr="003F1971">
        <w:rPr>
          <w:lang w:val="ru-RU"/>
        </w:rPr>
        <w:t>радиостволами</w:t>
      </w:r>
      <w:proofErr w:type="spellEnd"/>
      <w:r w:rsidRPr="003F1971">
        <w:rPr>
          <w:lang w:val="ru-RU"/>
        </w:rPr>
        <w:t>, разнесенными на 7 и 3,5 МГц, аналогично одобренному в Рекомендации МСЭ-R F.497, §</w:t>
      </w:r>
      <w:r w:rsidR="00651FCF">
        <w:rPr>
          <w:lang w:val="ru-RU"/>
        </w:rPr>
        <w:t> </w:t>
      </w:r>
      <w:r w:rsidRPr="003F1971">
        <w:rPr>
          <w:lang w:val="ru-RU"/>
        </w:rPr>
        <w:t>10, Варианты I и III.</w:t>
      </w:r>
    </w:p>
    <w:p w:rsidR="00AA1F96" w:rsidRPr="003F1971" w:rsidRDefault="00AA1F96" w:rsidP="00AA1F96">
      <w:pPr>
        <w:rPr>
          <w:lang w:val="ru-RU"/>
        </w:rPr>
      </w:pPr>
    </w:p>
    <w:p w:rsidR="00AA1F96" w:rsidRPr="003F1971" w:rsidRDefault="00AA1F96" w:rsidP="00AA1F96">
      <w:pPr>
        <w:rPr>
          <w:sz w:val="20"/>
          <w:szCs w:val="22"/>
          <w:lang w:val="ru-RU"/>
        </w:rPr>
      </w:pPr>
    </w:p>
    <w:p w:rsidR="00B76C87" w:rsidRPr="003F1971" w:rsidRDefault="00B76C87" w:rsidP="005B2B12">
      <w:pPr>
        <w:pStyle w:val="AnnexNoTitle"/>
        <w:rPr>
          <w:lang w:val="ru-RU"/>
        </w:rPr>
      </w:pPr>
      <w:r w:rsidRPr="003F1971">
        <w:rPr>
          <w:lang w:val="ru-RU"/>
        </w:rPr>
        <w:t>Приложение 4</w:t>
      </w:r>
      <w:r w:rsidR="005B2B12" w:rsidRPr="003F1971">
        <w:rPr>
          <w:lang w:val="ru-RU"/>
        </w:rPr>
        <w:br/>
      </w:r>
      <w:r w:rsidR="005B2B12" w:rsidRPr="003F1971">
        <w:rPr>
          <w:lang w:val="ru-RU"/>
        </w:rPr>
        <w:br/>
      </w: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полосе частот 14,25–14,5 ГГц</w:t>
      </w:r>
      <w:r w:rsidRPr="003F1971">
        <w:rPr>
          <w:lang w:val="ru-RU"/>
        </w:rPr>
        <w:br/>
        <w:t xml:space="preserve">при использовании частотного разнесения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7, 14 и 28 МГц</w:t>
      </w:r>
    </w:p>
    <w:p w:rsidR="00B76C87" w:rsidRPr="003F1971" w:rsidRDefault="00B76C87" w:rsidP="005B2B12">
      <w:pPr>
        <w:jc w:val="center"/>
        <w:rPr>
          <w:snapToGrid w:val="0"/>
          <w:lang w:val="ru-RU"/>
        </w:rPr>
      </w:pPr>
      <w:r w:rsidRPr="003F1971">
        <w:rPr>
          <w:snapToGrid w:val="0"/>
          <w:lang w:val="ru-RU"/>
        </w:rPr>
        <w:t>(Таблица 1)</w:t>
      </w:r>
    </w:p>
    <w:p w:rsidR="00B76C87" w:rsidRPr="003F1971" w:rsidRDefault="00B76C87" w:rsidP="005B2B12">
      <w:pPr>
        <w:pStyle w:val="Normalaftertitle"/>
        <w:rPr>
          <w:szCs w:val="24"/>
          <w:lang w:val="ru-RU"/>
        </w:rPr>
      </w:pPr>
      <w:r w:rsidRPr="003F1971">
        <w:rPr>
          <w:snapToGrid w:val="0"/>
          <w:lang w:val="ru-RU"/>
        </w:rPr>
        <w:t>В Италии полоса частот 14,25</w:t>
      </w:r>
      <w:r w:rsidRPr="003F1971">
        <w:rPr>
          <w:lang w:val="ru-RU"/>
        </w:rPr>
        <w:t>–</w:t>
      </w:r>
      <w:r w:rsidRPr="003F1971">
        <w:rPr>
          <w:snapToGrid w:val="0"/>
          <w:lang w:val="ru-RU"/>
        </w:rPr>
        <w:t xml:space="preserve">14,5 ГГц используется с </w:t>
      </w:r>
      <w:proofErr w:type="spellStart"/>
      <w:r w:rsidRPr="003F1971">
        <w:rPr>
          <w:snapToGrid w:val="0"/>
          <w:lang w:val="ru-RU"/>
        </w:rPr>
        <w:t>радиостволами</w:t>
      </w:r>
      <w:proofErr w:type="spellEnd"/>
      <w:r w:rsidRPr="003F1971">
        <w:rPr>
          <w:snapToGrid w:val="0"/>
          <w:lang w:val="ru-RU"/>
        </w:rPr>
        <w:t xml:space="preserve"> различной ширины для передачи сигналов цифрового телевидения с различными форматами кодирования.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 xml:space="preserve">Основной 28 МГц 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может быть представлен следующим образом:</w:t>
      </w:r>
    </w:p>
    <w:p w:rsidR="00B76C87" w:rsidRPr="003F1971" w:rsidRDefault="00B76C87" w:rsidP="00AA1F96">
      <w:pPr>
        <w:pStyle w:val="enumlev1"/>
        <w:tabs>
          <w:tab w:val="left" w:pos="5103"/>
        </w:tabs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  <w:t>нижняя половина полосы частот</w:t>
      </w:r>
      <w:r w:rsidRPr="003F1971">
        <w:rPr>
          <w:snapToGrid w:val="0"/>
          <w:szCs w:val="22"/>
          <w:lang w:val="ru-RU"/>
        </w:rPr>
        <w:t>:</w:t>
      </w: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 xml:space="preserve"> </w:t>
      </w:r>
      <w:r w:rsidR="00AA1F96"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i/>
          <w:szCs w:val="22"/>
          <w:vertAlign w:val="subscript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="00047E92">
        <w:rPr>
          <w:szCs w:val="22"/>
          <w:lang w:val="ru-RU"/>
        </w:rPr>
        <w:t xml:space="preserve"> 2</w:t>
      </w:r>
      <w:r w:rsidRPr="003F1971">
        <w:rPr>
          <w:szCs w:val="22"/>
          <w:lang w:val="ru-RU"/>
        </w:rPr>
        <w:t xml:space="preserve">536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28 </w:t>
      </w:r>
      <w:r w:rsidRPr="003F1971">
        <w:rPr>
          <w:i/>
          <w:szCs w:val="22"/>
          <w:lang w:val="ru-RU"/>
        </w:rPr>
        <w:t>n</w:t>
      </w:r>
      <w:r w:rsidRPr="003F1971">
        <w:rPr>
          <w:i/>
          <w:szCs w:val="22"/>
          <w:lang w:val="ru-RU"/>
        </w:rPr>
        <w:tab/>
      </w:r>
      <w:r w:rsidR="00AA1F96"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МГц</w:t>
      </w:r>
    </w:p>
    <w:p w:rsidR="00B76C87" w:rsidRPr="003F1971" w:rsidRDefault="00B76C87" w:rsidP="00B76C87">
      <w:pPr>
        <w:pStyle w:val="enumlev1"/>
        <w:tabs>
          <w:tab w:val="clear" w:pos="1191"/>
          <w:tab w:val="clear" w:pos="1588"/>
          <w:tab w:val="clear" w:pos="1985"/>
          <w:tab w:val="left" w:pos="4678"/>
        </w:tabs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верхняя половина полосы частот:</w:t>
      </w:r>
      <w:r w:rsidRPr="003F1971">
        <w:rPr>
          <w:snapToGrid w:val="0"/>
          <w:szCs w:val="22"/>
          <w:lang w:val="ru-RU"/>
        </w:rPr>
        <w:tab/>
      </w:r>
      <w:r w:rsidR="00AA1F96" w:rsidRPr="003F1971">
        <w:rPr>
          <w:snapToGrid w:val="0"/>
          <w:szCs w:val="22"/>
          <w:lang w:val="ru-RU"/>
        </w:rPr>
        <w:tab/>
      </w:r>
      <w:r w:rsidRPr="003F1971">
        <w:rPr>
          <w:position w:val="-10"/>
          <w:lang w:val="ru-RU"/>
        </w:rPr>
        <w:object w:dxaOrig="285" w:dyaOrig="315">
          <v:shape id="_x0000_i1035" type="#_x0000_t75" style="width:14.4pt;height:15.55pt" o:ole="">
            <v:imagedata r:id="rId24" o:title=""/>
          </v:shape>
          <o:OLEObject Type="Embed" ProgID="Equation.3" ShapeID="_x0000_i1035" DrawAspect="Content" ObjectID="_1495622370" r:id="rId33"/>
        </w:objec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2672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28 </w:t>
      </w:r>
      <w:r w:rsidRPr="003F1971">
        <w:rPr>
          <w:i/>
          <w:szCs w:val="22"/>
          <w:lang w:val="ru-RU"/>
        </w:rPr>
        <w:t>n</w:t>
      </w:r>
      <w:r w:rsidRPr="003F1971">
        <w:rPr>
          <w:i/>
          <w:szCs w:val="22"/>
          <w:lang w:val="ru-RU"/>
        </w:rPr>
        <w:tab/>
      </w:r>
      <w:r w:rsidR="00AA1F96" w:rsidRPr="003F1971">
        <w:rPr>
          <w:i/>
          <w:szCs w:val="22"/>
          <w:lang w:val="ru-RU"/>
        </w:rPr>
        <w:tab/>
      </w:r>
      <w:r w:rsidRPr="003F1971">
        <w:rPr>
          <w:szCs w:val="22"/>
          <w:lang w:val="ru-RU"/>
        </w:rPr>
        <w:t>МГц,</w:t>
      </w:r>
    </w:p>
    <w:p w:rsidR="00B76C87" w:rsidRPr="003F1971" w:rsidRDefault="00B76C87" w:rsidP="00B76C87">
      <w:pPr>
        <w:suppressAutoHyphens/>
        <w:spacing w:before="0"/>
        <w:rPr>
          <w:szCs w:val="22"/>
          <w:lang w:val="ru-RU"/>
        </w:rPr>
      </w:pPr>
      <w:r w:rsidRPr="003F1971">
        <w:rPr>
          <w:szCs w:val="22"/>
          <w:lang w:val="ru-RU"/>
        </w:rPr>
        <w:t>где:</w:t>
      </w:r>
    </w:p>
    <w:p w:rsidR="00B76C87" w:rsidRPr="003F1971" w:rsidRDefault="00B76C87" w:rsidP="00B76C87">
      <w:pPr>
        <w:pStyle w:val="enumlev1"/>
        <w:suppressAutoHyphens/>
        <w:spacing w:before="40"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="00760C61">
        <w:rPr>
          <w:szCs w:val="22"/>
          <w:lang w:val="ru-RU"/>
        </w:rPr>
        <w:t>:</w:t>
      </w:r>
      <w:r w:rsidR="00760C6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опорная частота</w:t>
      </w:r>
    </w:p>
    <w:p w:rsidR="00B76C87" w:rsidRPr="003F1971" w:rsidRDefault="00B76C87" w:rsidP="00B76C87">
      <w:pPr>
        <w:pStyle w:val="enumlev1"/>
        <w:suppressAutoHyphens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n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1, 2, 3, 4.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snapToGrid w:val="0"/>
          <w:lang w:val="ru-RU"/>
        </w:rPr>
        <w:t xml:space="preserve">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при</w:t>
      </w:r>
      <w:r w:rsidRPr="003F1971">
        <w:rPr>
          <w:i/>
          <w:lang w:val="ru-RU"/>
        </w:rPr>
        <w:t xml:space="preserve"> </w:t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 xml:space="preserve"> </w:t>
      </w:r>
      <w:r w:rsidRPr="003F1971">
        <w:rPr>
          <w:rFonts w:ascii="Symbol" w:hAnsi="Symbol"/>
          <w:lang w:val="ru-RU"/>
        </w:rPr>
        <w:t></w:t>
      </w:r>
      <w:r w:rsidRPr="003F1971">
        <w:rPr>
          <w:lang w:val="ru-RU"/>
        </w:rPr>
        <w:t xml:space="preserve"> 11</w:t>
      </w:r>
      <w:r w:rsidRPr="003F1971">
        <w:rPr>
          <w:rFonts w:ascii="Tms Rmn" w:hAnsi="Tms Rmn"/>
          <w:lang w:val="ru-RU"/>
        </w:rPr>
        <w:t> </w:t>
      </w:r>
      <w:r w:rsidRPr="003F1971">
        <w:rPr>
          <w:lang w:val="ru-RU"/>
        </w:rPr>
        <w:t>701 МГц показан на рисунке 4.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нижней части полос 7 и 14 МГц получается путем разделения базовых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28 МГц.</w:t>
      </w:r>
    </w:p>
    <w:p w:rsidR="005B2B12" w:rsidRPr="003F1971" w:rsidRDefault="005B2B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FigureNo"/>
        <w:rPr>
          <w:lang w:val="ru-RU"/>
        </w:rPr>
      </w:pPr>
      <w:r w:rsidRPr="003F1971">
        <w:rPr>
          <w:lang w:val="ru-RU"/>
        </w:rPr>
        <w:lastRenderedPageBreak/>
        <w:t>РИСУНОК 4</w:t>
      </w:r>
    </w:p>
    <w:p w:rsidR="00B76C87" w:rsidRPr="003F1971" w:rsidRDefault="00B76C87" w:rsidP="00B76C87">
      <w:pPr>
        <w:pStyle w:val="Figuretitle"/>
        <w:rPr>
          <w:lang w:val="ru-RU"/>
        </w:rPr>
      </w:pP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систем ФБС, действующих в полосе 14 ГГц</w:t>
      </w:r>
      <w:r w:rsidRPr="003F1971">
        <w:rPr>
          <w:lang w:val="ru-RU"/>
        </w:rPr>
        <w:br/>
        <w:t xml:space="preserve">с частотным разнесением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28 МГц</w:t>
      </w:r>
    </w:p>
    <w:p w:rsidR="00B76C87" w:rsidRPr="003F1971" w:rsidRDefault="00B76C87" w:rsidP="00B76C87">
      <w:pPr>
        <w:keepNext/>
        <w:spacing w:after="120"/>
        <w:jc w:val="center"/>
        <w:rPr>
          <w:sz w:val="20"/>
          <w:lang w:val="ru-RU"/>
        </w:rPr>
      </w:pPr>
      <w:r w:rsidRPr="003F1971">
        <w:rPr>
          <w:sz w:val="20"/>
          <w:lang w:val="ru-RU"/>
        </w:rPr>
        <w:t>(Все частоты в МГц)</w:t>
      </w:r>
    </w:p>
    <w:p w:rsidR="00B76C87" w:rsidRPr="003F1971" w:rsidRDefault="00AA1F96" w:rsidP="00B76C87">
      <w:pPr>
        <w:spacing w:before="240" w:after="120"/>
        <w:jc w:val="center"/>
        <w:rPr>
          <w:b/>
          <w:sz w:val="18"/>
          <w:szCs w:val="18"/>
          <w:lang w:val="ru-RU"/>
        </w:rPr>
      </w:pPr>
      <w:r w:rsidRPr="003F1971">
        <w:rPr>
          <w:szCs w:val="24"/>
          <w:lang w:val="ru-RU"/>
        </w:rPr>
        <w:object w:dxaOrig="8490" w:dyaOrig="3690">
          <v:shape id="_x0000_i1036" type="#_x0000_t75" style="width:406.1pt;height:176.25pt" o:ole="">
            <v:imagedata r:id="rId34" o:title=""/>
          </v:shape>
          <o:OLEObject Type="Embed" ProgID="CorelDraw.Graphic.16" ShapeID="_x0000_i1036" DrawAspect="Content" ObjectID="_1495622371" r:id="rId35"/>
        </w:object>
      </w:r>
    </w:p>
    <w:p w:rsidR="00B76C87" w:rsidRPr="003F1971" w:rsidRDefault="00B76C87" w:rsidP="005B2B12">
      <w:pPr>
        <w:pStyle w:val="AnnexNoTitle"/>
        <w:rPr>
          <w:snapToGrid w:val="0"/>
          <w:lang w:val="ru-RU"/>
        </w:rPr>
      </w:pPr>
      <w:r w:rsidRPr="003F1971">
        <w:rPr>
          <w:lang w:val="ru-RU"/>
        </w:rPr>
        <w:t>Приложение 5</w:t>
      </w:r>
      <w:r w:rsidR="005B2B12" w:rsidRPr="003F1971">
        <w:rPr>
          <w:lang w:val="ru-RU"/>
        </w:rPr>
        <w:br/>
      </w:r>
      <w:r w:rsidR="005B2B12" w:rsidRPr="003F1971">
        <w:rPr>
          <w:lang w:val="ru-RU"/>
        </w:rPr>
        <w:br/>
      </w:r>
      <w:r w:rsidRPr="003F1971">
        <w:rPr>
          <w:snapToGrid w:val="0"/>
          <w:lang w:val="ru-RU"/>
        </w:rPr>
        <w:t xml:space="preserve">План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в полосе частот 31,0–31,3 ГГц</w:t>
      </w:r>
    </w:p>
    <w:p w:rsidR="00B76C87" w:rsidRPr="003F1971" w:rsidRDefault="00B76C87" w:rsidP="005B2B12">
      <w:pPr>
        <w:jc w:val="center"/>
        <w:rPr>
          <w:snapToGrid w:val="0"/>
          <w:lang w:val="ru-RU"/>
        </w:rPr>
      </w:pPr>
      <w:r w:rsidRPr="003F1971">
        <w:rPr>
          <w:snapToGrid w:val="0"/>
          <w:lang w:val="ru-RU"/>
        </w:rPr>
        <w:t>(Таблица 2)</w:t>
      </w:r>
    </w:p>
    <w:p w:rsidR="00B76C87" w:rsidRPr="003F1971" w:rsidRDefault="00B76C87" w:rsidP="005B2B12">
      <w:pPr>
        <w:pStyle w:val="Normalaftertitle"/>
        <w:rPr>
          <w:szCs w:val="24"/>
          <w:lang w:val="ru-RU"/>
        </w:rPr>
      </w:pPr>
      <w:r w:rsidRPr="003F1971">
        <w:rPr>
          <w:snapToGrid w:val="0"/>
          <w:lang w:val="ru-RU"/>
        </w:rPr>
        <w:t xml:space="preserve">В Соединенных Штатах Америки эта полоса частот предназначена для использования без предварительной координации и без защиты от вредных помех. Могут быть использованы </w:t>
      </w:r>
      <w:proofErr w:type="spellStart"/>
      <w:r w:rsidRPr="003F1971">
        <w:rPr>
          <w:snapToGrid w:val="0"/>
          <w:lang w:val="ru-RU"/>
        </w:rPr>
        <w:t>радиостволы</w:t>
      </w:r>
      <w:proofErr w:type="spellEnd"/>
      <w:r w:rsidRPr="003F1971">
        <w:rPr>
          <w:snapToGrid w:val="0"/>
          <w:lang w:val="ru-RU"/>
        </w:rPr>
        <w:t xml:space="preserve"> либо по 25, либо по 50 МГц.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 xml:space="preserve">План размещения частот для 25 МГц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может быть представлен следующим образом:</w:t>
      </w:r>
    </w:p>
    <w:p w:rsidR="00B76C87" w:rsidRPr="003F1971" w:rsidRDefault="00B76C87" w:rsidP="00B76C87">
      <w:pPr>
        <w:pStyle w:val="Equation"/>
        <w:suppressAutoHyphens/>
        <w:jc w:val="center"/>
        <w:rPr>
          <w:szCs w:val="22"/>
          <w:lang w:val="ru-RU"/>
        </w:rPr>
      </w:pP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25 </w:t>
      </w:r>
      <w:r w:rsidRPr="003F1971">
        <w:rPr>
          <w:i/>
          <w:szCs w:val="22"/>
          <w:lang w:val="ru-RU"/>
        </w:rPr>
        <w:t>n</w:t>
      </w:r>
      <w:r w:rsidRPr="003F1971">
        <w:rPr>
          <w:szCs w:val="22"/>
          <w:lang w:val="ru-RU"/>
        </w:rPr>
        <w:t>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suppressAutoHyphens/>
        <w:spacing w:before="120"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n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1, 2, 3, ..., 12</w:t>
      </w:r>
    </w:p>
    <w:p w:rsidR="00B76C87" w:rsidRPr="003F1971" w:rsidRDefault="00B76C87" w:rsidP="00B76C87">
      <w:pPr>
        <w:pStyle w:val="enumlev1"/>
        <w:suppressAutoHyphens/>
        <w:spacing w:before="120"/>
        <w:ind w:left="0" w:firstLine="0"/>
        <w:rPr>
          <w:szCs w:val="22"/>
          <w:lang w:val="ru-RU"/>
        </w:rPr>
      </w:pPr>
      <w:r w:rsidRPr="003F1971">
        <w:rPr>
          <w:i/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(</w:t>
      </w:r>
      <w:r w:rsidRPr="003F1971">
        <w:rPr>
          <w:snapToGrid w:val="0"/>
          <w:szCs w:val="22"/>
          <w:lang w:val="ru-RU"/>
        </w:rPr>
        <w:t>опорная частота</w:t>
      </w:r>
      <w:r w:rsidRPr="003F1971">
        <w:rPr>
          <w:szCs w:val="22"/>
          <w:lang w:val="ru-RU"/>
        </w:rPr>
        <w:t xml:space="preserve">)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30 987,5 МГц.</w:t>
      </w:r>
    </w:p>
    <w:p w:rsidR="00B76C87" w:rsidRPr="003F1971" w:rsidRDefault="00B76C87" w:rsidP="00B76C87">
      <w:pPr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 xml:space="preserve">Соответствующий план размещения частот для 50 МГц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может быть представлен следующим образом:</w:t>
      </w:r>
    </w:p>
    <w:p w:rsidR="00B76C87" w:rsidRPr="003F1971" w:rsidRDefault="00B76C87" w:rsidP="00B76C87">
      <w:pPr>
        <w:pStyle w:val="Equation"/>
        <w:suppressAutoHyphens/>
        <w:spacing w:before="0" w:after="120"/>
        <w:jc w:val="center"/>
        <w:rPr>
          <w:szCs w:val="22"/>
          <w:lang w:val="ru-RU"/>
        </w:rPr>
      </w:pP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50 </w:t>
      </w:r>
      <w:r w:rsidRPr="003F1971">
        <w:rPr>
          <w:i/>
          <w:szCs w:val="22"/>
          <w:lang w:val="ru-RU"/>
        </w:rPr>
        <w:t>n</w:t>
      </w:r>
      <w:r w:rsidRPr="003F1971">
        <w:rPr>
          <w:szCs w:val="22"/>
          <w:lang w:val="ru-RU"/>
        </w:rPr>
        <w:t>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suppressAutoHyphens/>
        <w:spacing w:before="120"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i/>
          <w:szCs w:val="22"/>
          <w:lang w:val="ru-RU"/>
        </w:rPr>
        <w:t>n</w:t>
      </w:r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1, 2, 3, 4, 5, 6</w:t>
      </w:r>
    </w:p>
    <w:p w:rsidR="00B76C87" w:rsidRPr="003F1971" w:rsidRDefault="00B76C87" w:rsidP="00B76C87">
      <w:pPr>
        <w:pStyle w:val="enumlev1"/>
        <w:suppressAutoHyphens/>
        <w:spacing w:before="120"/>
        <w:ind w:left="0" w:firstLine="0"/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(</w:t>
      </w:r>
      <w:r w:rsidRPr="003F1971">
        <w:rPr>
          <w:snapToGrid w:val="0"/>
          <w:szCs w:val="22"/>
          <w:lang w:val="ru-RU"/>
        </w:rPr>
        <w:t>опорная частота</w:t>
      </w:r>
      <w:r w:rsidRPr="003F1971">
        <w:rPr>
          <w:szCs w:val="22"/>
          <w:lang w:val="ru-RU"/>
        </w:rPr>
        <w:t xml:space="preserve">)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30 975 МГц.</w:t>
      </w:r>
    </w:p>
    <w:p w:rsidR="00B76C87" w:rsidRPr="003F1971" w:rsidRDefault="00B76C87" w:rsidP="00B76C87">
      <w:pPr>
        <w:rPr>
          <w:snapToGrid w:val="0"/>
          <w:szCs w:val="24"/>
          <w:lang w:val="ru-RU"/>
        </w:rPr>
      </w:pPr>
      <w:r w:rsidRPr="003F1971">
        <w:rPr>
          <w:snapToGrid w:val="0"/>
          <w:lang w:val="ru-RU"/>
        </w:rPr>
        <w:t xml:space="preserve">Для дуплексной работы при любом плане размещения частот </w:t>
      </w:r>
      <w:proofErr w:type="spellStart"/>
      <w:r w:rsidRPr="003F1971">
        <w:rPr>
          <w:snapToGrid w:val="0"/>
          <w:lang w:val="ru-RU"/>
        </w:rPr>
        <w:t>радиостволов</w:t>
      </w:r>
      <w:proofErr w:type="spellEnd"/>
      <w:r w:rsidRPr="003F1971">
        <w:rPr>
          <w:snapToGrid w:val="0"/>
          <w:lang w:val="ru-RU"/>
        </w:rPr>
        <w:t xml:space="preserve"> разнос частот между </w:t>
      </w:r>
      <w:proofErr w:type="spellStart"/>
      <w:r w:rsidRPr="003F1971">
        <w:rPr>
          <w:snapToGrid w:val="0"/>
          <w:lang w:val="ru-RU"/>
        </w:rPr>
        <w:t>радиостволами</w:t>
      </w:r>
      <w:proofErr w:type="spellEnd"/>
      <w:r w:rsidRPr="003F1971">
        <w:rPr>
          <w:snapToGrid w:val="0"/>
          <w:lang w:val="ru-RU"/>
        </w:rPr>
        <w:t xml:space="preserve"> прямого и обратного направлениями составляет 150 МГц.</w:t>
      </w:r>
    </w:p>
    <w:p w:rsidR="00AA1F96" w:rsidRPr="003F1971" w:rsidRDefault="00AA1F9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5B2B12">
      <w:pPr>
        <w:pStyle w:val="AnnexNoTitle"/>
        <w:rPr>
          <w:lang w:val="ru-RU"/>
        </w:rPr>
      </w:pPr>
      <w:r w:rsidRPr="003F1971">
        <w:rPr>
          <w:lang w:val="ru-RU"/>
        </w:rPr>
        <w:lastRenderedPageBreak/>
        <w:t>Приложение 6</w:t>
      </w:r>
      <w:r w:rsidR="005B2B12" w:rsidRPr="003F1971">
        <w:rPr>
          <w:lang w:val="ru-RU"/>
        </w:rPr>
        <w:br/>
      </w:r>
      <w:r w:rsidR="005B2B12" w:rsidRPr="003F1971">
        <w:rPr>
          <w:lang w:val="ru-RU"/>
        </w:rPr>
        <w:br/>
      </w:r>
      <w:r w:rsidRPr="003F1971">
        <w:rPr>
          <w:lang w:val="ru-RU"/>
        </w:rPr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полосе частот 31,0–31,3 ГГц </w:t>
      </w:r>
    </w:p>
    <w:p w:rsidR="00B76C87" w:rsidRPr="003F1971" w:rsidRDefault="00B76C87" w:rsidP="005B2B12">
      <w:pPr>
        <w:jc w:val="center"/>
        <w:rPr>
          <w:snapToGrid w:val="0"/>
          <w:lang w:val="ru-RU"/>
        </w:rPr>
      </w:pPr>
      <w:r w:rsidRPr="003F1971">
        <w:rPr>
          <w:snapToGrid w:val="0"/>
          <w:lang w:val="ru-RU"/>
        </w:rPr>
        <w:t>(Таблица 2)</w:t>
      </w:r>
    </w:p>
    <w:p w:rsidR="00B76C87" w:rsidRPr="003F1971" w:rsidRDefault="00B76C87" w:rsidP="005B2B12">
      <w:pPr>
        <w:pStyle w:val="Normalaftertitle"/>
        <w:rPr>
          <w:szCs w:val="24"/>
          <w:lang w:val="ru-RU"/>
        </w:rPr>
      </w:pPr>
      <w:r w:rsidRPr="003F1971">
        <w:rPr>
          <w:lang w:val="ru-RU"/>
        </w:rPr>
        <w:t xml:space="preserve">Эта полоса частот используется в некоторых странах СЕПТ в соответствии с </w:t>
      </w:r>
      <w:r w:rsidRPr="003F1971">
        <w:rPr>
          <w:snapToGrid w:val="0"/>
          <w:sz w:val="23"/>
          <w:lang w:val="ru-RU"/>
        </w:rPr>
        <w:t xml:space="preserve">планами размещения частот </w:t>
      </w:r>
      <w:proofErr w:type="spellStart"/>
      <w:r w:rsidRPr="003F1971">
        <w:rPr>
          <w:snapToGrid w:val="0"/>
          <w:sz w:val="23"/>
          <w:lang w:val="ru-RU"/>
        </w:rPr>
        <w:t>радиостволов</w:t>
      </w:r>
      <w:proofErr w:type="spellEnd"/>
      <w:r w:rsidRPr="003F1971">
        <w:rPr>
          <w:snapToGrid w:val="0"/>
          <w:sz w:val="23"/>
          <w:lang w:val="ru-RU"/>
        </w:rPr>
        <w:t xml:space="preserve"> для ВРД или ЧРД систем ФБС.</w:t>
      </w:r>
    </w:p>
    <w:p w:rsidR="00B76C87" w:rsidRPr="003F1971" w:rsidRDefault="00B76C87" w:rsidP="00B76C87">
      <w:pPr>
        <w:pStyle w:val="Heading1"/>
        <w:rPr>
          <w:lang w:val="ru-RU"/>
        </w:rPr>
      </w:pPr>
      <w:r w:rsidRPr="003F1971">
        <w:rPr>
          <w:lang w:val="ru-RU"/>
        </w:rPr>
        <w:t>1</w:t>
      </w:r>
      <w:r w:rsidRPr="003F1971">
        <w:rPr>
          <w:lang w:val="ru-RU"/>
        </w:rPr>
        <w:tab/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полосе частот 31,0–31,3 ГГц для систем ВРД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snapToGrid w:val="0"/>
          <w:lang w:val="ru-RU"/>
        </w:rPr>
        <w:t xml:space="preserve">Центральные частоты для значений частотного разноса </w:t>
      </w:r>
      <w:r w:rsidRPr="003F1971">
        <w:rPr>
          <w:lang w:val="ru-RU"/>
        </w:rPr>
        <w:t xml:space="preserve">3,5 МГц, 7 МГц, 14 МГц и 28 МГц, </w:t>
      </w:r>
      <w:r w:rsidRPr="003F1971">
        <w:rPr>
          <w:snapToGrid w:val="0"/>
          <w:lang w:val="ru-RU"/>
        </w:rPr>
        <w:t>определяются следующим образом:</w:t>
      </w:r>
    </w:p>
    <w:p w:rsidR="00B76C87" w:rsidRPr="003F1971" w:rsidRDefault="00B76C87" w:rsidP="00B76C87">
      <w:pPr>
        <w:pStyle w:val="enumlev1"/>
        <w:spacing w:before="240"/>
        <w:rPr>
          <w:lang w:val="ru-RU"/>
        </w:rPr>
      </w:pPr>
      <w:r w:rsidRPr="003F1971">
        <w:rPr>
          <w:lang w:val="ru-RU"/>
        </w:rPr>
        <w:t>Пусть</w:t>
      </w:r>
      <w:r w:rsidRPr="003F1971">
        <w:rPr>
          <w:lang w:val="ru-RU"/>
        </w:rPr>
        <w:tab/>
      </w:r>
      <w:r w:rsidRPr="003F1971">
        <w:rPr>
          <w:lang w:val="ru-RU"/>
        </w:rPr>
        <w:tab/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ab/>
        <w:t>опорная частота 31 000 МГц</w:t>
      </w:r>
    </w:p>
    <w:p w:rsidR="00B76C87" w:rsidRPr="003F1971" w:rsidRDefault="00B76C87" w:rsidP="00B76C87">
      <w:pPr>
        <w:pStyle w:val="enumlev1"/>
        <w:spacing w:before="120"/>
        <w:rPr>
          <w:szCs w:val="22"/>
          <w:lang w:val="ru-RU"/>
        </w:rPr>
      </w:pPr>
      <w:r w:rsidRPr="003F1971">
        <w:rPr>
          <w:i/>
          <w:iCs/>
          <w:szCs w:val="22"/>
          <w:lang w:val="ru-RU"/>
        </w:rPr>
        <w:tab/>
      </w:r>
      <w:r w:rsidRPr="003F1971">
        <w:rPr>
          <w:i/>
          <w:iCs/>
          <w:szCs w:val="22"/>
          <w:lang w:val="ru-RU"/>
        </w:rPr>
        <w:tab/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ab/>
        <w:t xml:space="preserve">центральная частота </w:t>
      </w:r>
      <w:proofErr w:type="spellStart"/>
      <w:r w:rsidRPr="003F1971">
        <w:rPr>
          <w:szCs w:val="22"/>
          <w:lang w:val="ru-RU"/>
        </w:rPr>
        <w:t>радиоствола</w:t>
      </w:r>
      <w:proofErr w:type="spellEnd"/>
      <w:r w:rsidRPr="003F1971">
        <w:rPr>
          <w:szCs w:val="22"/>
          <w:lang w:val="ru-RU"/>
        </w:rPr>
        <w:t xml:space="preserve"> в полосе частот 31,0–31,3 ГГц,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 xml:space="preserve">тогда центральные частоты отдельных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определяются следующими соотношениями:</w:t>
      </w:r>
    </w:p>
    <w:p w:rsidR="00B76C87" w:rsidRPr="003F1971" w:rsidRDefault="00B76C87" w:rsidP="00B76C87">
      <w:pPr>
        <w:pStyle w:val="enumlev1"/>
        <w:spacing w:before="120"/>
        <w:rPr>
          <w:lang w:val="ru-RU"/>
        </w:rPr>
      </w:pPr>
      <w:r w:rsidRPr="003F1971">
        <w:rPr>
          <w:lang w:val="ru-RU"/>
        </w:rPr>
        <w:t>a)</w:t>
      </w:r>
      <w:r w:rsidRPr="003F1971">
        <w:rPr>
          <w:lang w:val="ru-RU"/>
        </w:rPr>
        <w:tab/>
        <w:t>для систем с частотным разносом 28 МГц:</w:t>
      </w:r>
    </w:p>
    <w:p w:rsidR="00B76C87" w:rsidRPr="003F1971" w:rsidRDefault="00B76C87" w:rsidP="00B76C87">
      <w:pPr>
        <w:pStyle w:val="enumlev1"/>
        <w:tabs>
          <w:tab w:val="clear" w:pos="1588"/>
          <w:tab w:val="clear" w:pos="1985"/>
          <w:tab w:val="left" w:pos="3420"/>
        </w:tabs>
        <w:rPr>
          <w:lang w:val="ru-RU"/>
        </w:rPr>
      </w:pPr>
      <w:r w:rsidRPr="003F1971">
        <w:rPr>
          <w:lang w:val="ru-RU"/>
        </w:rPr>
        <w:tab/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n</w:t>
      </w:r>
      <w:proofErr w:type="spellEnd"/>
      <w:r w:rsidRPr="003F1971">
        <w:rPr>
          <w:lang w:val="ru-RU"/>
        </w:rPr>
        <w:t xml:space="preserve"> = </w:t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 xml:space="preserve"> + 3 + 28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ab/>
        <w:t>МГц,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1, 2, 3, …....... 9</w:t>
      </w:r>
    </w:p>
    <w:p w:rsidR="00B76C87" w:rsidRPr="003F1971" w:rsidRDefault="00B76C87" w:rsidP="00B76C87">
      <w:pPr>
        <w:pStyle w:val="enumlev1"/>
        <w:spacing w:before="120"/>
        <w:rPr>
          <w:lang w:val="ru-RU"/>
        </w:rPr>
      </w:pPr>
      <w:r w:rsidRPr="003F1971">
        <w:rPr>
          <w:lang w:val="ru-RU"/>
        </w:rPr>
        <w:t>b)</w:t>
      </w:r>
      <w:r w:rsidRPr="003F1971">
        <w:rPr>
          <w:lang w:val="ru-RU"/>
        </w:rPr>
        <w:tab/>
        <w:t>для систем с частотным разносом 14 МГц:</w:t>
      </w:r>
    </w:p>
    <w:p w:rsidR="00B76C87" w:rsidRPr="003F1971" w:rsidRDefault="00B76C87" w:rsidP="00B76C87">
      <w:pPr>
        <w:pStyle w:val="enumlev1"/>
        <w:tabs>
          <w:tab w:val="clear" w:pos="1588"/>
          <w:tab w:val="clear" w:pos="1985"/>
          <w:tab w:val="left" w:pos="3420"/>
        </w:tabs>
        <w:rPr>
          <w:lang w:val="ru-RU"/>
        </w:rPr>
      </w:pPr>
      <w:r w:rsidRPr="003F1971">
        <w:rPr>
          <w:lang w:val="ru-RU"/>
        </w:rPr>
        <w:tab/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n</w:t>
      </w:r>
      <w:proofErr w:type="spellEnd"/>
      <w:r w:rsidRPr="003F1971">
        <w:rPr>
          <w:lang w:val="ru-RU"/>
        </w:rPr>
        <w:t xml:space="preserve"> = </w:t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 xml:space="preserve"> + 10 + 14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ab/>
        <w:t>МГц,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1, 2, 3, …....... 18</w:t>
      </w:r>
    </w:p>
    <w:p w:rsidR="00B76C87" w:rsidRPr="003F1971" w:rsidRDefault="00B76C87" w:rsidP="00B76C87">
      <w:pPr>
        <w:pStyle w:val="enumlev1"/>
        <w:spacing w:before="120"/>
        <w:rPr>
          <w:lang w:val="ru-RU"/>
        </w:rPr>
      </w:pPr>
      <w:r w:rsidRPr="003F1971">
        <w:rPr>
          <w:lang w:val="ru-RU"/>
        </w:rPr>
        <w:t>c)</w:t>
      </w:r>
      <w:r w:rsidRPr="003F1971">
        <w:rPr>
          <w:lang w:val="ru-RU"/>
        </w:rPr>
        <w:tab/>
        <w:t>для систем с частотным разносом 7 МГц:</w:t>
      </w:r>
    </w:p>
    <w:p w:rsidR="00B76C87" w:rsidRPr="003F1971" w:rsidRDefault="00B76C87" w:rsidP="00B76C87">
      <w:pPr>
        <w:pStyle w:val="enumlev1"/>
        <w:tabs>
          <w:tab w:val="clear" w:pos="1588"/>
          <w:tab w:val="clear" w:pos="1985"/>
          <w:tab w:val="left" w:pos="3420"/>
        </w:tabs>
        <w:rPr>
          <w:lang w:val="ru-RU"/>
        </w:rPr>
      </w:pPr>
      <w:r w:rsidRPr="003F1971">
        <w:rPr>
          <w:lang w:val="ru-RU"/>
        </w:rPr>
        <w:tab/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n</w:t>
      </w:r>
      <w:proofErr w:type="spellEnd"/>
      <w:r w:rsidRPr="003F1971">
        <w:rPr>
          <w:lang w:val="ru-RU"/>
        </w:rPr>
        <w:t xml:space="preserve"> = </w:t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 xml:space="preserve"> + 13,5 + 7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ab/>
        <w:t>МГц,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1, 2, 3, …....... 36</w:t>
      </w:r>
    </w:p>
    <w:p w:rsidR="00B76C87" w:rsidRPr="003F1971" w:rsidRDefault="00B76C87" w:rsidP="00B76C87">
      <w:pPr>
        <w:pStyle w:val="enumlev1"/>
        <w:spacing w:before="120"/>
        <w:rPr>
          <w:lang w:val="ru-RU"/>
        </w:rPr>
      </w:pPr>
      <w:r w:rsidRPr="003F1971">
        <w:rPr>
          <w:lang w:val="ru-RU"/>
        </w:rPr>
        <w:t>d)</w:t>
      </w:r>
      <w:r w:rsidRPr="003F1971">
        <w:rPr>
          <w:lang w:val="ru-RU"/>
        </w:rPr>
        <w:tab/>
        <w:t>для систем с частотным разносом 3,5 МГц:</w:t>
      </w:r>
    </w:p>
    <w:p w:rsidR="00B76C87" w:rsidRPr="003F1971" w:rsidRDefault="00B76C87" w:rsidP="00B76C87">
      <w:pPr>
        <w:pStyle w:val="enumlev1"/>
        <w:tabs>
          <w:tab w:val="clear" w:pos="1588"/>
          <w:tab w:val="clear" w:pos="1985"/>
          <w:tab w:val="left" w:pos="3420"/>
        </w:tabs>
        <w:rPr>
          <w:lang w:val="ru-RU"/>
        </w:rPr>
      </w:pPr>
      <w:r w:rsidRPr="003F1971">
        <w:rPr>
          <w:lang w:val="ru-RU"/>
        </w:rPr>
        <w:tab/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n</w:t>
      </w:r>
      <w:proofErr w:type="spellEnd"/>
      <w:r w:rsidRPr="003F1971">
        <w:rPr>
          <w:lang w:val="ru-RU"/>
        </w:rPr>
        <w:t xml:space="preserve"> = </w:t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 xml:space="preserve"> + 15,25 + 3,5 </w:t>
      </w:r>
      <w:r w:rsidRPr="003F1971">
        <w:rPr>
          <w:i/>
          <w:lang w:val="ru-RU"/>
        </w:rPr>
        <w:t>n</w:t>
      </w:r>
      <w:r w:rsidRPr="003F1971">
        <w:rPr>
          <w:lang w:val="ru-RU"/>
        </w:rPr>
        <w:tab/>
        <w:t>МГц,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1, 2, 3, …....... 72.</w:t>
      </w:r>
    </w:p>
    <w:p w:rsidR="00AA1F96" w:rsidRPr="003F1971" w:rsidRDefault="00AA1F9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F1971">
        <w:rPr>
          <w:lang w:val="ru-RU"/>
        </w:rPr>
        <w:br w:type="page"/>
      </w:r>
    </w:p>
    <w:p w:rsidR="00B76C87" w:rsidRPr="003F1971" w:rsidRDefault="00B76C87" w:rsidP="00B76C87">
      <w:pPr>
        <w:pStyle w:val="TableNo"/>
        <w:keepLines/>
        <w:rPr>
          <w:lang w:val="ru-RU"/>
        </w:rPr>
      </w:pPr>
      <w:r w:rsidRPr="003F1971">
        <w:rPr>
          <w:lang w:val="ru-RU"/>
        </w:rPr>
        <w:lastRenderedPageBreak/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66"/>
        <w:gridCol w:w="1244"/>
        <w:gridCol w:w="871"/>
        <w:gridCol w:w="973"/>
      </w:tblGrid>
      <w:tr w:rsidR="00B76C87" w:rsidRPr="003F1971" w:rsidTr="00B76C87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keepLines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XS</w:t>
            </w:r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3F1971">
              <w:rPr>
                <w:i/>
                <w:iCs/>
                <w:lang w:val="ru-RU"/>
              </w:rPr>
              <w:t>n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keepLines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f</w:t>
            </w:r>
            <w:r w:rsidRPr="003F1971">
              <w:rPr>
                <w:vertAlign w:val="subscript"/>
                <w:lang w:val="ru-RU"/>
              </w:rPr>
              <w:t>1</w:t>
            </w:r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keepLines/>
              <w:rPr>
                <w:lang w:val="ru-RU"/>
              </w:rPr>
            </w:pPr>
            <w:proofErr w:type="spellStart"/>
            <w:r w:rsidRPr="003F1971">
              <w:rPr>
                <w:i/>
                <w:iCs/>
                <w:lang w:val="ru-RU"/>
              </w:rPr>
              <w:t>f</w:t>
            </w:r>
            <w:r w:rsidRPr="003F1971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keepLines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Z</w:t>
            </w:r>
            <w:r w:rsidRPr="003F1971">
              <w:rPr>
                <w:vertAlign w:val="subscript"/>
                <w:lang w:val="ru-RU"/>
              </w:rPr>
              <w:t>1</w:t>
            </w:r>
            <w:r w:rsidRPr="003F1971">
              <w:rPr>
                <w:i/>
                <w:iCs/>
                <w:lang w:val="ru-RU"/>
              </w:rPr>
              <w:t>S</w:t>
            </w:r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keepLines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Z</w:t>
            </w:r>
            <w:r w:rsidRPr="003F1971">
              <w:rPr>
                <w:vertAlign w:val="subscript"/>
                <w:lang w:val="ru-RU"/>
              </w:rPr>
              <w:t>2</w:t>
            </w:r>
            <w:r w:rsidRPr="003F1971">
              <w:rPr>
                <w:i/>
                <w:iCs/>
                <w:lang w:val="ru-RU"/>
              </w:rPr>
              <w:t>S</w:t>
            </w:r>
            <w:r w:rsidRPr="003F1971">
              <w:rPr>
                <w:lang w:val="ru-RU"/>
              </w:rPr>
              <w:br/>
              <w:t>(МГц)</w:t>
            </w:r>
          </w:p>
        </w:tc>
      </w:tr>
      <w:tr w:rsidR="00B76C87" w:rsidRPr="003F1971" w:rsidTr="00B76C87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1,…9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31 031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31 255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45</w:t>
            </w:r>
          </w:p>
        </w:tc>
      </w:tr>
      <w:tr w:rsidR="00B76C87" w:rsidRPr="003F1971" w:rsidTr="00B76C87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1,…18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31 024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31 262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24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38</w:t>
            </w:r>
          </w:p>
        </w:tc>
      </w:tr>
      <w:tr w:rsidR="00B76C87" w:rsidRPr="003F1971" w:rsidTr="00B76C87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1,…36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31 020,5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31 265,5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20,5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34,5</w:t>
            </w:r>
          </w:p>
        </w:tc>
      </w:tr>
      <w:tr w:rsidR="00B76C87" w:rsidRPr="003F1971" w:rsidTr="00B76C87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1,…72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31 018,75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31 267,25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18,75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32,75</w:t>
            </w:r>
          </w:p>
        </w:tc>
      </w:tr>
    </w:tbl>
    <w:p w:rsidR="00B76C87" w:rsidRPr="003F1971" w:rsidRDefault="00B76C87" w:rsidP="00B76C87">
      <w:pPr>
        <w:pStyle w:val="Heading1"/>
        <w:rPr>
          <w:lang w:val="ru-RU"/>
        </w:rPr>
      </w:pPr>
      <w:r w:rsidRPr="003F1971">
        <w:rPr>
          <w:lang w:val="ru-RU"/>
        </w:rPr>
        <w:t>2</w:t>
      </w:r>
      <w:r w:rsidRPr="003F1971">
        <w:rPr>
          <w:lang w:val="ru-RU"/>
        </w:rPr>
        <w:tab/>
        <w:t xml:space="preserve">План размещения частот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в полосе частот 31,0–31,3 ГГц для систем ВРД</w:t>
      </w:r>
    </w:p>
    <w:p w:rsidR="00B76C87" w:rsidRPr="003F1971" w:rsidRDefault="00B76C87" w:rsidP="00B76C87">
      <w:pPr>
        <w:rPr>
          <w:snapToGrid w:val="0"/>
          <w:lang w:val="ru-RU"/>
        </w:rPr>
      </w:pPr>
      <w:r w:rsidRPr="003F1971">
        <w:rPr>
          <w:snapToGrid w:val="0"/>
          <w:lang w:val="ru-RU"/>
        </w:rPr>
        <w:t xml:space="preserve">Центральные частоты для значений частотного разноса </w:t>
      </w:r>
      <w:r w:rsidRPr="003F1971">
        <w:rPr>
          <w:lang w:val="ru-RU"/>
        </w:rPr>
        <w:t xml:space="preserve">3,5 МГц, 7 МГц, 14 МГц и 28 МГц, </w:t>
      </w:r>
      <w:r w:rsidRPr="003F1971">
        <w:rPr>
          <w:snapToGrid w:val="0"/>
          <w:lang w:val="ru-RU"/>
        </w:rPr>
        <w:t>определяются следующим образом:</w:t>
      </w:r>
    </w:p>
    <w:p w:rsidR="00B76C87" w:rsidRPr="003F1971" w:rsidRDefault="00B76C87" w:rsidP="00B76C87">
      <w:pPr>
        <w:pStyle w:val="enumlev1"/>
        <w:spacing w:before="240"/>
        <w:rPr>
          <w:lang w:val="ru-RU"/>
        </w:rPr>
      </w:pPr>
      <w:r w:rsidRPr="003F1971">
        <w:rPr>
          <w:lang w:val="ru-RU"/>
        </w:rPr>
        <w:t>Пусть</w:t>
      </w:r>
      <w:r w:rsidRPr="003F1971">
        <w:rPr>
          <w:lang w:val="ru-RU"/>
        </w:rPr>
        <w:tab/>
      </w:r>
      <w:r w:rsidRPr="003F1971">
        <w:rPr>
          <w:lang w:val="ru-RU"/>
        </w:rPr>
        <w:tab/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ab/>
        <w:t>опорная частота 31 150 МГц,</w:t>
      </w:r>
    </w:p>
    <w:p w:rsidR="00B76C87" w:rsidRPr="003F1971" w:rsidRDefault="00B76C87" w:rsidP="00B76C87">
      <w:pPr>
        <w:pStyle w:val="enumlev1"/>
        <w:tabs>
          <w:tab w:val="clear" w:pos="794"/>
        </w:tabs>
        <w:spacing w:before="120"/>
        <w:ind w:left="1588" w:hanging="1588"/>
        <w:rPr>
          <w:lang w:val="ru-RU"/>
        </w:rPr>
      </w:pPr>
      <w:r w:rsidRPr="003F1971">
        <w:rPr>
          <w:i/>
          <w:lang w:val="ru-RU"/>
        </w:rPr>
        <w:tab/>
      </w:r>
      <w:proofErr w:type="spellStart"/>
      <w:r w:rsidRPr="003F1971">
        <w:rPr>
          <w:i/>
          <w:lang w:val="ru-RU"/>
        </w:rPr>
        <w:t>f</w:t>
      </w:r>
      <w:r w:rsidRPr="003F1971">
        <w:rPr>
          <w:i/>
          <w:vertAlign w:val="subscript"/>
          <w:lang w:val="ru-RU"/>
        </w:rPr>
        <w:t>n</w:t>
      </w:r>
      <w:proofErr w:type="spellEnd"/>
      <w:r w:rsidRPr="003F1971">
        <w:rPr>
          <w:lang w:val="ru-RU"/>
        </w:rPr>
        <w:tab/>
        <w:t xml:space="preserve">центральная частота </w:t>
      </w:r>
      <w:proofErr w:type="spellStart"/>
      <w:r w:rsidRPr="003F1971">
        <w:rPr>
          <w:lang w:val="ru-RU"/>
        </w:rPr>
        <w:t>радиоствола</w:t>
      </w:r>
      <w:proofErr w:type="spellEnd"/>
      <w:r w:rsidRPr="003F1971">
        <w:rPr>
          <w:lang w:val="ru-RU"/>
        </w:rPr>
        <w:t xml:space="preserve"> (МГц) в нижней половине полосы частот,</w:t>
      </w:r>
    </w:p>
    <w:p w:rsidR="00B76C87" w:rsidRPr="003F1971" w:rsidRDefault="00B76C87" w:rsidP="00B76C87">
      <w:pPr>
        <w:pStyle w:val="enumlev1"/>
        <w:tabs>
          <w:tab w:val="clear" w:pos="794"/>
          <w:tab w:val="clear" w:pos="1191"/>
          <w:tab w:val="left" w:pos="1080"/>
        </w:tabs>
        <w:spacing w:before="120"/>
        <w:ind w:left="1588" w:hanging="1588"/>
        <w:rPr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position w:val="-10"/>
          <w:lang w:val="ru-RU"/>
        </w:rPr>
        <w:object w:dxaOrig="285" w:dyaOrig="315">
          <v:shape id="_x0000_i1037" type="#_x0000_t75" style="width:14.4pt;height:15.55pt" o:ole="">
            <v:imagedata r:id="rId24" o:title=""/>
          </v:shape>
          <o:OLEObject Type="Embed" ProgID="Equation.3" ShapeID="_x0000_i1037" DrawAspect="Content" ObjectID="_1495622372" r:id="rId36"/>
        </w:object>
      </w:r>
      <w:r w:rsidRPr="003F1971">
        <w:rPr>
          <w:szCs w:val="22"/>
          <w:lang w:val="ru-RU"/>
        </w:rPr>
        <w:tab/>
      </w:r>
      <w:r w:rsidRPr="003F1971">
        <w:rPr>
          <w:lang w:val="ru-RU"/>
        </w:rPr>
        <w:t xml:space="preserve">центральная частота </w:t>
      </w:r>
      <w:proofErr w:type="spellStart"/>
      <w:r w:rsidRPr="003F1971">
        <w:rPr>
          <w:lang w:val="ru-RU"/>
        </w:rPr>
        <w:t>радиоствола</w:t>
      </w:r>
      <w:proofErr w:type="spellEnd"/>
      <w:r w:rsidRPr="003F1971">
        <w:rPr>
          <w:lang w:val="ru-RU"/>
        </w:rPr>
        <w:t xml:space="preserve"> (МГц) в верхней половине полосы частот,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>Дуплексное разнесение = 140 МГц,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>Центральный интервал = 28 МГц.</w:t>
      </w:r>
    </w:p>
    <w:p w:rsidR="00B76C87" w:rsidRPr="003F1971" w:rsidRDefault="00B76C87" w:rsidP="00B76C87">
      <w:pPr>
        <w:rPr>
          <w:lang w:val="ru-RU"/>
        </w:rPr>
      </w:pPr>
      <w:r w:rsidRPr="003F1971">
        <w:rPr>
          <w:lang w:val="ru-RU"/>
        </w:rPr>
        <w:t xml:space="preserve">Тогда частоты отдельных </w:t>
      </w:r>
      <w:proofErr w:type="spellStart"/>
      <w:r w:rsidRPr="003F1971">
        <w:rPr>
          <w:lang w:val="ru-RU"/>
        </w:rPr>
        <w:t>радиостволов</w:t>
      </w:r>
      <w:proofErr w:type="spellEnd"/>
      <w:r w:rsidRPr="003F1971">
        <w:rPr>
          <w:lang w:val="ru-RU"/>
        </w:rPr>
        <w:t xml:space="preserve"> определяются следующими соотношениями:</w:t>
      </w:r>
    </w:p>
    <w:p w:rsidR="00B76C87" w:rsidRPr="003F1971" w:rsidRDefault="00B76C87" w:rsidP="00B76C87">
      <w:pPr>
        <w:pStyle w:val="enumlev1"/>
        <w:spacing w:before="120"/>
        <w:rPr>
          <w:szCs w:val="22"/>
          <w:lang w:val="ru-RU"/>
        </w:rPr>
      </w:pPr>
      <w:r w:rsidRPr="003F1971">
        <w:rPr>
          <w:szCs w:val="22"/>
          <w:lang w:val="ru-RU"/>
        </w:rPr>
        <w:t>a)</w:t>
      </w:r>
      <w:r w:rsidRPr="003F1971">
        <w:rPr>
          <w:szCs w:val="22"/>
          <w:lang w:val="ru-RU"/>
        </w:rPr>
        <w:tab/>
        <w:t>для частотного разноса 28 МГц: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72"/>
        </w:tabs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нижняя половина полосы частот:</w:t>
      </w: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 xml:space="preserve"> </w:t>
      </w:r>
      <w:r w:rsidR="00AA1F96"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– 147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28 </w:t>
      </w:r>
      <w:r w:rsidRPr="003F1971">
        <w:rPr>
          <w:i/>
          <w:iCs/>
          <w:szCs w:val="22"/>
          <w:lang w:val="ru-RU"/>
        </w:rPr>
        <w:t>n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20"/>
        </w:tabs>
        <w:rPr>
          <w:szCs w:val="22"/>
          <w:lang w:val="ru-RU"/>
        </w:rPr>
      </w:pPr>
      <w:r w:rsidRPr="003F1971">
        <w:rPr>
          <w:szCs w:val="22"/>
          <w:lang w:val="ru-RU"/>
        </w:rPr>
        <w:tab/>
        <w:t>верхняя половина полосы частот:</w:t>
      </w:r>
      <w:r w:rsidRPr="003F1971">
        <w:rPr>
          <w:szCs w:val="22"/>
          <w:lang w:val="ru-RU"/>
        </w:rPr>
        <w:tab/>
      </w:r>
      <w:r w:rsidRPr="003F1971">
        <w:rPr>
          <w:position w:val="-10"/>
          <w:szCs w:val="22"/>
          <w:lang w:val="ru-RU"/>
        </w:rPr>
        <w:object w:dxaOrig="285" w:dyaOrig="315">
          <v:shape id="_x0000_i1038" type="#_x0000_t75" style="width:14.4pt;height:15.55pt" o:ole="">
            <v:imagedata r:id="rId37" o:title=""/>
          </v:shape>
          <o:OLEObject Type="Embed" ProgID="Equation.3" ShapeID="_x0000_i1038" DrawAspect="Content" ObjectID="_1495622373" r:id="rId38"/>
        </w:objec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– 7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28 </w:t>
      </w:r>
      <w:r w:rsidRPr="003F1971">
        <w:rPr>
          <w:i/>
          <w:iCs/>
          <w:szCs w:val="22"/>
          <w:lang w:val="ru-RU"/>
        </w:rPr>
        <w:t>n</w:t>
      </w:r>
      <w:r w:rsidRPr="003F1971">
        <w:rPr>
          <w:iCs/>
          <w:szCs w:val="22"/>
          <w:lang w:val="ru-RU"/>
        </w:rPr>
        <w:t>,</w:t>
      </w:r>
    </w:p>
    <w:p w:rsidR="00B76C87" w:rsidRPr="003F1971" w:rsidRDefault="00B76C87" w:rsidP="00B76C87">
      <w:pPr>
        <w:rPr>
          <w:szCs w:val="22"/>
          <w:lang w:val="ru-RU"/>
        </w:rPr>
      </w:pPr>
      <w:r w:rsidRPr="003F1971">
        <w:rPr>
          <w:szCs w:val="22"/>
          <w:lang w:val="ru-RU"/>
        </w:rPr>
        <w:t>где:</w:t>
      </w:r>
    </w:p>
    <w:p w:rsidR="00B76C87" w:rsidRPr="003F1971" w:rsidRDefault="00B76C87" w:rsidP="00B76C87">
      <w:pPr>
        <w:pStyle w:val="enumlev1"/>
        <w:rPr>
          <w:szCs w:val="22"/>
          <w:lang w:val="ru-RU"/>
        </w:rPr>
      </w:pPr>
      <w:r w:rsidRPr="003F1971">
        <w:rPr>
          <w:i/>
          <w:iCs/>
          <w:szCs w:val="22"/>
          <w:lang w:val="ru-RU"/>
        </w:rPr>
        <w:tab/>
        <w:t>n</w:t>
      </w:r>
      <w:r w:rsidRPr="003F1971">
        <w:rPr>
          <w:szCs w:val="22"/>
          <w:lang w:val="ru-RU"/>
        </w:rPr>
        <w:t xml:space="preserve"> = 1, 2, … 4</w:t>
      </w:r>
    </w:p>
    <w:p w:rsidR="00B76C87" w:rsidRPr="003F1971" w:rsidRDefault="00B76C87" w:rsidP="00B76C87">
      <w:pPr>
        <w:pStyle w:val="enumlev1"/>
        <w:spacing w:before="120"/>
        <w:rPr>
          <w:szCs w:val="22"/>
          <w:lang w:val="ru-RU"/>
        </w:rPr>
      </w:pPr>
      <w:r w:rsidRPr="003F1971">
        <w:rPr>
          <w:szCs w:val="22"/>
          <w:lang w:val="ru-RU"/>
        </w:rPr>
        <w:t>b)</w:t>
      </w:r>
      <w:r w:rsidRPr="003F1971">
        <w:rPr>
          <w:szCs w:val="22"/>
          <w:lang w:val="ru-RU"/>
        </w:rPr>
        <w:tab/>
        <w:t>для частотного разноса 14 МГц: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72"/>
        </w:tabs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нижняя половина полосы частот:</w:t>
      </w: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n</w:t>
      </w:r>
      <w:proofErr w:type="spellEnd"/>
      <w:r w:rsidRPr="003F1971">
        <w:rPr>
          <w:i/>
          <w:szCs w:val="22"/>
          <w:lang w:val="ru-RU"/>
        </w:rPr>
        <w:t xml:space="preserve"> </w:t>
      </w:r>
      <w:r w:rsidR="00AA1F96" w:rsidRPr="003F1971">
        <w:rPr>
          <w:i/>
          <w:szCs w:val="22"/>
          <w:lang w:val="ru-RU"/>
        </w:rPr>
        <w:t xml:space="preserve"> </w:t>
      </w:r>
      <w:r w:rsidRPr="003F1971">
        <w:rPr>
          <w:i/>
          <w:szCs w:val="22"/>
          <w:lang w:val="ru-RU"/>
        </w:rPr>
        <w:t xml:space="preserve">= </w:t>
      </w:r>
      <w:proofErr w:type="spellStart"/>
      <w:r w:rsidRPr="003F1971">
        <w:rPr>
          <w:i/>
          <w:szCs w:val="22"/>
          <w:lang w:val="ru-RU"/>
        </w:rPr>
        <w:t>f</w:t>
      </w:r>
      <w:r w:rsidRPr="003F1971">
        <w:rPr>
          <w:i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– 140 + 14</w:t>
      </w:r>
      <w:r w:rsidRPr="003F1971">
        <w:rPr>
          <w:i/>
          <w:szCs w:val="22"/>
          <w:lang w:val="ru-RU"/>
        </w:rPr>
        <w:t xml:space="preserve"> n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02"/>
        </w:tabs>
        <w:rPr>
          <w:iCs/>
          <w:szCs w:val="22"/>
          <w:lang w:val="ru-RU"/>
        </w:rPr>
      </w:pPr>
      <w:r w:rsidRPr="003F1971">
        <w:rPr>
          <w:lang w:val="ru-RU"/>
        </w:rPr>
        <w:tab/>
        <w:t>верхняя половина полосы частот:</w:t>
      </w:r>
      <w:r w:rsidRPr="003F1971">
        <w:rPr>
          <w:lang w:val="ru-RU"/>
        </w:rPr>
        <w:tab/>
      </w:r>
      <w:r w:rsidRPr="003F1971">
        <w:rPr>
          <w:position w:val="-12"/>
          <w:lang w:val="ru-RU"/>
        </w:rPr>
        <w:object w:dxaOrig="300" w:dyaOrig="360">
          <v:shape id="_x0000_i1039" type="#_x0000_t75" style="width:15pt;height:17.85pt" o:ole="">
            <v:imagedata r:id="rId39" o:title=""/>
          </v:shape>
          <o:OLEObject Type="Embed" ProgID="Equation.3" ShapeID="_x0000_i1039" DrawAspect="Content" ObjectID="_1495622374" r:id="rId40"/>
        </w:object>
      </w:r>
      <w:r w:rsidRPr="003F1971">
        <w:rPr>
          <w:rFonts w:ascii="Symbol" w:hAnsi="Symbol"/>
          <w:lang w:val="ru-RU"/>
        </w:rPr>
        <w:t></w:t>
      </w:r>
      <w:r w:rsidRPr="003F1971">
        <w:rPr>
          <w:lang w:val="ru-RU"/>
        </w:rPr>
        <w:t xml:space="preserve"> </w:t>
      </w:r>
      <w:proofErr w:type="spellStart"/>
      <w:r w:rsidRPr="003F1971">
        <w:rPr>
          <w:i/>
          <w:iCs/>
          <w:lang w:val="ru-RU"/>
        </w:rPr>
        <w:t>f</w:t>
      </w:r>
      <w:r w:rsidRPr="003F1971">
        <w:rPr>
          <w:i/>
          <w:iCs/>
          <w:vertAlign w:val="subscript"/>
          <w:lang w:val="ru-RU"/>
        </w:rPr>
        <w:t>r</w:t>
      </w:r>
      <w:proofErr w:type="spellEnd"/>
      <w:r w:rsidRPr="003F1971">
        <w:rPr>
          <w:lang w:val="ru-RU"/>
        </w:rPr>
        <w:t xml:space="preserve"> </w:t>
      </w:r>
      <w:r w:rsidRPr="003F1971">
        <w:rPr>
          <w:rFonts w:ascii="Symbol" w:hAnsi="Symbol"/>
          <w:lang w:val="ru-RU"/>
        </w:rPr>
        <w:t></w:t>
      </w:r>
      <w:r w:rsidRPr="003F1971">
        <w:rPr>
          <w:lang w:val="ru-RU"/>
        </w:rPr>
        <w:t xml:space="preserve"> 0 </w:t>
      </w:r>
      <w:r w:rsidRPr="003F1971">
        <w:rPr>
          <w:rFonts w:ascii="Symbol" w:hAnsi="Symbol"/>
          <w:lang w:val="ru-RU"/>
        </w:rPr>
        <w:t></w:t>
      </w:r>
      <w:r w:rsidRPr="003F1971">
        <w:rPr>
          <w:lang w:val="ru-RU"/>
        </w:rPr>
        <w:t xml:space="preserve"> 14 </w:t>
      </w:r>
      <w:r w:rsidRPr="003F1971">
        <w:rPr>
          <w:i/>
          <w:iCs/>
          <w:lang w:val="ru-RU"/>
        </w:rPr>
        <w:t>n</w:t>
      </w:r>
      <w:r w:rsidRPr="003F1971">
        <w:rPr>
          <w:iCs/>
          <w:szCs w:val="22"/>
          <w:lang w:val="ru-RU"/>
        </w:rPr>
        <w:t>,</w:t>
      </w:r>
    </w:p>
    <w:p w:rsidR="00B76C87" w:rsidRPr="003F1971" w:rsidRDefault="00B76C87" w:rsidP="00B76C87">
      <w:pPr>
        <w:pStyle w:val="enumlev1"/>
        <w:tabs>
          <w:tab w:val="clear" w:pos="1191"/>
          <w:tab w:val="clear" w:pos="1588"/>
          <w:tab w:val="clear" w:pos="1985"/>
          <w:tab w:val="left" w:pos="4680"/>
        </w:tabs>
        <w:rPr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rPr>
          <w:szCs w:val="22"/>
          <w:lang w:val="ru-RU"/>
        </w:rPr>
      </w:pPr>
      <w:r w:rsidRPr="003F1971">
        <w:rPr>
          <w:i/>
          <w:iCs/>
          <w:szCs w:val="22"/>
          <w:lang w:val="ru-RU"/>
        </w:rPr>
        <w:tab/>
        <w:t>n</w:t>
      </w:r>
      <w:r w:rsidRPr="003F1971">
        <w:rPr>
          <w:szCs w:val="22"/>
          <w:lang w:val="ru-RU"/>
        </w:rPr>
        <w:t xml:space="preserve"> = 1, 2, … 8</w:t>
      </w:r>
    </w:p>
    <w:p w:rsidR="00B76C87" w:rsidRPr="003F1971" w:rsidRDefault="00B76C87" w:rsidP="00B76C87">
      <w:pPr>
        <w:pStyle w:val="enumlev1"/>
        <w:spacing w:before="120"/>
        <w:rPr>
          <w:szCs w:val="22"/>
          <w:lang w:val="ru-RU"/>
        </w:rPr>
      </w:pPr>
      <w:r w:rsidRPr="003F1971">
        <w:rPr>
          <w:szCs w:val="22"/>
          <w:lang w:val="ru-RU"/>
        </w:rPr>
        <w:t>c)</w:t>
      </w:r>
      <w:r w:rsidRPr="003F1971">
        <w:rPr>
          <w:szCs w:val="22"/>
          <w:lang w:val="ru-RU"/>
        </w:rPr>
        <w:tab/>
        <w:t>для частотного разноса 7 МГц: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72"/>
        </w:tabs>
        <w:rPr>
          <w:szCs w:val="22"/>
          <w:lang w:val="ru-RU"/>
        </w:rPr>
      </w:pPr>
      <w:r w:rsidRPr="003F1971">
        <w:rPr>
          <w:szCs w:val="22"/>
          <w:lang w:val="ru-RU"/>
        </w:rPr>
        <w:tab/>
      </w:r>
      <w:r w:rsidRPr="003F1971">
        <w:rPr>
          <w:snapToGrid w:val="0"/>
          <w:szCs w:val="22"/>
          <w:lang w:val="ru-RU"/>
        </w:rPr>
        <w:t>нижняя половина полосы частот:</w:t>
      </w:r>
      <w:r w:rsidRPr="003F1971">
        <w:rPr>
          <w:snapToGrid w:val="0"/>
          <w:szCs w:val="22"/>
          <w:lang w:val="ru-RU"/>
        </w:rPr>
        <w:tab/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vertAlign w:val="subscript"/>
          <w:lang w:val="ru-RU"/>
        </w:rPr>
        <w:t xml:space="preserve"> </w:t>
      </w:r>
      <w:r w:rsidRPr="003F1971">
        <w:rPr>
          <w:szCs w:val="22"/>
          <w:lang w:val="ru-RU"/>
        </w:rPr>
        <w:t xml:space="preserve">– 136,5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7 </w:t>
      </w:r>
      <w:r w:rsidRPr="003F1971">
        <w:rPr>
          <w:i/>
          <w:iCs/>
          <w:szCs w:val="22"/>
          <w:lang w:val="ru-RU"/>
        </w:rPr>
        <w:t>n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02"/>
        </w:tabs>
        <w:rPr>
          <w:szCs w:val="22"/>
          <w:lang w:val="ru-RU"/>
        </w:rPr>
      </w:pPr>
      <w:r w:rsidRPr="003F1971">
        <w:rPr>
          <w:szCs w:val="22"/>
          <w:lang w:val="ru-RU"/>
        </w:rPr>
        <w:tab/>
        <w:t>верхняя половина полосы частот:</w:t>
      </w:r>
      <w:r w:rsidRPr="003F1971">
        <w:rPr>
          <w:szCs w:val="22"/>
          <w:lang w:val="ru-RU"/>
        </w:rPr>
        <w:tab/>
      </w:r>
      <w:r w:rsidRPr="003F1971">
        <w:rPr>
          <w:position w:val="-10"/>
          <w:szCs w:val="22"/>
          <w:lang w:val="ru-RU"/>
        </w:rPr>
        <w:object w:dxaOrig="285" w:dyaOrig="315">
          <v:shape id="_x0000_i1040" type="#_x0000_t75" style="width:14.4pt;height:15.55pt" o:ole="">
            <v:imagedata r:id="rId41" o:title=""/>
          </v:shape>
          <o:OLEObject Type="Embed" ProgID="Equation.3" ShapeID="_x0000_i1040" DrawAspect="Content" ObjectID="_1495622375" r:id="rId42"/>
        </w:objec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3,5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7 </w:t>
      </w:r>
      <w:r w:rsidRPr="003F1971">
        <w:rPr>
          <w:i/>
          <w:iCs/>
          <w:szCs w:val="22"/>
          <w:lang w:val="ru-RU"/>
        </w:rPr>
        <w:t>n</w:t>
      </w:r>
      <w:r w:rsidRPr="003F1971">
        <w:rPr>
          <w:iCs/>
          <w:szCs w:val="22"/>
          <w:lang w:val="ru-RU"/>
        </w:rPr>
        <w:t>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rPr>
          <w:szCs w:val="22"/>
          <w:lang w:val="ru-RU"/>
        </w:rPr>
      </w:pPr>
      <w:r w:rsidRPr="003F1971">
        <w:rPr>
          <w:i/>
          <w:iCs/>
          <w:szCs w:val="22"/>
          <w:lang w:val="ru-RU"/>
        </w:rPr>
        <w:tab/>
        <w:t>n</w:t>
      </w:r>
      <w:r w:rsidRPr="003F1971">
        <w:rPr>
          <w:szCs w:val="22"/>
          <w:lang w:val="ru-RU"/>
        </w:rPr>
        <w:t xml:space="preserve"> = 1, 2, … 16</w:t>
      </w:r>
    </w:p>
    <w:p w:rsidR="00AA1F96" w:rsidRPr="003F1971" w:rsidRDefault="00AA1F9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 w:rsidRPr="003F1971">
        <w:rPr>
          <w:szCs w:val="22"/>
          <w:lang w:val="ru-RU"/>
        </w:rPr>
        <w:br w:type="page"/>
      </w:r>
    </w:p>
    <w:p w:rsidR="00B76C87" w:rsidRPr="003F1971" w:rsidRDefault="00B76C87" w:rsidP="00B76C87">
      <w:pPr>
        <w:pStyle w:val="enumlev1"/>
        <w:spacing w:before="120"/>
        <w:rPr>
          <w:szCs w:val="22"/>
          <w:lang w:val="ru-RU"/>
        </w:rPr>
      </w:pPr>
      <w:r w:rsidRPr="003F1971">
        <w:rPr>
          <w:szCs w:val="22"/>
          <w:lang w:val="ru-RU"/>
        </w:rPr>
        <w:lastRenderedPageBreak/>
        <w:t>d)</w:t>
      </w:r>
      <w:r w:rsidRPr="003F1971">
        <w:rPr>
          <w:szCs w:val="22"/>
          <w:lang w:val="ru-RU"/>
        </w:rPr>
        <w:tab/>
        <w:t>для частотного разноса 3,5 МГц: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72"/>
        </w:tabs>
        <w:rPr>
          <w:szCs w:val="22"/>
          <w:lang w:val="ru-RU"/>
        </w:rPr>
      </w:pPr>
      <w:r w:rsidRPr="003F1971">
        <w:rPr>
          <w:szCs w:val="22"/>
          <w:lang w:val="ru-RU"/>
        </w:rPr>
        <w:tab/>
        <w:t>н</w:t>
      </w:r>
      <w:r w:rsidRPr="003F1971">
        <w:rPr>
          <w:snapToGrid w:val="0"/>
          <w:szCs w:val="22"/>
          <w:lang w:val="ru-RU"/>
        </w:rPr>
        <w:t>ижняя половина полосы частот:</w:t>
      </w:r>
      <w:r w:rsidRPr="003F1971">
        <w:rPr>
          <w:szCs w:val="22"/>
          <w:lang w:val="ru-RU"/>
        </w:rPr>
        <w:tab/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n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vertAlign w:val="subscript"/>
          <w:lang w:val="ru-RU"/>
        </w:rPr>
        <w:t xml:space="preserve"> </w:t>
      </w:r>
      <w:r w:rsidRPr="003F1971">
        <w:rPr>
          <w:szCs w:val="22"/>
          <w:lang w:val="ru-RU"/>
        </w:rPr>
        <w:t xml:space="preserve">– 134,75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3,5 </w:t>
      </w:r>
      <w:r w:rsidRPr="003F1971">
        <w:rPr>
          <w:i/>
          <w:iCs/>
          <w:szCs w:val="22"/>
          <w:lang w:val="ru-RU"/>
        </w:rPr>
        <w:t>n</w:t>
      </w:r>
    </w:p>
    <w:p w:rsidR="00B76C87" w:rsidRPr="003F1971" w:rsidRDefault="00B76C87" w:rsidP="00AA1F96">
      <w:pPr>
        <w:pStyle w:val="enumlev1"/>
        <w:tabs>
          <w:tab w:val="clear" w:pos="1191"/>
          <w:tab w:val="clear" w:pos="1588"/>
          <w:tab w:val="clear" w:pos="1985"/>
          <w:tab w:val="left" w:pos="4802"/>
        </w:tabs>
        <w:rPr>
          <w:iCs/>
          <w:szCs w:val="22"/>
          <w:lang w:val="ru-RU"/>
        </w:rPr>
      </w:pPr>
      <w:r w:rsidRPr="003F1971">
        <w:rPr>
          <w:szCs w:val="22"/>
          <w:lang w:val="ru-RU"/>
        </w:rPr>
        <w:tab/>
        <w:t>верхняя половина полосы частот:</w:t>
      </w:r>
      <w:r w:rsidRPr="003F1971">
        <w:rPr>
          <w:szCs w:val="22"/>
          <w:lang w:val="ru-RU"/>
        </w:rPr>
        <w:tab/>
      </w:r>
      <w:r w:rsidRPr="003F1971">
        <w:rPr>
          <w:position w:val="-10"/>
          <w:szCs w:val="22"/>
          <w:lang w:val="ru-RU"/>
        </w:rPr>
        <w:object w:dxaOrig="285" w:dyaOrig="315">
          <v:shape id="_x0000_i1041" type="#_x0000_t75" style="width:14.4pt;height:15.55pt" o:ole="">
            <v:imagedata r:id="rId43" o:title=""/>
          </v:shape>
          <o:OLEObject Type="Embed" ProgID="Equation.3" ShapeID="_x0000_i1041" DrawAspect="Content" ObjectID="_1495622376" r:id="rId44"/>
        </w:object>
      </w:r>
      <w:r w:rsidRPr="003F1971">
        <w:rPr>
          <w:rFonts w:ascii="Symbol" w:hAnsi="Symbol"/>
          <w:szCs w:val="22"/>
          <w:lang w:val="ru-RU"/>
        </w:rPr>
        <w:t></w:t>
      </w:r>
      <w:r w:rsidRPr="003F1971">
        <w:rPr>
          <w:szCs w:val="22"/>
          <w:lang w:val="ru-RU"/>
        </w:rPr>
        <w:t xml:space="preserve"> </w:t>
      </w:r>
      <w:proofErr w:type="spellStart"/>
      <w:r w:rsidRPr="003F1971">
        <w:rPr>
          <w:i/>
          <w:iCs/>
          <w:szCs w:val="22"/>
          <w:lang w:val="ru-RU"/>
        </w:rPr>
        <w:t>f</w:t>
      </w:r>
      <w:r w:rsidRPr="003F1971">
        <w:rPr>
          <w:i/>
          <w:iCs/>
          <w:szCs w:val="22"/>
          <w:vertAlign w:val="subscript"/>
          <w:lang w:val="ru-RU"/>
        </w:rPr>
        <w:t>r</w:t>
      </w:r>
      <w:proofErr w:type="spellEnd"/>
      <w:r w:rsidRPr="003F1971">
        <w:rPr>
          <w:szCs w:val="22"/>
          <w:lang w:val="ru-RU"/>
        </w:rPr>
        <w:t xml:space="preserve">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5,25 </w:t>
      </w:r>
      <w:r w:rsidRPr="003F1971">
        <w:rPr>
          <w:rFonts w:ascii="Symbol" w:hAnsi="Symbol"/>
          <w:szCs w:val="22"/>
          <w:lang w:val="ru-RU"/>
        </w:rPr>
        <w:t></w:t>
      </w:r>
      <w:r w:rsidRPr="003F1971">
        <w:rPr>
          <w:szCs w:val="22"/>
          <w:lang w:val="ru-RU"/>
        </w:rPr>
        <w:t xml:space="preserve"> 3,5 </w:t>
      </w:r>
      <w:r w:rsidRPr="003F1971">
        <w:rPr>
          <w:i/>
          <w:iCs/>
          <w:szCs w:val="22"/>
          <w:lang w:val="ru-RU"/>
        </w:rPr>
        <w:t>n</w:t>
      </w:r>
      <w:r w:rsidRPr="003F1971">
        <w:rPr>
          <w:iCs/>
          <w:szCs w:val="22"/>
          <w:lang w:val="ru-RU"/>
        </w:rPr>
        <w:t>,</w:t>
      </w:r>
    </w:p>
    <w:p w:rsidR="00B76C87" w:rsidRPr="003F1971" w:rsidRDefault="00B76C87" w:rsidP="00B76C87">
      <w:pPr>
        <w:rPr>
          <w:szCs w:val="24"/>
          <w:lang w:val="ru-RU"/>
        </w:rPr>
      </w:pPr>
      <w:r w:rsidRPr="003F1971">
        <w:rPr>
          <w:lang w:val="ru-RU"/>
        </w:rPr>
        <w:t>где:</w:t>
      </w:r>
    </w:p>
    <w:p w:rsidR="00B76C87" w:rsidRPr="003F1971" w:rsidRDefault="00B76C87" w:rsidP="00B76C87">
      <w:pPr>
        <w:pStyle w:val="enumlev1"/>
        <w:spacing w:before="0"/>
        <w:rPr>
          <w:lang w:val="ru-RU"/>
        </w:rPr>
      </w:pPr>
      <w:r w:rsidRPr="003F1971">
        <w:rPr>
          <w:lang w:val="ru-RU"/>
        </w:rPr>
        <w:tab/>
      </w:r>
      <w:r w:rsidRPr="003F1971">
        <w:rPr>
          <w:i/>
          <w:lang w:val="ru-RU"/>
        </w:rPr>
        <w:t>n</w:t>
      </w:r>
      <w:r w:rsidRPr="003F1971">
        <w:rPr>
          <w:lang w:val="ru-RU"/>
        </w:rPr>
        <w:t xml:space="preserve"> = 1, 2, … 32.</w:t>
      </w:r>
    </w:p>
    <w:p w:rsidR="00B76C87" w:rsidRPr="003F1971" w:rsidRDefault="00B76C87" w:rsidP="00B76C87">
      <w:pPr>
        <w:pStyle w:val="TableNo"/>
        <w:rPr>
          <w:lang w:val="ru-RU"/>
        </w:rPr>
      </w:pPr>
      <w:r w:rsidRPr="003F1971">
        <w:rPr>
          <w:lang w:val="ru-RU"/>
        </w:rPr>
        <w:t>ТАБЛИЦА 5</w:t>
      </w:r>
    </w:p>
    <w:tbl>
      <w:tblPr>
        <w:tblW w:w="95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1063"/>
        <w:gridCol w:w="1063"/>
        <w:gridCol w:w="1063"/>
        <w:gridCol w:w="1064"/>
        <w:gridCol w:w="885"/>
        <w:gridCol w:w="886"/>
        <w:gridCol w:w="886"/>
        <w:gridCol w:w="886"/>
      </w:tblGrid>
      <w:tr w:rsidR="00B76C87" w:rsidRPr="003F1971" w:rsidTr="00B76C87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ind w:left="-85" w:right="-85"/>
              <w:rPr>
                <w:i/>
                <w:iCs/>
                <w:lang w:val="ru-RU"/>
              </w:rPr>
            </w:pPr>
            <w:r w:rsidRPr="003F1971">
              <w:rPr>
                <w:i/>
                <w:iCs/>
                <w:lang w:val="ru-RU"/>
              </w:rPr>
              <w:t>XS</w:t>
            </w:r>
            <w:r w:rsidRPr="003F1971">
              <w:rPr>
                <w:i/>
                <w:iCs/>
                <w:lang w:val="ru-RU"/>
              </w:rPr>
              <w:br/>
            </w:r>
            <w:r w:rsidRPr="003F1971">
              <w:rPr>
                <w:lang w:val="ru-RU"/>
              </w:rPr>
              <w:t>(МГц)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i/>
                <w:iCs/>
                <w:lang w:val="ru-RU"/>
              </w:rPr>
            </w:pPr>
            <w:r w:rsidRPr="003F1971">
              <w:rPr>
                <w:i/>
                <w:iCs/>
                <w:lang w:val="ru-RU"/>
              </w:rPr>
              <w:t>n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f</w:t>
            </w:r>
            <w:r w:rsidRPr="003F1971">
              <w:rPr>
                <w:vertAlign w:val="subscript"/>
                <w:lang w:val="ru-RU"/>
              </w:rPr>
              <w:t>1</w:t>
            </w:r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lang w:val="ru-RU"/>
              </w:rPr>
            </w:pPr>
            <w:proofErr w:type="spellStart"/>
            <w:r w:rsidRPr="003F1971">
              <w:rPr>
                <w:i/>
                <w:iCs/>
                <w:lang w:val="ru-RU"/>
              </w:rPr>
              <w:t>f</w:t>
            </w:r>
            <w:r w:rsidRPr="003F1971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lang w:val="ru-RU"/>
              </w:rPr>
            </w:pPr>
            <w:r w:rsidRPr="003F1971">
              <w:rPr>
                <w:position w:val="-22"/>
                <w:lang w:val="ru-RU"/>
              </w:rPr>
              <w:object w:dxaOrig="630" w:dyaOrig="540">
                <v:shape id="_x0000_i1042" type="#_x0000_t75" style="width:31.7pt;height:27.05pt" o:ole="">
                  <v:imagedata r:id="rId45" o:title=""/>
                </v:shape>
                <o:OLEObject Type="Embed" ProgID="Equation.3" ShapeID="_x0000_i1042" DrawAspect="Content" ObjectID="_1495622377" r:id="rId46"/>
              </w:objec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lang w:val="ru-RU"/>
              </w:rPr>
            </w:pPr>
            <w:r w:rsidRPr="003F1971">
              <w:rPr>
                <w:position w:val="-22"/>
                <w:lang w:val="ru-RU"/>
              </w:rPr>
              <w:object w:dxaOrig="630" w:dyaOrig="555">
                <v:shape id="_x0000_i1043" type="#_x0000_t75" style="width:31.7pt;height:27.65pt" o:ole="">
                  <v:imagedata r:id="rId47" o:title=""/>
                </v:shape>
                <o:OLEObject Type="Embed" ProgID="Equation.3" ShapeID="_x0000_i1043" DrawAspect="Content" ObjectID="_1495622378" r:id="rId48"/>
              </w:objec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ZS</w:t>
            </w:r>
            <w:r w:rsidRPr="003F1971">
              <w:rPr>
                <w:vertAlign w:val="subscript"/>
                <w:lang w:val="ru-RU"/>
              </w:rPr>
              <w:t>1</w:t>
            </w:r>
            <w:r w:rsidRPr="003F1971">
              <w:rPr>
                <w:lang w:val="ru-RU"/>
              </w:rPr>
              <w:t xml:space="preserve"> (МГц)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ZS</w:t>
            </w:r>
            <w:r w:rsidRPr="003F1971">
              <w:rPr>
                <w:vertAlign w:val="subscript"/>
                <w:lang w:val="ru-RU"/>
              </w:rPr>
              <w:t>2</w:t>
            </w:r>
            <w:r w:rsidRPr="003F1971">
              <w:rPr>
                <w:lang w:val="ru-RU"/>
              </w:rPr>
              <w:t xml:space="preserve"> (МГц)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ind w:left="-85" w:right="-85"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YS</w:t>
            </w:r>
            <w:r w:rsidRPr="003F1971">
              <w:rPr>
                <w:lang w:val="ru-RU"/>
              </w:rPr>
              <w:br/>
              <w:t>(МГц)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head"/>
              <w:spacing w:before="40" w:after="40"/>
              <w:ind w:left="-85" w:right="-85"/>
              <w:rPr>
                <w:lang w:val="ru-RU"/>
              </w:rPr>
            </w:pPr>
            <w:r w:rsidRPr="003F1971">
              <w:rPr>
                <w:i/>
                <w:iCs/>
                <w:lang w:val="ru-RU"/>
              </w:rPr>
              <w:t>DS</w:t>
            </w:r>
            <w:r w:rsidRPr="003F1971">
              <w:rPr>
                <w:lang w:val="ru-RU"/>
              </w:rPr>
              <w:br/>
              <w:t>(МГц)</w:t>
            </w:r>
          </w:p>
        </w:tc>
      </w:tr>
      <w:tr w:rsidR="00B76C87" w:rsidRPr="003F1971" w:rsidTr="00B76C87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1…4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31 031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31 115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31 171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31 255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56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140</w:t>
            </w:r>
          </w:p>
        </w:tc>
      </w:tr>
      <w:tr w:rsidR="00B76C87" w:rsidRPr="003F1971" w:rsidTr="00B76C87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1…8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31 024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31 122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31 164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31 262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38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42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140</w:t>
            </w:r>
          </w:p>
        </w:tc>
      </w:tr>
      <w:tr w:rsidR="00B76C87" w:rsidRPr="003F1971" w:rsidTr="00B76C87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1…16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31 020,5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31 125,5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31 160,5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31 265,5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20,5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34,5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140</w:t>
            </w:r>
          </w:p>
        </w:tc>
      </w:tr>
      <w:tr w:rsidR="00B76C87" w:rsidRPr="003F1971" w:rsidTr="00B76C87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1…32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31 018,75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31 127,25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31 158,75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31 267,25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18,75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32,75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31,5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87" w:rsidRPr="003F1971" w:rsidRDefault="00B76C87">
            <w:pPr>
              <w:pStyle w:val="Tabletext"/>
              <w:jc w:val="center"/>
              <w:rPr>
                <w:lang w:val="ru-RU"/>
              </w:rPr>
            </w:pPr>
            <w:r w:rsidRPr="003F1971">
              <w:rPr>
                <w:lang w:val="ru-RU"/>
              </w:rPr>
              <w:t>140</w:t>
            </w:r>
          </w:p>
        </w:tc>
      </w:tr>
    </w:tbl>
    <w:p w:rsidR="00AA1F96" w:rsidRPr="003F1971" w:rsidRDefault="00AA1F96" w:rsidP="00AA1F96">
      <w:pPr>
        <w:pStyle w:val="Tablefin"/>
        <w:rPr>
          <w:snapToGrid w:val="0"/>
          <w:lang w:val="ru-RU"/>
        </w:rPr>
      </w:pPr>
    </w:p>
    <w:p w:rsidR="00934ED7" w:rsidRPr="003F1971" w:rsidRDefault="00B76C87" w:rsidP="00B76C87">
      <w:pPr>
        <w:suppressAutoHyphens/>
        <w:spacing w:before="720"/>
        <w:jc w:val="center"/>
        <w:rPr>
          <w:lang w:val="ru-RU"/>
        </w:rPr>
      </w:pPr>
      <w:r w:rsidRPr="003F1971">
        <w:rPr>
          <w:snapToGrid w:val="0"/>
          <w:lang w:val="ru-RU"/>
        </w:rPr>
        <w:t>________________</w:t>
      </w:r>
    </w:p>
    <w:sectPr w:rsidR="00934ED7" w:rsidRPr="003F1971" w:rsidSect="00E91F23">
      <w:headerReference w:type="first" r:id="rId4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E92" w:rsidRDefault="00047E92">
      <w:r>
        <w:separator/>
      </w:r>
    </w:p>
  </w:endnote>
  <w:endnote w:type="continuationSeparator" w:id="0">
    <w:p w:rsidR="00047E92" w:rsidRDefault="00047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E92" w:rsidRDefault="00047E92">
      <w:r>
        <w:separator/>
      </w:r>
    </w:p>
  </w:footnote>
  <w:footnote w:type="continuationSeparator" w:id="0">
    <w:p w:rsidR="00047E92" w:rsidRDefault="00047E92">
      <w:r>
        <w:continuationSeparator/>
      </w:r>
    </w:p>
  </w:footnote>
  <w:footnote w:id="1">
    <w:p w:rsidR="00047E92" w:rsidRDefault="00047E92" w:rsidP="00B76C87">
      <w:pPr>
        <w:pStyle w:val="FootnoteText"/>
        <w:spacing w:before="80"/>
        <w:rPr>
          <w:lang w:val="ru-RU"/>
        </w:rPr>
      </w:pPr>
      <w:r>
        <w:rPr>
          <w:rStyle w:val="FootnoteReference"/>
          <w:szCs w:val="16"/>
          <w:lang w:val="ru-RU"/>
        </w:rPr>
        <w:t>*</w:t>
      </w:r>
      <w:r>
        <w:rPr>
          <w:lang w:val="ru-RU"/>
        </w:rPr>
        <w:tab/>
        <w:t>5-я Исследовательская комиссия по радиосвязи в 2012 году приняла редакционные поправки к этой Рекомендации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E92" w:rsidRDefault="00047E9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E92" w:rsidRDefault="00047E92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81792" behindDoc="0" locked="0" layoutInCell="1" allowOverlap="1" wp14:anchorId="44674869" wp14:editId="4951B09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56192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E92" w:rsidRDefault="00047E92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C01B6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C01B6">
      <w:rPr>
        <w:b/>
        <w:bCs/>
        <w:noProof/>
        <w:szCs w:val="22"/>
        <w:lang w:val="en-US"/>
      </w:rPr>
      <w:t>МСЭ-R  F.746-10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E92" w:rsidRDefault="00047E92" w:rsidP="00F713BD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C01B6">
      <w:rPr>
        <w:b/>
        <w:bCs/>
        <w:noProof/>
        <w:szCs w:val="22"/>
        <w:lang w:val="en-US"/>
      </w:rPr>
      <w:t>МСЭ-R  F.746-10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C01B6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E92" w:rsidRPr="00E91F23" w:rsidRDefault="00047E92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C01B6">
      <w:rPr>
        <w:b/>
        <w:bCs/>
        <w:noProof/>
        <w:szCs w:val="22"/>
        <w:lang w:val="en-US"/>
      </w:rPr>
      <w:t>МСЭ-R  F.746-10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C01B6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47E92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31F0B"/>
    <w:rsid w:val="00147110"/>
    <w:rsid w:val="001511A6"/>
    <w:rsid w:val="00197B47"/>
    <w:rsid w:val="001C6156"/>
    <w:rsid w:val="001D407F"/>
    <w:rsid w:val="002058CE"/>
    <w:rsid w:val="002165F1"/>
    <w:rsid w:val="0022484E"/>
    <w:rsid w:val="0025422D"/>
    <w:rsid w:val="00265B3D"/>
    <w:rsid w:val="00276D21"/>
    <w:rsid w:val="00296D7F"/>
    <w:rsid w:val="002B3CF6"/>
    <w:rsid w:val="002B6D79"/>
    <w:rsid w:val="002C768A"/>
    <w:rsid w:val="002D76C4"/>
    <w:rsid w:val="002F5199"/>
    <w:rsid w:val="00302DE5"/>
    <w:rsid w:val="00305A41"/>
    <w:rsid w:val="00356B5D"/>
    <w:rsid w:val="0036003A"/>
    <w:rsid w:val="003646F2"/>
    <w:rsid w:val="00384806"/>
    <w:rsid w:val="003C38BA"/>
    <w:rsid w:val="003F1971"/>
    <w:rsid w:val="00420DFD"/>
    <w:rsid w:val="00424855"/>
    <w:rsid w:val="00437A76"/>
    <w:rsid w:val="00470E28"/>
    <w:rsid w:val="004934C5"/>
    <w:rsid w:val="004D77F2"/>
    <w:rsid w:val="00544340"/>
    <w:rsid w:val="00554991"/>
    <w:rsid w:val="00556548"/>
    <w:rsid w:val="00571788"/>
    <w:rsid w:val="00586EF8"/>
    <w:rsid w:val="005A127F"/>
    <w:rsid w:val="005A7651"/>
    <w:rsid w:val="005B2B12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51FCF"/>
    <w:rsid w:val="00680D2B"/>
    <w:rsid w:val="00681B32"/>
    <w:rsid w:val="006A4DE9"/>
    <w:rsid w:val="006A6447"/>
    <w:rsid w:val="006B1D2B"/>
    <w:rsid w:val="006E1131"/>
    <w:rsid w:val="006E2037"/>
    <w:rsid w:val="006E227A"/>
    <w:rsid w:val="006E6199"/>
    <w:rsid w:val="00704C0D"/>
    <w:rsid w:val="00712870"/>
    <w:rsid w:val="00743D85"/>
    <w:rsid w:val="00753CF4"/>
    <w:rsid w:val="007565CC"/>
    <w:rsid w:val="00760C61"/>
    <w:rsid w:val="00763B9A"/>
    <w:rsid w:val="007A6AA8"/>
    <w:rsid w:val="007D056D"/>
    <w:rsid w:val="007F008D"/>
    <w:rsid w:val="008310C9"/>
    <w:rsid w:val="00841B40"/>
    <w:rsid w:val="00842D63"/>
    <w:rsid w:val="00853CC5"/>
    <w:rsid w:val="0086713D"/>
    <w:rsid w:val="00870848"/>
    <w:rsid w:val="008C7848"/>
    <w:rsid w:val="00905CFB"/>
    <w:rsid w:val="00906589"/>
    <w:rsid w:val="00906AD6"/>
    <w:rsid w:val="00910FB0"/>
    <w:rsid w:val="00917AF2"/>
    <w:rsid w:val="0092418A"/>
    <w:rsid w:val="00934ED7"/>
    <w:rsid w:val="009543C3"/>
    <w:rsid w:val="00966E1B"/>
    <w:rsid w:val="00973AC5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1F96"/>
    <w:rsid w:val="00AA3AD8"/>
    <w:rsid w:val="00AB0DC8"/>
    <w:rsid w:val="00AC3773"/>
    <w:rsid w:val="00AD238A"/>
    <w:rsid w:val="00AF302B"/>
    <w:rsid w:val="00B033C8"/>
    <w:rsid w:val="00B33425"/>
    <w:rsid w:val="00B44E24"/>
    <w:rsid w:val="00B54ECC"/>
    <w:rsid w:val="00B714F3"/>
    <w:rsid w:val="00B76C87"/>
    <w:rsid w:val="00B87B6B"/>
    <w:rsid w:val="00BB283C"/>
    <w:rsid w:val="00BC01B6"/>
    <w:rsid w:val="00BC5D77"/>
    <w:rsid w:val="00BE7C5C"/>
    <w:rsid w:val="00BF0366"/>
    <w:rsid w:val="00BF487A"/>
    <w:rsid w:val="00C2271F"/>
    <w:rsid w:val="00C46BD9"/>
    <w:rsid w:val="00C55258"/>
    <w:rsid w:val="00C73560"/>
    <w:rsid w:val="00C855C0"/>
    <w:rsid w:val="00CB0F14"/>
    <w:rsid w:val="00CD659B"/>
    <w:rsid w:val="00CE0A43"/>
    <w:rsid w:val="00D27B54"/>
    <w:rsid w:val="00D54BEC"/>
    <w:rsid w:val="00D83556"/>
    <w:rsid w:val="00D93510"/>
    <w:rsid w:val="00DF4176"/>
    <w:rsid w:val="00E17240"/>
    <w:rsid w:val="00E50EE7"/>
    <w:rsid w:val="00E60DFC"/>
    <w:rsid w:val="00E74595"/>
    <w:rsid w:val="00E91F23"/>
    <w:rsid w:val="00EB7C57"/>
    <w:rsid w:val="00ED2695"/>
    <w:rsid w:val="00EE721F"/>
    <w:rsid w:val="00F074C2"/>
    <w:rsid w:val="00F13121"/>
    <w:rsid w:val="00F30C9B"/>
    <w:rsid w:val="00F354B1"/>
    <w:rsid w:val="00F53FD3"/>
    <w:rsid w:val="00F713BD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B76C87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B76C87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B76C87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B76C87"/>
    <w:rPr>
      <w:lang w:val="fr-FR" w:eastAsia="en-US"/>
    </w:rPr>
  </w:style>
  <w:style w:type="character" w:customStyle="1" w:styleId="FooterChar">
    <w:name w:val="Footer Char"/>
    <w:basedOn w:val="DefaultParagraphFont"/>
    <w:link w:val="Footer"/>
    <w:rsid w:val="00B76C87"/>
    <w:rPr>
      <w:noProof/>
      <w:sz w:val="18"/>
      <w:lang w:val="fr-FR" w:eastAsia="en-US"/>
    </w:rPr>
  </w:style>
  <w:style w:type="character" w:customStyle="1" w:styleId="RecNoChar">
    <w:name w:val="Rec_No Char"/>
    <w:basedOn w:val="DefaultParagraphFont"/>
    <w:link w:val="RecNo"/>
    <w:locked/>
    <w:rsid w:val="00B76C87"/>
    <w:rPr>
      <w:sz w:val="26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B76C87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B76C87"/>
    <w:rPr>
      <w:rFonts w:ascii="Times New Roman Bold" w:hAnsi="Times New Roman Bold"/>
      <w:b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7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5.wmf"/><Relationship Id="rId26" Type="http://schemas.openxmlformats.org/officeDocument/2006/relationships/oleObject" Target="embeddings/oleObject7.bin"/><Relationship Id="rId39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42" Type="http://schemas.openxmlformats.org/officeDocument/2006/relationships/oleObject" Target="embeddings/oleObject16.bin"/><Relationship Id="rId47" Type="http://schemas.openxmlformats.org/officeDocument/2006/relationships/image" Target="media/image18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0.wmf"/><Relationship Id="rId41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8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3.bin"/><Relationship Id="rId49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1.emf"/><Relationship Id="rId44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image" Target="media/image16.wmf"/><Relationship Id="rId48" Type="http://schemas.openxmlformats.org/officeDocument/2006/relationships/oleObject" Target="embeddings/oleObject19.bin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11304-6910-4198-8933-D5E2A4B6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167</TotalTime>
  <Pages>19</Pages>
  <Words>4648</Words>
  <Characters>26494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31080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40</cp:revision>
  <cp:lastPrinted>2015-06-12T11:49:00Z</cp:lastPrinted>
  <dcterms:created xsi:type="dcterms:W3CDTF">2011-03-15T14:47:00Z</dcterms:created>
  <dcterms:modified xsi:type="dcterms:W3CDTF">2015-06-12T11:50:00Z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