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Pr="000E4DAC" w:rsidRDefault="000E4DAC" w:rsidP="002144CB">
      <w:pPr>
        <w:jc w:val="center"/>
        <w:rPr>
          <w:rFonts w:ascii="Tahoma" w:hAnsi="Tahoma"/>
          <w:b/>
          <w:bCs/>
          <w:color w:val="000068"/>
          <w:sz w:val="36"/>
          <w:szCs w:val="56"/>
          <w:rtl/>
          <w:lang w:bidi="ar-EG"/>
        </w:rPr>
        <w:sectPr w:rsidR="005E066B" w:rsidRPr="000E4DAC" w:rsidSect="005E066B">
          <w:headerReference w:type="even" r:id="rId9"/>
          <w:headerReference w:type="default" r:id="rId10"/>
          <w:pgSz w:w="11907" w:h="16834" w:code="9"/>
          <w:pgMar w:top="567" w:right="567" w:bottom="567" w:left="567" w:header="567" w:footer="567" w:gutter="0"/>
          <w:paperSrc w:first="4" w:other="4"/>
          <w:cols w:space="720"/>
          <w:bidi/>
          <w:rtlGutter/>
        </w:sectPr>
      </w:pPr>
      <w:r w:rsidRPr="000E4DAC">
        <w:rPr>
          <w:rFonts w:ascii="Tahoma" w:hAnsi="Tahoma"/>
          <w:b/>
          <w:bCs/>
          <w:color w:val="000068"/>
          <w:sz w:val="36"/>
          <w:szCs w:val="56"/>
          <w:rtl/>
          <w:lang w:bidi="ar-EG"/>
        </w:rPr>
        <mc:AlternateContent>
          <mc:Choice Requires="wps">
            <w:drawing>
              <wp:anchor distT="0" distB="0" distL="114300" distR="114300" simplePos="0" relativeHeight="251658752" behindDoc="0" locked="0" layoutInCell="1" allowOverlap="1" wp14:anchorId="643EAF38" wp14:editId="53D4D4C7">
                <wp:simplePos x="0" y="0"/>
                <wp:positionH relativeFrom="column">
                  <wp:posOffset>373380</wp:posOffset>
                </wp:positionH>
                <wp:positionV relativeFrom="paragraph">
                  <wp:posOffset>6846570</wp:posOffset>
                </wp:positionV>
                <wp:extent cx="516255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191" w:rsidRPr="005F01A2" w:rsidRDefault="007B1191" w:rsidP="000E4DA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7B1191" w:rsidRPr="005F01A2" w:rsidRDefault="007B1191" w:rsidP="000E4DAC">
                            <w:pPr>
                              <w:spacing w:line="168" w:lineRule="auto"/>
                              <w:ind w:right="-126"/>
                              <w:jc w:val="right"/>
                              <w:rPr>
                                <w:rFonts w:ascii="Tahoma" w:hAnsi="Tahoma"/>
                                <w:b/>
                                <w:bCs/>
                                <w:color w:val="000068"/>
                                <w:sz w:val="36"/>
                                <w:szCs w:val="56"/>
                                <w:rtl/>
                              </w:rPr>
                            </w:pPr>
                            <w:r w:rsidRPr="000E4DAC">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39.1pt;width:406.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W5ug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" filled="f" stroked="f">
                <v:textbox>
                  <w:txbxContent>
                    <w:p w:rsidR="007B1191" w:rsidRPr="005F01A2" w:rsidRDefault="007B1191" w:rsidP="000E4DA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7B1191" w:rsidRPr="005F01A2" w:rsidRDefault="007B1191" w:rsidP="000E4DAC">
                      <w:pPr>
                        <w:spacing w:line="168" w:lineRule="auto"/>
                        <w:ind w:right="-126"/>
                        <w:jc w:val="right"/>
                        <w:rPr>
                          <w:rFonts w:ascii="Tahoma" w:hAnsi="Tahoma"/>
                          <w:b/>
                          <w:bCs/>
                          <w:color w:val="000068"/>
                          <w:sz w:val="36"/>
                          <w:szCs w:val="56"/>
                          <w:rtl/>
                        </w:rPr>
                      </w:pPr>
                      <w:r w:rsidRPr="000E4DAC">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Pr>
                          <w:rFonts w:ascii="Tahoma" w:hAnsi="Tahoma" w:hint="cs"/>
                          <w:b/>
                          <w:bCs/>
                          <w:color w:val="000068"/>
                          <w:sz w:val="36"/>
                          <w:szCs w:val="56"/>
                          <w:rtl/>
                          <w:lang w:bidi="ar-EG"/>
                        </w:rPr>
                        <w:t xml:space="preserve"> </w:t>
                      </w:r>
                    </w:p>
                  </w:txbxContent>
                </v:textbox>
              </v:shape>
            </w:pict>
          </mc:Fallback>
        </mc:AlternateContent>
      </w:r>
      <w:r w:rsidR="00E726E9" w:rsidRPr="000E4DAC">
        <w:rPr>
          <w:rFonts w:ascii="Tahoma" w:hAnsi="Tahoma"/>
          <w:b/>
          <w:bCs/>
          <w:color w:val="000068"/>
          <w:sz w:val="36"/>
          <w:szCs w:val="56"/>
          <w:rtl/>
          <w:lang w:bidi="ar-EG"/>
        </w:rPr>
        <mc:AlternateContent>
          <mc:Choice Requires="wps">
            <w:drawing>
              <wp:anchor distT="0" distB="0" distL="114300" distR="114300" simplePos="0" relativeHeight="251657728" behindDoc="0" locked="0" layoutInCell="1" allowOverlap="1" wp14:anchorId="0FEB90E8" wp14:editId="5B22DE3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191" w:rsidRPr="009C6655" w:rsidRDefault="007B1191" w:rsidP="000E4DA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1084-4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01/08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7B1191" w:rsidRPr="009C6655" w:rsidRDefault="007B1191" w:rsidP="000E4DA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1084-4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01/08</w:t>
                      </w:r>
                      <w:r w:rsidRPr="005F01A2">
                        <w:rPr>
                          <w:rFonts w:ascii="Tahoma" w:hAnsi="Tahoma" w:cs="Tahoma"/>
                          <w:b/>
                          <w:bCs/>
                          <w:color w:val="000068"/>
                          <w:sz w:val="24"/>
                          <w:szCs w:val="24"/>
                          <w:lang w:bidi="ar-EG"/>
                        </w:rPr>
                        <w:t>)</w:t>
                      </w:r>
                    </w:p>
                  </w:txbxContent>
                </v:textbox>
              </v:shape>
            </w:pict>
          </mc:Fallback>
        </mc:AlternateContent>
      </w:r>
      <w:r w:rsidR="00E726E9" w:rsidRPr="000E4DAC">
        <w:rPr>
          <w:rFonts w:ascii="Tahoma" w:hAnsi="Tahoma"/>
          <w:b/>
          <w:bCs/>
          <w:color w:val="000068"/>
          <w:sz w:val="36"/>
          <w:szCs w:val="56"/>
          <w:rtl/>
          <w:lang w:bidi="ar-EG"/>
        </w:rPr>
        <mc:AlternateContent>
          <mc:Choice Requires="wps">
            <w:drawing>
              <wp:anchor distT="0" distB="0" distL="114300" distR="114300" simplePos="0" relativeHeight="251655680" behindDoc="0" locked="0" layoutInCell="1" allowOverlap="1" wp14:anchorId="63B48859" wp14:editId="1FDFB565">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191" w:rsidRPr="005F01A2" w:rsidRDefault="007B1191" w:rsidP="000E4DAC">
                            <w:pPr>
                              <w:spacing w:line="168" w:lineRule="auto"/>
                              <w:ind w:right="-126"/>
                              <w:jc w:val="right"/>
                              <w:rPr>
                                <w:rFonts w:ascii="Tahoma" w:hAnsi="Tahoma"/>
                                <w:b/>
                                <w:bCs/>
                                <w:color w:val="000068"/>
                                <w:sz w:val="40"/>
                                <w:szCs w:val="72"/>
                                <w:rtl/>
                                <w:lang w:bidi="ar-EG"/>
                              </w:rPr>
                            </w:pPr>
                            <w:r w:rsidRPr="000E4DAC">
                              <w:rPr>
                                <w:rFonts w:ascii="Tahoma" w:hAnsi="Tahoma"/>
                                <w:b/>
                                <w:bCs/>
                                <w:color w:val="000068"/>
                                <w:sz w:val="40"/>
                                <w:szCs w:val="72"/>
                                <w:rtl/>
                                <w:lang w:bidi="ar-EG"/>
                              </w:rPr>
                              <w:t>حلول مؤقتة لتحسين فعالية استخدام</w:t>
                            </w:r>
                            <w:r>
                              <w:rPr>
                                <w:rFonts w:ascii="Tahoma" w:hAnsi="Tahoma" w:hint="cs"/>
                                <w:b/>
                                <w:bCs/>
                                <w:color w:val="000068"/>
                                <w:sz w:val="40"/>
                                <w:szCs w:val="72"/>
                                <w:rtl/>
                                <w:lang w:bidi="ar-EG"/>
                              </w:rPr>
                              <w:br/>
                            </w:r>
                            <w:r w:rsidRPr="000E4DAC">
                              <w:rPr>
                                <w:rFonts w:ascii="Tahoma" w:hAnsi="Tahoma"/>
                                <w:b/>
                                <w:bCs/>
                                <w:color w:val="000068"/>
                                <w:sz w:val="40"/>
                                <w:szCs w:val="72"/>
                                <w:rtl/>
                                <w:lang w:bidi="ar-EG"/>
                              </w:rPr>
                              <w:t>محطات الخدمة المتنقلة البحرية</w:t>
                            </w:r>
                            <w:r w:rsidRPr="000E4DAC">
                              <w:rPr>
                                <w:rFonts w:ascii="Tahoma" w:hAnsi="Tahoma"/>
                                <w:b/>
                                <w:bCs/>
                                <w:color w:val="000068"/>
                                <w:sz w:val="40"/>
                                <w:szCs w:val="72"/>
                                <w:rtl/>
                                <w:lang w:bidi="ar-EG"/>
                              </w:rPr>
                              <w:br/>
                              <w:t xml:space="preserve">للنطاق </w:t>
                            </w:r>
                            <w:r w:rsidRPr="000E4DAC">
                              <w:rPr>
                                <w:rFonts w:ascii="Tahoma" w:hAnsi="Tahoma"/>
                                <w:b/>
                                <w:bCs/>
                                <w:color w:val="000068"/>
                                <w:sz w:val="40"/>
                                <w:szCs w:val="72"/>
                                <w:lang w:bidi="ar-EG"/>
                              </w:rPr>
                              <w:t>MHz 174-156</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7B1191" w:rsidRPr="005F01A2" w:rsidRDefault="007B1191" w:rsidP="000E4DAC">
                      <w:pPr>
                        <w:spacing w:line="168" w:lineRule="auto"/>
                        <w:ind w:right="-126"/>
                        <w:jc w:val="right"/>
                        <w:rPr>
                          <w:rFonts w:ascii="Tahoma" w:hAnsi="Tahoma"/>
                          <w:b/>
                          <w:bCs/>
                          <w:color w:val="000068"/>
                          <w:sz w:val="40"/>
                          <w:szCs w:val="72"/>
                          <w:rtl/>
                          <w:lang w:bidi="ar-EG"/>
                        </w:rPr>
                      </w:pPr>
                      <w:r w:rsidRPr="000E4DAC">
                        <w:rPr>
                          <w:rFonts w:ascii="Tahoma" w:hAnsi="Tahoma"/>
                          <w:b/>
                          <w:bCs/>
                          <w:color w:val="000068"/>
                          <w:sz w:val="40"/>
                          <w:szCs w:val="72"/>
                          <w:rtl/>
                          <w:lang w:bidi="ar-EG"/>
                        </w:rPr>
                        <w:t>حلول مؤقتة لتحسين فعالية استخدام</w:t>
                      </w:r>
                      <w:r>
                        <w:rPr>
                          <w:rFonts w:ascii="Tahoma" w:hAnsi="Tahoma" w:hint="cs"/>
                          <w:b/>
                          <w:bCs/>
                          <w:color w:val="000068"/>
                          <w:sz w:val="40"/>
                          <w:szCs w:val="72"/>
                          <w:rtl/>
                          <w:lang w:bidi="ar-EG"/>
                        </w:rPr>
                        <w:br/>
                      </w:r>
                      <w:r w:rsidRPr="000E4DAC">
                        <w:rPr>
                          <w:rFonts w:ascii="Tahoma" w:hAnsi="Tahoma"/>
                          <w:b/>
                          <w:bCs/>
                          <w:color w:val="000068"/>
                          <w:sz w:val="40"/>
                          <w:szCs w:val="72"/>
                          <w:rtl/>
                          <w:lang w:bidi="ar-EG"/>
                        </w:rPr>
                        <w:t>محطات الخدمة المتنقلة البحرية</w:t>
                      </w:r>
                      <w:r w:rsidRPr="000E4DAC">
                        <w:rPr>
                          <w:rFonts w:ascii="Tahoma" w:hAnsi="Tahoma"/>
                          <w:b/>
                          <w:bCs/>
                          <w:color w:val="000068"/>
                          <w:sz w:val="40"/>
                          <w:szCs w:val="72"/>
                          <w:rtl/>
                          <w:lang w:bidi="ar-EG"/>
                        </w:rPr>
                        <w:br/>
                        <w:t xml:space="preserve">للنطاق </w:t>
                      </w:r>
                      <w:r w:rsidRPr="000E4DAC">
                        <w:rPr>
                          <w:rFonts w:ascii="Tahoma" w:hAnsi="Tahoma"/>
                          <w:b/>
                          <w:bCs/>
                          <w:color w:val="000068"/>
                          <w:sz w:val="40"/>
                          <w:szCs w:val="72"/>
                          <w:lang w:bidi="ar-EG"/>
                        </w:rPr>
                        <w:t>MHz 174-156</w:t>
                      </w:r>
                      <w:r w:rsidRPr="005F01A2">
                        <w:rPr>
                          <w:rFonts w:ascii="Tahoma" w:hAnsi="Tahoma" w:hint="cs"/>
                          <w:b/>
                          <w:bCs/>
                          <w:color w:val="000068"/>
                          <w:sz w:val="40"/>
                          <w:szCs w:val="72"/>
                          <w:rtl/>
                          <w:lang w:bidi="ar-EG"/>
                        </w:rPr>
                        <w:t xml:space="preserve">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295389078"/>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0E4DAC">
              <w:rPr>
                <w:b/>
                <w:bCs/>
                <w:sz w:val="20"/>
                <w:szCs w:val="26"/>
              </w:rPr>
              <w:t>BS</w:t>
            </w:r>
            <w:r w:rsidRPr="002E6ECC">
              <w:rPr>
                <w:rFonts w:hint="cs"/>
                <w:b/>
                <w:bCs/>
                <w:color w:val="000080"/>
                <w:sz w:val="20"/>
                <w:szCs w:val="26"/>
                <w:rtl/>
              </w:rPr>
              <w:tab/>
            </w:r>
            <w:r w:rsidRPr="000E4DAC">
              <w:rPr>
                <w:rFonts w:hint="cs"/>
                <w:sz w:val="20"/>
                <w:szCs w:val="26"/>
                <w:rtl/>
                <w:lang w:val="ru-RU"/>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0E4DAC" w:rsidTr="000E4DAC">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0E4DAC" w:rsidRDefault="00E964C9" w:rsidP="00E964C9">
            <w:pPr>
              <w:tabs>
                <w:tab w:val="left" w:pos="1471"/>
              </w:tabs>
              <w:spacing w:before="20" w:after="40" w:line="240" w:lineRule="exact"/>
              <w:rPr>
                <w:b/>
                <w:bCs/>
                <w:color w:val="000080"/>
                <w:sz w:val="20"/>
                <w:szCs w:val="26"/>
              </w:rPr>
            </w:pPr>
            <w:r w:rsidRPr="000E4DAC">
              <w:rPr>
                <w:b/>
                <w:bCs/>
                <w:color w:val="000080"/>
                <w:sz w:val="20"/>
                <w:szCs w:val="26"/>
              </w:rPr>
              <w:t>M</w:t>
            </w:r>
            <w:r w:rsidRPr="000E4DAC">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0E4DAC" w:rsidRPr="00422D17" w:rsidRDefault="000E4DAC" w:rsidP="000E4DAC">
      <w:pPr>
        <w:pStyle w:val="RecNo"/>
        <w:rPr>
          <w:rtl/>
          <w:lang w:bidi="ar-SA"/>
        </w:rPr>
      </w:pPr>
      <w:r w:rsidRPr="00422D17">
        <w:rPr>
          <w:rFonts w:hint="cs"/>
          <w:rtl/>
        </w:rPr>
        <w:lastRenderedPageBreak/>
        <w:t xml:space="preserve">التوصيـة  </w:t>
      </w:r>
      <w:r w:rsidRPr="00422D17">
        <w:t>ITU-R  </w:t>
      </w:r>
      <w:r>
        <w:t>M</w:t>
      </w:r>
      <w:r w:rsidRPr="00422D17">
        <w:t>.</w:t>
      </w:r>
      <w:r>
        <w:t>1084-4</w:t>
      </w:r>
      <w:r>
        <w:rPr>
          <w:rStyle w:val="FootnoteReference"/>
          <w:rtl/>
        </w:rPr>
        <w:footnoteReference w:customMarkFollows="1" w:id="1"/>
        <w:t>*</w:t>
      </w:r>
      <w:r w:rsidRPr="00DC67D3">
        <w:rPr>
          <w:rFonts w:hint="cs"/>
          <w:vertAlign w:val="superscript"/>
          <w:rtl/>
          <w:lang w:bidi="ar-SA"/>
        </w:rPr>
        <w:t>،</w:t>
      </w:r>
      <w:r w:rsidRPr="00DC67D3">
        <w:rPr>
          <w:rFonts w:hint="cs"/>
          <w:sz w:val="2"/>
          <w:szCs w:val="8"/>
          <w:rtl/>
          <w:lang w:bidi="ar-SA"/>
        </w:rPr>
        <w:t xml:space="preserve"> </w:t>
      </w:r>
      <w:r>
        <w:rPr>
          <w:rStyle w:val="FootnoteReference"/>
          <w:rtl/>
          <w:lang w:bidi="ar-SA"/>
        </w:rPr>
        <w:footnoteReference w:customMarkFollows="1" w:id="2"/>
        <w:t>**</w:t>
      </w:r>
    </w:p>
    <w:p w:rsidR="000E4DAC" w:rsidRDefault="000E4DAC" w:rsidP="000E4DAC">
      <w:pPr>
        <w:pStyle w:val="Rectitle"/>
        <w:rPr>
          <w:rFonts w:hint="eastAsia"/>
          <w:rtl/>
          <w:lang w:bidi="ar-SA"/>
        </w:rPr>
      </w:pPr>
      <w:r w:rsidRPr="00E54862">
        <w:rPr>
          <w:rtl/>
        </w:rPr>
        <w:t>حلول مؤقتة لتحسين فعالية استخدام محطات الخدمة المتنقلة البحرية</w:t>
      </w:r>
      <w:r w:rsidRPr="00E54862">
        <w:rPr>
          <w:rtl/>
        </w:rPr>
        <w:br/>
        <w:t xml:space="preserve">للنطاق </w:t>
      </w:r>
      <w:r w:rsidRPr="00E54862">
        <w:t>MHz 174-156</w:t>
      </w:r>
    </w:p>
    <w:p w:rsidR="000E4DAC" w:rsidRPr="00E54862" w:rsidRDefault="000E4DAC" w:rsidP="000E4DAC">
      <w:pPr>
        <w:jc w:val="center"/>
        <w:rPr>
          <w:rtl/>
        </w:rPr>
      </w:pPr>
      <w:r w:rsidRPr="00E54862">
        <w:rPr>
          <w:rtl/>
        </w:rPr>
        <w:t xml:space="preserve">(المسألة </w:t>
      </w:r>
      <w:r w:rsidRPr="00E54862">
        <w:t>ITU-R 96/8</w:t>
      </w:r>
      <w:r w:rsidRPr="00E54862">
        <w:rPr>
          <w:rtl/>
        </w:rPr>
        <w:t>)</w:t>
      </w:r>
    </w:p>
    <w:p w:rsidR="000E4DAC" w:rsidRPr="000E4DAC" w:rsidRDefault="000E4DAC" w:rsidP="000E4DAC">
      <w:pPr>
        <w:pStyle w:val="Recdate"/>
        <w:spacing w:before="240"/>
      </w:pPr>
      <w:r w:rsidRPr="000E4DAC">
        <w:t>(2001-1998-1997-1995-1994)</w:t>
      </w:r>
    </w:p>
    <w:p w:rsidR="000E4DAC" w:rsidRPr="005E066B" w:rsidRDefault="000E4DAC" w:rsidP="000E4DAC">
      <w:pPr>
        <w:pStyle w:val="Headingb"/>
        <w:spacing w:before="600"/>
        <w:rPr>
          <w:sz w:val="24"/>
          <w:szCs w:val="32"/>
          <w:rtl/>
          <w:lang w:bidi="ar-SY"/>
        </w:rPr>
      </w:pPr>
      <w:bookmarkStart w:id="1" w:name="_Toc246311086"/>
      <w:bookmarkStart w:id="2" w:name="_Toc246311154"/>
      <w:r w:rsidRPr="005E066B">
        <w:rPr>
          <w:sz w:val="24"/>
          <w:szCs w:val="32"/>
          <w:rtl/>
          <w:lang w:bidi="ar-SY"/>
        </w:rPr>
        <w:t>مجال التطبيق</w:t>
      </w:r>
      <w:bookmarkEnd w:id="1"/>
      <w:bookmarkEnd w:id="2"/>
    </w:p>
    <w:p w:rsidR="000E4DAC" w:rsidRDefault="000E4DAC" w:rsidP="000E4DAC">
      <w:pPr>
        <w:rPr>
          <w:rtl/>
        </w:rPr>
      </w:pPr>
      <w:r>
        <w:rPr>
          <w:rFonts w:hint="cs"/>
          <w:rtl/>
        </w:rPr>
        <w:t xml:space="preserve">تقدم هذه التوصية إرشادات للإدارات بشأن إمكانية استعمال قنوات أضيق من </w:t>
      </w:r>
      <w:r>
        <w:t>kHz 25</w:t>
      </w:r>
      <w:r>
        <w:rPr>
          <w:rFonts w:hint="cs"/>
          <w:rtl/>
        </w:rPr>
        <w:t xml:space="preserve"> كوسيلة للتخفيف من الازدحام على القنوات الواردة في التذييل </w:t>
      </w:r>
      <w:r>
        <w:t>18</w:t>
      </w:r>
      <w:r>
        <w:rPr>
          <w:rFonts w:hint="cs"/>
          <w:rtl/>
        </w:rPr>
        <w:t xml:space="preserve">. ويقدم الملحق </w:t>
      </w:r>
      <w:r>
        <w:t>1</w:t>
      </w:r>
      <w:r>
        <w:rPr>
          <w:rFonts w:hint="cs"/>
          <w:rtl/>
        </w:rPr>
        <w:t xml:space="preserve"> المعلمات التقنية. ويعتبر الملحق </w:t>
      </w:r>
      <w:r>
        <w:t>2</w:t>
      </w:r>
      <w:r>
        <w:rPr>
          <w:rFonts w:hint="cs"/>
          <w:rtl/>
        </w:rPr>
        <w:t xml:space="preserve"> بمثابة دليل للانتقال من قنوات بمباعدة تبلغ </w:t>
      </w:r>
      <w:r>
        <w:t>kHz 25</w:t>
      </w:r>
      <w:r>
        <w:rPr>
          <w:rFonts w:hint="cs"/>
          <w:rtl/>
        </w:rPr>
        <w:t xml:space="preserve"> إلى نطاقات أضيق. ويقدم الملحق </w:t>
      </w:r>
      <w:r>
        <w:t>3</w:t>
      </w:r>
      <w:r>
        <w:rPr>
          <w:rFonts w:hint="cs"/>
          <w:rtl/>
        </w:rPr>
        <w:t xml:space="preserve"> معلومات بشأن طريقة تنفيذ محتملة فيما يتعلق بقنوات تبلغ مباعدتها </w:t>
      </w:r>
      <w:r>
        <w:t>kHz 12,5</w:t>
      </w:r>
      <w:r>
        <w:rPr>
          <w:rFonts w:hint="cs"/>
          <w:rtl/>
        </w:rPr>
        <w:t>.</w:t>
      </w:r>
    </w:p>
    <w:p w:rsidR="000E4DAC" w:rsidRPr="00666E75" w:rsidRDefault="000E4DAC" w:rsidP="000E4DAC">
      <w:pPr>
        <w:pStyle w:val="Normalaftertitle"/>
        <w:spacing w:before="840" w:line="204" w:lineRule="auto"/>
        <w:rPr>
          <w:rtl/>
          <w:lang w:bidi="ar-EG"/>
        </w:rPr>
      </w:pPr>
      <w:r>
        <w:rPr>
          <w:rFonts w:hint="cs"/>
          <w:rtl/>
          <w:lang w:bidi="ar-EG"/>
        </w:rPr>
        <w:t>إن جمعية الاتصالات الراديوية للاتحاد الدولي للاتصالات،</w:t>
      </w:r>
    </w:p>
    <w:p w:rsidR="000E4DAC" w:rsidRPr="000D15B8" w:rsidRDefault="000E4DAC" w:rsidP="000E4DAC">
      <w:pPr>
        <w:pStyle w:val="Call"/>
        <w:rPr>
          <w:rtl/>
        </w:rPr>
      </w:pPr>
      <w:r w:rsidRPr="000D15B8">
        <w:rPr>
          <w:rFonts w:hint="cs"/>
          <w:rtl/>
        </w:rPr>
        <w:t>إذ تضع في اعتبارها</w:t>
      </w:r>
    </w:p>
    <w:p w:rsidR="000E4DAC" w:rsidRPr="00215047" w:rsidRDefault="000E4DAC" w:rsidP="000E4DAC">
      <w:pPr>
        <w:rPr>
          <w:rtl/>
        </w:rPr>
      </w:pPr>
      <w:r w:rsidRPr="009F663C">
        <w:rPr>
          <w:rStyle w:val="a4"/>
          <w:spacing w:val="-4"/>
          <w:rtl/>
        </w:rPr>
        <w:t>أ )</w:t>
      </w:r>
      <w:r w:rsidRPr="009F663C">
        <w:rPr>
          <w:rStyle w:val="a4"/>
          <w:spacing w:val="-4"/>
          <w:rtl/>
        </w:rPr>
        <w:tab/>
      </w:r>
      <w:r w:rsidRPr="009F663C">
        <w:rPr>
          <w:spacing w:val="-4"/>
          <w:rtl/>
        </w:rPr>
        <w:t xml:space="preserve">أن التوصية رقم </w:t>
      </w:r>
      <w:r w:rsidRPr="009F663C">
        <w:rPr>
          <w:spacing w:val="-4"/>
        </w:rPr>
        <w:t>318 (Mob-87)</w:t>
      </w:r>
      <w:r w:rsidRPr="009F663C">
        <w:rPr>
          <w:spacing w:val="-4"/>
          <w:rtl/>
        </w:rPr>
        <w:t xml:space="preserve"> الصادرة عن المؤتمر الإداري العالمي للراديو المعني بالخدمات المتنقلة </w:t>
      </w:r>
      <w:r w:rsidRPr="009F663C">
        <w:rPr>
          <w:spacing w:val="-4"/>
        </w:rPr>
        <w:t>(WARC</w:t>
      </w:r>
      <w:r>
        <w:rPr>
          <w:spacing w:val="-4"/>
        </w:rPr>
        <w:t> </w:t>
      </w:r>
      <w:r w:rsidRPr="009F663C">
        <w:rPr>
          <w:spacing w:val="-4"/>
        </w:rPr>
        <w:t>Mob-87)</w:t>
      </w:r>
      <w:r w:rsidRPr="009F663C">
        <w:rPr>
          <w:spacing w:val="-4"/>
          <w:rtl/>
        </w:rPr>
        <w:t xml:space="preserve"> </w:t>
      </w:r>
      <w:r w:rsidRPr="00215047">
        <w:rPr>
          <w:rtl/>
        </w:rPr>
        <w:t xml:space="preserve">(جنيف، </w:t>
      </w:r>
      <w:r>
        <w:t>1987</w:t>
      </w:r>
      <w:r w:rsidRPr="00215047">
        <w:rPr>
          <w:rtl/>
        </w:rPr>
        <w:t xml:space="preserve">) تسعى لإيجاد أنسب الوسائل لتحسين فعالية استعمال طيف الترددات على الموجات المترية </w:t>
      </w:r>
      <w:r w:rsidRPr="00215047">
        <w:t>(VHF)</w:t>
      </w:r>
      <w:r w:rsidRPr="00215047">
        <w:rPr>
          <w:rtl/>
        </w:rPr>
        <w:t xml:space="preserve"> الموزع للاتصالات المتنقلة البحرية حسب التذييل </w:t>
      </w:r>
      <w:r w:rsidRPr="00215047">
        <w:t>18</w:t>
      </w:r>
      <w:r w:rsidRPr="00215047">
        <w:rPr>
          <w:rtl/>
        </w:rPr>
        <w:t xml:space="preserve"> من لوائح الراديو </w:t>
      </w:r>
      <w:r w:rsidRPr="00215047">
        <w:t>(RR)</w:t>
      </w:r>
      <w:r w:rsidRPr="00215047">
        <w:rPr>
          <w:rtl/>
        </w:rPr>
        <w:t>؛</w:t>
      </w:r>
    </w:p>
    <w:p w:rsidR="000E4DAC" w:rsidRPr="00B55141" w:rsidRDefault="000E4DAC" w:rsidP="000E4DAC">
      <w:pPr>
        <w:rPr>
          <w:spacing w:val="-4"/>
          <w:rtl/>
        </w:rPr>
      </w:pPr>
      <w:r w:rsidRPr="00215047">
        <w:rPr>
          <w:rtl/>
        </w:rPr>
        <w:t>ب)</w:t>
      </w:r>
      <w:r w:rsidRPr="00215047">
        <w:rPr>
          <w:rtl/>
        </w:rPr>
        <w:tab/>
      </w:r>
      <w:r w:rsidRPr="00B55141">
        <w:rPr>
          <w:spacing w:val="-4"/>
          <w:rtl/>
        </w:rPr>
        <w:t>أن وجود نظام دولي مشترك أمر ضروري لكي تتمكن الاتصالات البحرية من ضمان سلامة الحياة البشرية في البحر؛</w:t>
      </w:r>
    </w:p>
    <w:p w:rsidR="000E4DAC" w:rsidRPr="00215047" w:rsidRDefault="000E4DAC" w:rsidP="000E4DAC">
      <w:pPr>
        <w:rPr>
          <w:rtl/>
        </w:rPr>
      </w:pPr>
      <w:r w:rsidRPr="00215047">
        <w:rPr>
          <w:rtl/>
        </w:rPr>
        <w:t>ج)</w:t>
      </w:r>
      <w:r w:rsidRPr="00215047">
        <w:rPr>
          <w:rtl/>
        </w:rPr>
        <w:tab/>
        <w:t>أن أكثر المنافع طويلة الأجل لفعالية الطيف سيتم تحقيقها باستعمال أحدث التقنيات الرقمية أو تقنيات الإرسال ضيق النطاق؛</w:t>
      </w:r>
    </w:p>
    <w:p w:rsidR="000E4DAC" w:rsidRPr="00215047" w:rsidRDefault="000E4DAC" w:rsidP="000E4DAC">
      <w:pPr>
        <w:rPr>
          <w:rtl/>
        </w:rPr>
      </w:pPr>
      <w:r w:rsidRPr="00215047">
        <w:rPr>
          <w:rtl/>
        </w:rPr>
        <w:t>د )</w:t>
      </w:r>
      <w:r w:rsidRPr="00215047">
        <w:rPr>
          <w:rtl/>
        </w:rPr>
        <w:tab/>
        <w:t>أن إدخال التقنيات الجديدة أو إعادة تخطيط توزيع نطاقات التردد مهمة كبيرة تتطلب فترة انتقالية طويلة؛</w:t>
      </w:r>
    </w:p>
    <w:p w:rsidR="000E4DAC" w:rsidRPr="00215047" w:rsidRDefault="000E4DAC" w:rsidP="00692B71">
      <w:pPr>
        <w:rPr>
          <w:rtl/>
        </w:rPr>
      </w:pPr>
      <w:r>
        <w:rPr>
          <w:rtl/>
        </w:rPr>
        <w:t xml:space="preserve">ﻫ </w:t>
      </w:r>
      <w:r w:rsidRPr="00215047">
        <w:rPr>
          <w:rtl/>
        </w:rPr>
        <w:t>)</w:t>
      </w:r>
      <w:r w:rsidRPr="00215047">
        <w:rPr>
          <w:rtl/>
        </w:rPr>
        <w:tab/>
        <w:t xml:space="preserve">أن جميع التجهيزات الجديدة يجب أن تكون متوائمة مع التجهيزات الموجودة حالياً وفقاً للتوصية </w:t>
      </w:r>
      <w:r w:rsidRPr="00215047">
        <w:t>ITU</w:t>
      </w:r>
      <w:r w:rsidR="00692B71">
        <w:noBreakHyphen/>
      </w:r>
      <w:r w:rsidRPr="00215047">
        <w:t>R</w:t>
      </w:r>
      <w:r w:rsidR="00692B71">
        <w:t> </w:t>
      </w:r>
      <w:r w:rsidRPr="00215047">
        <w:t>M.489</w:t>
      </w:r>
      <w:r w:rsidRPr="00215047">
        <w:rPr>
          <w:rtl/>
        </w:rPr>
        <w:t xml:space="preserve"> الشائع استعمالها حالياً أو تكون قادرة على التعايش معها؛</w:t>
      </w:r>
    </w:p>
    <w:p w:rsidR="000E4DAC" w:rsidRPr="00215047" w:rsidRDefault="000E4DAC" w:rsidP="000E4DAC">
      <w:pPr>
        <w:rPr>
          <w:rtl/>
        </w:rPr>
      </w:pPr>
      <w:r w:rsidRPr="00215047">
        <w:rPr>
          <w:rtl/>
        </w:rPr>
        <w:t>و )</w:t>
      </w:r>
      <w:r w:rsidRPr="00215047">
        <w:rPr>
          <w:rtl/>
        </w:rPr>
        <w:tab/>
        <w:t xml:space="preserve">أن إدخال التقنيات الجديدة يجب ألا يؤثر على استمرار تيسر اتصالات الاستغاثة والسلامة في الخدمة المتنقلة البحرية على نطاقات الموجات المترية </w:t>
      </w:r>
      <w:r w:rsidRPr="00215047">
        <w:t>(VHF)</w:t>
      </w:r>
      <w:r w:rsidRPr="00215047">
        <w:rPr>
          <w:rtl/>
        </w:rPr>
        <w:t xml:space="preserve"> لكل المستعملين حسب التذييل </w:t>
      </w:r>
      <w:r w:rsidRPr="00215047">
        <w:t>18</w:t>
      </w:r>
      <w:r w:rsidRPr="00215047">
        <w:rPr>
          <w:rtl/>
        </w:rPr>
        <w:t xml:space="preserve"> من لوائح الراديو؛</w:t>
      </w:r>
    </w:p>
    <w:p w:rsidR="000E4DAC" w:rsidRPr="00215047" w:rsidRDefault="000E4DAC" w:rsidP="000E4DAC">
      <w:pPr>
        <w:rPr>
          <w:rtl/>
        </w:rPr>
      </w:pPr>
      <w:r w:rsidRPr="00215047">
        <w:rPr>
          <w:rtl/>
        </w:rPr>
        <w:t>ز )</w:t>
      </w:r>
      <w:r w:rsidRPr="00215047">
        <w:rPr>
          <w:rtl/>
        </w:rPr>
        <w:tab/>
        <w:t xml:space="preserve">أن ازدحام نطاق الموجات المترية </w:t>
      </w:r>
      <w:r w:rsidRPr="00215047">
        <w:t>(VHF)</w:t>
      </w:r>
      <w:r w:rsidRPr="00215047">
        <w:rPr>
          <w:rtl/>
        </w:rPr>
        <w:t xml:space="preserve"> الموزع للخدمة المتنقلة البحرية أصبح مشكلة هامة في بعض أنحاء العالم تتزايد تفاقماً؛</w:t>
      </w:r>
    </w:p>
    <w:p w:rsidR="000E4DAC" w:rsidRPr="00215047" w:rsidRDefault="000E4DAC" w:rsidP="000E4DAC">
      <w:pPr>
        <w:rPr>
          <w:rtl/>
        </w:rPr>
      </w:pPr>
      <w:r w:rsidRPr="00215047">
        <w:rPr>
          <w:rtl/>
        </w:rPr>
        <w:t>ح)</w:t>
      </w:r>
      <w:r w:rsidRPr="00215047">
        <w:rPr>
          <w:rtl/>
        </w:rPr>
        <w:tab/>
        <w:t>أن الإدارات التي هي بحاجة إلى هذا النطاق قد تتخذ إجراءات لحل مشكلة الازدحام هذه محلياً عندها؛</w:t>
      </w:r>
    </w:p>
    <w:p w:rsidR="000E4DAC" w:rsidRPr="00215047" w:rsidRDefault="000E4DAC" w:rsidP="000E4DAC">
      <w:pPr>
        <w:rPr>
          <w:rtl/>
        </w:rPr>
      </w:pPr>
      <w:r w:rsidRPr="00215047">
        <w:rPr>
          <w:rtl/>
        </w:rPr>
        <w:t>ط)</w:t>
      </w:r>
      <w:r w:rsidRPr="00215047">
        <w:rPr>
          <w:rtl/>
        </w:rPr>
        <w:tab/>
        <w:t xml:space="preserve">أن التذييل </w:t>
      </w:r>
      <w:r w:rsidRPr="00215047">
        <w:t>18</w:t>
      </w:r>
      <w:r w:rsidRPr="00215047">
        <w:rPr>
          <w:rtl/>
        </w:rPr>
        <w:t xml:space="preserve"> من لوائح الراديو يتيح للإدارات التي لها حاجة ملحة لتخفيض الازدحام المحلي، أن تطبق مباعدة بين القنوات تبلغ</w:t>
      </w:r>
      <w:r>
        <w:rPr>
          <w:rtl/>
        </w:rPr>
        <w:t xml:space="preserve"> </w:t>
      </w:r>
      <w:r w:rsidRPr="00215047">
        <w:t>kHz 12,5</w:t>
      </w:r>
      <w:r w:rsidRPr="00215047">
        <w:rPr>
          <w:rtl/>
        </w:rPr>
        <w:t xml:space="preserve"> شريطة ألا ينتج عن هذا التطبيق حدوث تداخل </w:t>
      </w:r>
      <w:r>
        <w:rPr>
          <w:rtl/>
        </w:rPr>
        <w:t>على ال</w:t>
      </w:r>
      <w:r w:rsidRPr="00215047">
        <w:rPr>
          <w:rtl/>
        </w:rPr>
        <w:t xml:space="preserve">قنوات </w:t>
      </w:r>
      <w:r w:rsidRPr="00215047">
        <w:t>kHz 25</w:t>
      </w:r>
      <w:r>
        <w:rPr>
          <w:rtl/>
        </w:rPr>
        <w:t>؛</w:t>
      </w:r>
    </w:p>
    <w:p w:rsidR="000E4DAC" w:rsidRPr="00215047" w:rsidRDefault="000E4DAC" w:rsidP="000E4DAC">
      <w:pPr>
        <w:rPr>
          <w:rtl/>
        </w:rPr>
      </w:pPr>
      <w:r w:rsidRPr="00215047">
        <w:rPr>
          <w:rtl/>
        </w:rPr>
        <w:t>ي)</w:t>
      </w:r>
      <w:r w:rsidRPr="00215047">
        <w:rPr>
          <w:rtl/>
        </w:rPr>
        <w:tab/>
        <w:t xml:space="preserve">أن تطبيق المباعدة بين القنوات </w:t>
      </w:r>
      <w:r w:rsidRPr="00215047">
        <w:t>kHz 12,5</w:t>
      </w:r>
      <w:r w:rsidRPr="00215047">
        <w:rPr>
          <w:rtl/>
        </w:rPr>
        <w:t xml:space="preserve"> سيتطلب وضع خطة </w:t>
      </w:r>
      <w:proofErr w:type="spellStart"/>
      <w:r w:rsidRPr="00215047">
        <w:rPr>
          <w:rtl/>
        </w:rPr>
        <w:t>مقيسة</w:t>
      </w:r>
      <w:proofErr w:type="spellEnd"/>
      <w:r w:rsidRPr="00215047">
        <w:rPr>
          <w:rtl/>
        </w:rPr>
        <w:t xml:space="preserve"> لترقيم القنوات؛</w:t>
      </w:r>
    </w:p>
    <w:p w:rsidR="000E4DAC" w:rsidRPr="003C26D3" w:rsidRDefault="000E4DAC" w:rsidP="000E4DAC">
      <w:pPr>
        <w:rPr>
          <w:spacing w:val="-4"/>
          <w:rtl/>
        </w:rPr>
      </w:pPr>
      <w:r w:rsidRPr="00215047">
        <w:rPr>
          <w:rtl/>
        </w:rPr>
        <w:t>ك)</w:t>
      </w:r>
      <w:r w:rsidRPr="00215047">
        <w:rPr>
          <w:rtl/>
        </w:rPr>
        <w:tab/>
      </w:r>
      <w:r w:rsidRPr="003C26D3">
        <w:rPr>
          <w:spacing w:val="-4"/>
          <w:rtl/>
        </w:rPr>
        <w:t>أن الإدارات تخطط لتطبيق منهج تشغيل القنوات ذات الترددين على تردد واحد فقط لتخفيف حدة الازدحام الحالي؛</w:t>
      </w:r>
    </w:p>
    <w:p w:rsidR="000E4DAC" w:rsidRPr="00215047" w:rsidRDefault="000E4DAC" w:rsidP="00692B71">
      <w:pPr>
        <w:rPr>
          <w:rtl/>
        </w:rPr>
      </w:pPr>
      <w:r w:rsidRPr="00215047">
        <w:rPr>
          <w:rtl/>
        </w:rPr>
        <w:t>ل)</w:t>
      </w:r>
      <w:r w:rsidRPr="00215047">
        <w:rPr>
          <w:rtl/>
        </w:rPr>
        <w:tab/>
      </w:r>
      <w:r w:rsidRPr="00215047">
        <w:rPr>
          <w:spacing w:val="4"/>
          <w:rtl/>
        </w:rPr>
        <w:t xml:space="preserve">أن هذه الحلول المؤقتة </w:t>
      </w:r>
      <w:r>
        <w:rPr>
          <w:spacing w:val="4"/>
          <w:rtl/>
        </w:rPr>
        <w:t xml:space="preserve">تستخدم في </w:t>
      </w:r>
      <w:r w:rsidRPr="00215047">
        <w:rPr>
          <w:spacing w:val="4"/>
          <w:rtl/>
        </w:rPr>
        <w:t>نظام تعرف هوية</w:t>
      </w:r>
      <w:r w:rsidRPr="00215047">
        <w:rPr>
          <w:rtl/>
        </w:rPr>
        <w:t xml:space="preserve"> أوتوماتي </w:t>
      </w:r>
      <w:r>
        <w:rPr>
          <w:rtl/>
        </w:rPr>
        <w:t xml:space="preserve">عالمي </w:t>
      </w:r>
      <w:r w:rsidRPr="00215047">
        <w:rPr>
          <w:rtl/>
        </w:rPr>
        <w:t>معياري يجري تطويره</w:t>
      </w:r>
      <w:r>
        <w:rPr>
          <w:rtl/>
        </w:rPr>
        <w:t xml:space="preserve"> طبقاً للتوصية </w:t>
      </w:r>
      <w:r>
        <w:t>ITU</w:t>
      </w:r>
      <w:r w:rsidR="00692B71">
        <w:noBreakHyphen/>
      </w:r>
      <w:r>
        <w:t>R M.1371</w:t>
      </w:r>
      <w:r>
        <w:rPr>
          <w:rtl/>
        </w:rPr>
        <w:t xml:space="preserve"> للوفاء بمتطلبات المنظمة البحرية بشأن التجهيزات المحمولة على متن السفن</w:t>
      </w:r>
      <w:r w:rsidRPr="00215047">
        <w:rPr>
          <w:rtl/>
        </w:rPr>
        <w:t>،</w:t>
      </w:r>
    </w:p>
    <w:p w:rsidR="000E4DAC" w:rsidRPr="00692B71" w:rsidRDefault="000E4DAC" w:rsidP="000E4DAC">
      <w:pPr>
        <w:pStyle w:val="Call"/>
        <w:rPr>
          <w:rtl/>
        </w:rPr>
      </w:pPr>
      <w:r w:rsidRPr="00692B71">
        <w:rPr>
          <w:rtl/>
        </w:rPr>
        <w:t>توص</w:t>
      </w:r>
      <w:r w:rsidRPr="00692B71">
        <w:rPr>
          <w:rFonts w:hint="cs"/>
          <w:rtl/>
        </w:rPr>
        <w:t>ـ</w:t>
      </w:r>
      <w:r w:rsidRPr="00692B71">
        <w:rPr>
          <w:rtl/>
        </w:rPr>
        <w:t>ي</w:t>
      </w:r>
    </w:p>
    <w:p w:rsidR="000E4DAC" w:rsidRPr="00215047" w:rsidRDefault="000E4DAC" w:rsidP="000E4DAC">
      <w:pPr>
        <w:rPr>
          <w:rtl/>
        </w:rPr>
      </w:pPr>
      <w:r w:rsidRPr="00215047">
        <w:rPr>
          <w:b/>
          <w:bCs/>
        </w:rPr>
        <w:t>1</w:t>
      </w:r>
      <w:r w:rsidRPr="00215047">
        <w:rPr>
          <w:rtl/>
        </w:rPr>
        <w:tab/>
        <w:t>أن تقوم الإدارات التي تحتاج إلى حل عاجل لمشكلة الازدحام، بتشغيل القنوات ذات الترددين على تردد واحد كإجراء عملي مؤقت.</w:t>
      </w:r>
    </w:p>
    <w:p w:rsidR="000E4DAC" w:rsidRPr="00215047" w:rsidRDefault="000E4DAC" w:rsidP="00692B71">
      <w:pPr>
        <w:rPr>
          <w:rtl/>
        </w:rPr>
      </w:pPr>
      <w:r w:rsidRPr="00215047">
        <w:rPr>
          <w:b/>
          <w:bCs/>
        </w:rPr>
        <w:t>2</w:t>
      </w:r>
      <w:r w:rsidRPr="00215047">
        <w:rPr>
          <w:b/>
          <w:bCs/>
          <w:rtl/>
        </w:rPr>
        <w:tab/>
      </w:r>
      <w:r w:rsidRPr="00215047">
        <w:rPr>
          <w:rtl/>
        </w:rPr>
        <w:t xml:space="preserve">أن تتحول الإدارات ذات الحاجات العاجلة لحل مشكلة الازدحام، إلى التشكيل الترددي </w:t>
      </w:r>
      <w:r w:rsidRPr="00215047">
        <w:t>(FM)</w:t>
      </w:r>
      <w:r w:rsidRPr="00215047">
        <w:rPr>
          <w:rtl/>
        </w:rPr>
        <w:t xml:space="preserve"> التماثلي على القنوات المتباعدة بقدر </w:t>
      </w:r>
      <w:r w:rsidRPr="00215047">
        <w:t>kHz 12,5</w:t>
      </w:r>
      <w:r w:rsidRPr="00215047">
        <w:rPr>
          <w:rtl/>
        </w:rPr>
        <w:t xml:space="preserve"> كإجراء انتقالي قد يشكل نهجاً بسيطاً لتحسين فعالية استخدام الطيف ولكنه قد يؤثر على العمليات الجارية خاصة حينما تتعلق هذه العمليات بالملاحة البحرية الدولية التي تستخدم مباعدة للقنوات قدرها </w:t>
      </w:r>
      <w:r w:rsidRPr="00215047">
        <w:t>kHz</w:t>
      </w:r>
      <w:r w:rsidR="00692B71">
        <w:t> </w:t>
      </w:r>
      <w:r w:rsidRPr="00215047">
        <w:t>25</w:t>
      </w:r>
      <w:r w:rsidRPr="00215047">
        <w:rPr>
          <w:rtl/>
        </w:rPr>
        <w:t>؛</w:t>
      </w:r>
    </w:p>
    <w:p w:rsidR="000E4DAC" w:rsidRPr="00215047" w:rsidRDefault="000E4DAC" w:rsidP="00692B71">
      <w:pPr>
        <w:rPr>
          <w:rtl/>
        </w:rPr>
      </w:pPr>
      <w:r w:rsidRPr="00215047">
        <w:rPr>
          <w:b/>
          <w:bCs/>
        </w:rPr>
        <w:t>3</w:t>
      </w:r>
      <w:r w:rsidRPr="00215047">
        <w:rPr>
          <w:rtl/>
        </w:rPr>
        <w:tab/>
        <w:t xml:space="preserve">أن تتحاشى الإدارات حين تستعمل قنوات التشكيل الترددي </w:t>
      </w:r>
      <w:r w:rsidRPr="00215047">
        <w:t>(FM)</w:t>
      </w:r>
      <w:r w:rsidRPr="00215047">
        <w:rPr>
          <w:rtl/>
        </w:rPr>
        <w:t xml:space="preserve"> التماثلية بمباعدة </w:t>
      </w:r>
      <w:r w:rsidRPr="00215047">
        <w:t>kHz</w:t>
      </w:r>
      <w:r w:rsidR="00692B71">
        <w:t> </w:t>
      </w:r>
      <w:r w:rsidRPr="00215047">
        <w:t>12,5</w:t>
      </w:r>
      <w:r w:rsidRPr="00215047">
        <w:rPr>
          <w:rtl/>
        </w:rPr>
        <w:t xml:space="preserve"> كإجراء مؤقت، أن تستعمل قنوات الاستغاثة والسلامة والقنوات التي تؤثر على سلامة الملاحة الدولية؛</w:t>
      </w:r>
    </w:p>
    <w:p w:rsidR="000E4DAC" w:rsidRPr="00215047" w:rsidRDefault="000E4DAC" w:rsidP="000E4DAC">
      <w:pPr>
        <w:rPr>
          <w:rtl/>
        </w:rPr>
      </w:pPr>
      <w:r w:rsidRPr="00215047">
        <w:rPr>
          <w:b/>
          <w:bCs/>
        </w:rPr>
        <w:t>4</w:t>
      </w:r>
      <w:r w:rsidRPr="00215047">
        <w:rPr>
          <w:rtl/>
        </w:rPr>
        <w:tab/>
        <w:t xml:space="preserve">ألا تضر الترتيبات المؤقتة المشار إليها في الفقرتين </w:t>
      </w:r>
      <w:r w:rsidRPr="00215047">
        <w:t>2</w:t>
      </w:r>
      <w:r w:rsidRPr="00215047">
        <w:rPr>
          <w:rtl/>
        </w:rPr>
        <w:t xml:space="preserve"> و</w:t>
      </w:r>
      <w:r w:rsidRPr="00215047">
        <w:t>3</w:t>
      </w:r>
      <w:r w:rsidRPr="00215047">
        <w:rPr>
          <w:rtl/>
        </w:rPr>
        <w:t xml:space="preserve"> من الفقرة</w:t>
      </w:r>
      <w:r w:rsidRPr="00215047">
        <w:rPr>
          <w:i/>
          <w:iCs/>
          <w:rtl/>
        </w:rPr>
        <w:t xml:space="preserve"> توصي</w:t>
      </w:r>
      <w:r w:rsidRPr="00215047">
        <w:rPr>
          <w:rtl/>
        </w:rPr>
        <w:t xml:space="preserve"> ب</w:t>
      </w:r>
      <w:r>
        <w:rPr>
          <w:rtl/>
        </w:rPr>
        <w:t xml:space="preserve">تنفيذ </w:t>
      </w:r>
      <w:r w:rsidRPr="00215047">
        <w:rPr>
          <w:rtl/>
        </w:rPr>
        <w:t xml:space="preserve">الحل البعيد الأمد الناتج عن الدراسات المستمرة والذي قد يؤدي إلى استخدام تكنولوجيات متطورة ومباعدة بين القنوات مختلفة عن </w:t>
      </w:r>
      <w:r w:rsidRPr="00215047">
        <w:t>kHz 12,5</w:t>
      </w:r>
      <w:r w:rsidRPr="00215047">
        <w:rPr>
          <w:rtl/>
        </w:rPr>
        <w:t>؛</w:t>
      </w:r>
    </w:p>
    <w:p w:rsidR="000E4DAC" w:rsidRPr="00215047" w:rsidRDefault="000E4DAC" w:rsidP="000E4DAC">
      <w:pPr>
        <w:rPr>
          <w:rtl/>
        </w:rPr>
      </w:pPr>
      <w:r w:rsidRPr="00215047">
        <w:rPr>
          <w:b/>
          <w:bCs/>
        </w:rPr>
        <w:t>5</w:t>
      </w:r>
      <w:r w:rsidRPr="00215047">
        <w:rPr>
          <w:rtl/>
        </w:rPr>
        <w:tab/>
        <w:t xml:space="preserve">ألا تضر الترتيبات المؤقتة المشار إليها في الفقرتين </w:t>
      </w:r>
      <w:r w:rsidRPr="00215047">
        <w:t>2</w:t>
      </w:r>
      <w:r w:rsidRPr="00215047">
        <w:rPr>
          <w:rtl/>
        </w:rPr>
        <w:t xml:space="preserve"> و</w:t>
      </w:r>
      <w:r w:rsidRPr="00215047">
        <w:t>3</w:t>
      </w:r>
      <w:r w:rsidRPr="00215047">
        <w:rPr>
          <w:rtl/>
        </w:rPr>
        <w:t xml:space="preserve"> من الفقرة </w:t>
      </w:r>
      <w:r w:rsidRPr="00215047">
        <w:rPr>
          <w:i/>
          <w:iCs/>
          <w:rtl/>
        </w:rPr>
        <w:t>توصي</w:t>
      </w:r>
      <w:r w:rsidRPr="00215047">
        <w:rPr>
          <w:rtl/>
        </w:rPr>
        <w:t xml:space="preserve"> ب</w:t>
      </w:r>
      <w:r>
        <w:rPr>
          <w:rtl/>
        </w:rPr>
        <w:t>تنفيذ</w:t>
      </w:r>
      <w:r w:rsidRPr="00215047">
        <w:rPr>
          <w:rtl/>
        </w:rPr>
        <w:t xml:space="preserve"> المجتمع الدولي على الأمد البعيد لنظام دولي وحيد لاتصالات الاستغاثة والسلامة؛</w:t>
      </w:r>
    </w:p>
    <w:p w:rsidR="000E4DAC" w:rsidRPr="00215047" w:rsidRDefault="000E4DAC" w:rsidP="000E4DAC">
      <w:pPr>
        <w:rPr>
          <w:rtl/>
        </w:rPr>
      </w:pPr>
      <w:r w:rsidRPr="00215047">
        <w:rPr>
          <w:b/>
          <w:bCs/>
        </w:rPr>
        <w:t>6</w:t>
      </w:r>
      <w:r w:rsidRPr="00215047">
        <w:rPr>
          <w:rtl/>
        </w:rPr>
        <w:tab/>
        <w:t xml:space="preserve">الإدارات التي تنوي اللجوء إلى استخدام القنوات ضيقة النطاق لحل مشكلة الازدحام الحالي، أن تعتبر الملحق </w:t>
      </w:r>
      <w:r w:rsidRPr="00215047">
        <w:t>2</w:t>
      </w:r>
      <w:r w:rsidRPr="00215047">
        <w:rPr>
          <w:rtl/>
        </w:rPr>
        <w:t xml:space="preserve"> مرشداً للانتقال من المباعدة </w:t>
      </w:r>
      <w:r w:rsidRPr="00215047">
        <w:t>kHz 25</w:t>
      </w:r>
      <w:r w:rsidRPr="00215047">
        <w:rPr>
          <w:rtl/>
        </w:rPr>
        <w:t xml:space="preserve"> إلى مباعدات بين القنوات أضيق نطاقاً.</w:t>
      </w:r>
    </w:p>
    <w:p w:rsidR="000E4DAC" w:rsidRPr="00215047" w:rsidRDefault="000E4DAC" w:rsidP="000E4DAC">
      <w:pPr>
        <w:rPr>
          <w:rtl/>
        </w:rPr>
      </w:pPr>
      <w:r w:rsidRPr="00215047">
        <w:rPr>
          <w:b/>
          <w:bCs/>
        </w:rPr>
        <w:t>7</w:t>
      </w:r>
      <w:r w:rsidRPr="00215047">
        <w:rPr>
          <w:rtl/>
        </w:rPr>
        <w:tab/>
        <w:t xml:space="preserve">الإدارات التي تنوي اللجوء إلى استخدام القنوات ضيقة النطاق لحل مشكلة الازدحام الحالي، أن تستعمل تجهيزات مطابقة للخصائص التقنية الواردة في الملحق </w:t>
      </w:r>
      <w:r>
        <w:t>1</w:t>
      </w:r>
      <w:r w:rsidRPr="00215047">
        <w:rPr>
          <w:rtl/>
        </w:rPr>
        <w:t xml:space="preserve"> مع مراعاة أحكام التذييل </w:t>
      </w:r>
      <w:r w:rsidRPr="00215047">
        <w:t>18</w:t>
      </w:r>
      <w:r w:rsidRPr="00215047">
        <w:rPr>
          <w:rtl/>
        </w:rPr>
        <w:t xml:space="preserve"> من لوائح الراديو </w:t>
      </w:r>
      <w:r w:rsidRPr="00215047">
        <w:t>(RR)</w:t>
      </w:r>
      <w:r w:rsidRPr="00215047">
        <w:rPr>
          <w:rtl/>
        </w:rPr>
        <w:t>؛</w:t>
      </w:r>
    </w:p>
    <w:p w:rsidR="000E4DAC" w:rsidRPr="00215047" w:rsidRDefault="000E4DAC" w:rsidP="000E4DAC">
      <w:pPr>
        <w:rPr>
          <w:rtl/>
        </w:rPr>
      </w:pPr>
      <w:r w:rsidRPr="00215047">
        <w:rPr>
          <w:b/>
          <w:bCs/>
        </w:rPr>
        <w:t>8</w:t>
      </w:r>
      <w:r w:rsidRPr="00215047">
        <w:rPr>
          <w:rtl/>
        </w:rPr>
        <w:tab/>
        <w:t xml:space="preserve">الإدارات التي تطبق المباعدة بالتخالف </w:t>
      </w:r>
      <w:r w:rsidRPr="00215047">
        <w:t>kHz 12,5</w:t>
      </w:r>
      <w:r w:rsidRPr="00215047">
        <w:rPr>
          <w:rtl/>
        </w:rPr>
        <w:t xml:space="preserve"> بين القنوات ضيقة النطاق المشذرة، على أساس مؤقت، أن تعتبر الملحق </w:t>
      </w:r>
      <w:r w:rsidRPr="00215047">
        <w:t>3</w:t>
      </w:r>
      <w:r w:rsidRPr="00215047">
        <w:rPr>
          <w:rtl/>
        </w:rPr>
        <w:t xml:space="preserve"> مثالاً لمنهج قابل للتطبيق (هناك عدة أمثلة لمناهج تختلف خصائصها عن تلك الوارد وصفها في الملحق </w:t>
      </w:r>
      <w:r w:rsidRPr="00215047">
        <w:t>3</w:t>
      </w:r>
      <w:r w:rsidRPr="00215047">
        <w:rPr>
          <w:rtl/>
        </w:rPr>
        <w:t>)؛</w:t>
      </w:r>
    </w:p>
    <w:p w:rsidR="000E4DAC" w:rsidRPr="00001D45" w:rsidRDefault="000E4DAC" w:rsidP="000E4DAC">
      <w:pPr>
        <w:rPr>
          <w:spacing w:val="-4"/>
          <w:rtl/>
        </w:rPr>
      </w:pPr>
      <w:r w:rsidRPr="00215047">
        <w:rPr>
          <w:b/>
          <w:bCs/>
        </w:rPr>
        <w:t>9</w:t>
      </w:r>
      <w:r w:rsidRPr="00215047">
        <w:rPr>
          <w:rtl/>
        </w:rPr>
        <w:tab/>
      </w:r>
      <w:r w:rsidRPr="00001D45">
        <w:rPr>
          <w:spacing w:val="-4"/>
          <w:rtl/>
        </w:rPr>
        <w:t xml:space="preserve">الإدارات التي تطبق قنوات ضيقة النطاق بمباعدة </w:t>
      </w:r>
      <w:r w:rsidRPr="00001D45">
        <w:rPr>
          <w:spacing w:val="-4"/>
        </w:rPr>
        <w:t>kHz 12,5</w:t>
      </w:r>
      <w:r w:rsidRPr="00001D45">
        <w:rPr>
          <w:spacing w:val="-4"/>
          <w:rtl/>
        </w:rPr>
        <w:t xml:space="preserve"> أن تأخذ بالاعتبار الملحق </w:t>
      </w:r>
      <w:r w:rsidRPr="00001D45">
        <w:rPr>
          <w:spacing w:val="-4"/>
        </w:rPr>
        <w:t>4</w:t>
      </w:r>
      <w:r w:rsidRPr="00001D45">
        <w:rPr>
          <w:spacing w:val="-4"/>
          <w:rtl/>
        </w:rPr>
        <w:t xml:space="preserve"> عند ترقيم القنوات الجديدة؛</w:t>
      </w:r>
    </w:p>
    <w:p w:rsidR="000E4DAC" w:rsidRPr="00215047" w:rsidRDefault="000E4DAC" w:rsidP="000E4DAC">
      <w:pPr>
        <w:rPr>
          <w:rtl/>
        </w:rPr>
      </w:pPr>
      <w:r w:rsidRPr="00215047">
        <w:rPr>
          <w:b/>
          <w:bCs/>
        </w:rPr>
        <w:t>10</w:t>
      </w:r>
      <w:r w:rsidRPr="00215047">
        <w:rPr>
          <w:rtl/>
        </w:rPr>
        <w:tab/>
        <w:t xml:space="preserve">الإدارات التي تطبق تشغيل القنوات ذات الترددين على تردد واحد أن تأخذ الفقرة </w:t>
      </w:r>
      <w:r w:rsidRPr="00215047">
        <w:t>3</w:t>
      </w:r>
      <w:r w:rsidRPr="00215047">
        <w:rPr>
          <w:rtl/>
        </w:rPr>
        <w:t xml:space="preserve"> من الملحق </w:t>
      </w:r>
      <w:r w:rsidRPr="00215047">
        <w:t>4</w:t>
      </w:r>
      <w:r w:rsidRPr="00215047">
        <w:rPr>
          <w:rtl/>
        </w:rPr>
        <w:t xml:space="preserve"> بالاعتبار عند ترقيم القنوات؛</w:t>
      </w:r>
    </w:p>
    <w:p w:rsidR="000E4DAC" w:rsidRPr="00215047" w:rsidRDefault="000E4DAC" w:rsidP="000E4DAC">
      <w:pPr>
        <w:rPr>
          <w:rtl/>
        </w:rPr>
      </w:pPr>
      <w:r w:rsidRPr="00215047">
        <w:rPr>
          <w:b/>
          <w:bCs/>
        </w:rPr>
        <w:t>11</w:t>
      </w:r>
      <w:r w:rsidRPr="00215047">
        <w:rPr>
          <w:rtl/>
        </w:rPr>
        <w:tab/>
        <w:t>الإدارات إلى السعي بأقصى قدر ممكن إلى تطبيق أحدث التقنيات الرقمية أو تقنيات النطاقات الضيقة لكي تتمكن من الوفاء باحتياجات التشغيل المستقبلية ومن</w:t>
      </w:r>
      <w:r>
        <w:rPr>
          <w:rtl/>
        </w:rPr>
        <w:t xml:space="preserve"> تحقيق الاستعمال الفعال للنطاق</w:t>
      </w:r>
      <w:r w:rsidRPr="00215047">
        <w:rPr>
          <w:rtl/>
        </w:rPr>
        <w:t xml:space="preserve"> </w:t>
      </w:r>
      <w:r w:rsidRPr="00215047">
        <w:t>MHz 174-156</w:t>
      </w:r>
      <w:r>
        <w:rPr>
          <w:rtl/>
        </w:rPr>
        <w:t>.</w:t>
      </w:r>
    </w:p>
    <w:p w:rsidR="000E4DAC" w:rsidRPr="00215047" w:rsidRDefault="000E4DAC" w:rsidP="000E4DAC">
      <w:pPr>
        <w:pStyle w:val="AnnexNo"/>
        <w:rPr>
          <w:rtl/>
        </w:rPr>
      </w:pPr>
      <w:bookmarkStart w:id="3" w:name="_Toc295389079"/>
      <w:r w:rsidRPr="009F663C">
        <w:rPr>
          <w:rtl/>
        </w:rPr>
        <w:t>الملحـق</w:t>
      </w:r>
      <w:r w:rsidRPr="00215047">
        <w:rPr>
          <w:rtl/>
        </w:rPr>
        <w:t xml:space="preserve"> </w:t>
      </w:r>
      <w:r>
        <w:t>1</w:t>
      </w:r>
      <w:bookmarkEnd w:id="3"/>
    </w:p>
    <w:p w:rsidR="000E4DAC" w:rsidRPr="009F663C" w:rsidRDefault="000E4DAC" w:rsidP="00692B71">
      <w:pPr>
        <w:pStyle w:val="AnnexTitle"/>
        <w:rPr>
          <w:rtl/>
        </w:rPr>
      </w:pPr>
      <w:bookmarkStart w:id="4" w:name="_Toc295389080"/>
      <w:r w:rsidRPr="009F663C">
        <w:rPr>
          <w:rtl/>
        </w:rPr>
        <w:t>الخصائص التقنية للتجهيزات المصممة</w:t>
      </w:r>
      <w:r>
        <w:rPr>
          <w:rtl/>
        </w:rPr>
        <w:t xml:space="preserve"> </w:t>
      </w:r>
      <w:r w:rsidRPr="009F663C">
        <w:rPr>
          <w:rtl/>
        </w:rPr>
        <w:t xml:space="preserve">لتشتغل مع قنوات بمباعدة </w:t>
      </w:r>
      <w:r w:rsidRPr="009F663C">
        <w:t>kHz</w:t>
      </w:r>
      <w:r w:rsidR="00692B71">
        <w:t> </w:t>
      </w:r>
      <w:r w:rsidRPr="009F663C">
        <w:t>12,5</w:t>
      </w:r>
      <w:bookmarkEnd w:id="4"/>
    </w:p>
    <w:p w:rsidR="000E4DAC" w:rsidRPr="006A34DC" w:rsidRDefault="000E4DAC" w:rsidP="000E4DAC">
      <w:pPr>
        <w:pStyle w:val="Normalaftertitle0"/>
        <w:bidi/>
        <w:spacing w:before="360" w:line="192" w:lineRule="auto"/>
        <w:rPr>
          <w:spacing w:val="-2"/>
          <w:szCs w:val="30"/>
          <w:rtl/>
        </w:rPr>
      </w:pPr>
      <w:r w:rsidRPr="006A34DC">
        <w:rPr>
          <w:spacing w:val="-2"/>
          <w:szCs w:val="30"/>
          <w:rtl/>
        </w:rPr>
        <w:t xml:space="preserve">ينبغي للتجهيزات التي تطبق المعلمات التالية (انظر الملاحظة </w:t>
      </w:r>
      <w:r w:rsidRPr="006A34DC">
        <w:rPr>
          <w:spacing w:val="-2"/>
          <w:szCs w:val="30"/>
        </w:rPr>
        <w:t>1</w:t>
      </w:r>
      <w:r w:rsidRPr="006A34DC">
        <w:rPr>
          <w:spacing w:val="-2"/>
          <w:szCs w:val="30"/>
          <w:rtl/>
        </w:rPr>
        <w:t xml:space="preserve">) ألا تستعمل إلا طبقاً لأحكام التذييل </w:t>
      </w:r>
      <w:r w:rsidRPr="006A34DC">
        <w:rPr>
          <w:spacing w:val="-2"/>
          <w:szCs w:val="30"/>
        </w:rPr>
        <w:t>18</w:t>
      </w:r>
      <w:r w:rsidRPr="006A34DC">
        <w:rPr>
          <w:spacing w:val="-2"/>
          <w:szCs w:val="30"/>
          <w:rtl/>
        </w:rPr>
        <w:t xml:space="preserve"> من لوائح الراديو </w:t>
      </w:r>
      <w:r w:rsidRPr="006A34DC">
        <w:rPr>
          <w:spacing w:val="-2"/>
          <w:szCs w:val="30"/>
        </w:rPr>
        <w:t>(RR)</w:t>
      </w:r>
      <w:r w:rsidRPr="006A34DC">
        <w:rPr>
          <w:spacing w:val="-2"/>
          <w:szCs w:val="30"/>
          <w:rtl/>
        </w:rPr>
        <w:t>:</w:t>
      </w:r>
    </w:p>
    <w:p w:rsidR="000E4DAC" w:rsidRPr="00215047" w:rsidRDefault="000E4DAC" w:rsidP="00692B71">
      <w:pPr>
        <w:rPr>
          <w:rtl/>
        </w:rPr>
      </w:pPr>
      <w:r w:rsidRPr="00215047">
        <w:rPr>
          <w:rtl/>
        </w:rPr>
        <w:t>-</w:t>
      </w:r>
      <w:r w:rsidRPr="00215047">
        <w:rPr>
          <w:rtl/>
        </w:rPr>
        <w:tab/>
        <w:t xml:space="preserve">ألا يتجاوز تسامح التردد لمرسلات المحطات الساحلية ومحطات السفينة </w:t>
      </w:r>
      <w:r w:rsidRPr="00215047">
        <w:rPr>
          <w:vertAlign w:val="superscript"/>
        </w:rPr>
        <w:t>6</w:t>
      </w:r>
      <w:r w:rsidR="00692B71">
        <w:rPr>
          <w:vertAlign w:val="superscript"/>
        </w:rPr>
        <w:t>–</w:t>
      </w:r>
      <w:r w:rsidRPr="00215047">
        <w:t xml:space="preserve">10 </w:t>
      </w:r>
      <w:r w:rsidRPr="00215047">
        <w:sym w:font="Symbol" w:char="F0B4"/>
      </w:r>
      <w:r w:rsidRPr="00215047">
        <w:t xml:space="preserve"> 5</w:t>
      </w:r>
      <w:r w:rsidRPr="00215047">
        <w:rPr>
          <w:rtl/>
        </w:rPr>
        <w:t>؛</w:t>
      </w:r>
    </w:p>
    <w:p w:rsidR="000E4DAC" w:rsidRPr="00215047" w:rsidRDefault="000E4DAC" w:rsidP="000E4DAC">
      <w:pPr>
        <w:rPr>
          <w:rtl/>
        </w:rPr>
      </w:pPr>
      <w:r w:rsidRPr="00215047">
        <w:rPr>
          <w:rtl/>
        </w:rPr>
        <w:t>-</w:t>
      </w:r>
      <w:r w:rsidRPr="00215047">
        <w:rPr>
          <w:rtl/>
        </w:rPr>
        <w:tab/>
        <w:t xml:space="preserve">ألا يتجاوز انحراف التردد القيمة </w:t>
      </w:r>
      <w:r w:rsidRPr="00215047">
        <w:t xml:space="preserve">kHz 2,5 </w:t>
      </w:r>
      <w:r w:rsidRPr="00215047">
        <w:sym w:font="Symbol" w:char="F0B1"/>
      </w:r>
      <w:r w:rsidRPr="00215047">
        <w:rPr>
          <w:rtl/>
        </w:rPr>
        <w:t>.</w:t>
      </w:r>
    </w:p>
    <w:p w:rsidR="000E4DAC" w:rsidRPr="006F0FD9" w:rsidRDefault="000E4DAC" w:rsidP="00692B71">
      <w:pPr>
        <w:pStyle w:val="Note"/>
        <w:rPr>
          <w:rtl/>
        </w:rPr>
      </w:pPr>
      <w:r w:rsidRPr="006F0FD9">
        <w:rPr>
          <w:b/>
          <w:bCs/>
          <w:rtl/>
        </w:rPr>
        <w:t xml:space="preserve">الملاحظة </w:t>
      </w:r>
      <w:r>
        <w:rPr>
          <w:b/>
          <w:bCs/>
        </w:rPr>
        <w:t>1</w:t>
      </w:r>
      <w:r>
        <w:rPr>
          <w:rtl/>
        </w:rPr>
        <w:t xml:space="preserve"> - للمعلومية، </w:t>
      </w:r>
      <w:r w:rsidRPr="006F0FD9">
        <w:rPr>
          <w:rtl/>
        </w:rPr>
        <w:t xml:space="preserve">تستند الخصائص الأخرى إلى المعيار الأوروبي للاتصالات </w:t>
      </w:r>
      <w:r w:rsidRPr="006F0FD9">
        <w:t>(ETS)</w:t>
      </w:r>
      <w:r w:rsidRPr="006F0FD9">
        <w:rPr>
          <w:rtl/>
        </w:rPr>
        <w:t xml:space="preserve"> رقم </w:t>
      </w:r>
      <w:r w:rsidRPr="006F0FD9">
        <w:t>300 086</w:t>
      </w:r>
      <w:r w:rsidRPr="006F0FD9">
        <w:rPr>
          <w:rtl/>
        </w:rPr>
        <w:t xml:space="preserve"> </w:t>
      </w:r>
      <w:r>
        <w:rPr>
          <w:rtl/>
        </w:rPr>
        <w:t xml:space="preserve">المنشور من قِبل </w:t>
      </w:r>
      <w:r w:rsidRPr="006F0FD9">
        <w:rPr>
          <w:rtl/>
        </w:rPr>
        <w:t xml:space="preserve">المعهد الأوروبي لمعايير الاتصالات </w:t>
      </w:r>
      <w:r w:rsidRPr="006F0FD9">
        <w:t>(ETSI)</w:t>
      </w:r>
      <w:r w:rsidRPr="006F0FD9">
        <w:rPr>
          <w:rtl/>
        </w:rPr>
        <w:t>.</w:t>
      </w:r>
    </w:p>
    <w:p w:rsidR="000E4DAC" w:rsidRPr="002545E2" w:rsidRDefault="000E4DAC" w:rsidP="000E4DAC">
      <w:pPr>
        <w:pStyle w:val="AnnexNo"/>
        <w:spacing w:before="960"/>
        <w:rPr>
          <w:rtl/>
        </w:rPr>
      </w:pPr>
      <w:bookmarkStart w:id="5" w:name="_Toc295389081"/>
      <w:r w:rsidRPr="002545E2">
        <w:rPr>
          <w:rtl/>
        </w:rPr>
        <w:t xml:space="preserve">الملحـق </w:t>
      </w:r>
      <w:r w:rsidRPr="002545E2">
        <w:t>2</w:t>
      </w:r>
      <w:bookmarkEnd w:id="5"/>
    </w:p>
    <w:p w:rsidR="000E4DAC" w:rsidRPr="00692B71" w:rsidRDefault="000E4DAC" w:rsidP="00692B71">
      <w:pPr>
        <w:pStyle w:val="AnnexTitle"/>
        <w:rPr>
          <w:rtl/>
        </w:rPr>
      </w:pPr>
      <w:bookmarkStart w:id="6" w:name="_Toc295389082"/>
      <w:r w:rsidRPr="00692B71">
        <w:rPr>
          <w:rtl/>
        </w:rPr>
        <w:t>الانتقال إلى قنوات ضيقة النطاق في الخدمة المتنقلة البحرية</w:t>
      </w:r>
      <w:bookmarkEnd w:id="6"/>
    </w:p>
    <w:p w:rsidR="000E4DAC" w:rsidRPr="006F0FD9" w:rsidRDefault="000E4DAC" w:rsidP="000E4DAC">
      <w:pPr>
        <w:pStyle w:val="Heading1"/>
        <w:rPr>
          <w:rtl/>
        </w:rPr>
      </w:pPr>
      <w:bookmarkStart w:id="7" w:name="_Toc295389083"/>
      <w:r w:rsidRPr="006F0FD9">
        <w:t>1</w:t>
      </w:r>
      <w:r w:rsidRPr="006F0FD9">
        <w:rPr>
          <w:rtl/>
        </w:rPr>
        <w:tab/>
      </w:r>
      <w:r>
        <w:rPr>
          <w:rtl/>
        </w:rPr>
        <w:t>مقدمة</w:t>
      </w:r>
      <w:bookmarkEnd w:id="7"/>
    </w:p>
    <w:p w:rsidR="000E4DAC" w:rsidRPr="00215047" w:rsidRDefault="000E4DAC" w:rsidP="000E4DAC">
      <w:pPr>
        <w:rPr>
          <w:rtl/>
        </w:rPr>
      </w:pPr>
      <w:r w:rsidRPr="00215047">
        <w:rPr>
          <w:rtl/>
        </w:rPr>
        <w:t>يعالج هذا الملحق الطريقة التي يمكن بها للخدمة المتنقلة البحرية أن تنتقل في المستقبل إلى قنوات ضيقة النطاق ب</w:t>
      </w:r>
      <w:r>
        <w:rPr>
          <w:rtl/>
        </w:rPr>
        <w:t>م</w:t>
      </w:r>
      <w:r w:rsidRPr="00215047">
        <w:rPr>
          <w:rtl/>
        </w:rPr>
        <w:t xml:space="preserve">باعد </w:t>
      </w:r>
      <w:r w:rsidRPr="00215047">
        <w:t>kHz 5</w:t>
      </w:r>
      <w:r w:rsidRPr="00215047">
        <w:rPr>
          <w:rtl/>
        </w:rPr>
        <w:t xml:space="preserve"> أو </w:t>
      </w:r>
      <w:r w:rsidRPr="00215047">
        <w:t>kHz 6,25</w:t>
      </w:r>
      <w:r w:rsidRPr="00215047">
        <w:rPr>
          <w:rtl/>
        </w:rPr>
        <w:t xml:space="preserve">، باستعمال تشكيل خطي أو رقمي. ويتم النظر في أمر التخلي عن المباعدة </w:t>
      </w:r>
      <w:r w:rsidRPr="00215047">
        <w:t>kHz 25</w:t>
      </w:r>
      <w:r w:rsidRPr="00215047">
        <w:rPr>
          <w:rtl/>
        </w:rPr>
        <w:t xml:space="preserve"> المستعملة حالياً وكذلك عن المباعدة </w:t>
      </w:r>
      <w:r w:rsidRPr="00215047">
        <w:t>kHz 12,5</w:t>
      </w:r>
      <w:r w:rsidRPr="00215047">
        <w:rPr>
          <w:rtl/>
        </w:rPr>
        <w:t xml:space="preserve"> التي قد </w:t>
      </w:r>
      <w:r>
        <w:rPr>
          <w:rtl/>
        </w:rPr>
        <w:t xml:space="preserve">تطبقها </w:t>
      </w:r>
      <w:r w:rsidRPr="00215047">
        <w:rPr>
          <w:rtl/>
        </w:rPr>
        <w:t>بعض الإدارات بصورة مؤقتة.</w:t>
      </w:r>
    </w:p>
    <w:p w:rsidR="000E4DAC" w:rsidRPr="006F0FD9" w:rsidRDefault="000E4DAC" w:rsidP="000E4DAC">
      <w:pPr>
        <w:pStyle w:val="Heading1"/>
        <w:rPr>
          <w:rtl/>
        </w:rPr>
      </w:pPr>
      <w:bookmarkStart w:id="8" w:name="_Toc295389084"/>
      <w:r w:rsidRPr="006F0FD9">
        <w:t>2</w:t>
      </w:r>
      <w:r w:rsidRPr="006F0FD9">
        <w:rPr>
          <w:rtl/>
        </w:rPr>
        <w:tab/>
        <w:t>آثار الانتقال إلى قنوات ضيقة النطاق</w:t>
      </w:r>
      <w:bookmarkEnd w:id="8"/>
    </w:p>
    <w:p w:rsidR="000E4DAC" w:rsidRPr="001A3CFB" w:rsidRDefault="000E4DAC" w:rsidP="000E4DAC">
      <w:pPr>
        <w:pStyle w:val="Heading2"/>
        <w:rPr>
          <w:rtl/>
        </w:rPr>
      </w:pPr>
      <w:bookmarkStart w:id="9" w:name="_Toc295389085"/>
      <w:r w:rsidRPr="001A3CFB">
        <w:t>1.2</w:t>
      </w:r>
      <w:r w:rsidRPr="001A3CFB">
        <w:rPr>
          <w:rtl/>
        </w:rPr>
        <w:tab/>
        <w:t>الانتقال</w:t>
      </w:r>
      <w:bookmarkEnd w:id="9"/>
    </w:p>
    <w:p w:rsidR="000E4DAC" w:rsidRPr="00215047" w:rsidRDefault="000E4DAC" w:rsidP="000E4DAC">
      <w:pPr>
        <w:rPr>
          <w:rtl/>
        </w:rPr>
      </w:pPr>
      <w:r w:rsidRPr="00215047">
        <w:rPr>
          <w:rtl/>
        </w:rPr>
        <w:t xml:space="preserve">إن أكثر الطرق عملية وأقلها </w:t>
      </w:r>
      <w:r>
        <w:rPr>
          <w:rtl/>
        </w:rPr>
        <w:t xml:space="preserve">ضرراً </w:t>
      </w:r>
      <w:r w:rsidRPr="00215047">
        <w:rPr>
          <w:rtl/>
        </w:rPr>
        <w:t xml:space="preserve">للانتقال من المباعدة </w:t>
      </w:r>
      <w:r w:rsidRPr="00215047">
        <w:t>kHz 25</w:t>
      </w:r>
      <w:r w:rsidRPr="00215047">
        <w:rPr>
          <w:rtl/>
        </w:rPr>
        <w:t xml:space="preserve"> أو </w:t>
      </w:r>
      <w:r w:rsidRPr="00215047">
        <w:t>kHz 12,5</w:t>
      </w:r>
      <w:r w:rsidRPr="00215047">
        <w:rPr>
          <w:rtl/>
        </w:rPr>
        <w:t xml:space="preserve"> إلى المباعدة </w:t>
      </w:r>
      <w:r w:rsidRPr="00215047">
        <w:t>kHz 5</w:t>
      </w:r>
      <w:r w:rsidRPr="00215047">
        <w:rPr>
          <w:rtl/>
        </w:rPr>
        <w:t xml:space="preserve"> أو </w:t>
      </w:r>
      <w:r w:rsidRPr="00215047">
        <w:t>kHz 6,25</w:t>
      </w:r>
      <w:r w:rsidRPr="00215047">
        <w:rPr>
          <w:rtl/>
        </w:rPr>
        <w:t xml:space="preserve"> هي تشذير القنوات ضيقة النطاق بين القنوات الأكثر اتساعاً؛ ويمكن استعمال تقنية مماثلة في كل الحالات. لكن، بما أن تقنيات التشكيل الخطي والرقمي التي تستعمل المباعدة </w:t>
      </w:r>
      <w:r w:rsidRPr="00215047">
        <w:t>kHz</w:t>
      </w:r>
      <w:r>
        <w:t> 5</w:t>
      </w:r>
      <w:r w:rsidRPr="00215047">
        <w:rPr>
          <w:rtl/>
        </w:rPr>
        <w:t xml:space="preserve"> و/أو </w:t>
      </w:r>
      <w:r w:rsidRPr="00215047">
        <w:t>kHz 6,25</w:t>
      </w:r>
      <w:r w:rsidRPr="00215047">
        <w:rPr>
          <w:rtl/>
        </w:rPr>
        <w:t xml:space="preserve"> ليست متوائمة مع تجهيزات التشكيل الترددي </w:t>
      </w:r>
      <w:r w:rsidRPr="00215047">
        <w:t>(FM)</w:t>
      </w:r>
      <w:r w:rsidRPr="00215047">
        <w:rPr>
          <w:rtl/>
        </w:rPr>
        <w:t xml:space="preserve"> الحالية، فإن هناك حاجة إلى أسلوب مزدوج أو إلى أجهزة إضافية خلال الفترة الانتقالية.</w:t>
      </w:r>
    </w:p>
    <w:p w:rsidR="000E4DAC" w:rsidRPr="001A3CFB" w:rsidRDefault="000E4DAC" w:rsidP="000E4DAC">
      <w:pPr>
        <w:pStyle w:val="Heading2"/>
        <w:rPr>
          <w:rtl/>
        </w:rPr>
      </w:pPr>
      <w:bookmarkStart w:id="10" w:name="_Toc295389086"/>
      <w:r>
        <w:t>2.2</w:t>
      </w:r>
      <w:r w:rsidRPr="001A3CFB">
        <w:rPr>
          <w:rtl/>
        </w:rPr>
        <w:tab/>
        <w:t>التشذير</w:t>
      </w:r>
      <w:bookmarkEnd w:id="10"/>
    </w:p>
    <w:p w:rsidR="000E4DAC" w:rsidRPr="001A3CFB" w:rsidRDefault="000E4DAC" w:rsidP="000E4DAC">
      <w:pPr>
        <w:pStyle w:val="Heading3"/>
      </w:pPr>
      <w:bookmarkStart w:id="11" w:name="_Toc295389087"/>
      <w:r>
        <w:t>1.2.2</w:t>
      </w:r>
      <w:r w:rsidRPr="001A3CFB">
        <w:rPr>
          <w:rtl/>
        </w:rPr>
        <w:tab/>
        <w:t xml:space="preserve">التشذير مع قنوات المباعدة </w:t>
      </w:r>
      <w:r w:rsidRPr="001A3CFB">
        <w:t>kHz 25</w:t>
      </w:r>
      <w:bookmarkEnd w:id="11"/>
    </w:p>
    <w:p w:rsidR="000E4DAC" w:rsidRPr="00215047" w:rsidRDefault="000E4DAC" w:rsidP="000E4DAC">
      <w:pPr>
        <w:rPr>
          <w:rtl/>
        </w:rPr>
      </w:pPr>
      <w:r w:rsidRPr="00215047">
        <w:rPr>
          <w:rtl/>
        </w:rPr>
        <w:t xml:space="preserve">يوضح الشكلان </w:t>
      </w:r>
      <w:r>
        <w:t>1</w:t>
      </w:r>
      <w:r w:rsidRPr="00215047">
        <w:rPr>
          <w:rtl/>
        </w:rPr>
        <w:t xml:space="preserve"> و</w:t>
      </w:r>
      <w:r>
        <w:t>2</w:t>
      </w:r>
      <w:r w:rsidRPr="00215047">
        <w:rPr>
          <w:rtl/>
        </w:rPr>
        <w:t xml:space="preserve"> كيف يمكن تشذير قنوات المباعدة </w:t>
      </w:r>
      <w:r w:rsidRPr="00215047">
        <w:t>kHz 5</w:t>
      </w:r>
      <w:r w:rsidRPr="00215047">
        <w:rPr>
          <w:rtl/>
        </w:rPr>
        <w:t xml:space="preserve"> أو </w:t>
      </w:r>
      <w:r w:rsidRPr="00215047">
        <w:t>kHz 6,25</w:t>
      </w:r>
      <w:r w:rsidRPr="00215047">
        <w:rPr>
          <w:rtl/>
        </w:rPr>
        <w:t xml:space="preserve"> بين قنوات المباعدة الحالية </w:t>
      </w:r>
      <w:r w:rsidRPr="00215047">
        <w:t>kHz 25</w:t>
      </w:r>
      <w:r w:rsidRPr="00215047">
        <w:rPr>
          <w:rtl/>
        </w:rPr>
        <w:t xml:space="preserve">. وخلال الفترة الانتقالية، يطلب من المحطات الساحلية والسفن أن تقتني تجهيزات ضيقة النطاق وتنتقل إلى القنوات ضيقة النطاق الجديدة كلما أصبحت متيسرة. وسيزداد عدد القنوات ضيقة النطاق تدريجياً أثناء الفترة الانتقالية، بينما يأخذ عدد قنوات المباعدة </w:t>
      </w:r>
      <w:r w:rsidRPr="00215047">
        <w:t>kHz 25</w:t>
      </w:r>
      <w:r w:rsidRPr="00215047">
        <w:rPr>
          <w:rtl/>
        </w:rPr>
        <w:t xml:space="preserve"> المتيسرة بالانخفاض بنسب مقابلة.</w:t>
      </w:r>
    </w:p>
    <w:p w:rsidR="000E4DAC" w:rsidRPr="00215047" w:rsidRDefault="000E4DAC" w:rsidP="000E4DAC">
      <w:pPr>
        <w:rPr>
          <w:rtl/>
        </w:rPr>
      </w:pPr>
      <w:r w:rsidRPr="00215047">
        <w:rPr>
          <w:rtl/>
        </w:rPr>
        <w:t xml:space="preserve">وفي تاريخ معين، تسحب جميع قنوات المباعدة </w:t>
      </w:r>
      <w:r w:rsidRPr="00215047">
        <w:t>kHz 25</w:t>
      </w:r>
      <w:r w:rsidRPr="00215047">
        <w:rPr>
          <w:rtl/>
        </w:rPr>
        <w:t xml:space="preserve"> المتبقية ويستعاض عنها بقنوات جديدة.</w:t>
      </w:r>
    </w:p>
    <w:p w:rsidR="000E4DAC" w:rsidRDefault="000E4DAC" w:rsidP="000E4DAC">
      <w:pPr>
        <w:rPr>
          <w:rtl/>
        </w:rPr>
      </w:pPr>
      <w:r w:rsidRPr="00215047">
        <w:rPr>
          <w:rtl/>
        </w:rPr>
        <w:t xml:space="preserve">إن الانتقال من قنوات المباعدة </w:t>
      </w:r>
      <w:r w:rsidRPr="00215047">
        <w:t>kHz 25</w:t>
      </w:r>
      <w:r w:rsidRPr="00215047">
        <w:rPr>
          <w:rtl/>
        </w:rPr>
        <w:t xml:space="preserve"> سيكون بسيطاً نسبياً، لكن من المرجح أن تظهر حاجة إلى إعادة ضبط القنوات أو </w:t>
      </w:r>
      <w:r>
        <w:rPr>
          <w:rFonts w:hint="cs"/>
          <w:rtl/>
        </w:rPr>
        <w:t xml:space="preserve">حواف </w:t>
      </w:r>
      <w:r w:rsidRPr="00215047">
        <w:rPr>
          <w:rtl/>
        </w:rPr>
        <w:t>النطاقات.</w:t>
      </w:r>
    </w:p>
    <w:p w:rsidR="000E4DAC" w:rsidRDefault="000E4DAC" w:rsidP="000E4DAC">
      <w:pPr>
        <w:jc w:val="center"/>
        <w:rPr>
          <w:rStyle w:val="FigureChar"/>
          <w:rFonts w:hint="cs"/>
          <w:rtl/>
        </w:rPr>
      </w:pPr>
      <w:r>
        <w:rPr>
          <w:noProof/>
          <w:rtl/>
          <w:lang w:eastAsia="zh-CN"/>
        </w:rPr>
        <mc:AlternateContent>
          <mc:Choice Requires="wpc">
            <w:drawing>
              <wp:inline distT="0" distB="0" distL="0" distR="0" wp14:anchorId="704637C4" wp14:editId="50D64E91">
                <wp:extent cx="5783580" cy="5001895"/>
                <wp:effectExtent l="3175" t="3175" r="4445" b="0"/>
                <wp:docPr id="2865" name="Canvas 28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57" name="Picture 8"/>
                          <pic:cNvPicPr>
                            <a:picLocks noChangeAspect="1" noChangeArrowheads="1"/>
                          </pic:cNvPicPr>
                        </pic:nvPicPr>
                        <pic:blipFill>
                          <a:blip r:embed="rId15">
                            <a:extLst>
                              <a:ext uri="{28A0092B-C50C-407E-A947-70E740481C1C}">
                                <a14:useLocalDpi xmlns:a14="http://schemas.microsoft.com/office/drawing/2010/main" val="0"/>
                              </a:ext>
                            </a:extLst>
                          </a:blip>
                          <a:srcRect t="6888"/>
                          <a:stretch>
                            <a:fillRect/>
                          </a:stretch>
                        </pic:blipFill>
                        <pic:spPr bwMode="auto">
                          <a:xfrm>
                            <a:off x="0" y="337820"/>
                            <a:ext cx="5783580" cy="456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8" name="Text Box 9"/>
                        <wps:cNvSpPr txBox="1">
                          <a:spLocks noChangeArrowheads="1"/>
                        </wps:cNvSpPr>
                        <wps:spPr bwMode="auto">
                          <a:xfrm>
                            <a:off x="3050540" y="137160"/>
                            <a:ext cx="272986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Default="007B1191" w:rsidP="000E4DAC">
                              <w:pPr>
                                <w:pStyle w:val="FigureNoBR"/>
                                <w:spacing w:before="0" w:after="0" w:line="168" w:lineRule="auto"/>
                                <w:rPr>
                                  <w:rtl/>
                                </w:rPr>
                              </w:pPr>
                              <w:r>
                                <w:rPr>
                                  <w:rFonts w:hint="cs"/>
                                  <w:rtl/>
                                </w:rPr>
                                <w:t xml:space="preserve">الشـكل </w:t>
                              </w:r>
                              <w:r>
                                <w:t>2</w:t>
                              </w:r>
                            </w:p>
                            <w:p w:rsidR="007B1191" w:rsidRPr="007F3681" w:rsidRDefault="007B1191" w:rsidP="000E4DAC">
                              <w:pPr>
                                <w:pStyle w:val="FiguretitleBR"/>
                                <w:spacing w:after="0" w:line="168" w:lineRule="auto"/>
                                <w:rPr>
                                  <w:bCs/>
                                </w:rPr>
                              </w:pPr>
                              <w:r w:rsidRPr="007F3681">
                                <w:rPr>
                                  <w:rFonts w:hint="cs"/>
                                  <w:bCs/>
                                  <w:rtl/>
                                </w:rPr>
                                <w:t xml:space="preserve">الانتقال من المباعدة </w:t>
                              </w:r>
                              <w:r w:rsidRPr="007F3681">
                                <w:rPr>
                                  <w:bCs/>
                                </w:rPr>
                                <w:t>kHz 25</w:t>
                              </w:r>
                              <w:r w:rsidRPr="007F3681">
                                <w:rPr>
                                  <w:rFonts w:hint="cs"/>
                                  <w:bCs/>
                                  <w:rtl/>
                                </w:rPr>
                                <w:t xml:space="preserve"> إلى المباعدة </w:t>
                              </w:r>
                              <w:r w:rsidRPr="007F3681">
                                <w:rPr>
                                  <w:bCs/>
                                </w:rPr>
                                <w:t>kHz 6,25</w:t>
                              </w:r>
                            </w:p>
                          </w:txbxContent>
                        </wps:txbx>
                        <wps:bodyPr rot="0" vert="horz" wrap="square" lIns="0" tIns="0" rIns="0" bIns="0" anchor="t" anchorCtr="0" upright="1">
                          <a:noAutofit/>
                        </wps:bodyPr>
                      </wps:wsp>
                      <wps:wsp>
                        <wps:cNvPr id="2859" name="Text Box 10"/>
                        <wps:cNvSpPr txBox="1">
                          <a:spLocks noChangeArrowheads="1"/>
                        </wps:cNvSpPr>
                        <wps:spPr bwMode="auto">
                          <a:xfrm>
                            <a:off x="31750" y="125095"/>
                            <a:ext cx="272986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Default="007B1191" w:rsidP="000E4DAC">
                              <w:pPr>
                                <w:pStyle w:val="FigureNoBR"/>
                                <w:spacing w:before="0" w:after="0" w:line="168" w:lineRule="auto"/>
                                <w:rPr>
                                  <w:rtl/>
                                </w:rPr>
                              </w:pPr>
                              <w:r>
                                <w:rPr>
                                  <w:rFonts w:hint="cs"/>
                                  <w:rtl/>
                                </w:rPr>
                                <w:t xml:space="preserve">الشـكل </w:t>
                              </w:r>
                              <w:r>
                                <w:t>1</w:t>
                              </w:r>
                            </w:p>
                            <w:p w:rsidR="007B1191" w:rsidRPr="007F3681" w:rsidRDefault="007B1191" w:rsidP="000E4DAC">
                              <w:pPr>
                                <w:pStyle w:val="FiguretitleBR"/>
                                <w:spacing w:after="0" w:line="168" w:lineRule="auto"/>
                                <w:rPr>
                                  <w:bCs/>
                                </w:rPr>
                              </w:pPr>
                              <w:r w:rsidRPr="007F3681">
                                <w:rPr>
                                  <w:rFonts w:hint="cs"/>
                                  <w:bCs/>
                                  <w:rtl/>
                                </w:rPr>
                                <w:t xml:space="preserve">الانتقال من المباعدة </w:t>
                              </w:r>
                              <w:r w:rsidRPr="007F3681">
                                <w:rPr>
                                  <w:bCs/>
                                </w:rPr>
                                <w:t>kHz 25</w:t>
                              </w:r>
                              <w:r w:rsidRPr="007F3681">
                                <w:rPr>
                                  <w:rFonts w:hint="cs"/>
                                  <w:bCs/>
                                  <w:rtl/>
                                </w:rPr>
                                <w:t xml:space="preserve"> إلى المباعدة </w:t>
                              </w:r>
                              <w:r w:rsidRPr="007F3681">
                                <w:rPr>
                                  <w:bCs/>
                                </w:rPr>
                                <w:t>kHz 5</w:t>
                              </w:r>
                            </w:p>
                          </w:txbxContent>
                        </wps:txbx>
                        <wps:bodyPr rot="0" vert="horz" wrap="square" lIns="0" tIns="0" rIns="0" bIns="0" anchor="t" anchorCtr="0" upright="1">
                          <a:noAutofit/>
                        </wps:bodyPr>
                      </wps:wsp>
                      <wps:wsp>
                        <wps:cNvPr id="2861" name="Text Box 11"/>
                        <wps:cNvSpPr txBox="1">
                          <a:spLocks noChangeArrowheads="1"/>
                        </wps:cNvSpPr>
                        <wps:spPr bwMode="auto">
                          <a:xfrm>
                            <a:off x="31750" y="2153920"/>
                            <a:ext cx="265747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Pr="007F3681" w:rsidRDefault="007B1191" w:rsidP="000E4DAC">
                              <w:pPr>
                                <w:pStyle w:val="FiguretitleBR"/>
                                <w:spacing w:after="0" w:line="168" w:lineRule="auto"/>
                                <w:rPr>
                                  <w:b w:val="0"/>
                                </w:rPr>
                              </w:pPr>
                              <w:r w:rsidRPr="007F3681">
                                <w:rPr>
                                  <w:rFonts w:hint="cs"/>
                                  <w:b w:val="0"/>
                                  <w:rtl/>
                                </w:rPr>
                                <w:t xml:space="preserve"> أ )</w:t>
                              </w:r>
                              <w:r>
                                <w:rPr>
                                  <w:rFonts w:hint="cs"/>
                                  <w:b w:val="0"/>
                                  <w:rtl/>
                                </w:rPr>
                                <w:t xml:space="preserve"> قنوات جديدة مشذرة بين القنوات القديمة</w:t>
                              </w:r>
                            </w:p>
                          </w:txbxContent>
                        </wps:txbx>
                        <wps:bodyPr rot="0" vert="horz" wrap="square" lIns="0" tIns="0" rIns="0" bIns="0" anchor="t" anchorCtr="0" upright="1">
                          <a:noAutofit/>
                        </wps:bodyPr>
                      </wps:wsp>
                      <wps:wsp>
                        <wps:cNvPr id="2862" name="Text Box 12"/>
                        <wps:cNvSpPr txBox="1">
                          <a:spLocks noChangeArrowheads="1"/>
                        </wps:cNvSpPr>
                        <wps:spPr bwMode="auto">
                          <a:xfrm>
                            <a:off x="3093085" y="2153920"/>
                            <a:ext cx="265747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Pr="007F3681" w:rsidRDefault="007B1191" w:rsidP="000E4DAC">
                              <w:pPr>
                                <w:pStyle w:val="FiguretitleBR"/>
                                <w:spacing w:after="0" w:line="168" w:lineRule="auto"/>
                                <w:rPr>
                                  <w:b w:val="0"/>
                                </w:rPr>
                              </w:pPr>
                              <w:r w:rsidRPr="007F3681">
                                <w:rPr>
                                  <w:rFonts w:hint="cs"/>
                                  <w:b w:val="0"/>
                                  <w:rtl/>
                                </w:rPr>
                                <w:t xml:space="preserve"> أ )</w:t>
                              </w:r>
                              <w:r>
                                <w:rPr>
                                  <w:rFonts w:hint="cs"/>
                                  <w:b w:val="0"/>
                                  <w:rtl/>
                                </w:rPr>
                                <w:t xml:space="preserve"> قنوات جديدة مشذرة بين القنوات القديمة</w:t>
                              </w:r>
                            </w:p>
                          </w:txbxContent>
                        </wps:txbx>
                        <wps:bodyPr rot="0" vert="horz" wrap="square" lIns="0" tIns="0" rIns="0" bIns="0" anchor="t" anchorCtr="0" upright="1">
                          <a:noAutofit/>
                        </wps:bodyPr>
                      </wps:wsp>
                      <wps:wsp>
                        <wps:cNvPr id="2863" name="Text Box 13"/>
                        <wps:cNvSpPr txBox="1">
                          <a:spLocks noChangeArrowheads="1"/>
                        </wps:cNvSpPr>
                        <wps:spPr bwMode="auto">
                          <a:xfrm>
                            <a:off x="31750" y="4383405"/>
                            <a:ext cx="265747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Pr="007F3681" w:rsidRDefault="007B1191" w:rsidP="000E4DAC">
                              <w:pPr>
                                <w:pStyle w:val="FiguretitleBR"/>
                                <w:spacing w:after="0" w:line="156" w:lineRule="auto"/>
                                <w:rPr>
                                  <w:b w:val="0"/>
                                </w:rPr>
                              </w:pPr>
                              <w:r>
                                <w:rPr>
                                  <w:rFonts w:hint="cs"/>
                                  <w:b w:val="0"/>
                                  <w:rtl/>
                                </w:rPr>
                                <w:t>ب</w:t>
                              </w:r>
                              <w:r w:rsidRPr="007F3681">
                                <w:rPr>
                                  <w:rFonts w:hint="cs"/>
                                  <w:b w:val="0"/>
                                  <w:rtl/>
                                </w:rPr>
                                <w:t>)</w:t>
                              </w:r>
                              <w:r>
                                <w:rPr>
                                  <w:rFonts w:hint="cs"/>
                                  <w:b w:val="0"/>
                                  <w:rtl/>
                                </w:rPr>
                                <w:t xml:space="preserve"> كل القنوات الجديدة بعد الانتقال </w:t>
                              </w:r>
                              <w:r>
                                <w:rPr>
                                  <w:b w:val="0"/>
                                  <w:rtl/>
                                </w:rPr>
                                <w:br/>
                              </w:r>
                              <w:r>
                                <w:rPr>
                                  <w:rFonts w:hint="cs"/>
                                  <w:b w:val="0"/>
                                  <w:rtl/>
                                </w:rPr>
                                <w:t>مع إعادة ضبط ترددات القنوات</w:t>
                              </w:r>
                            </w:p>
                          </w:txbxContent>
                        </wps:txbx>
                        <wps:bodyPr rot="0" vert="horz" wrap="square" lIns="0" tIns="0" rIns="0" bIns="0" anchor="t" anchorCtr="0" upright="1">
                          <a:noAutofit/>
                        </wps:bodyPr>
                      </wps:wsp>
                      <wps:wsp>
                        <wps:cNvPr id="2864" name="Text Box 14"/>
                        <wps:cNvSpPr txBox="1">
                          <a:spLocks noChangeArrowheads="1"/>
                        </wps:cNvSpPr>
                        <wps:spPr bwMode="auto">
                          <a:xfrm>
                            <a:off x="3112135" y="4383405"/>
                            <a:ext cx="265747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Pr="007F3681" w:rsidRDefault="007B1191" w:rsidP="000E4DAC">
                              <w:pPr>
                                <w:pStyle w:val="FiguretitleBR"/>
                                <w:spacing w:after="0" w:line="156" w:lineRule="auto"/>
                                <w:rPr>
                                  <w:b w:val="0"/>
                                </w:rPr>
                              </w:pPr>
                              <w:r>
                                <w:rPr>
                                  <w:rFonts w:hint="cs"/>
                                  <w:b w:val="0"/>
                                  <w:rtl/>
                                </w:rPr>
                                <w:t>ب</w:t>
                              </w:r>
                              <w:r w:rsidRPr="007F3681">
                                <w:rPr>
                                  <w:rFonts w:hint="cs"/>
                                  <w:b w:val="0"/>
                                  <w:rtl/>
                                </w:rPr>
                                <w:t>)</w:t>
                              </w:r>
                              <w:r>
                                <w:rPr>
                                  <w:rFonts w:hint="cs"/>
                                  <w:b w:val="0"/>
                                  <w:rtl/>
                                </w:rPr>
                                <w:t xml:space="preserve"> كل القنوات الجديدة بعد الانتقال</w:t>
                              </w:r>
                            </w:p>
                          </w:txbxContent>
                        </wps:txbx>
                        <wps:bodyPr rot="0" vert="horz" wrap="square" lIns="0" tIns="0" rIns="0" bIns="0" anchor="t" anchorCtr="0" upright="1">
                          <a:noAutofit/>
                        </wps:bodyPr>
                      </wps:wsp>
                    </wpc:wpc>
                  </a:graphicData>
                </a:graphic>
              </wp:inline>
            </w:drawing>
          </mc:Choice>
          <mc:Fallback>
            <w:pict>
              <v:group id="Canvas 2865" o:spid="_x0000_s1029" editas="canvas" style="width:455.4pt;height:393.85pt;mso-position-horizontal-relative:char;mso-position-vertical-relative:line" coordsize="57835,5001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835;height:50018;visibility:visible;mso-wrap-style:square">
                  <v:fill o:detectmouseclick="t"/>
                  <v:path o:connecttype="none"/>
                </v:shape>
                <v:shape id="Picture 8" o:spid="_x0000_s1031" type="#_x0000_t75" style="position:absolute;top:3378;width:57835;height:4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EcXHAAAA3QAAAA8AAABkcnMvZG93bnJldi54bWxEj0FrwkAUhO+C/2F5Qm9mo22sRFfRFtte&#10;RGoreHxmn0kw+zbNbjX9925B8DjMzDfMdN6aSpypcaVlBYMoBkGcWV1yruD7a9Ufg3AeWWNlmRT8&#10;kYP5rNuZYqrthT/pvPW5CBB2KSoovK9TKV1WkEEX2Zo4eEfbGPRBNrnUDV4C3FRyGMcjabDksFBg&#10;TS8FZaftr1Hg8s3jof5Jdkk2en0fLN/2a7RPSj302sUEhKfW38O39odWMBwnz/D/JjwBO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ZEcXHAAAA3QAAAA8AAAAAAAAAAAAA&#10;AAAAnwIAAGRycy9kb3ducmV2LnhtbFBLBQYAAAAABAAEAPcAAACTAwAAAAA=&#10;">
                  <v:imagedata r:id="rId16" o:title="" croptop="4514f"/>
                </v:shape>
                <v:shape id="Text Box 9" o:spid="_x0000_s1032" type="#_x0000_t202" style="position:absolute;left:30505;top:1371;width:2729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1nMMA&#10;AADdAAAADwAAAGRycy9kb3ducmV2LnhtbERPu2rDMBTdC/kHcQNZSiPHUGPcKKF5QYd2iBsyX6xb&#10;29S6MpIS238fDYWOh/Neb0fTiTs531pWsFomIIgrq1uuFVy+Ty85CB+QNXaWScFEHrab2dMaC20H&#10;PtO9DLWIIewLVNCE0BdS+qohg35pe+LI/VhnMEToaqkdDjHcdDJNkkwabDk2NNjTvqHqt7wZBdnB&#10;3YYz758Pl+MnfvV1et1NV6UW8/H9DUSgMfyL/9wfWkGav8a58U1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41nMMAAADdAAAADwAAAAAAAAAAAAAAAACYAgAAZHJzL2Rv&#10;d25yZXYueG1sUEsFBgAAAAAEAAQA9QAAAIgDAAAAAA==&#10;" stroked="f">
                  <v:textbox inset="0,0,0,0">
                    <w:txbxContent>
                      <w:p w:rsidR="007B1191" w:rsidRDefault="007B1191" w:rsidP="000E4DAC">
                        <w:pPr>
                          <w:pStyle w:val="FigureNoBR"/>
                          <w:spacing w:before="0" w:after="0" w:line="168" w:lineRule="auto"/>
                          <w:rPr>
                            <w:rtl/>
                          </w:rPr>
                        </w:pPr>
                        <w:r>
                          <w:rPr>
                            <w:rFonts w:hint="cs"/>
                            <w:rtl/>
                          </w:rPr>
                          <w:t xml:space="preserve">الشـكل </w:t>
                        </w:r>
                        <w:r>
                          <w:t>2</w:t>
                        </w:r>
                      </w:p>
                      <w:p w:rsidR="007B1191" w:rsidRPr="007F3681" w:rsidRDefault="007B1191" w:rsidP="000E4DAC">
                        <w:pPr>
                          <w:pStyle w:val="FiguretitleBR"/>
                          <w:spacing w:after="0" w:line="168" w:lineRule="auto"/>
                          <w:rPr>
                            <w:bCs/>
                          </w:rPr>
                        </w:pPr>
                        <w:r w:rsidRPr="007F3681">
                          <w:rPr>
                            <w:rFonts w:hint="cs"/>
                            <w:bCs/>
                            <w:rtl/>
                          </w:rPr>
                          <w:t xml:space="preserve">الانتقال من المباعدة </w:t>
                        </w:r>
                        <w:r w:rsidRPr="007F3681">
                          <w:rPr>
                            <w:bCs/>
                          </w:rPr>
                          <w:t>kHz 25</w:t>
                        </w:r>
                        <w:r w:rsidRPr="007F3681">
                          <w:rPr>
                            <w:rFonts w:hint="cs"/>
                            <w:bCs/>
                            <w:rtl/>
                          </w:rPr>
                          <w:t xml:space="preserve"> إلى المباعدة </w:t>
                        </w:r>
                        <w:r w:rsidRPr="007F3681">
                          <w:rPr>
                            <w:bCs/>
                          </w:rPr>
                          <w:t>kHz 6,25</w:t>
                        </w:r>
                      </w:p>
                    </w:txbxContent>
                  </v:textbox>
                </v:shape>
                <v:shape id="Text Box 10" o:spid="_x0000_s1033" type="#_x0000_t202" style="position:absolute;left:317;top:1250;width:27299;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QB8YA&#10;AADdAAAADwAAAGRycy9kb3ducmV2LnhtbESPQWvCQBSE7wX/w/KEXopuGlA0ukqrLfSgh6h4fmRf&#10;k9Ds27C7mvjv3YLgcZiZb5jlujeNuJLztWUF7+MEBHFhdc2lgtPxezQD4QOyxsYyKbiRh/Vq8LLE&#10;TNuOc7oeQikihH2GCqoQ2kxKX1Rk0I9tSxy9X+sMhihdKbXDLsJNI9MkmUqDNceFClvaVFT8HS5G&#10;wXTrLl3Om7ft6WuH+7ZMz5+3s1Kvw/5jASJQH57hR/tHK0hnkzn8v4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KQB8YAAADdAAAADwAAAAAAAAAAAAAAAACYAgAAZHJz&#10;L2Rvd25yZXYueG1sUEsFBgAAAAAEAAQA9QAAAIsDAAAAAA==&#10;" stroked="f">
                  <v:textbox inset="0,0,0,0">
                    <w:txbxContent>
                      <w:p w:rsidR="007B1191" w:rsidRDefault="007B1191" w:rsidP="000E4DAC">
                        <w:pPr>
                          <w:pStyle w:val="FigureNoBR"/>
                          <w:spacing w:before="0" w:after="0" w:line="168" w:lineRule="auto"/>
                          <w:rPr>
                            <w:rtl/>
                          </w:rPr>
                        </w:pPr>
                        <w:r>
                          <w:rPr>
                            <w:rFonts w:hint="cs"/>
                            <w:rtl/>
                          </w:rPr>
                          <w:t xml:space="preserve">الشـكل </w:t>
                        </w:r>
                        <w:r>
                          <w:t>1</w:t>
                        </w:r>
                      </w:p>
                      <w:p w:rsidR="007B1191" w:rsidRPr="007F3681" w:rsidRDefault="007B1191" w:rsidP="000E4DAC">
                        <w:pPr>
                          <w:pStyle w:val="FiguretitleBR"/>
                          <w:spacing w:after="0" w:line="168" w:lineRule="auto"/>
                          <w:rPr>
                            <w:bCs/>
                          </w:rPr>
                        </w:pPr>
                        <w:r w:rsidRPr="007F3681">
                          <w:rPr>
                            <w:rFonts w:hint="cs"/>
                            <w:bCs/>
                            <w:rtl/>
                          </w:rPr>
                          <w:t xml:space="preserve">الانتقال من المباعدة </w:t>
                        </w:r>
                        <w:r w:rsidRPr="007F3681">
                          <w:rPr>
                            <w:bCs/>
                          </w:rPr>
                          <w:t>kHz 25</w:t>
                        </w:r>
                        <w:r w:rsidRPr="007F3681">
                          <w:rPr>
                            <w:rFonts w:hint="cs"/>
                            <w:bCs/>
                            <w:rtl/>
                          </w:rPr>
                          <w:t xml:space="preserve"> إلى المباعدة </w:t>
                        </w:r>
                        <w:r w:rsidRPr="007F3681">
                          <w:rPr>
                            <w:bCs/>
                          </w:rPr>
                          <w:t>kHz 5</w:t>
                        </w:r>
                      </w:p>
                    </w:txbxContent>
                  </v:textbox>
                </v:shape>
                <v:shape id="Text Box 11" o:spid="_x0000_s1034" type="#_x0000_t202" style="position:absolute;left:317;top:21539;width:265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WvMUA&#10;AADdAAAADwAAAGRycy9kb3ducmV2LnhtbESPzYvCMBTE74L/Q3jCXkRTeyhSjeIn7GE9+IHnR/O2&#10;Ldu8lCTa+t9vFhY8DjPzG2a57k0jnuR8bVnBbJqAIC6srrlUcLseJ3MQPiBrbCyTghd5WK+GgyXm&#10;2nZ8pucllCJC2OeooAqhzaX0RUUG/dS2xNH7ts5giNKVUjvsItw0Mk2STBqsOS5U2NKuouLn8jAK&#10;sr17dGfejfe3wxee2jK9b193pT5G/WYBIlAf3uH/9qdWkM6z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Fa8xQAAAN0AAAAPAAAAAAAAAAAAAAAAAJgCAABkcnMv&#10;ZG93bnJldi54bWxQSwUGAAAAAAQABAD1AAAAigMAAAAA&#10;" stroked="f">
                  <v:textbox inset="0,0,0,0">
                    <w:txbxContent>
                      <w:p w:rsidR="007B1191" w:rsidRPr="007F3681" w:rsidRDefault="007B1191" w:rsidP="000E4DAC">
                        <w:pPr>
                          <w:pStyle w:val="FiguretitleBR"/>
                          <w:spacing w:after="0" w:line="168" w:lineRule="auto"/>
                          <w:rPr>
                            <w:b w:val="0"/>
                          </w:rPr>
                        </w:pPr>
                        <w:r w:rsidRPr="007F3681">
                          <w:rPr>
                            <w:rFonts w:hint="cs"/>
                            <w:b w:val="0"/>
                            <w:rtl/>
                          </w:rPr>
                          <w:t xml:space="preserve"> أ )</w:t>
                        </w:r>
                        <w:r>
                          <w:rPr>
                            <w:rFonts w:hint="cs"/>
                            <w:b w:val="0"/>
                            <w:rtl/>
                          </w:rPr>
                          <w:t xml:space="preserve"> قنوات جديدة مشذرة بين القنوات القديمة</w:t>
                        </w:r>
                      </w:p>
                    </w:txbxContent>
                  </v:textbox>
                </v:shape>
                <v:shape id="Text Box 12" o:spid="_x0000_s1035" type="#_x0000_t202" style="position:absolute;left:30930;top:21539;width:265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Iy8UA&#10;AADdAAAADwAAAGRycy9kb3ducmV2LnhtbESPT4vCMBTE74LfITzBi2hqD0W6RvHPLnhwD7ri+dE8&#10;22LzUpJo67c3Cwt7HGbmN8xy3ZtGPMn52rKC+SwBQVxYXXOp4PLzNV2A8AFZY2OZFLzIw3o1HCwx&#10;17bjEz3PoRQRwj5HBVUIbS6lLyoy6Ge2JY7ezTqDIUpXSu2wi3DTyDRJMmmw5rhQYUu7ior7+WEU&#10;ZHv36E68m+wvn0f8bsv0un1dlRqP+s0HiEB9+A//tQ9aQbrIUvh9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sjLxQAAAN0AAAAPAAAAAAAAAAAAAAAAAJgCAABkcnMv&#10;ZG93bnJldi54bWxQSwUGAAAAAAQABAD1AAAAigMAAAAA&#10;" stroked="f">
                  <v:textbox inset="0,0,0,0">
                    <w:txbxContent>
                      <w:p w:rsidR="007B1191" w:rsidRPr="007F3681" w:rsidRDefault="007B1191" w:rsidP="000E4DAC">
                        <w:pPr>
                          <w:pStyle w:val="FiguretitleBR"/>
                          <w:spacing w:after="0" w:line="168" w:lineRule="auto"/>
                          <w:rPr>
                            <w:b w:val="0"/>
                          </w:rPr>
                        </w:pPr>
                        <w:r w:rsidRPr="007F3681">
                          <w:rPr>
                            <w:rFonts w:hint="cs"/>
                            <w:b w:val="0"/>
                            <w:rtl/>
                          </w:rPr>
                          <w:t xml:space="preserve"> أ )</w:t>
                        </w:r>
                        <w:r>
                          <w:rPr>
                            <w:rFonts w:hint="cs"/>
                            <w:b w:val="0"/>
                            <w:rtl/>
                          </w:rPr>
                          <w:t xml:space="preserve"> قنوات جديدة مشذرة بين القنوات القديمة</w:t>
                        </w:r>
                      </w:p>
                    </w:txbxContent>
                  </v:textbox>
                </v:shape>
                <v:shape id="Text Box 13" o:spid="_x0000_s1036" type="#_x0000_t202" style="position:absolute;left:317;top:43834;width:26575;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tUMYA&#10;AADdAAAADwAAAGRycy9kb3ducmV2LnhtbESPT2vCQBTE7wW/w/KEXopuTCFIdBX/FXpoD1Hx/Mg+&#10;k2D2bdhdTfz23UKhx2FmfsMs14NpxYOcbywrmE0TEMSl1Q1XCs6nj8kchA/IGlvLpOBJHtar0csS&#10;c217LuhxDJWIEPY5KqhD6HIpfVmTQT+1HXH0rtYZDFG6SmqHfYSbVqZJkkmDDceFGjva1VTejnej&#10;INu7e1/w7m1/Pnzhd1ell+3zotTreNgsQAQawn/4r/2pFaTz7B1+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ZtUMYAAADdAAAADwAAAAAAAAAAAAAAAACYAgAAZHJz&#10;L2Rvd25yZXYueG1sUEsFBgAAAAAEAAQA9QAAAIsDAAAAAA==&#10;" stroked="f">
                  <v:textbox inset="0,0,0,0">
                    <w:txbxContent>
                      <w:p w:rsidR="007B1191" w:rsidRPr="007F3681" w:rsidRDefault="007B1191" w:rsidP="000E4DAC">
                        <w:pPr>
                          <w:pStyle w:val="FiguretitleBR"/>
                          <w:spacing w:after="0" w:line="156" w:lineRule="auto"/>
                          <w:rPr>
                            <w:b w:val="0"/>
                          </w:rPr>
                        </w:pPr>
                        <w:r>
                          <w:rPr>
                            <w:rFonts w:hint="cs"/>
                            <w:b w:val="0"/>
                            <w:rtl/>
                          </w:rPr>
                          <w:t>ب</w:t>
                        </w:r>
                        <w:r w:rsidRPr="007F3681">
                          <w:rPr>
                            <w:rFonts w:hint="cs"/>
                            <w:b w:val="0"/>
                            <w:rtl/>
                          </w:rPr>
                          <w:t>)</w:t>
                        </w:r>
                        <w:r>
                          <w:rPr>
                            <w:rFonts w:hint="cs"/>
                            <w:b w:val="0"/>
                            <w:rtl/>
                          </w:rPr>
                          <w:t xml:space="preserve"> كل القنوات الجديدة بعد الانتقال </w:t>
                        </w:r>
                        <w:r>
                          <w:rPr>
                            <w:b w:val="0"/>
                            <w:rtl/>
                          </w:rPr>
                          <w:br/>
                        </w:r>
                        <w:r>
                          <w:rPr>
                            <w:rFonts w:hint="cs"/>
                            <w:b w:val="0"/>
                            <w:rtl/>
                          </w:rPr>
                          <w:t>مع إعادة ضبط ترددات القنوات</w:t>
                        </w:r>
                      </w:p>
                    </w:txbxContent>
                  </v:textbox>
                </v:shape>
                <v:shape id="Text Box 14" o:spid="_x0000_s1037" type="#_x0000_t202" style="position:absolute;left:31121;top:43834;width:26575;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MYA&#10;AADdAAAADwAAAGRycy9kb3ducmV2LnhtbESPT2vCQBTE7wW/w/KEXopuDCVIdBX/FXpoD1Hx/Mg+&#10;k2D2bdhdTfz23UKhx2FmfsMs14NpxYOcbywrmE0TEMSl1Q1XCs6nj8kchA/IGlvLpOBJHtar0csS&#10;c217LuhxDJWIEPY5KqhD6HIpfVmTQT+1HXH0rtYZDFG6SmqHfYSbVqZJkkmDDceFGjva1VTejnej&#10;INu7e1/w7m1/Pnzhd1ell+3zotTreNgsQAQawn/4r/2pFaTz7B1+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JMYAAADdAAAADwAAAAAAAAAAAAAAAACYAgAAZHJz&#10;L2Rvd25yZXYueG1sUEsFBgAAAAAEAAQA9QAAAIsDAAAAAA==&#10;" stroked="f">
                  <v:textbox inset="0,0,0,0">
                    <w:txbxContent>
                      <w:p w:rsidR="007B1191" w:rsidRPr="007F3681" w:rsidRDefault="007B1191" w:rsidP="000E4DAC">
                        <w:pPr>
                          <w:pStyle w:val="FiguretitleBR"/>
                          <w:spacing w:after="0" w:line="156" w:lineRule="auto"/>
                          <w:rPr>
                            <w:b w:val="0"/>
                          </w:rPr>
                        </w:pPr>
                        <w:r>
                          <w:rPr>
                            <w:rFonts w:hint="cs"/>
                            <w:b w:val="0"/>
                            <w:rtl/>
                          </w:rPr>
                          <w:t>ب</w:t>
                        </w:r>
                        <w:r w:rsidRPr="007F3681">
                          <w:rPr>
                            <w:rFonts w:hint="cs"/>
                            <w:b w:val="0"/>
                            <w:rtl/>
                          </w:rPr>
                          <w:t>)</w:t>
                        </w:r>
                        <w:r>
                          <w:rPr>
                            <w:rFonts w:hint="cs"/>
                            <w:b w:val="0"/>
                            <w:rtl/>
                          </w:rPr>
                          <w:t xml:space="preserve"> كل القنوات الجديدة بعد الانتقال</w:t>
                        </w:r>
                      </w:p>
                    </w:txbxContent>
                  </v:textbox>
                </v:shape>
                <w10:anchorlock/>
              </v:group>
            </w:pict>
          </mc:Fallback>
        </mc:AlternateContent>
      </w:r>
    </w:p>
    <w:p w:rsidR="00692B71" w:rsidRPr="007F3681" w:rsidRDefault="00692B71" w:rsidP="000E4DAC">
      <w:pPr>
        <w:jc w:val="center"/>
        <w:rPr>
          <w:rStyle w:val="FigureChar"/>
          <w:rtl/>
        </w:rPr>
      </w:pPr>
    </w:p>
    <w:p w:rsidR="000E4DAC" w:rsidRPr="007F3681" w:rsidRDefault="000E4DAC" w:rsidP="000E4DAC">
      <w:pPr>
        <w:pStyle w:val="Heading3"/>
        <w:rPr>
          <w:rtl/>
        </w:rPr>
      </w:pPr>
      <w:bookmarkStart w:id="12" w:name="_Toc295389088"/>
      <w:r w:rsidRPr="007F3681">
        <w:t>2.2.2</w:t>
      </w:r>
      <w:r w:rsidRPr="007F3681">
        <w:rPr>
          <w:rtl/>
        </w:rPr>
        <w:tab/>
        <w:t xml:space="preserve">التشذير مع قنوات المباعدة </w:t>
      </w:r>
      <w:r w:rsidRPr="007F3681">
        <w:t>kHz 12,5</w:t>
      </w:r>
      <w:bookmarkEnd w:id="12"/>
    </w:p>
    <w:p w:rsidR="000E4DAC" w:rsidRPr="00215047" w:rsidRDefault="000E4DAC" w:rsidP="000E4DAC">
      <w:pPr>
        <w:rPr>
          <w:rtl/>
        </w:rPr>
      </w:pPr>
      <w:r w:rsidRPr="00215047">
        <w:rPr>
          <w:rtl/>
        </w:rPr>
        <w:t xml:space="preserve">يبين الشكلان </w:t>
      </w:r>
      <w:r>
        <w:t>3</w:t>
      </w:r>
      <w:r w:rsidRPr="00215047">
        <w:rPr>
          <w:rtl/>
        </w:rPr>
        <w:t xml:space="preserve"> و</w:t>
      </w:r>
      <w:r>
        <w:t>4</w:t>
      </w:r>
      <w:r w:rsidRPr="00215047">
        <w:rPr>
          <w:rtl/>
        </w:rPr>
        <w:t xml:space="preserve"> أن مبدأ تشذير قنوات المباعدة </w:t>
      </w:r>
      <w:r w:rsidRPr="00215047">
        <w:t>kHz 5</w:t>
      </w:r>
      <w:r w:rsidRPr="00215047">
        <w:rPr>
          <w:rtl/>
        </w:rPr>
        <w:t xml:space="preserve"> أو </w:t>
      </w:r>
      <w:r w:rsidRPr="00215047">
        <w:t>kHz 6,25</w:t>
      </w:r>
      <w:r w:rsidRPr="00215047">
        <w:rPr>
          <w:rtl/>
        </w:rPr>
        <w:t xml:space="preserve"> بين أي قنوات المباعدة </w:t>
      </w:r>
      <w:r w:rsidRPr="00215047">
        <w:t>kHz 12,5</w:t>
      </w:r>
      <w:r w:rsidRPr="00215047">
        <w:rPr>
          <w:rtl/>
        </w:rPr>
        <w:t xml:space="preserve"> المؤقتة هو نفسه كما في حالة تشذير قنوات المباعدة </w:t>
      </w:r>
      <w:r w:rsidRPr="00215047">
        <w:t>kHz 25</w:t>
      </w:r>
      <w:r w:rsidRPr="00215047">
        <w:rPr>
          <w:rtl/>
        </w:rPr>
        <w:t xml:space="preserve">. غير أن الانتقال </w:t>
      </w:r>
      <w:r>
        <w:rPr>
          <w:rFonts w:hint="cs"/>
          <w:rtl/>
        </w:rPr>
        <w:t xml:space="preserve">النهائي يكون </w:t>
      </w:r>
      <w:r w:rsidRPr="00215047">
        <w:rPr>
          <w:rtl/>
        </w:rPr>
        <w:t xml:space="preserve">أكثر تعقيداً في حالة المباعدة </w:t>
      </w:r>
      <w:r w:rsidRPr="00215047">
        <w:t>kHz 5</w:t>
      </w:r>
      <w:r w:rsidRPr="00215047">
        <w:rPr>
          <w:rtl/>
        </w:rPr>
        <w:t xml:space="preserve"> لأن القناة الواقعة في البداية في وسط النطاق </w:t>
      </w:r>
      <w:r w:rsidRPr="00215047">
        <w:t>kHz 25</w:t>
      </w:r>
      <w:r w:rsidRPr="00215047">
        <w:rPr>
          <w:rtl/>
        </w:rPr>
        <w:t xml:space="preserve"> يجب أن تنقل بقدر </w:t>
      </w:r>
      <w:r w:rsidRPr="00215047">
        <w:t>kHz 2,5</w:t>
      </w:r>
      <w:r w:rsidRPr="00215047">
        <w:rPr>
          <w:rtl/>
        </w:rPr>
        <w:t xml:space="preserve"> عند التشذير.</w:t>
      </w:r>
    </w:p>
    <w:p w:rsidR="000E4DAC" w:rsidRPr="007F3681" w:rsidRDefault="000E4DAC" w:rsidP="000E4DAC">
      <w:pPr>
        <w:pStyle w:val="Heading3"/>
      </w:pPr>
      <w:bookmarkStart w:id="13" w:name="_Toc295389089"/>
      <w:r>
        <w:t>3.2.2</w:t>
      </w:r>
      <w:r w:rsidRPr="007F3681">
        <w:rPr>
          <w:rtl/>
        </w:rPr>
        <w:tab/>
        <w:t xml:space="preserve">التشذير مع قنوات المباعدتين </w:t>
      </w:r>
      <w:r w:rsidRPr="007F3681">
        <w:t>kHz 25</w:t>
      </w:r>
      <w:r w:rsidRPr="007F3681">
        <w:rPr>
          <w:rtl/>
        </w:rPr>
        <w:t xml:space="preserve"> و</w:t>
      </w:r>
      <w:r w:rsidRPr="007F3681">
        <w:t>kHz 12,5</w:t>
      </w:r>
      <w:bookmarkEnd w:id="13"/>
    </w:p>
    <w:p w:rsidR="000E4DAC" w:rsidRDefault="000E4DAC" w:rsidP="000E4DAC">
      <w:pPr>
        <w:rPr>
          <w:spacing w:val="-1"/>
          <w:rtl/>
        </w:rPr>
      </w:pPr>
      <w:r w:rsidRPr="00BF2F34">
        <w:rPr>
          <w:spacing w:val="-1"/>
          <w:rtl/>
        </w:rPr>
        <w:t xml:space="preserve">إذا انتقلت بعض الإدارات إلى مباعدة </w:t>
      </w:r>
      <w:r w:rsidRPr="00BF2F34">
        <w:rPr>
          <w:spacing w:val="-1"/>
        </w:rPr>
        <w:t>kHz 12,5</w:t>
      </w:r>
      <w:r w:rsidRPr="00BF2F34">
        <w:rPr>
          <w:spacing w:val="-1"/>
          <w:rtl/>
        </w:rPr>
        <w:t xml:space="preserve"> كإجراء مؤقت، وإذا تم تشذير قنوات المباعدة </w:t>
      </w:r>
      <w:r w:rsidRPr="00BF2F34">
        <w:rPr>
          <w:spacing w:val="-1"/>
        </w:rPr>
        <w:t>kHz 12,5</w:t>
      </w:r>
      <w:r w:rsidRPr="00BF2F34">
        <w:rPr>
          <w:spacing w:val="-1"/>
          <w:rtl/>
        </w:rPr>
        <w:t xml:space="preserve"> بين قنوات المباعدة </w:t>
      </w:r>
      <w:r w:rsidRPr="00BF2F34">
        <w:rPr>
          <w:spacing w:val="-1"/>
        </w:rPr>
        <w:t>kHz 25</w:t>
      </w:r>
      <w:r w:rsidRPr="00BF2F34">
        <w:rPr>
          <w:spacing w:val="-1"/>
          <w:rtl/>
        </w:rPr>
        <w:t xml:space="preserve">، فإن الانتقال في المستقبل إلى قنوات المباعدة </w:t>
      </w:r>
      <w:r w:rsidRPr="00BF2F34">
        <w:rPr>
          <w:spacing w:val="-1"/>
        </w:rPr>
        <w:t>kHz 5</w:t>
      </w:r>
      <w:r w:rsidRPr="00BF2F34">
        <w:rPr>
          <w:spacing w:val="-1"/>
          <w:rtl/>
        </w:rPr>
        <w:t xml:space="preserve"> أو </w:t>
      </w:r>
      <w:r w:rsidRPr="00BF2F34">
        <w:rPr>
          <w:spacing w:val="-1"/>
        </w:rPr>
        <w:t>kHz 6,25</w:t>
      </w:r>
      <w:r w:rsidRPr="00BF2F34">
        <w:rPr>
          <w:spacing w:val="-1"/>
          <w:rtl/>
        </w:rPr>
        <w:t xml:space="preserve"> سيكون أكثر تعقيداً. </w:t>
      </w:r>
      <w:r w:rsidRPr="00BF2F34">
        <w:rPr>
          <w:rFonts w:hint="cs"/>
          <w:spacing w:val="-1"/>
          <w:rtl/>
        </w:rPr>
        <w:t>و</w:t>
      </w:r>
      <w:r w:rsidRPr="00BF2F34">
        <w:rPr>
          <w:spacing w:val="-1"/>
          <w:rtl/>
        </w:rPr>
        <w:t>كما يبين ذلك الشكل</w:t>
      </w:r>
      <w:r>
        <w:rPr>
          <w:rFonts w:hint="cs"/>
          <w:spacing w:val="-1"/>
          <w:rtl/>
        </w:rPr>
        <w:t> </w:t>
      </w:r>
      <w:r w:rsidRPr="00BF2F34">
        <w:rPr>
          <w:spacing w:val="-1"/>
        </w:rPr>
        <w:t>5</w:t>
      </w:r>
      <w:r w:rsidRPr="00BF2F34">
        <w:rPr>
          <w:spacing w:val="-1"/>
          <w:rtl/>
        </w:rPr>
        <w:t xml:space="preserve">، فإن القناة الجديدة ذات المباعدة </w:t>
      </w:r>
      <w:r w:rsidRPr="00BF2F34">
        <w:rPr>
          <w:spacing w:val="-1"/>
        </w:rPr>
        <w:t>kHz 5</w:t>
      </w:r>
      <w:r w:rsidRPr="00BF2F34">
        <w:rPr>
          <w:spacing w:val="-1"/>
          <w:rtl/>
        </w:rPr>
        <w:t xml:space="preserve"> أو </w:t>
      </w:r>
      <w:r w:rsidRPr="00BF2F34">
        <w:rPr>
          <w:spacing w:val="-1"/>
        </w:rPr>
        <w:t>kHz 6,25</w:t>
      </w:r>
      <w:r w:rsidRPr="00BF2F34">
        <w:rPr>
          <w:spacing w:val="-1"/>
          <w:rtl/>
        </w:rPr>
        <w:t xml:space="preserve"> ستتراكب مع </w:t>
      </w:r>
      <w:r w:rsidRPr="00BF2F34">
        <w:rPr>
          <w:rFonts w:hint="cs"/>
          <w:spacing w:val="-1"/>
          <w:rtl/>
        </w:rPr>
        <w:t xml:space="preserve">واحدة أو غيرها من </w:t>
      </w:r>
      <w:r w:rsidRPr="00BF2F34">
        <w:rPr>
          <w:spacing w:val="-1"/>
          <w:rtl/>
        </w:rPr>
        <w:t>القنوات التي عرض نطاقها أكبر.</w:t>
      </w:r>
    </w:p>
    <w:p w:rsidR="000E4DAC" w:rsidRDefault="000E4DAC" w:rsidP="000E4DAC">
      <w:pPr>
        <w:pStyle w:val="Figure"/>
        <w:rPr>
          <w:rFonts w:hint="cs"/>
          <w:rtl/>
        </w:rPr>
      </w:pPr>
      <w:r>
        <w:rPr>
          <w:noProof/>
          <w:lang w:eastAsia="zh-CN" w:bidi="ar-SA"/>
        </w:rPr>
        <mc:AlternateContent>
          <mc:Choice Requires="wpc">
            <w:drawing>
              <wp:inline distT="0" distB="0" distL="0" distR="0" wp14:anchorId="4890EDF6" wp14:editId="7B05D5AC">
                <wp:extent cx="5783580" cy="4852670"/>
                <wp:effectExtent l="3175" t="0" r="4445" b="0"/>
                <wp:docPr id="2856" name="Canvas 28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Picture 17"/>
                          <pic:cNvPicPr>
                            <a:picLocks noChangeAspect="1" noChangeArrowheads="1"/>
                          </pic:cNvPicPr>
                        </pic:nvPicPr>
                        <pic:blipFill>
                          <a:blip r:embed="rId17">
                            <a:extLst>
                              <a:ext uri="{28A0092B-C50C-407E-A947-70E740481C1C}">
                                <a14:useLocalDpi xmlns:a14="http://schemas.microsoft.com/office/drawing/2010/main" val="0"/>
                              </a:ext>
                            </a:extLst>
                          </a:blip>
                          <a:srcRect t="6776"/>
                          <a:stretch>
                            <a:fillRect/>
                          </a:stretch>
                        </pic:blipFill>
                        <pic:spPr bwMode="auto">
                          <a:xfrm>
                            <a:off x="0" y="166370"/>
                            <a:ext cx="5783580" cy="456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18"/>
                        <wps:cNvSpPr txBox="1">
                          <a:spLocks noChangeArrowheads="1"/>
                        </wps:cNvSpPr>
                        <wps:spPr bwMode="auto">
                          <a:xfrm>
                            <a:off x="3048635" y="12065"/>
                            <a:ext cx="272986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Default="007B1191" w:rsidP="000E4DAC">
                              <w:pPr>
                                <w:pStyle w:val="FigureNoBR"/>
                                <w:spacing w:before="0" w:after="0" w:line="168" w:lineRule="auto"/>
                                <w:rPr>
                                  <w:rtl/>
                                </w:rPr>
                              </w:pPr>
                              <w:r>
                                <w:rPr>
                                  <w:rFonts w:hint="cs"/>
                                  <w:rtl/>
                                </w:rPr>
                                <w:t xml:space="preserve">الشـكل </w:t>
                              </w:r>
                              <w:r>
                                <w:t>4</w:t>
                              </w:r>
                            </w:p>
                            <w:p w:rsidR="007B1191" w:rsidRPr="007F3681" w:rsidRDefault="007B1191" w:rsidP="000E4DAC">
                              <w:pPr>
                                <w:pStyle w:val="FiguretitleBR"/>
                                <w:spacing w:after="0" w:line="168" w:lineRule="auto"/>
                                <w:rPr>
                                  <w:bCs/>
                                </w:rPr>
                              </w:pPr>
                              <w:r w:rsidRPr="007F3681">
                                <w:rPr>
                                  <w:rFonts w:hint="cs"/>
                                  <w:bCs/>
                                  <w:rtl/>
                                </w:rPr>
                                <w:t xml:space="preserve">الانتقال من المباعدة </w:t>
                              </w:r>
                              <w:r w:rsidRPr="007F3681">
                                <w:rPr>
                                  <w:bCs/>
                                </w:rPr>
                                <w:t>kHz </w:t>
                              </w:r>
                              <w:r>
                                <w:rPr>
                                  <w:bCs/>
                                </w:rPr>
                                <w:t>1</w:t>
                              </w:r>
                              <w:r w:rsidRPr="007F3681">
                                <w:rPr>
                                  <w:bCs/>
                                </w:rPr>
                                <w:t>2</w:t>
                              </w:r>
                              <w:r>
                                <w:rPr>
                                  <w:bCs/>
                                </w:rPr>
                                <w:t>,</w:t>
                              </w:r>
                              <w:r w:rsidRPr="007F3681">
                                <w:rPr>
                                  <w:bCs/>
                                </w:rPr>
                                <w:t>5</w:t>
                              </w:r>
                              <w:r w:rsidRPr="007F3681">
                                <w:rPr>
                                  <w:rFonts w:hint="cs"/>
                                  <w:bCs/>
                                  <w:rtl/>
                                </w:rPr>
                                <w:t xml:space="preserve"> إلى المباعدة </w:t>
                              </w:r>
                              <w:r w:rsidRPr="007F3681">
                                <w:rPr>
                                  <w:bCs/>
                                </w:rPr>
                                <w:t>kHz 6,25</w:t>
                              </w:r>
                            </w:p>
                          </w:txbxContent>
                        </wps:txbx>
                        <wps:bodyPr rot="0" vert="horz" wrap="square" lIns="0" tIns="0" rIns="0" bIns="0" anchor="t" anchorCtr="0" upright="1">
                          <a:noAutofit/>
                        </wps:bodyPr>
                      </wps:wsp>
                      <wps:wsp>
                        <wps:cNvPr id="2851" name="Text Box 19"/>
                        <wps:cNvSpPr txBox="1">
                          <a:spLocks noChangeArrowheads="1"/>
                        </wps:cNvSpPr>
                        <wps:spPr bwMode="auto">
                          <a:xfrm>
                            <a:off x="29845" y="0"/>
                            <a:ext cx="2729865"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Default="007B1191" w:rsidP="000E4DAC">
                              <w:pPr>
                                <w:pStyle w:val="FigureNoBR"/>
                                <w:spacing w:before="0" w:after="0" w:line="168" w:lineRule="auto"/>
                                <w:rPr>
                                  <w:rtl/>
                                </w:rPr>
                              </w:pPr>
                              <w:r>
                                <w:rPr>
                                  <w:rFonts w:hint="cs"/>
                                  <w:rtl/>
                                </w:rPr>
                                <w:t xml:space="preserve">الشـكل </w:t>
                              </w:r>
                              <w:r>
                                <w:t>3</w:t>
                              </w:r>
                            </w:p>
                            <w:p w:rsidR="007B1191" w:rsidRPr="007F3681" w:rsidRDefault="007B1191" w:rsidP="000E4DAC">
                              <w:pPr>
                                <w:pStyle w:val="FiguretitleBR"/>
                                <w:spacing w:after="0" w:line="168" w:lineRule="auto"/>
                                <w:rPr>
                                  <w:bCs/>
                                </w:rPr>
                              </w:pPr>
                              <w:r w:rsidRPr="007F3681">
                                <w:rPr>
                                  <w:rFonts w:hint="cs"/>
                                  <w:bCs/>
                                  <w:rtl/>
                                </w:rPr>
                                <w:t xml:space="preserve">الانتقال من المباعدة </w:t>
                              </w:r>
                              <w:r w:rsidRPr="007F3681">
                                <w:rPr>
                                  <w:bCs/>
                                </w:rPr>
                                <w:t>kHz </w:t>
                              </w:r>
                              <w:r>
                                <w:rPr>
                                  <w:bCs/>
                                </w:rPr>
                                <w:t>1</w:t>
                              </w:r>
                              <w:r w:rsidRPr="007F3681">
                                <w:rPr>
                                  <w:bCs/>
                                </w:rPr>
                                <w:t>2</w:t>
                              </w:r>
                              <w:r>
                                <w:rPr>
                                  <w:bCs/>
                                </w:rPr>
                                <w:t>,</w:t>
                              </w:r>
                              <w:r w:rsidRPr="007F3681">
                                <w:rPr>
                                  <w:bCs/>
                                </w:rPr>
                                <w:t>5</w:t>
                              </w:r>
                              <w:r w:rsidRPr="007F3681">
                                <w:rPr>
                                  <w:rFonts w:hint="cs"/>
                                  <w:bCs/>
                                  <w:rtl/>
                                </w:rPr>
                                <w:t xml:space="preserve"> إلى المباعدة </w:t>
                              </w:r>
                              <w:r w:rsidRPr="007F3681">
                                <w:rPr>
                                  <w:bCs/>
                                </w:rPr>
                                <w:t>kHz 5</w:t>
                              </w:r>
                            </w:p>
                          </w:txbxContent>
                        </wps:txbx>
                        <wps:bodyPr rot="0" vert="horz" wrap="square" lIns="0" tIns="0" rIns="0" bIns="0" anchor="t" anchorCtr="0" upright="1">
                          <a:noAutofit/>
                        </wps:bodyPr>
                      </wps:wsp>
                      <wps:wsp>
                        <wps:cNvPr id="2852" name="Text Box 20"/>
                        <wps:cNvSpPr txBox="1">
                          <a:spLocks noChangeArrowheads="1"/>
                        </wps:cNvSpPr>
                        <wps:spPr bwMode="auto">
                          <a:xfrm>
                            <a:off x="29845" y="2028825"/>
                            <a:ext cx="265747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Pr="007F3681" w:rsidRDefault="007B1191" w:rsidP="000E4DAC">
                              <w:pPr>
                                <w:pStyle w:val="FiguretitleBR"/>
                                <w:spacing w:after="0" w:line="168" w:lineRule="auto"/>
                                <w:rPr>
                                  <w:b w:val="0"/>
                                </w:rPr>
                              </w:pPr>
                              <w:r w:rsidRPr="007F3681">
                                <w:rPr>
                                  <w:rFonts w:hint="cs"/>
                                  <w:b w:val="0"/>
                                  <w:rtl/>
                                </w:rPr>
                                <w:t xml:space="preserve"> أ )</w:t>
                              </w:r>
                              <w:r>
                                <w:rPr>
                                  <w:rFonts w:hint="cs"/>
                                  <w:b w:val="0"/>
                                  <w:rtl/>
                                </w:rPr>
                                <w:t xml:space="preserve"> قنوات جديدة مشذرة بين القنوات القديمة</w:t>
                              </w:r>
                            </w:p>
                          </w:txbxContent>
                        </wps:txbx>
                        <wps:bodyPr rot="0" vert="horz" wrap="square" lIns="0" tIns="0" rIns="0" bIns="0" anchor="t" anchorCtr="0" upright="1">
                          <a:noAutofit/>
                        </wps:bodyPr>
                      </wps:wsp>
                      <wps:wsp>
                        <wps:cNvPr id="2853" name="Text Box 21"/>
                        <wps:cNvSpPr txBox="1">
                          <a:spLocks noChangeArrowheads="1"/>
                        </wps:cNvSpPr>
                        <wps:spPr bwMode="auto">
                          <a:xfrm>
                            <a:off x="3091180" y="2028825"/>
                            <a:ext cx="265747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Pr="007F3681" w:rsidRDefault="007B1191" w:rsidP="000E4DAC">
                              <w:pPr>
                                <w:pStyle w:val="FiguretitleBR"/>
                                <w:spacing w:after="0" w:line="168" w:lineRule="auto"/>
                                <w:rPr>
                                  <w:b w:val="0"/>
                                </w:rPr>
                              </w:pPr>
                              <w:r w:rsidRPr="007F3681">
                                <w:rPr>
                                  <w:rFonts w:hint="cs"/>
                                  <w:b w:val="0"/>
                                  <w:rtl/>
                                </w:rPr>
                                <w:t xml:space="preserve"> أ )</w:t>
                              </w:r>
                              <w:r>
                                <w:rPr>
                                  <w:rFonts w:hint="cs"/>
                                  <w:b w:val="0"/>
                                  <w:rtl/>
                                </w:rPr>
                                <w:t xml:space="preserve"> قنوات جديدة مشذرة بين القنوات القديمة</w:t>
                              </w:r>
                            </w:p>
                          </w:txbxContent>
                        </wps:txbx>
                        <wps:bodyPr rot="0" vert="horz" wrap="square" lIns="0" tIns="0" rIns="0" bIns="0" anchor="t" anchorCtr="0" upright="1">
                          <a:noAutofit/>
                        </wps:bodyPr>
                      </wps:wsp>
                      <wps:wsp>
                        <wps:cNvPr id="2854" name="Text Box 22"/>
                        <wps:cNvSpPr txBox="1">
                          <a:spLocks noChangeArrowheads="1"/>
                        </wps:cNvSpPr>
                        <wps:spPr bwMode="auto">
                          <a:xfrm>
                            <a:off x="29845" y="4202430"/>
                            <a:ext cx="265747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Pr="007F3681" w:rsidRDefault="007B1191" w:rsidP="000E4DAC">
                              <w:pPr>
                                <w:pStyle w:val="FiguretitleBR"/>
                                <w:spacing w:after="0" w:line="156" w:lineRule="auto"/>
                                <w:rPr>
                                  <w:b w:val="0"/>
                                </w:rPr>
                              </w:pPr>
                              <w:r>
                                <w:rPr>
                                  <w:rFonts w:hint="cs"/>
                                  <w:b w:val="0"/>
                                  <w:rtl/>
                                </w:rPr>
                                <w:t>ب</w:t>
                              </w:r>
                              <w:r w:rsidRPr="007F3681">
                                <w:rPr>
                                  <w:rFonts w:hint="cs"/>
                                  <w:b w:val="0"/>
                                  <w:rtl/>
                                </w:rPr>
                                <w:t>)</w:t>
                              </w:r>
                              <w:r>
                                <w:rPr>
                                  <w:rFonts w:hint="cs"/>
                                  <w:b w:val="0"/>
                                  <w:rtl/>
                                </w:rPr>
                                <w:t xml:space="preserve"> كل القنوات الجديدة بعد الانتقال</w:t>
                              </w:r>
                            </w:p>
                          </w:txbxContent>
                        </wps:txbx>
                        <wps:bodyPr rot="0" vert="horz" wrap="square" lIns="0" tIns="0" rIns="0" bIns="0" anchor="t" anchorCtr="0" upright="1">
                          <a:noAutofit/>
                        </wps:bodyPr>
                      </wps:wsp>
                      <wps:wsp>
                        <wps:cNvPr id="2855" name="Text Box 23"/>
                        <wps:cNvSpPr txBox="1">
                          <a:spLocks noChangeArrowheads="1"/>
                        </wps:cNvSpPr>
                        <wps:spPr bwMode="auto">
                          <a:xfrm>
                            <a:off x="3110230" y="4202430"/>
                            <a:ext cx="265747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91" w:rsidRPr="007F3681" w:rsidRDefault="007B1191" w:rsidP="000E4DAC">
                              <w:pPr>
                                <w:pStyle w:val="FiguretitleBR"/>
                                <w:spacing w:after="0" w:line="156" w:lineRule="auto"/>
                                <w:rPr>
                                  <w:b w:val="0"/>
                                </w:rPr>
                              </w:pPr>
                              <w:r>
                                <w:rPr>
                                  <w:rFonts w:hint="cs"/>
                                  <w:b w:val="0"/>
                                  <w:rtl/>
                                </w:rPr>
                                <w:t>ب</w:t>
                              </w:r>
                              <w:r w:rsidRPr="007F3681">
                                <w:rPr>
                                  <w:rFonts w:hint="cs"/>
                                  <w:b w:val="0"/>
                                  <w:rtl/>
                                </w:rPr>
                                <w:t>)</w:t>
                              </w:r>
                              <w:r>
                                <w:rPr>
                                  <w:rFonts w:hint="cs"/>
                                  <w:b w:val="0"/>
                                  <w:rtl/>
                                </w:rPr>
                                <w:t xml:space="preserve"> كل القنوات الجديدة بعد الانتقال </w:t>
                              </w:r>
                            </w:p>
                          </w:txbxContent>
                        </wps:txbx>
                        <wps:bodyPr rot="0" vert="horz" wrap="square" lIns="0" tIns="0" rIns="0" bIns="0" anchor="t" anchorCtr="0" upright="1">
                          <a:noAutofit/>
                        </wps:bodyPr>
                      </wps:wsp>
                    </wpc:wpc>
                  </a:graphicData>
                </a:graphic>
              </wp:inline>
            </w:drawing>
          </mc:Choice>
          <mc:Fallback>
            <w:pict>
              <v:group id="Canvas 2856" o:spid="_x0000_s1038" editas="canvas" style="width:455.4pt;height:382.1pt;mso-position-horizontal-relative:char;mso-position-vertical-relative:line" coordsize="57835,485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">
                <v:shape id="_x0000_s1039" type="#_x0000_t75" style="position:absolute;width:57835;height:48526;visibility:visible;mso-wrap-style:square">
                  <v:fill o:detectmouseclick="t"/>
                  <v:path o:connecttype="none"/>
                </v:shape>
                <v:shape id="Picture 17" o:spid="_x0000_s1040" type="#_x0000_t75" style="position:absolute;top:1663;width:57835;height:45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4mV2/AAAA2wAAAA8AAABkcnMvZG93bnJldi54bWxEj9GKwjAURN8F/yFcwTebKuhKNYqIsvq4&#10;6gdck2tbbG5Kk7X1740g+DjMzBlmue5sJR7U+NKxgnGSgiDWzpScK7ic96M5CB+QDVaOScGTPKxX&#10;/d4SM+Na/qPHKeQiQthnqKAIoc6k9Logiz5xNXH0bq6xGKJscmkabCPcVnKSpjNpseS4UGBN24L0&#10;/fRvFcyM2cnud7r/OV41t1fj5XGjlRoOus0CRKAufMOf9sEomIzh/SX+AL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uJldvwAAANsAAAAPAAAAAAAAAAAAAAAAAJ8CAABk&#10;cnMvZG93bnJldi54bWxQSwUGAAAAAAQABAD3AAAAiwMAAAAA&#10;">
                  <v:imagedata r:id="rId18" o:title="" croptop="4441f"/>
                </v:shape>
                <v:shape id="Text Box 18" o:spid="_x0000_s1041" type="#_x0000_t202" style="position:absolute;left:30486;top:120;width:2729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7B1191" w:rsidRDefault="007B1191" w:rsidP="000E4DAC">
                        <w:pPr>
                          <w:pStyle w:val="FigureNoBR"/>
                          <w:spacing w:before="0" w:after="0" w:line="168" w:lineRule="auto"/>
                          <w:rPr>
                            <w:rtl/>
                          </w:rPr>
                        </w:pPr>
                        <w:r>
                          <w:rPr>
                            <w:rFonts w:hint="cs"/>
                            <w:rtl/>
                          </w:rPr>
                          <w:t xml:space="preserve">الشـكل </w:t>
                        </w:r>
                        <w:r>
                          <w:t>4</w:t>
                        </w:r>
                      </w:p>
                      <w:p w:rsidR="007B1191" w:rsidRPr="007F3681" w:rsidRDefault="007B1191" w:rsidP="000E4DAC">
                        <w:pPr>
                          <w:pStyle w:val="FiguretitleBR"/>
                          <w:spacing w:after="0" w:line="168" w:lineRule="auto"/>
                          <w:rPr>
                            <w:bCs/>
                          </w:rPr>
                        </w:pPr>
                        <w:r w:rsidRPr="007F3681">
                          <w:rPr>
                            <w:rFonts w:hint="cs"/>
                            <w:bCs/>
                            <w:rtl/>
                          </w:rPr>
                          <w:t xml:space="preserve">الانتقال من المباعدة </w:t>
                        </w:r>
                        <w:r w:rsidRPr="007F3681">
                          <w:rPr>
                            <w:bCs/>
                          </w:rPr>
                          <w:t>kHz </w:t>
                        </w:r>
                        <w:r>
                          <w:rPr>
                            <w:bCs/>
                          </w:rPr>
                          <w:t>1</w:t>
                        </w:r>
                        <w:r w:rsidRPr="007F3681">
                          <w:rPr>
                            <w:bCs/>
                          </w:rPr>
                          <w:t>2</w:t>
                        </w:r>
                        <w:r>
                          <w:rPr>
                            <w:bCs/>
                          </w:rPr>
                          <w:t>,</w:t>
                        </w:r>
                        <w:r w:rsidRPr="007F3681">
                          <w:rPr>
                            <w:bCs/>
                          </w:rPr>
                          <w:t>5</w:t>
                        </w:r>
                        <w:r w:rsidRPr="007F3681">
                          <w:rPr>
                            <w:rFonts w:hint="cs"/>
                            <w:bCs/>
                            <w:rtl/>
                          </w:rPr>
                          <w:t xml:space="preserve"> إلى المباعدة </w:t>
                        </w:r>
                        <w:r w:rsidRPr="007F3681">
                          <w:rPr>
                            <w:bCs/>
                          </w:rPr>
                          <w:t>kHz 6,25</w:t>
                        </w:r>
                      </w:p>
                    </w:txbxContent>
                  </v:textbox>
                </v:shape>
                <v:shape id="Text Box 19" o:spid="_x0000_s1042" type="#_x0000_t202" style="position:absolute;left:298;width:27299;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cAcUA&#10;AADdAAAADwAAAGRycy9kb3ducmV2LnhtbESPT4vCMBTE7wt+h/AEL8uaWliRahT/ggf3oCueH82z&#10;LTYvJYm2fnuzIOxxmJnfMLNFZ2rxIOcrywpGwwQEcW51xYWC8+/uawLCB2SNtWVS8CQPi3nvY4aZ&#10;ti0f6XEKhYgQ9hkqKENoMil9XpJBP7QNcfSu1hkMUbpCaodthJtapkkylgYrjgslNrQuKb+d7kbB&#10;eOPu7ZHXn5vz9oA/TZFeVs+LUoN+t5yCCNSF//C7vdcK0sn3CP7e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JwBxQAAAN0AAAAPAAAAAAAAAAAAAAAAAJgCAABkcnMv&#10;ZG93bnJldi54bWxQSwUGAAAAAAQABAD1AAAAigMAAAAA&#10;" stroked="f">
                  <v:textbox inset="0,0,0,0">
                    <w:txbxContent>
                      <w:p w:rsidR="007B1191" w:rsidRDefault="007B1191" w:rsidP="000E4DAC">
                        <w:pPr>
                          <w:pStyle w:val="FigureNoBR"/>
                          <w:spacing w:before="0" w:after="0" w:line="168" w:lineRule="auto"/>
                          <w:rPr>
                            <w:rtl/>
                          </w:rPr>
                        </w:pPr>
                        <w:r>
                          <w:rPr>
                            <w:rFonts w:hint="cs"/>
                            <w:rtl/>
                          </w:rPr>
                          <w:t xml:space="preserve">الشـكل </w:t>
                        </w:r>
                        <w:r>
                          <w:t>3</w:t>
                        </w:r>
                      </w:p>
                      <w:p w:rsidR="007B1191" w:rsidRPr="007F3681" w:rsidRDefault="007B1191" w:rsidP="000E4DAC">
                        <w:pPr>
                          <w:pStyle w:val="FiguretitleBR"/>
                          <w:spacing w:after="0" w:line="168" w:lineRule="auto"/>
                          <w:rPr>
                            <w:bCs/>
                          </w:rPr>
                        </w:pPr>
                        <w:r w:rsidRPr="007F3681">
                          <w:rPr>
                            <w:rFonts w:hint="cs"/>
                            <w:bCs/>
                            <w:rtl/>
                          </w:rPr>
                          <w:t xml:space="preserve">الانتقال من المباعدة </w:t>
                        </w:r>
                        <w:r w:rsidRPr="007F3681">
                          <w:rPr>
                            <w:bCs/>
                          </w:rPr>
                          <w:t>kHz </w:t>
                        </w:r>
                        <w:r>
                          <w:rPr>
                            <w:bCs/>
                          </w:rPr>
                          <w:t>1</w:t>
                        </w:r>
                        <w:r w:rsidRPr="007F3681">
                          <w:rPr>
                            <w:bCs/>
                          </w:rPr>
                          <w:t>2</w:t>
                        </w:r>
                        <w:r>
                          <w:rPr>
                            <w:bCs/>
                          </w:rPr>
                          <w:t>,</w:t>
                        </w:r>
                        <w:r w:rsidRPr="007F3681">
                          <w:rPr>
                            <w:bCs/>
                          </w:rPr>
                          <w:t>5</w:t>
                        </w:r>
                        <w:r w:rsidRPr="007F3681">
                          <w:rPr>
                            <w:rFonts w:hint="cs"/>
                            <w:bCs/>
                            <w:rtl/>
                          </w:rPr>
                          <w:t xml:space="preserve"> إلى المباعدة </w:t>
                        </w:r>
                        <w:r w:rsidRPr="007F3681">
                          <w:rPr>
                            <w:bCs/>
                          </w:rPr>
                          <w:t>kHz 5</w:t>
                        </w:r>
                      </w:p>
                    </w:txbxContent>
                  </v:textbox>
                </v:shape>
                <v:shape id="Text Box 20" o:spid="_x0000_s1043" type="#_x0000_t202" style="position:absolute;left:298;top:20288;width:26575;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CdsUA&#10;AADdAAAADwAAAGRycy9kb3ducmV2LnhtbESPzYvCMBTE7wv+D+EJe1k0taBINYpfC3twD37g+dE8&#10;22LzUpJo63+/EYQ9DjPzG2a+7EwtHuR8ZVnBaJiAIM6trrhQcD59D6YgfEDWWFsmBU/ysFz0PuaY&#10;advygR7HUIgIYZ+hgjKEJpPS5yUZ9EPbEEfvap3BEKUrpHbYRripZZokE2mw4rhQYkObkvLb8W4U&#10;TLbu3h5487U97/b42xTpZf28KPXZ71YzEIG68B9+t3+0gnQ6TuH1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gJ2xQAAAN0AAAAPAAAAAAAAAAAAAAAAAJgCAABkcnMv&#10;ZG93bnJldi54bWxQSwUGAAAAAAQABAD1AAAAigMAAAAA&#10;" stroked="f">
                  <v:textbox inset="0,0,0,0">
                    <w:txbxContent>
                      <w:p w:rsidR="007B1191" w:rsidRPr="007F3681" w:rsidRDefault="007B1191" w:rsidP="000E4DAC">
                        <w:pPr>
                          <w:pStyle w:val="FiguretitleBR"/>
                          <w:spacing w:after="0" w:line="168" w:lineRule="auto"/>
                          <w:rPr>
                            <w:b w:val="0"/>
                          </w:rPr>
                        </w:pPr>
                        <w:r w:rsidRPr="007F3681">
                          <w:rPr>
                            <w:rFonts w:hint="cs"/>
                            <w:b w:val="0"/>
                            <w:rtl/>
                          </w:rPr>
                          <w:t xml:space="preserve"> أ )</w:t>
                        </w:r>
                        <w:r>
                          <w:rPr>
                            <w:rFonts w:hint="cs"/>
                            <w:b w:val="0"/>
                            <w:rtl/>
                          </w:rPr>
                          <w:t xml:space="preserve"> قنوات جديدة مشذرة بين القنوات القديمة</w:t>
                        </w:r>
                      </w:p>
                    </w:txbxContent>
                  </v:textbox>
                </v:shape>
                <v:shape id="Text Box 21" o:spid="_x0000_s1044" type="#_x0000_t202" style="position:absolute;left:30911;top:20288;width:26575;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n7cYA&#10;AADdAAAADwAAAGRycy9kb3ducmV2LnhtbESPzYvCMBTE7wv+D+EJe1k0tcuKVKP4sQsedg9+4PnR&#10;PNti81KSaOt/bwRhj8PM/IaZLTpTixs5X1lWMBomIIhzqysuFBwPP4MJCB+QNdaWScGdPCzmvbcZ&#10;Ztq2vKPbPhQiQthnqKAMocmk9HlJBv3QNsTRO1tnMETpCqkdthFuapkmyVgarDgulNjQuqT8sr8a&#10;BeONu7Y7Xn9sjt+/+NcU6Wl1Pyn13u+WUxCBuvAffrW3WkE6+fqE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qn7cYAAADdAAAADwAAAAAAAAAAAAAAAACYAgAAZHJz&#10;L2Rvd25yZXYueG1sUEsFBgAAAAAEAAQA9QAAAIsDAAAAAA==&#10;" stroked="f">
                  <v:textbox inset="0,0,0,0">
                    <w:txbxContent>
                      <w:p w:rsidR="007B1191" w:rsidRPr="007F3681" w:rsidRDefault="007B1191" w:rsidP="000E4DAC">
                        <w:pPr>
                          <w:pStyle w:val="FiguretitleBR"/>
                          <w:spacing w:after="0" w:line="168" w:lineRule="auto"/>
                          <w:rPr>
                            <w:b w:val="0"/>
                          </w:rPr>
                        </w:pPr>
                        <w:r w:rsidRPr="007F3681">
                          <w:rPr>
                            <w:rFonts w:hint="cs"/>
                            <w:b w:val="0"/>
                            <w:rtl/>
                          </w:rPr>
                          <w:t xml:space="preserve"> أ )</w:t>
                        </w:r>
                        <w:r>
                          <w:rPr>
                            <w:rFonts w:hint="cs"/>
                            <w:b w:val="0"/>
                            <w:rtl/>
                          </w:rPr>
                          <w:t xml:space="preserve"> قنوات جديدة مشذرة بين القنوات القديمة</w:t>
                        </w:r>
                      </w:p>
                    </w:txbxContent>
                  </v:textbox>
                </v:shape>
                <v:shape id="Text Box 22" o:spid="_x0000_s1045" type="#_x0000_t202" style="position:absolute;left:298;top:42024;width:26575;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mcYA&#10;AADdAAAADwAAAGRycy9kb3ducmV2LnhtbESPzYvCMBTE7wv+D+EJe1k0teyKVKP4sQsedg9+4PnR&#10;PNti81KSaOt/bwRhj8PM/IaZLTpTixs5X1lWMBomIIhzqysuFBwPP4MJCB+QNdaWScGdPCzmvbcZ&#10;Ztq2vKPbPhQiQthnqKAMocmk9HlJBv3QNsTRO1tnMETpCqkdthFuapkmyVgarDgulNjQuqT8sr8a&#10;BeONu7Y7Xn9sjt+/+NcU6Wl1Pyn13u+WUxCBuvAffrW3WkE6+fqE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M/mcYAAADdAAAADwAAAAAAAAAAAAAAAACYAgAAZHJz&#10;L2Rvd25yZXYueG1sUEsFBgAAAAAEAAQA9QAAAIsDAAAAAA==&#10;" stroked="f">
                  <v:textbox inset="0,0,0,0">
                    <w:txbxContent>
                      <w:p w:rsidR="007B1191" w:rsidRPr="007F3681" w:rsidRDefault="007B1191" w:rsidP="000E4DAC">
                        <w:pPr>
                          <w:pStyle w:val="FiguretitleBR"/>
                          <w:spacing w:after="0" w:line="156" w:lineRule="auto"/>
                          <w:rPr>
                            <w:b w:val="0"/>
                          </w:rPr>
                        </w:pPr>
                        <w:r>
                          <w:rPr>
                            <w:rFonts w:hint="cs"/>
                            <w:b w:val="0"/>
                            <w:rtl/>
                          </w:rPr>
                          <w:t>ب</w:t>
                        </w:r>
                        <w:r w:rsidRPr="007F3681">
                          <w:rPr>
                            <w:rFonts w:hint="cs"/>
                            <w:b w:val="0"/>
                            <w:rtl/>
                          </w:rPr>
                          <w:t>)</w:t>
                        </w:r>
                        <w:r>
                          <w:rPr>
                            <w:rFonts w:hint="cs"/>
                            <w:b w:val="0"/>
                            <w:rtl/>
                          </w:rPr>
                          <w:t xml:space="preserve"> كل القنوات الجديدة بعد الانتقال</w:t>
                        </w:r>
                      </w:p>
                    </w:txbxContent>
                  </v:textbox>
                </v:shape>
                <v:shape id="Text Box 23" o:spid="_x0000_s1046" type="#_x0000_t202" style="position:absolute;left:31102;top:42024;width:26575;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AsYA&#10;AADdAAAADwAAAGRycy9kb3ducmV2LnhtbESPzYvCMBTE74L/Q3jCXkRTC4pUo/ixwh52D37g+dE8&#10;22LzUpJo639vFhb2OMzMb5jlujO1eJLzlWUFk3ECgji3uuJCweV8GM1B+ICssbZMCl7kYb3q95aY&#10;advykZ6nUIgIYZ+hgjKEJpPS5yUZ9GPbEEfvZp3BEKUrpHbYRripZZokM2mw4rhQYkO7kvL76WEU&#10;zPbu0R55N9xfPr/xpynS6/Z1Vepj0G0WIAJ14T/81/7SCtL5dAq/b+ITkK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aAsYAAADdAAAADwAAAAAAAAAAAAAAAACYAgAAZHJz&#10;L2Rvd25yZXYueG1sUEsFBgAAAAAEAAQA9QAAAIsDAAAAAA==&#10;" stroked="f">
                  <v:textbox inset="0,0,0,0">
                    <w:txbxContent>
                      <w:p w:rsidR="007B1191" w:rsidRPr="007F3681" w:rsidRDefault="007B1191" w:rsidP="000E4DAC">
                        <w:pPr>
                          <w:pStyle w:val="FiguretitleBR"/>
                          <w:spacing w:after="0" w:line="156" w:lineRule="auto"/>
                          <w:rPr>
                            <w:b w:val="0"/>
                          </w:rPr>
                        </w:pPr>
                        <w:r>
                          <w:rPr>
                            <w:rFonts w:hint="cs"/>
                            <w:b w:val="0"/>
                            <w:rtl/>
                          </w:rPr>
                          <w:t>ب</w:t>
                        </w:r>
                        <w:r w:rsidRPr="007F3681">
                          <w:rPr>
                            <w:rFonts w:hint="cs"/>
                            <w:b w:val="0"/>
                            <w:rtl/>
                          </w:rPr>
                          <w:t>)</w:t>
                        </w:r>
                        <w:r>
                          <w:rPr>
                            <w:rFonts w:hint="cs"/>
                            <w:b w:val="0"/>
                            <w:rtl/>
                          </w:rPr>
                          <w:t xml:space="preserve"> كل القنوات الجديدة بعد الانتقال </w:t>
                        </w:r>
                      </w:p>
                    </w:txbxContent>
                  </v:textbox>
                </v:shape>
                <w10:anchorlock/>
              </v:group>
            </w:pict>
          </mc:Fallback>
        </mc:AlternateContent>
      </w:r>
    </w:p>
    <w:p w:rsidR="00692B71" w:rsidRDefault="00692B71" w:rsidP="00692B71">
      <w:pPr>
        <w:pStyle w:val="FigureNotitle"/>
        <w:rPr>
          <w:rFonts w:hint="cs"/>
          <w:rtl/>
        </w:rPr>
      </w:pPr>
    </w:p>
    <w:p w:rsidR="00692B71" w:rsidRPr="00692B71" w:rsidRDefault="00692B71" w:rsidP="00692B71">
      <w:pPr>
        <w:pStyle w:val="Normalaftertitle"/>
        <w:rPr>
          <w:rtl/>
          <w:lang w:eastAsia="en-US" w:bidi="ar-EG"/>
        </w:rPr>
      </w:pPr>
    </w:p>
    <w:p w:rsidR="000E4DAC" w:rsidRPr="00215047" w:rsidRDefault="000E4DAC" w:rsidP="000E4DAC">
      <w:pPr>
        <w:pStyle w:val="FigureNoBR"/>
        <w:keepLines w:val="0"/>
        <w:spacing w:before="240" w:after="0" w:line="168" w:lineRule="auto"/>
        <w:rPr>
          <w:rtl/>
        </w:rPr>
      </w:pPr>
      <w:r w:rsidRPr="00215047">
        <w:rPr>
          <w:rtl/>
        </w:rPr>
        <w:t>الش</w:t>
      </w:r>
      <w:r w:rsidR="00692B71">
        <w:rPr>
          <w:rFonts w:hint="cs"/>
          <w:rtl/>
        </w:rPr>
        <w:t>ـ</w:t>
      </w:r>
      <w:r w:rsidRPr="00215047">
        <w:rPr>
          <w:rtl/>
        </w:rPr>
        <w:t xml:space="preserve">كل </w:t>
      </w:r>
      <w:r>
        <w:t>5</w:t>
      </w:r>
    </w:p>
    <w:p w:rsidR="000E4DAC" w:rsidRDefault="000E4DAC" w:rsidP="000E4DAC">
      <w:pPr>
        <w:pStyle w:val="FiguretitleBR"/>
        <w:keepNext/>
        <w:keepLines w:val="0"/>
        <w:spacing w:before="120" w:after="0"/>
        <w:rPr>
          <w:bCs/>
          <w:rtl/>
        </w:rPr>
      </w:pPr>
      <w:r>
        <w:rPr>
          <w:rFonts w:hint="cs"/>
          <w:bCs/>
          <w:rtl/>
        </w:rPr>
        <w:t xml:space="preserve">إدخال </w:t>
      </w:r>
      <w:r w:rsidRPr="00AD7747">
        <w:rPr>
          <w:bCs/>
          <w:rtl/>
        </w:rPr>
        <w:t xml:space="preserve">قناة جديدة مباعدتها </w:t>
      </w:r>
      <w:r>
        <w:rPr>
          <w:bCs/>
        </w:rPr>
        <w:t>5</w:t>
      </w:r>
      <w:r w:rsidRPr="00AD7747">
        <w:rPr>
          <w:bCs/>
          <w:rtl/>
        </w:rPr>
        <w:t xml:space="preserve"> أو </w:t>
      </w:r>
      <w:r w:rsidRPr="00AD7747">
        <w:rPr>
          <w:bCs/>
        </w:rPr>
        <w:t>kHz 6,25</w:t>
      </w:r>
      <w:r w:rsidRPr="00AD7747">
        <w:rPr>
          <w:bCs/>
          <w:rtl/>
        </w:rPr>
        <w:t xml:space="preserve">، </w:t>
      </w:r>
      <w:r>
        <w:rPr>
          <w:rFonts w:hint="cs"/>
          <w:bCs/>
          <w:rtl/>
        </w:rPr>
        <w:t xml:space="preserve">على رأس </w:t>
      </w:r>
      <w:r w:rsidRPr="00AD7747">
        <w:rPr>
          <w:bCs/>
          <w:rtl/>
        </w:rPr>
        <w:t xml:space="preserve">قنوات المباعدة </w:t>
      </w:r>
      <w:r w:rsidRPr="00AD7747">
        <w:rPr>
          <w:bCs/>
        </w:rPr>
        <w:t>kHz 12,5</w:t>
      </w:r>
      <w:r>
        <w:rPr>
          <w:rFonts w:hint="cs"/>
          <w:bCs/>
          <w:rtl/>
        </w:rPr>
        <w:t xml:space="preserve"> </w:t>
      </w:r>
      <w:r w:rsidRPr="00AD7747">
        <w:rPr>
          <w:bCs/>
          <w:rtl/>
        </w:rPr>
        <w:t xml:space="preserve">التي سبق تشذيرها </w:t>
      </w:r>
      <w:r>
        <w:rPr>
          <w:rFonts w:hint="cs"/>
          <w:bCs/>
          <w:rtl/>
        </w:rPr>
        <w:br/>
      </w:r>
      <w:r w:rsidRPr="00AD7747">
        <w:rPr>
          <w:bCs/>
          <w:rtl/>
        </w:rPr>
        <w:t xml:space="preserve">بين قنوات المباعدة </w:t>
      </w:r>
      <w:r w:rsidRPr="00AD7747">
        <w:rPr>
          <w:bCs/>
        </w:rPr>
        <w:t>kHz 25</w:t>
      </w:r>
      <w:r w:rsidRPr="00AD7747">
        <w:rPr>
          <w:bCs/>
          <w:rtl/>
        </w:rPr>
        <w:t>، يزيد من تراكب الإرسالات</w:t>
      </w:r>
      <w:r w:rsidRPr="00AD7747">
        <w:rPr>
          <w:bCs/>
          <w:rtl/>
        </w:rPr>
        <w:br/>
      </w:r>
      <w:r>
        <w:rPr>
          <w:rFonts w:hint="cs"/>
          <w:bCs/>
          <w:rtl/>
        </w:rPr>
        <w:t xml:space="preserve">يبين الشكل </w:t>
      </w:r>
      <w:r>
        <w:rPr>
          <w:bCs/>
          <w:rtl/>
        </w:rPr>
        <w:t>حالتين بديلتين</w:t>
      </w:r>
    </w:p>
    <w:p w:rsidR="000E4DAC" w:rsidRDefault="000E4DAC" w:rsidP="000E4DAC">
      <w:pPr>
        <w:pStyle w:val="Figure"/>
        <w:keepNext w:val="0"/>
        <w:keepLines w:val="0"/>
        <w:rPr>
          <w:rtl/>
        </w:rPr>
      </w:pPr>
      <w:r>
        <w:rPr>
          <w:noProof/>
          <w:rtl/>
          <w:lang w:eastAsia="zh-CN" w:bidi="ar-SA"/>
        </w:rPr>
        <mc:AlternateContent>
          <mc:Choice Requires="wpc">
            <w:drawing>
              <wp:inline distT="0" distB="0" distL="0" distR="0" wp14:anchorId="29E3297D" wp14:editId="0ABB5996">
                <wp:extent cx="4168140" cy="2198370"/>
                <wp:effectExtent l="0" t="0" r="5715" b="635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 name="Picture 26"/>
                          <pic:cNvPicPr>
                            <a:picLocks noChangeAspect="1" noChangeArrowheads="1"/>
                          </pic:cNvPicPr>
                        </pic:nvPicPr>
                        <pic:blipFill>
                          <a:blip r:embed="rId19">
                            <a:extLst>
                              <a:ext uri="{28A0092B-C50C-407E-A947-70E740481C1C}">
                                <a14:useLocalDpi xmlns:a14="http://schemas.microsoft.com/office/drawing/2010/main" val="0"/>
                              </a:ext>
                            </a:extLst>
                          </a:blip>
                          <a:srcRect t="28465"/>
                          <a:stretch>
                            <a:fillRect/>
                          </a:stretch>
                        </pic:blipFill>
                        <pic:spPr bwMode="auto">
                          <a:xfrm>
                            <a:off x="0" y="40648"/>
                            <a:ext cx="4168140" cy="2157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7" o:spid="_x0000_s1026" editas="canvas" style="width:328.2pt;height:173.1pt;mso-position-horizontal-relative:char;mso-position-vertical-relative:line" coordsize="41681,2198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">
                <v:shape id="_x0000_s1027" type="#_x0000_t75" style="position:absolute;width:41681;height:21983;visibility:visible;mso-wrap-style:square">
                  <v:fill o:detectmouseclick="t"/>
                  <v:path o:connecttype="none"/>
                </v:shape>
                <v:shape id="Picture 26" o:spid="_x0000_s1028" type="#_x0000_t75" style="position:absolute;top:406;width:41681;height:21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Vox7BAAAA2wAAAA8AAABkcnMvZG93bnJldi54bWxET02LwjAQvS/4H8IIXmRNFRW3GkUERVhU&#10;dPfibWjGpthMShO1/vuNIOxtHu9zZovGluJOtS8cK+j3EhDEmdMF5wp+f9afExA+IGssHZOCJ3lY&#10;zFsfM0y1e/CR7qeQixjCPkUFJoQqldJnhiz6nquII3dxtcUQYZ1LXeMjhttSDpJkLC0WHBsMVrQy&#10;lF1PN6tg2OB+cyj80Uy6y/D9Jc/D526kVKfdLKcgAjXhX/x2b3WcP4LXL/EAO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Vox7BAAAA2wAAAA8AAAAAAAAAAAAAAAAAnwIA&#10;AGRycy9kb3ducmV2LnhtbFBLBQYAAAAABAAEAPcAAACNAwAAAAA=&#10;">
                  <v:imagedata r:id="rId20" o:title="" croptop="18655f"/>
                </v:shape>
                <w10:anchorlock/>
              </v:group>
            </w:pict>
          </mc:Fallback>
        </mc:AlternateContent>
      </w:r>
    </w:p>
    <w:p w:rsidR="000E4DAC" w:rsidRPr="006F0FD9" w:rsidRDefault="000E4DAC" w:rsidP="000E4DAC">
      <w:pPr>
        <w:pStyle w:val="Heading1"/>
        <w:rPr>
          <w:rtl/>
        </w:rPr>
      </w:pPr>
      <w:bookmarkStart w:id="14" w:name="_Toc295389090"/>
      <w:r>
        <w:t>3</w:t>
      </w:r>
      <w:r w:rsidRPr="006F0FD9">
        <w:rPr>
          <w:rtl/>
        </w:rPr>
        <w:tab/>
        <w:t>التداخل</w:t>
      </w:r>
      <w:bookmarkEnd w:id="14"/>
    </w:p>
    <w:p w:rsidR="000E4DAC" w:rsidRPr="00215047" w:rsidRDefault="000E4DAC" w:rsidP="000E4DAC">
      <w:pPr>
        <w:rPr>
          <w:rtl/>
        </w:rPr>
      </w:pPr>
      <w:r w:rsidRPr="00215047">
        <w:rPr>
          <w:rtl/>
        </w:rPr>
        <w:t>يجب أن تتم عملية التشذير بطريقة تقلل من التداخل المتبادل. وقد أجريت قياسات للتداخل ول</w:t>
      </w:r>
      <w:r>
        <w:rPr>
          <w:rFonts w:hint="cs"/>
          <w:rtl/>
        </w:rPr>
        <w:t xml:space="preserve">لأداء في قناة مشتركة </w:t>
      </w:r>
      <w:r w:rsidRPr="00215047">
        <w:rPr>
          <w:rtl/>
        </w:rPr>
        <w:t xml:space="preserve">بين القنوات ذات التشكيل الخطي المشذرة </w:t>
      </w:r>
      <w:r>
        <w:rPr>
          <w:rFonts w:hint="cs"/>
          <w:rtl/>
        </w:rPr>
        <w:t>و</w:t>
      </w:r>
      <w:r w:rsidRPr="00215047">
        <w:rPr>
          <w:rtl/>
        </w:rPr>
        <w:t xml:space="preserve">القنوات ذات تشكيل التردد </w:t>
      </w:r>
      <w:r w:rsidRPr="00215047">
        <w:t>(FM)</w:t>
      </w:r>
      <w:r w:rsidRPr="00215047">
        <w:rPr>
          <w:rtl/>
        </w:rPr>
        <w:t xml:space="preserve"> والمباعدة </w:t>
      </w:r>
      <w:r w:rsidRPr="00215047">
        <w:t>kHz 12,5</w:t>
      </w:r>
      <w:r w:rsidRPr="00215047">
        <w:rPr>
          <w:rtl/>
        </w:rPr>
        <w:t xml:space="preserve">. ويبدو أنه ليست هناك أي معلومات منشورة </w:t>
      </w:r>
      <w:r>
        <w:rPr>
          <w:rFonts w:hint="cs"/>
          <w:rtl/>
        </w:rPr>
        <w:t xml:space="preserve">مماثلة </w:t>
      </w:r>
      <w:r w:rsidRPr="00215047">
        <w:rPr>
          <w:rtl/>
        </w:rPr>
        <w:t xml:space="preserve">عن حالة إشارات الكلام الرقمية ضيقة النطاق. غير أن من المعقول افتراض أن تشذير قنوات المباعدتين </w:t>
      </w:r>
      <w:r w:rsidRPr="00215047">
        <w:t>kHz 5</w:t>
      </w:r>
      <w:r w:rsidRPr="00215047">
        <w:rPr>
          <w:rtl/>
        </w:rPr>
        <w:t xml:space="preserve"> و</w:t>
      </w:r>
      <w:r w:rsidRPr="00215047">
        <w:t>kHz 6,25</w:t>
      </w:r>
      <w:r w:rsidRPr="00215047">
        <w:rPr>
          <w:rtl/>
        </w:rPr>
        <w:t xml:space="preserve"> مع قنوات المباعدة </w:t>
      </w:r>
      <w:r w:rsidRPr="00215047">
        <w:t>kHz 25</w:t>
      </w:r>
      <w:r w:rsidRPr="00215047">
        <w:rPr>
          <w:rtl/>
        </w:rPr>
        <w:t xml:space="preserve"> سوف يؤدي إلى تداخل أقل وإلى </w:t>
      </w:r>
      <w:r>
        <w:rPr>
          <w:rFonts w:hint="cs"/>
          <w:rtl/>
        </w:rPr>
        <w:t xml:space="preserve">أداء </w:t>
      </w:r>
      <w:r w:rsidRPr="00215047">
        <w:rPr>
          <w:rtl/>
        </w:rPr>
        <w:t xml:space="preserve">أفضل في القناة </w:t>
      </w:r>
      <w:r>
        <w:rPr>
          <w:rFonts w:hint="cs"/>
          <w:rtl/>
        </w:rPr>
        <w:t xml:space="preserve">المشتركة </w:t>
      </w:r>
      <w:r w:rsidRPr="00215047">
        <w:rPr>
          <w:rtl/>
        </w:rPr>
        <w:t xml:space="preserve">منها بين قنوات المباعدة </w:t>
      </w:r>
      <w:r w:rsidRPr="00215047">
        <w:t>kHz 12,5</w:t>
      </w:r>
      <w:r w:rsidRPr="00215047">
        <w:rPr>
          <w:rtl/>
        </w:rPr>
        <w:t>.</w:t>
      </w:r>
    </w:p>
    <w:p w:rsidR="000E4DAC" w:rsidRPr="006F0FD9" w:rsidRDefault="000E4DAC" w:rsidP="000E4DAC">
      <w:pPr>
        <w:pStyle w:val="Heading1"/>
        <w:rPr>
          <w:rtl/>
        </w:rPr>
      </w:pPr>
      <w:bookmarkStart w:id="15" w:name="_Toc295389091"/>
      <w:r>
        <w:t>4</w:t>
      </w:r>
      <w:r w:rsidRPr="006F0FD9">
        <w:rPr>
          <w:rtl/>
        </w:rPr>
        <w:tab/>
        <w:t>استنتاجات</w:t>
      </w:r>
      <w:bookmarkEnd w:id="15"/>
    </w:p>
    <w:p w:rsidR="000E4DAC" w:rsidRPr="00215047" w:rsidRDefault="000E4DAC" w:rsidP="000E4DAC">
      <w:pPr>
        <w:rPr>
          <w:rtl/>
        </w:rPr>
      </w:pPr>
      <w:r>
        <w:rPr>
          <w:rFonts w:hint="cs"/>
          <w:rtl/>
        </w:rPr>
        <w:t xml:space="preserve">مسار </w:t>
      </w:r>
      <w:r w:rsidRPr="00215047">
        <w:rPr>
          <w:rtl/>
        </w:rPr>
        <w:t xml:space="preserve">الانتقال إلى </w:t>
      </w:r>
      <w:r>
        <w:rPr>
          <w:rFonts w:hint="cs"/>
          <w:rtl/>
        </w:rPr>
        <w:t xml:space="preserve">قنوات ذات </w:t>
      </w:r>
      <w:r w:rsidRPr="00215047">
        <w:rPr>
          <w:rtl/>
        </w:rPr>
        <w:t xml:space="preserve">مباعدة </w:t>
      </w:r>
      <w:r>
        <w:t>5</w:t>
      </w:r>
      <w:r w:rsidRPr="00215047">
        <w:rPr>
          <w:rtl/>
        </w:rPr>
        <w:t xml:space="preserve"> أو </w:t>
      </w:r>
      <w:r w:rsidRPr="00215047">
        <w:t>kHz 6,25</w:t>
      </w:r>
      <w:r w:rsidRPr="00215047">
        <w:rPr>
          <w:rtl/>
        </w:rPr>
        <w:t xml:space="preserve"> </w:t>
      </w:r>
      <w:r>
        <w:rPr>
          <w:rFonts w:hint="cs"/>
          <w:rtl/>
        </w:rPr>
        <w:t>يكون مماثلاً.</w:t>
      </w:r>
      <w:r w:rsidRPr="00215047">
        <w:rPr>
          <w:rtl/>
        </w:rPr>
        <w:t xml:space="preserve"> غير أن الانتقال المباشر من المباعدة </w:t>
      </w:r>
      <w:r w:rsidRPr="00215047">
        <w:t>kHz 25</w:t>
      </w:r>
      <w:r w:rsidRPr="00215047">
        <w:rPr>
          <w:rtl/>
        </w:rPr>
        <w:t xml:space="preserve">، بدلاً </w:t>
      </w:r>
      <w:r>
        <w:rPr>
          <w:rFonts w:hint="cs"/>
          <w:rtl/>
        </w:rPr>
        <w:t xml:space="preserve">من الانتقال عبر خطوة مؤقتة </w:t>
      </w:r>
      <w:r w:rsidRPr="00215047">
        <w:rPr>
          <w:rtl/>
        </w:rPr>
        <w:t>بالمباعدة</w:t>
      </w:r>
      <w:r>
        <w:rPr>
          <w:rFonts w:hint="cs"/>
          <w:rtl/>
        </w:rPr>
        <w:t xml:space="preserve"> </w:t>
      </w:r>
      <w:r w:rsidRPr="00215047">
        <w:t>kHz 12,5</w:t>
      </w:r>
      <w:r w:rsidRPr="00215047">
        <w:rPr>
          <w:rtl/>
        </w:rPr>
        <w:t>، يكون أبسط، وذلك للأسباب التالية:</w:t>
      </w:r>
    </w:p>
    <w:p w:rsidR="000E4DAC" w:rsidRPr="00215047" w:rsidRDefault="000E4DAC" w:rsidP="000E4DAC">
      <w:pPr>
        <w:pStyle w:val="enumlev1"/>
        <w:rPr>
          <w:rtl/>
        </w:rPr>
      </w:pPr>
      <w:r w:rsidRPr="00215047">
        <w:rPr>
          <w:rtl/>
        </w:rPr>
        <w:t>-</w:t>
      </w:r>
      <w:r w:rsidRPr="00215047">
        <w:rPr>
          <w:rtl/>
        </w:rPr>
        <w:tab/>
        <w:t>يكون تخطيط القنوات أسهل، وتكون حالات إعادة ضبط الترددات المركزية أقل عدداً؛</w:t>
      </w:r>
    </w:p>
    <w:p w:rsidR="000E4DAC" w:rsidRPr="00215047" w:rsidRDefault="000E4DAC" w:rsidP="000E4DAC">
      <w:pPr>
        <w:pStyle w:val="enumlev1"/>
        <w:rPr>
          <w:rtl/>
        </w:rPr>
      </w:pPr>
      <w:r w:rsidRPr="00215047">
        <w:rPr>
          <w:rtl/>
        </w:rPr>
        <w:t>-</w:t>
      </w:r>
      <w:r w:rsidRPr="00215047">
        <w:rPr>
          <w:rtl/>
        </w:rPr>
        <w:tab/>
        <w:t xml:space="preserve">إن تشذير قنوات المباعدة </w:t>
      </w:r>
      <w:r w:rsidRPr="00215047">
        <w:t>kHz 12,5</w:t>
      </w:r>
      <w:r w:rsidRPr="00215047">
        <w:rPr>
          <w:rtl/>
        </w:rPr>
        <w:t xml:space="preserve"> بين قنوات المباعدة </w:t>
      </w:r>
      <w:r w:rsidRPr="00215047">
        <w:t>kHz 25</w:t>
      </w:r>
      <w:r w:rsidRPr="00215047">
        <w:rPr>
          <w:rtl/>
        </w:rPr>
        <w:t xml:space="preserve"> </w:t>
      </w:r>
      <w:r>
        <w:rPr>
          <w:rFonts w:hint="cs"/>
          <w:rtl/>
        </w:rPr>
        <w:t xml:space="preserve">كإجراء مؤقت، </w:t>
      </w:r>
      <w:r w:rsidRPr="00215047">
        <w:rPr>
          <w:rtl/>
        </w:rPr>
        <w:t>يسمح بتفادي مشكلة تراكب القنوات؛</w:t>
      </w:r>
    </w:p>
    <w:p w:rsidR="000E4DAC" w:rsidRPr="00215047" w:rsidRDefault="000E4DAC" w:rsidP="000E4DAC">
      <w:pPr>
        <w:pStyle w:val="enumlev1"/>
        <w:rPr>
          <w:rtl/>
        </w:rPr>
      </w:pPr>
      <w:r w:rsidRPr="00215047">
        <w:rPr>
          <w:rtl/>
        </w:rPr>
        <w:t>-</w:t>
      </w:r>
      <w:r w:rsidRPr="00215047">
        <w:rPr>
          <w:rtl/>
        </w:rPr>
        <w:tab/>
        <w:t>يرجح أن تكون احتمالات التداخل أقل.</w:t>
      </w:r>
    </w:p>
    <w:p w:rsidR="000E4DAC" w:rsidRDefault="000E4DAC" w:rsidP="000E4DAC">
      <w:pPr>
        <w:rPr>
          <w:rFonts w:hint="cs"/>
          <w:rtl/>
        </w:rPr>
      </w:pPr>
      <w:r w:rsidRPr="00215047">
        <w:rPr>
          <w:rtl/>
        </w:rPr>
        <w:t xml:space="preserve">من الواضح أن تشذير القنوات سوف يحتاج إلى تخطيط محكم وسيكون استعمال أدوات تخطيط الترددات مهماً. وسيحتاج الأمر إلى </w:t>
      </w:r>
      <w:r>
        <w:rPr>
          <w:rFonts w:hint="cs"/>
          <w:rtl/>
        </w:rPr>
        <w:t xml:space="preserve">قياسات </w:t>
      </w:r>
      <w:r w:rsidRPr="00215047">
        <w:rPr>
          <w:rtl/>
        </w:rPr>
        <w:t>ميدانية ودراسات إضافية لتوفير المعلومات اللازمة.</w:t>
      </w:r>
    </w:p>
    <w:p w:rsidR="00692B71" w:rsidRPr="00215047" w:rsidRDefault="00692B71" w:rsidP="000E4DAC">
      <w:pPr>
        <w:rPr>
          <w:rtl/>
        </w:rPr>
      </w:pPr>
    </w:p>
    <w:p w:rsidR="000E4DAC" w:rsidRPr="00215047" w:rsidRDefault="000E4DAC" w:rsidP="000E4DAC">
      <w:pPr>
        <w:pStyle w:val="AnnexNo"/>
        <w:rPr>
          <w:rtl/>
        </w:rPr>
      </w:pPr>
      <w:bookmarkStart w:id="16" w:name="_Toc295389092"/>
      <w:r w:rsidRPr="007F2CC4">
        <w:rPr>
          <w:rtl/>
        </w:rPr>
        <w:t>الملح</w:t>
      </w:r>
      <w:r w:rsidRPr="007F2CC4">
        <w:rPr>
          <w:rFonts w:hint="cs"/>
          <w:rtl/>
        </w:rPr>
        <w:t>ـ</w:t>
      </w:r>
      <w:r w:rsidRPr="007F2CC4">
        <w:rPr>
          <w:rtl/>
        </w:rPr>
        <w:t>ق</w:t>
      </w:r>
      <w:r w:rsidRPr="00215047">
        <w:rPr>
          <w:rtl/>
        </w:rPr>
        <w:t xml:space="preserve"> </w:t>
      </w:r>
      <w:r w:rsidRPr="00215047">
        <w:t>3</w:t>
      </w:r>
      <w:bookmarkEnd w:id="16"/>
    </w:p>
    <w:p w:rsidR="000E4DAC" w:rsidRPr="00692B71" w:rsidRDefault="000E4DAC" w:rsidP="00692B71">
      <w:pPr>
        <w:pStyle w:val="AnnexTitle"/>
        <w:rPr>
          <w:rtl/>
        </w:rPr>
      </w:pPr>
      <w:bookmarkStart w:id="17" w:name="_Toc295389093"/>
      <w:r w:rsidRPr="00692B71">
        <w:rPr>
          <w:rtl/>
        </w:rPr>
        <w:t xml:space="preserve">مثال على طريقة تطبيق مباعدة بالتخالف </w:t>
      </w:r>
      <w:r w:rsidRPr="00692B71">
        <w:t>kHz 12,5</w:t>
      </w:r>
      <w:r w:rsidRPr="00692B71">
        <w:rPr>
          <w:rtl/>
        </w:rPr>
        <w:t xml:space="preserve"> </w:t>
      </w:r>
      <w:r w:rsidRPr="00692B71">
        <w:rPr>
          <w:rFonts w:hint="cs"/>
          <w:rtl/>
        </w:rPr>
        <w:br/>
      </w:r>
      <w:r w:rsidRPr="00692B71">
        <w:rPr>
          <w:rtl/>
        </w:rPr>
        <w:t>بين القنوات ضيقة النطاق المشذرة</w:t>
      </w:r>
      <w:bookmarkEnd w:id="17"/>
    </w:p>
    <w:p w:rsidR="000E4DAC" w:rsidRPr="007F2CC4" w:rsidRDefault="000E4DAC" w:rsidP="007B1191">
      <w:pPr>
        <w:pStyle w:val="Normalaftertitle0"/>
        <w:bidi/>
        <w:spacing w:before="360" w:line="192" w:lineRule="auto"/>
        <w:rPr>
          <w:szCs w:val="30"/>
          <w:rtl/>
        </w:rPr>
      </w:pPr>
      <w:r w:rsidRPr="007F2CC4">
        <w:rPr>
          <w:szCs w:val="30"/>
          <w:rtl/>
        </w:rPr>
        <w:t xml:space="preserve">يمكن استخدام هذه الطريقة عندما يدرج التشغيل بالمباعدة </w:t>
      </w:r>
      <w:r w:rsidRPr="007F2CC4">
        <w:rPr>
          <w:szCs w:val="30"/>
        </w:rPr>
        <w:t>kHz 12,5</w:t>
      </w:r>
      <w:r w:rsidRPr="007F2CC4">
        <w:rPr>
          <w:szCs w:val="30"/>
          <w:rtl/>
        </w:rPr>
        <w:t xml:space="preserve"> في نفس التجهيز مع التشغيل بالمناداة الانتقائية الرقمية </w:t>
      </w:r>
      <w:r w:rsidRPr="007F2CC4">
        <w:rPr>
          <w:szCs w:val="30"/>
        </w:rPr>
        <w:t>(DSC)</w:t>
      </w:r>
      <w:r w:rsidRPr="007F2CC4">
        <w:rPr>
          <w:szCs w:val="30"/>
          <w:rtl/>
        </w:rPr>
        <w:t xml:space="preserve"> (</w:t>
      </w:r>
      <w:r w:rsidR="007B1191">
        <w:rPr>
          <w:rFonts w:hint="cs"/>
          <w:szCs w:val="30"/>
          <w:rtl/>
        </w:rPr>
        <w:t>انظر</w:t>
      </w:r>
      <w:r w:rsidRPr="007F2CC4">
        <w:rPr>
          <w:szCs w:val="30"/>
          <w:rtl/>
        </w:rPr>
        <w:t xml:space="preserve"> الملاحظة </w:t>
      </w:r>
      <w:r w:rsidRPr="007F2CC4">
        <w:rPr>
          <w:szCs w:val="30"/>
        </w:rPr>
        <w:t>1</w:t>
      </w:r>
      <w:r w:rsidRPr="007F2CC4">
        <w:rPr>
          <w:szCs w:val="30"/>
          <w:rtl/>
        </w:rPr>
        <w:t xml:space="preserve">) ومع التشغيل بالمباعدة </w:t>
      </w:r>
      <w:r w:rsidRPr="007F2CC4">
        <w:rPr>
          <w:szCs w:val="30"/>
        </w:rPr>
        <w:t>kHz 25</w:t>
      </w:r>
      <w:r w:rsidRPr="007F2CC4">
        <w:rPr>
          <w:szCs w:val="30"/>
          <w:rtl/>
        </w:rPr>
        <w:t>.</w:t>
      </w:r>
    </w:p>
    <w:p w:rsidR="000E4DAC" w:rsidRPr="007F2CC4" w:rsidRDefault="000E4DAC" w:rsidP="007B1191">
      <w:pPr>
        <w:pStyle w:val="Note"/>
        <w:rPr>
          <w:rtl/>
        </w:rPr>
      </w:pPr>
      <w:r w:rsidRPr="007F2CC4">
        <w:rPr>
          <w:b/>
          <w:bCs/>
          <w:rtl/>
        </w:rPr>
        <w:t xml:space="preserve">الملاحظة </w:t>
      </w:r>
      <w:r w:rsidRPr="007F2CC4">
        <w:rPr>
          <w:b/>
          <w:bCs/>
        </w:rPr>
        <w:t>1</w:t>
      </w:r>
      <w:r w:rsidRPr="007F2CC4">
        <w:rPr>
          <w:rtl/>
        </w:rPr>
        <w:t xml:space="preserve"> - </w:t>
      </w:r>
      <w:r w:rsidRPr="007F2CC4">
        <w:rPr>
          <w:spacing w:val="4"/>
          <w:rtl/>
        </w:rPr>
        <w:t xml:space="preserve">إن التشغيل بالمناداة الانتقائية الرقمية </w:t>
      </w:r>
      <w:r w:rsidRPr="007F2CC4">
        <w:rPr>
          <w:spacing w:val="4"/>
        </w:rPr>
        <w:t>(DSC)</w:t>
      </w:r>
      <w:r w:rsidRPr="007F2CC4">
        <w:rPr>
          <w:spacing w:val="4"/>
          <w:rtl/>
        </w:rPr>
        <w:t xml:space="preserve"> الوارد في هذا</w:t>
      </w:r>
      <w:r w:rsidRPr="007F2CC4">
        <w:rPr>
          <w:rtl/>
        </w:rPr>
        <w:t xml:space="preserve"> التطبيق مطابق تماماً للتوصيات </w:t>
      </w:r>
      <w:r w:rsidRPr="007F2CC4">
        <w:t>ITU</w:t>
      </w:r>
      <w:r w:rsidR="007B1191">
        <w:noBreakHyphen/>
      </w:r>
      <w:r w:rsidRPr="007F2CC4">
        <w:t>R</w:t>
      </w:r>
      <w:r>
        <w:t> </w:t>
      </w:r>
      <w:r w:rsidRPr="007F2CC4">
        <w:t>M.493</w:t>
      </w:r>
      <w:r w:rsidRPr="007F2CC4">
        <w:rPr>
          <w:rtl/>
        </w:rPr>
        <w:t xml:space="preserve"> و</w:t>
      </w:r>
      <w:r w:rsidRPr="007F2CC4">
        <w:t>ITU</w:t>
      </w:r>
      <w:r w:rsidR="007B1191">
        <w:noBreakHyphen/>
      </w:r>
      <w:r w:rsidRPr="007F2CC4">
        <w:t>R</w:t>
      </w:r>
      <w:r>
        <w:t> </w:t>
      </w:r>
      <w:r w:rsidRPr="007F2CC4">
        <w:t>M.541</w:t>
      </w:r>
      <w:r w:rsidRPr="007F2CC4">
        <w:rPr>
          <w:rFonts w:hint="cs"/>
          <w:rtl/>
        </w:rPr>
        <w:t xml:space="preserve"> </w:t>
      </w:r>
      <w:r w:rsidRPr="007F2CC4">
        <w:rPr>
          <w:rtl/>
        </w:rPr>
        <w:t>و</w:t>
      </w:r>
      <w:r w:rsidRPr="007F2CC4">
        <w:t>ITU</w:t>
      </w:r>
      <w:r w:rsidR="007B1191">
        <w:noBreakHyphen/>
      </w:r>
      <w:r w:rsidRPr="007F2CC4">
        <w:t>R</w:t>
      </w:r>
      <w:r>
        <w:t> </w:t>
      </w:r>
      <w:r w:rsidRPr="007F2CC4">
        <w:t>M.821</w:t>
      </w:r>
      <w:r w:rsidRPr="007F2CC4">
        <w:rPr>
          <w:rtl/>
        </w:rPr>
        <w:t xml:space="preserve"> و</w:t>
      </w:r>
      <w:r w:rsidRPr="007F2CC4">
        <w:t>ITU</w:t>
      </w:r>
      <w:r w:rsidR="007B1191">
        <w:noBreakHyphen/>
      </w:r>
      <w:r w:rsidRPr="007F2CC4">
        <w:t>R</w:t>
      </w:r>
      <w:r>
        <w:t> </w:t>
      </w:r>
      <w:r w:rsidRPr="007F2CC4">
        <w:t>M.825</w:t>
      </w:r>
      <w:r w:rsidRPr="007F2CC4">
        <w:rPr>
          <w:rtl/>
        </w:rPr>
        <w:t>.</w:t>
      </w:r>
    </w:p>
    <w:p w:rsidR="000E4DAC" w:rsidRPr="007F2CC4" w:rsidRDefault="000E4DAC" w:rsidP="000E4DAC">
      <w:pPr>
        <w:pStyle w:val="Heading1"/>
        <w:rPr>
          <w:rtl/>
        </w:rPr>
      </w:pPr>
      <w:bookmarkStart w:id="18" w:name="_Toc295389094"/>
      <w:r w:rsidRPr="007F2CC4">
        <w:t>1</w:t>
      </w:r>
      <w:r w:rsidRPr="007F2CC4">
        <w:rPr>
          <w:rtl/>
        </w:rPr>
        <w:tab/>
        <w:t>أداء المُستقبِل</w:t>
      </w:r>
      <w:bookmarkEnd w:id="18"/>
    </w:p>
    <w:p w:rsidR="000E4DAC" w:rsidRPr="00215047" w:rsidRDefault="000E4DAC" w:rsidP="007B1191">
      <w:pPr>
        <w:rPr>
          <w:rtl/>
        </w:rPr>
      </w:pPr>
      <w:r w:rsidRPr="00215047">
        <w:rPr>
          <w:b/>
          <w:bCs/>
        </w:rPr>
        <w:t>1.1</w:t>
      </w:r>
      <w:r w:rsidRPr="00215047">
        <w:rPr>
          <w:rtl/>
        </w:rPr>
        <w:tab/>
        <w:t xml:space="preserve">يتعين أن تكون الحساسية مساوية أو أقل من </w:t>
      </w:r>
      <w:r w:rsidRPr="00215047">
        <w:sym w:font="Symbol" w:char="F06D"/>
      </w:r>
      <w:r>
        <w:t>V</w:t>
      </w:r>
      <w:r w:rsidRPr="00215047">
        <w:t xml:space="preserve"> 0,3</w:t>
      </w:r>
      <w:r w:rsidRPr="00215047">
        <w:rPr>
          <w:rtl/>
        </w:rPr>
        <w:t xml:space="preserve"> حين تكون النسبة: الإشارة + الضوضاء + التشوه إلى الضوضاء + التشوه </w:t>
      </w:r>
      <w:r>
        <w:t>(SINAD)</w:t>
      </w:r>
      <w:r>
        <w:rPr>
          <w:rFonts w:hint="cs"/>
          <w:rtl/>
        </w:rPr>
        <w:t xml:space="preserve"> </w:t>
      </w:r>
      <w:r w:rsidRPr="00215047">
        <w:rPr>
          <w:rtl/>
        </w:rPr>
        <w:t xml:space="preserve">مساوية </w:t>
      </w:r>
      <w:r w:rsidRPr="00215047">
        <w:t>dB 12</w:t>
      </w:r>
      <w:r w:rsidRPr="00215047">
        <w:rPr>
          <w:rtl/>
        </w:rPr>
        <w:t xml:space="preserve"> عند خرج المستقبل ومع نغمة </w:t>
      </w:r>
      <w:r>
        <w:rPr>
          <w:rFonts w:hint="cs"/>
          <w:rtl/>
        </w:rPr>
        <w:t xml:space="preserve">تشكيل بتشكيل ترددي ضيق النطاق </w:t>
      </w:r>
      <w:r w:rsidRPr="00215047">
        <w:t>(NBFM)</w:t>
      </w:r>
      <w:r w:rsidRPr="00215047">
        <w:rPr>
          <w:rtl/>
        </w:rPr>
        <w:t xml:space="preserve"> عند التردد </w:t>
      </w:r>
      <w:r w:rsidRPr="00215047">
        <w:t>kHz</w:t>
      </w:r>
      <w:r w:rsidR="007B1191">
        <w:t> </w:t>
      </w:r>
      <w:r w:rsidRPr="00215047">
        <w:t>1</w:t>
      </w:r>
      <w:r w:rsidRPr="00215047">
        <w:rPr>
          <w:rtl/>
        </w:rPr>
        <w:t xml:space="preserve"> ولها انحراف ذروة قدره </w:t>
      </w:r>
      <w:r w:rsidRPr="00215047">
        <w:t>kHz</w:t>
      </w:r>
      <w:r w:rsidR="007B1191">
        <w:t> </w:t>
      </w:r>
      <w:r w:rsidRPr="00215047">
        <w:t>2</w:t>
      </w:r>
      <w:r w:rsidRPr="00215047">
        <w:rPr>
          <w:rtl/>
        </w:rPr>
        <w:t>.</w:t>
      </w:r>
    </w:p>
    <w:p w:rsidR="000E4DAC" w:rsidRPr="00215047" w:rsidRDefault="000E4DAC" w:rsidP="007B1191">
      <w:pPr>
        <w:rPr>
          <w:rtl/>
        </w:rPr>
      </w:pPr>
      <w:r w:rsidRPr="00215047">
        <w:rPr>
          <w:b/>
          <w:bCs/>
        </w:rPr>
        <w:t>2.1</w:t>
      </w:r>
      <w:r w:rsidRPr="00215047">
        <w:rPr>
          <w:rtl/>
        </w:rPr>
        <w:tab/>
        <w:t xml:space="preserve">يجب أن يكون نبذ القناة المجاورة </w:t>
      </w:r>
      <w:r w:rsidRPr="00215047">
        <w:t>dB 70</w:t>
      </w:r>
      <w:r w:rsidRPr="00215047">
        <w:rPr>
          <w:rtl/>
        </w:rPr>
        <w:t xml:space="preserve"> على الأقل من أجل قناة مجاورة مباعدتها </w:t>
      </w:r>
      <w:r w:rsidRPr="00215047">
        <w:t>kHz</w:t>
      </w:r>
      <w:r w:rsidR="007B1191">
        <w:t> </w:t>
      </w:r>
      <w:r w:rsidRPr="00215047">
        <w:t>12,5</w:t>
      </w:r>
      <w:r w:rsidRPr="00215047">
        <w:rPr>
          <w:rtl/>
        </w:rPr>
        <w:t>.</w:t>
      </w:r>
    </w:p>
    <w:p w:rsidR="000E4DAC" w:rsidRPr="00215047" w:rsidRDefault="000E4DAC" w:rsidP="007B1191">
      <w:pPr>
        <w:rPr>
          <w:rtl/>
        </w:rPr>
      </w:pPr>
      <w:r w:rsidRPr="00215047">
        <w:rPr>
          <w:b/>
          <w:bCs/>
        </w:rPr>
        <w:t>3.1</w:t>
      </w:r>
      <w:r w:rsidRPr="00215047">
        <w:rPr>
          <w:rtl/>
        </w:rPr>
        <w:tab/>
        <w:t xml:space="preserve">يجب أن تكون نسبة الاستجابة الهامشية ونسبة النبذ خارج النطاق </w:t>
      </w:r>
      <w:r w:rsidRPr="00215047">
        <w:t>dB</w:t>
      </w:r>
      <w:r w:rsidR="007B1191">
        <w:t> </w:t>
      </w:r>
      <w:r w:rsidRPr="00215047">
        <w:t>75</w:t>
      </w:r>
      <w:r w:rsidRPr="00215047">
        <w:rPr>
          <w:rtl/>
        </w:rPr>
        <w:t xml:space="preserve"> على الأقل.</w:t>
      </w:r>
    </w:p>
    <w:p w:rsidR="000E4DAC" w:rsidRPr="00215047" w:rsidRDefault="000E4DAC" w:rsidP="000E4DAC">
      <w:pPr>
        <w:rPr>
          <w:rtl/>
        </w:rPr>
      </w:pPr>
      <w:r w:rsidRPr="00215047">
        <w:rPr>
          <w:b/>
          <w:bCs/>
        </w:rPr>
        <w:t>4.1</w:t>
      </w:r>
      <w:r w:rsidRPr="00215047">
        <w:rPr>
          <w:rtl/>
        </w:rPr>
        <w:tab/>
        <w:t xml:space="preserve">يجب أن تكون نسبة نبذ التشكيل البيني عند التردد الراديوي </w:t>
      </w:r>
      <w:r w:rsidRPr="00215047">
        <w:t>dB 75</w:t>
      </w:r>
      <w:r w:rsidRPr="00215047">
        <w:rPr>
          <w:rtl/>
        </w:rPr>
        <w:t xml:space="preserve"> على الأقل.</w:t>
      </w:r>
    </w:p>
    <w:p w:rsidR="000E4DAC" w:rsidRPr="00215047" w:rsidRDefault="000E4DAC" w:rsidP="000E4DAC">
      <w:pPr>
        <w:rPr>
          <w:rtl/>
        </w:rPr>
      </w:pPr>
      <w:r w:rsidRPr="00215047">
        <w:rPr>
          <w:b/>
          <w:bCs/>
        </w:rPr>
        <w:t>5.1</w:t>
      </w:r>
      <w:r w:rsidRPr="00215047">
        <w:rPr>
          <w:rtl/>
        </w:rPr>
        <w:tab/>
        <w:t xml:space="preserve">يجب ألا تتعدى قدرة أي بث هامشي </w:t>
      </w:r>
      <w:r>
        <w:rPr>
          <w:rFonts w:hint="cs"/>
          <w:rtl/>
        </w:rPr>
        <w:t xml:space="preserve">مقاسة </w:t>
      </w:r>
      <w:r w:rsidRPr="00215047">
        <w:rPr>
          <w:rtl/>
        </w:rPr>
        <w:t xml:space="preserve">عند طرفي الهوائي، </w:t>
      </w:r>
      <w:proofErr w:type="spellStart"/>
      <w:r w:rsidRPr="00215047">
        <w:t>nW</w:t>
      </w:r>
      <w:proofErr w:type="spellEnd"/>
      <w:r w:rsidRPr="00215047">
        <w:t xml:space="preserve"> 2,0</w:t>
      </w:r>
      <w:r w:rsidRPr="00215047">
        <w:rPr>
          <w:rtl/>
        </w:rPr>
        <w:t xml:space="preserve"> على أي تردد منفصل.</w:t>
      </w:r>
    </w:p>
    <w:p w:rsidR="000E4DAC" w:rsidRPr="00215047" w:rsidRDefault="000E4DAC" w:rsidP="007B1191">
      <w:pPr>
        <w:rPr>
          <w:rtl/>
        </w:rPr>
      </w:pPr>
      <w:r w:rsidRPr="00215047">
        <w:rPr>
          <w:b/>
          <w:bCs/>
        </w:rPr>
        <w:t>6.1</w:t>
      </w:r>
      <w:r w:rsidRPr="00215047">
        <w:rPr>
          <w:rtl/>
        </w:rPr>
        <w:tab/>
        <w:t xml:space="preserve">يجب على القدرة المشعة الفعالة </w:t>
      </w:r>
      <w:r w:rsidRPr="00215047">
        <w:t>(</w:t>
      </w:r>
      <w:proofErr w:type="spellStart"/>
      <w:r w:rsidRPr="00215047">
        <w:t>e.r.p</w:t>
      </w:r>
      <w:proofErr w:type="spellEnd"/>
      <w:r w:rsidRPr="00215047">
        <w:t>.)</w:t>
      </w:r>
      <w:r w:rsidRPr="00215047">
        <w:rPr>
          <w:rtl/>
        </w:rPr>
        <w:t xml:space="preserve"> لأي بث هامشي </w:t>
      </w:r>
      <w:r>
        <w:rPr>
          <w:rFonts w:hint="cs"/>
          <w:rtl/>
        </w:rPr>
        <w:t xml:space="preserve">يشع من أي وحدة على </w:t>
      </w:r>
      <w:r w:rsidRPr="00215047">
        <w:rPr>
          <w:rtl/>
        </w:rPr>
        <w:t xml:space="preserve">أي تردد </w:t>
      </w:r>
      <w:r>
        <w:rPr>
          <w:rFonts w:hint="cs"/>
          <w:rtl/>
        </w:rPr>
        <w:t xml:space="preserve">يبعد بمقدار </w:t>
      </w:r>
      <w:r w:rsidRPr="00215047">
        <w:t>MHz</w:t>
      </w:r>
      <w:r w:rsidR="007B1191">
        <w:t> </w:t>
      </w:r>
      <w:r w:rsidRPr="00215047">
        <w:t>70</w:t>
      </w:r>
      <w:r w:rsidRPr="00215047">
        <w:sym w:font="Symbol" w:char="F0B1"/>
      </w:r>
      <w:r w:rsidRPr="00215047">
        <w:rPr>
          <w:rtl/>
        </w:rPr>
        <w:t xml:space="preserve"> </w:t>
      </w:r>
      <w:r>
        <w:rPr>
          <w:rFonts w:hint="cs"/>
          <w:rtl/>
        </w:rPr>
        <w:t xml:space="preserve">من تردد </w:t>
      </w:r>
      <w:r w:rsidRPr="00215047">
        <w:rPr>
          <w:rtl/>
        </w:rPr>
        <w:t xml:space="preserve">الموجة الحاملة ألا تتجاوز </w:t>
      </w:r>
      <w:proofErr w:type="spellStart"/>
      <w:r w:rsidRPr="00215047">
        <w:t>nW</w:t>
      </w:r>
      <w:proofErr w:type="spellEnd"/>
      <w:r w:rsidRPr="00215047">
        <w:t xml:space="preserve"> 10</w:t>
      </w:r>
      <w:r w:rsidRPr="00215047">
        <w:rPr>
          <w:rtl/>
        </w:rPr>
        <w:t xml:space="preserve">. وعند أي تردد </w:t>
      </w:r>
      <w:r>
        <w:rPr>
          <w:rFonts w:hint="cs"/>
          <w:rtl/>
        </w:rPr>
        <w:t xml:space="preserve">يبعد عن تردد </w:t>
      </w:r>
      <w:r w:rsidRPr="00215047">
        <w:rPr>
          <w:rtl/>
        </w:rPr>
        <w:t xml:space="preserve">الموجة الحاملة بأكثر من </w:t>
      </w:r>
      <w:r w:rsidRPr="00215047">
        <w:t>MHz 70</w:t>
      </w:r>
      <w:r w:rsidRPr="00215047">
        <w:rPr>
          <w:rtl/>
        </w:rPr>
        <w:t xml:space="preserve">، يجب ألا يزيد البث الهامشي عن </w:t>
      </w:r>
      <w:proofErr w:type="spellStart"/>
      <w:r w:rsidRPr="00215047">
        <w:t>nW</w:t>
      </w:r>
      <w:proofErr w:type="spellEnd"/>
      <w:r w:rsidRPr="00215047">
        <w:t xml:space="preserve"> 10</w:t>
      </w:r>
      <w:r w:rsidRPr="00215047">
        <w:rPr>
          <w:rtl/>
        </w:rPr>
        <w:t xml:space="preserve"> مضافاً إليه </w:t>
      </w:r>
      <w:r w:rsidRPr="00215047">
        <w:t>dB</w:t>
      </w:r>
      <w:r w:rsidR="007B1191">
        <w:t>/octave</w:t>
      </w:r>
      <w:r w:rsidRPr="00215047">
        <w:t xml:space="preserve"> 6</w:t>
      </w:r>
      <w:r w:rsidRPr="00215047">
        <w:sym w:font="Symbol" w:char="F02D"/>
      </w:r>
      <w:r w:rsidRPr="00215047">
        <w:rPr>
          <w:rtl/>
        </w:rPr>
        <w:t xml:space="preserve"> للترددات التي تصل إلى </w:t>
      </w:r>
      <w:r w:rsidRPr="00215047">
        <w:t>MHz</w:t>
      </w:r>
      <w:r w:rsidR="007B1191">
        <w:t> </w:t>
      </w:r>
      <w:r w:rsidRPr="00215047">
        <w:t>1</w:t>
      </w:r>
      <w:r w:rsidR="007B1191">
        <w:t> </w:t>
      </w:r>
      <w:r w:rsidRPr="00215047">
        <w:t>000</w:t>
      </w:r>
      <w:r w:rsidRPr="00215047">
        <w:rPr>
          <w:rtl/>
        </w:rPr>
        <w:t>.</w:t>
      </w:r>
    </w:p>
    <w:p w:rsidR="000E4DAC" w:rsidRPr="00215047" w:rsidRDefault="000E4DAC" w:rsidP="000E4DAC">
      <w:pPr>
        <w:rPr>
          <w:rtl/>
        </w:rPr>
      </w:pPr>
      <w:r w:rsidRPr="00215047">
        <w:rPr>
          <w:b/>
          <w:bCs/>
        </w:rPr>
        <w:t>7.1</w:t>
      </w:r>
      <w:r w:rsidRPr="00215047">
        <w:rPr>
          <w:rtl/>
        </w:rPr>
        <w:tab/>
        <w:t xml:space="preserve">للمستقبلات ذات المقدرة على المناداة </w:t>
      </w:r>
      <w:r w:rsidRPr="00215047">
        <w:t>DSC</w:t>
      </w:r>
      <w:r w:rsidRPr="00215047">
        <w:rPr>
          <w:rtl/>
        </w:rPr>
        <w:t xml:space="preserve"> والتشكيل </w:t>
      </w:r>
      <w:r w:rsidRPr="00215047">
        <w:t>C4FM</w:t>
      </w:r>
      <w:r w:rsidRPr="00215047">
        <w:rPr>
          <w:rtl/>
        </w:rPr>
        <w:t xml:space="preserve"> (</w:t>
      </w:r>
      <w:r w:rsidRPr="00215047">
        <w:t>C4FM</w:t>
      </w:r>
      <w:r w:rsidRPr="00215047">
        <w:rPr>
          <w:rtl/>
        </w:rPr>
        <w:t xml:space="preserve"> (تشكيل </w:t>
      </w:r>
      <w:r w:rsidRPr="00215047">
        <w:t>FM</w:t>
      </w:r>
      <w:r w:rsidRPr="00215047">
        <w:rPr>
          <w:rtl/>
        </w:rPr>
        <w:t xml:space="preserve"> من أربع سويات بغلاف ثابت) يكون التشكيل الرقمي في هذا التطبيق متلائماً مع التشكيل </w:t>
      </w:r>
      <w:r w:rsidRPr="00215047">
        <w:t>CQPSK</w:t>
      </w:r>
      <w:r w:rsidRPr="00215047">
        <w:rPr>
          <w:rtl/>
        </w:rPr>
        <w:t xml:space="preserve"> (تشكيل بالإبراق </w:t>
      </w:r>
      <w:r>
        <w:rPr>
          <w:rFonts w:hint="cs"/>
          <w:rtl/>
        </w:rPr>
        <w:t xml:space="preserve">التربيعي </w:t>
      </w:r>
      <w:r w:rsidRPr="00215047">
        <w:rPr>
          <w:rtl/>
        </w:rPr>
        <w:t>بزحزحة الطور المتوائم) للإرسال والاستقبال معاً).</w:t>
      </w:r>
    </w:p>
    <w:p w:rsidR="000E4DAC" w:rsidRPr="00215047" w:rsidRDefault="000E4DAC" w:rsidP="000E4DAC">
      <w:pPr>
        <w:rPr>
          <w:rtl/>
        </w:rPr>
      </w:pPr>
      <w:r w:rsidRPr="00215047">
        <w:rPr>
          <w:b/>
          <w:bCs/>
        </w:rPr>
        <w:t>1.7.1</w:t>
      </w:r>
      <w:r w:rsidRPr="00215047">
        <w:rPr>
          <w:rtl/>
        </w:rPr>
        <w:tab/>
        <w:t xml:space="preserve">للتشغيل </w:t>
      </w:r>
      <w:r w:rsidRPr="00215047">
        <w:t>DSC</w:t>
      </w:r>
      <w:r w:rsidRPr="00215047">
        <w:rPr>
          <w:rtl/>
        </w:rPr>
        <w:t xml:space="preserve"> على قنوات المباعدة </w:t>
      </w:r>
      <w:r w:rsidRPr="00215047">
        <w:t>kHz 25</w:t>
      </w:r>
      <w:r w:rsidRPr="00215047">
        <w:rPr>
          <w:rtl/>
        </w:rPr>
        <w:t>، يجب أن يكون المستقبل قادراً على استقبال أي رزمة معطيات</w:t>
      </w:r>
      <w:r>
        <w:rPr>
          <w:rFonts w:hint="cs"/>
          <w:rtl/>
        </w:rPr>
        <w:t> </w:t>
      </w:r>
      <w:r w:rsidRPr="00215047">
        <w:t>DSC</w:t>
      </w:r>
      <w:r w:rsidRPr="00215047">
        <w:rPr>
          <w:rtl/>
        </w:rPr>
        <w:t xml:space="preserve"> عند </w:t>
      </w:r>
      <w:r w:rsidRPr="00215047">
        <w:sym w:font="Symbol" w:char="F06D"/>
      </w:r>
      <w:r>
        <w:t>V</w:t>
      </w:r>
      <w:r w:rsidRPr="00215047">
        <w:t xml:space="preserve"> 0,3</w:t>
      </w:r>
      <w:r w:rsidRPr="00215047">
        <w:rPr>
          <w:rtl/>
        </w:rPr>
        <w:t xml:space="preserve"> بدون أخطاء.</w:t>
      </w:r>
    </w:p>
    <w:p w:rsidR="000E4DAC" w:rsidRPr="00215047" w:rsidRDefault="000E4DAC" w:rsidP="000E4DAC">
      <w:pPr>
        <w:rPr>
          <w:rtl/>
        </w:rPr>
      </w:pPr>
      <w:r w:rsidRPr="00215047">
        <w:rPr>
          <w:b/>
          <w:bCs/>
        </w:rPr>
        <w:t>2.7.1</w:t>
      </w:r>
      <w:r w:rsidRPr="00215047">
        <w:rPr>
          <w:rtl/>
        </w:rPr>
        <w:tab/>
        <w:t xml:space="preserve">للتشغيل </w:t>
      </w:r>
      <w:r w:rsidRPr="00215047">
        <w:t>DSC</w:t>
      </w:r>
      <w:r w:rsidRPr="00215047">
        <w:rPr>
          <w:rtl/>
        </w:rPr>
        <w:t xml:space="preserve"> على القنوات المشذرة (بتخالف </w:t>
      </w:r>
      <w:r>
        <w:rPr>
          <w:rFonts w:hint="cs"/>
          <w:rtl/>
        </w:rPr>
        <w:t xml:space="preserve">يبلغ </w:t>
      </w:r>
      <w:r w:rsidRPr="00215047">
        <w:t>kHz 12,5</w:t>
      </w:r>
      <w:r w:rsidRPr="00215047">
        <w:rPr>
          <w:rtl/>
        </w:rPr>
        <w:t xml:space="preserve">)، يجب أن يكون المستقبل قادراً على استقبال رزمة معطيات </w:t>
      </w:r>
      <w:r w:rsidRPr="00215047">
        <w:t>DSC</w:t>
      </w:r>
      <w:r w:rsidRPr="00215047">
        <w:rPr>
          <w:rtl/>
        </w:rPr>
        <w:t xml:space="preserve"> عند </w:t>
      </w:r>
      <w:r w:rsidRPr="00215047">
        <w:sym w:font="Symbol" w:char="F06D"/>
      </w:r>
      <w:r>
        <w:t>V</w:t>
      </w:r>
      <w:r w:rsidRPr="00215047">
        <w:t xml:space="preserve"> 0,3</w:t>
      </w:r>
      <w:r w:rsidRPr="00215047">
        <w:rPr>
          <w:rtl/>
        </w:rPr>
        <w:t xml:space="preserve"> مع أقصى انحراف مخفض قدره </w:t>
      </w:r>
      <w:r w:rsidRPr="00215047">
        <w:t xml:space="preserve">kHz 2,5 </w:t>
      </w:r>
      <w:r w:rsidRPr="00215047">
        <w:sym w:font="Symbol" w:char="F0B1"/>
      </w:r>
      <w:r w:rsidRPr="00215047">
        <w:rPr>
          <w:rtl/>
        </w:rPr>
        <w:t xml:space="preserve"> بدون أخطاء.</w:t>
      </w:r>
    </w:p>
    <w:p w:rsidR="000E4DAC" w:rsidRPr="00215047" w:rsidRDefault="000E4DAC" w:rsidP="007B1191">
      <w:pPr>
        <w:rPr>
          <w:rtl/>
        </w:rPr>
      </w:pPr>
      <w:r w:rsidRPr="00215047">
        <w:rPr>
          <w:b/>
          <w:bCs/>
        </w:rPr>
        <w:t>3.7.1</w:t>
      </w:r>
      <w:r w:rsidRPr="00215047">
        <w:rPr>
          <w:rtl/>
        </w:rPr>
        <w:tab/>
        <w:t xml:space="preserve">لتشغيل التشكيل </w:t>
      </w:r>
      <w:r w:rsidRPr="00215047">
        <w:t>C4FM</w:t>
      </w:r>
      <w:r w:rsidRPr="00215047">
        <w:rPr>
          <w:rtl/>
        </w:rPr>
        <w:t xml:space="preserve"> بالمعدل </w:t>
      </w:r>
      <w:r w:rsidRPr="00215047">
        <w:t>9 600</w:t>
      </w:r>
      <w:r w:rsidRPr="00215047">
        <w:rPr>
          <w:rtl/>
        </w:rPr>
        <w:t xml:space="preserve"> </w:t>
      </w:r>
      <w:r w:rsidR="007B1191">
        <w:t>bit/s</w:t>
      </w:r>
      <w:r w:rsidRPr="00215047">
        <w:rPr>
          <w:rtl/>
        </w:rPr>
        <w:t xml:space="preserve">، يجب أن يكون المستقبل قادراً </w:t>
      </w:r>
      <w:r>
        <w:rPr>
          <w:rFonts w:hint="cs"/>
          <w:rtl/>
        </w:rPr>
        <w:t xml:space="preserve">على استقبال رزمة </w:t>
      </w:r>
      <w:r w:rsidRPr="00215047">
        <w:rPr>
          <w:rtl/>
        </w:rPr>
        <w:t xml:space="preserve">معطيات مؤلفة من </w:t>
      </w:r>
      <w:r w:rsidRPr="00215047">
        <w:t>512</w:t>
      </w:r>
      <w:r w:rsidRPr="00215047">
        <w:rPr>
          <w:rtl/>
        </w:rPr>
        <w:t xml:space="preserve"> سمة عند </w:t>
      </w:r>
      <w:r w:rsidRPr="00215047">
        <w:sym w:font="Symbol" w:char="F06D"/>
      </w:r>
      <w:r>
        <w:t>V</w:t>
      </w:r>
      <w:r w:rsidRPr="00215047">
        <w:t xml:space="preserve"> 0,5</w:t>
      </w:r>
      <w:r w:rsidRPr="00215047">
        <w:rPr>
          <w:rtl/>
        </w:rPr>
        <w:t xml:space="preserve"> بدون أخطاء. ويمكن استعمال تصحيح الخطأ الأمامي </w:t>
      </w:r>
      <w:r w:rsidRPr="00215047">
        <w:t>(FEC)</w:t>
      </w:r>
      <w:r w:rsidRPr="00215047">
        <w:rPr>
          <w:rtl/>
        </w:rPr>
        <w:t xml:space="preserve"> لإنجاز هذا الاستقبال الخالي من</w:t>
      </w:r>
      <w:r>
        <w:rPr>
          <w:rFonts w:hint="cs"/>
          <w:rtl/>
        </w:rPr>
        <w:t> </w:t>
      </w:r>
      <w:r w:rsidRPr="00215047">
        <w:rPr>
          <w:rtl/>
        </w:rPr>
        <w:t>الأخطاء.</w:t>
      </w:r>
    </w:p>
    <w:p w:rsidR="000E4DAC" w:rsidRPr="00EA6506" w:rsidRDefault="000E4DAC" w:rsidP="000E4DAC">
      <w:pPr>
        <w:pStyle w:val="Heading1"/>
        <w:rPr>
          <w:rFonts w:hint="cs"/>
          <w:rtl/>
        </w:rPr>
      </w:pPr>
      <w:bookmarkStart w:id="19" w:name="_Toc295389095"/>
      <w:r w:rsidRPr="00EA6506">
        <w:t>2</w:t>
      </w:r>
      <w:r w:rsidRPr="00EA6506">
        <w:rPr>
          <w:rtl/>
        </w:rPr>
        <w:tab/>
        <w:t>أداء المرسل</w:t>
      </w:r>
      <w:bookmarkEnd w:id="19"/>
    </w:p>
    <w:p w:rsidR="000E4DAC" w:rsidRPr="00215047" w:rsidRDefault="000E4DAC" w:rsidP="007B1191">
      <w:pPr>
        <w:rPr>
          <w:rtl/>
        </w:rPr>
      </w:pPr>
      <w:r w:rsidRPr="00215047">
        <w:rPr>
          <w:b/>
          <w:bCs/>
        </w:rPr>
        <w:t>1.2</w:t>
      </w:r>
      <w:r w:rsidRPr="00215047">
        <w:rPr>
          <w:rtl/>
        </w:rPr>
        <w:tab/>
        <w:t xml:space="preserve">يجب ألا تتجاوز تفاوت التردد المسموح به لمرسلات المحطات الساحلية القيمة </w:t>
      </w:r>
      <w:r w:rsidRPr="00215047">
        <w:rPr>
          <w:vertAlign w:val="superscript"/>
        </w:rPr>
        <w:t>6</w:t>
      </w:r>
      <w:r w:rsidR="007B1191">
        <w:rPr>
          <w:vertAlign w:val="superscript"/>
        </w:rPr>
        <w:t>–</w:t>
      </w:r>
      <w:r w:rsidRPr="00215047">
        <w:t xml:space="preserve">10 </w:t>
      </w:r>
      <w:r w:rsidRPr="00215047">
        <w:sym w:font="Symbol" w:char="F0B4"/>
      </w:r>
      <w:r w:rsidRPr="00215047">
        <w:t xml:space="preserve"> 1</w:t>
      </w:r>
      <w:r w:rsidRPr="00215047">
        <w:rPr>
          <w:rtl/>
        </w:rPr>
        <w:t xml:space="preserve"> والمسموح به لمرسلات محطات السفن </w:t>
      </w:r>
      <w:r w:rsidRPr="00215047">
        <w:rPr>
          <w:vertAlign w:val="superscript"/>
        </w:rPr>
        <w:t>6</w:t>
      </w:r>
      <w:r w:rsidR="007B1191">
        <w:rPr>
          <w:vertAlign w:val="superscript"/>
        </w:rPr>
        <w:t>–</w:t>
      </w:r>
      <w:r w:rsidRPr="00215047">
        <w:t xml:space="preserve">10 </w:t>
      </w:r>
      <w:r w:rsidRPr="00215047">
        <w:sym w:font="Symbol" w:char="F0B4"/>
      </w:r>
      <w:r w:rsidRPr="00215047">
        <w:t xml:space="preserve"> 5</w:t>
      </w:r>
      <w:r w:rsidRPr="00215047">
        <w:rPr>
          <w:rtl/>
        </w:rPr>
        <w:t>.</w:t>
      </w:r>
    </w:p>
    <w:p w:rsidR="000E4DAC" w:rsidRPr="00215047" w:rsidRDefault="000E4DAC" w:rsidP="000E4DAC">
      <w:pPr>
        <w:rPr>
          <w:rtl/>
        </w:rPr>
      </w:pPr>
      <w:r w:rsidRPr="00215047">
        <w:rPr>
          <w:b/>
          <w:bCs/>
        </w:rPr>
        <w:t>2.2</w:t>
      </w:r>
      <w:r w:rsidRPr="00215047">
        <w:rPr>
          <w:rtl/>
        </w:rPr>
        <w:tab/>
        <w:t xml:space="preserve">يجب أن يكون البث الهامشي على ترددات منفصلة، عندما يقاس </w:t>
      </w:r>
      <w:r>
        <w:rPr>
          <w:rFonts w:hint="cs"/>
          <w:rtl/>
        </w:rPr>
        <w:t xml:space="preserve">من حمل غير تفاعلي يساوي </w:t>
      </w:r>
      <w:proofErr w:type="spellStart"/>
      <w:r>
        <w:rPr>
          <w:rFonts w:hint="cs"/>
          <w:rtl/>
        </w:rPr>
        <w:t>معاوقة</w:t>
      </w:r>
      <w:proofErr w:type="spellEnd"/>
      <w:r>
        <w:rPr>
          <w:rFonts w:hint="cs"/>
          <w:rtl/>
        </w:rPr>
        <w:t xml:space="preserve"> </w:t>
      </w:r>
      <w:r w:rsidRPr="00215047">
        <w:rPr>
          <w:rtl/>
        </w:rPr>
        <w:t xml:space="preserve">الخرج الاسمية للمرسل، موافقاً لأحكام التذييل </w:t>
      </w:r>
      <w:r w:rsidRPr="00215047">
        <w:t>3</w:t>
      </w:r>
      <w:r w:rsidRPr="00215047">
        <w:rPr>
          <w:rtl/>
        </w:rPr>
        <w:t xml:space="preserve"> من لوائح الراديو </w:t>
      </w:r>
      <w:r w:rsidRPr="00215047">
        <w:t>(RR)</w:t>
      </w:r>
      <w:r w:rsidRPr="00215047">
        <w:rPr>
          <w:rtl/>
        </w:rPr>
        <w:t>.</w:t>
      </w:r>
    </w:p>
    <w:p w:rsidR="000E4DAC" w:rsidRPr="00215047" w:rsidRDefault="000E4DAC" w:rsidP="000E4DAC">
      <w:pPr>
        <w:rPr>
          <w:rtl/>
        </w:rPr>
      </w:pPr>
      <w:r w:rsidRPr="00215047">
        <w:rPr>
          <w:b/>
          <w:bCs/>
        </w:rPr>
        <w:t>3.2</w:t>
      </w:r>
      <w:r w:rsidRPr="00215047">
        <w:rPr>
          <w:rtl/>
        </w:rPr>
        <w:tab/>
        <w:t xml:space="preserve">يجب ألا تتجاوز قدرة الموجة الحاملة لمرسلات المحطة الساحلية عادة </w:t>
      </w:r>
      <w:r w:rsidRPr="00215047">
        <w:t>(</w:t>
      </w:r>
      <w:proofErr w:type="spellStart"/>
      <w:r w:rsidRPr="00215047">
        <w:t>e.r.p</w:t>
      </w:r>
      <w:proofErr w:type="spellEnd"/>
      <w:r w:rsidRPr="00215047">
        <w:t>.) W 50</w:t>
      </w:r>
      <w:r w:rsidRPr="00215047">
        <w:rPr>
          <w:rtl/>
        </w:rPr>
        <w:t>.</w:t>
      </w:r>
    </w:p>
    <w:p w:rsidR="000E4DAC" w:rsidRPr="00215047" w:rsidRDefault="000E4DAC" w:rsidP="000E4DAC">
      <w:pPr>
        <w:rPr>
          <w:rtl/>
        </w:rPr>
      </w:pPr>
      <w:r w:rsidRPr="00215047">
        <w:rPr>
          <w:b/>
          <w:bCs/>
        </w:rPr>
        <w:t>4.2</w:t>
      </w:r>
      <w:r w:rsidRPr="00215047">
        <w:rPr>
          <w:rtl/>
        </w:rPr>
        <w:tab/>
        <w:t xml:space="preserve">يجب ألا تتجاوز قدرة الموجة الحاملة لمرسلات محطات السفن </w:t>
      </w:r>
      <w:r w:rsidRPr="00215047">
        <w:t>W 25</w:t>
      </w:r>
      <w:r w:rsidRPr="00215047">
        <w:rPr>
          <w:rtl/>
        </w:rPr>
        <w:t xml:space="preserve"> كما يجب أن تتوفر الوسائل التي تسمح بخفضها </w:t>
      </w:r>
      <w:r>
        <w:rPr>
          <w:rFonts w:hint="cs"/>
          <w:rtl/>
        </w:rPr>
        <w:t xml:space="preserve">بسهولة </w:t>
      </w:r>
      <w:r w:rsidRPr="00215047">
        <w:rPr>
          <w:rtl/>
        </w:rPr>
        <w:t xml:space="preserve">إلى </w:t>
      </w:r>
      <w:r w:rsidRPr="00215047">
        <w:t>W 1</w:t>
      </w:r>
      <w:r w:rsidRPr="00215047">
        <w:rPr>
          <w:rtl/>
        </w:rPr>
        <w:t xml:space="preserve"> أو أقل لاستخدامات المدى القصير.</w:t>
      </w:r>
    </w:p>
    <w:p w:rsidR="000E4DAC" w:rsidRPr="00215047" w:rsidRDefault="000E4DAC" w:rsidP="000E4DAC">
      <w:pPr>
        <w:rPr>
          <w:rtl/>
        </w:rPr>
      </w:pPr>
      <w:r w:rsidRPr="00215047">
        <w:rPr>
          <w:b/>
          <w:bCs/>
        </w:rPr>
        <w:t>5.2</w:t>
      </w:r>
      <w:r w:rsidRPr="00215047">
        <w:rPr>
          <w:rtl/>
        </w:rPr>
        <w:tab/>
        <w:t xml:space="preserve">يجب ألا يتجاوز انحراف التردد </w:t>
      </w:r>
      <w:r w:rsidRPr="00215047">
        <w:t xml:space="preserve">kHz 2,5 </w:t>
      </w:r>
      <w:r w:rsidRPr="00215047">
        <w:sym w:font="Symbol" w:char="F0B1"/>
      </w:r>
      <w:r w:rsidRPr="00215047">
        <w:rPr>
          <w:rtl/>
        </w:rPr>
        <w:t xml:space="preserve"> عند الإرسال على القنوات ذات التشكيل </w:t>
      </w:r>
      <w:r w:rsidRPr="00215047">
        <w:t>NBFM</w:t>
      </w:r>
      <w:r w:rsidRPr="00215047">
        <w:rPr>
          <w:rtl/>
        </w:rPr>
        <w:t xml:space="preserve"> والمباعدة </w:t>
      </w:r>
      <w:r w:rsidRPr="00215047">
        <w:t>kHz</w:t>
      </w:r>
      <w:r>
        <w:t> </w:t>
      </w:r>
      <w:r w:rsidRPr="00215047">
        <w:t>12,5</w:t>
      </w:r>
      <w:r w:rsidRPr="00215047">
        <w:rPr>
          <w:rtl/>
        </w:rPr>
        <w:t xml:space="preserve">. ويجب ألا يتعدى عرض النطاق الذي تشغله هذه القنوات </w:t>
      </w:r>
      <w:r w:rsidRPr="00215047">
        <w:t>kHz 11</w:t>
      </w:r>
      <w:r w:rsidRPr="00215047">
        <w:rPr>
          <w:rtl/>
        </w:rPr>
        <w:t xml:space="preserve">. ويتعين استخدام الدارات التي تحد من الانحراف بحيث يكون أقصى انحراف تردد ممكن مستقلاً عن التردد السمعي للدخل. وإذا استخدم مبدل تشكيل، يجب السماح بانحراف قدره </w:t>
      </w:r>
      <w:r w:rsidRPr="00215047">
        <w:t xml:space="preserve">kHz 5 </w:t>
      </w:r>
      <w:r w:rsidRPr="00215047">
        <w:sym w:font="Symbol" w:char="F0B1"/>
      </w:r>
      <w:r w:rsidRPr="00215047">
        <w:rPr>
          <w:rtl/>
        </w:rPr>
        <w:t xml:space="preserve"> للتشغيل على القنوات ترددية التشكيل عريضة النطاق </w:t>
      </w:r>
      <w:r w:rsidRPr="00215047">
        <w:t>(WBFM)</w:t>
      </w:r>
      <w:r w:rsidRPr="00215047">
        <w:rPr>
          <w:rtl/>
        </w:rPr>
        <w:t xml:space="preserve"> ومباعدتها </w:t>
      </w:r>
      <w:r w:rsidRPr="00215047">
        <w:t>kHz 25</w:t>
      </w:r>
      <w:r w:rsidRPr="00215047">
        <w:rPr>
          <w:rtl/>
        </w:rPr>
        <w:t>.</w:t>
      </w:r>
    </w:p>
    <w:p w:rsidR="000E4DAC" w:rsidRPr="00215047" w:rsidRDefault="000E4DAC" w:rsidP="000E4DAC">
      <w:pPr>
        <w:rPr>
          <w:rtl/>
        </w:rPr>
      </w:pPr>
      <w:r w:rsidRPr="00215047">
        <w:rPr>
          <w:b/>
          <w:bCs/>
        </w:rPr>
        <w:t>6.2</w:t>
      </w:r>
      <w:r w:rsidRPr="00215047">
        <w:rPr>
          <w:rtl/>
        </w:rPr>
        <w:tab/>
        <w:t xml:space="preserve">يجب ألا يتجاوز الحد العلوي لنطاق التردد السمعي </w:t>
      </w:r>
      <w:r w:rsidRPr="00215047">
        <w:t>kHz 3</w:t>
      </w:r>
      <w:r w:rsidRPr="00215047">
        <w:rPr>
          <w:rtl/>
        </w:rPr>
        <w:t>.</w:t>
      </w:r>
    </w:p>
    <w:p w:rsidR="000E4DAC" w:rsidRPr="00215047" w:rsidRDefault="000E4DAC" w:rsidP="000E4DAC">
      <w:pPr>
        <w:rPr>
          <w:rtl/>
        </w:rPr>
      </w:pPr>
      <w:r w:rsidRPr="00215047">
        <w:rPr>
          <w:b/>
          <w:bCs/>
        </w:rPr>
        <w:t>7.2</w:t>
      </w:r>
      <w:r w:rsidRPr="00215047">
        <w:rPr>
          <w:rtl/>
        </w:rPr>
        <w:tab/>
        <w:t xml:space="preserve">يجب ألا تتجاوز القدرة التي تشعها </w:t>
      </w:r>
      <w:r>
        <w:rPr>
          <w:rFonts w:hint="cs"/>
          <w:rtl/>
        </w:rPr>
        <w:t xml:space="preserve">الوحدة </w:t>
      </w:r>
      <w:r w:rsidRPr="00215047">
        <w:sym w:font="Symbol" w:char="F06D"/>
      </w:r>
      <w:r w:rsidRPr="00215047">
        <w:t>W 25</w:t>
      </w:r>
      <w:r w:rsidRPr="00215047">
        <w:rPr>
          <w:rtl/>
        </w:rPr>
        <w:t>.</w:t>
      </w:r>
    </w:p>
    <w:p w:rsidR="000E4DAC" w:rsidRPr="00215047" w:rsidRDefault="000E4DAC" w:rsidP="007B1191">
      <w:pPr>
        <w:rPr>
          <w:rtl/>
        </w:rPr>
      </w:pPr>
      <w:r w:rsidRPr="00215047">
        <w:rPr>
          <w:b/>
          <w:bCs/>
        </w:rPr>
        <w:t>8.2</w:t>
      </w:r>
      <w:r w:rsidRPr="00215047">
        <w:rPr>
          <w:rtl/>
        </w:rPr>
        <w:tab/>
        <w:t xml:space="preserve">يجب أن يتم الإرسال الصوتي عن طريق التشكيل الترددي على الموجات المترية </w:t>
      </w:r>
      <w:r w:rsidRPr="00215047">
        <w:t>(VHF)</w:t>
      </w:r>
      <w:r w:rsidRPr="00215047">
        <w:rPr>
          <w:rtl/>
        </w:rPr>
        <w:t xml:space="preserve"> في النطاق البحري </w:t>
      </w:r>
      <w:r>
        <w:rPr>
          <w:rFonts w:hint="cs"/>
          <w:rtl/>
        </w:rPr>
        <w:t xml:space="preserve">القياسي </w:t>
      </w:r>
      <w:r w:rsidRPr="00215047">
        <w:rPr>
          <w:rtl/>
        </w:rPr>
        <w:t xml:space="preserve">مع تشديد مسبق قدره </w:t>
      </w:r>
      <w:r w:rsidRPr="00215047">
        <w:t>dB</w:t>
      </w:r>
      <w:r w:rsidR="007B1191">
        <w:t>/octave</w:t>
      </w:r>
      <w:r w:rsidRPr="00215047">
        <w:t xml:space="preserve"> 6</w:t>
      </w:r>
      <w:r w:rsidRPr="00215047">
        <w:rPr>
          <w:rtl/>
        </w:rPr>
        <w:t>. وهذا ضروري لضمان توفر اتصالات موثوق بها وآمنة و</w:t>
      </w:r>
      <w:r>
        <w:rPr>
          <w:rFonts w:hint="cs"/>
          <w:rtl/>
        </w:rPr>
        <w:t>قابلة للتشغيل البيني</w:t>
      </w:r>
      <w:r w:rsidRPr="00215047">
        <w:rPr>
          <w:rtl/>
        </w:rPr>
        <w:t xml:space="preserve"> في أعالي البحار وفي الطرق المائية.</w:t>
      </w:r>
    </w:p>
    <w:p w:rsidR="000E4DAC" w:rsidRPr="00EA6506" w:rsidRDefault="000E4DAC" w:rsidP="000E4DAC">
      <w:pPr>
        <w:pStyle w:val="Heading2"/>
        <w:rPr>
          <w:rtl/>
        </w:rPr>
      </w:pPr>
      <w:bookmarkStart w:id="20" w:name="_Toc295389096"/>
      <w:r w:rsidRPr="00EA6506">
        <w:t>9.2</w:t>
      </w:r>
      <w:r w:rsidRPr="00EA6506">
        <w:rPr>
          <w:rtl/>
        </w:rPr>
        <w:tab/>
        <w:t xml:space="preserve">للمرسلات ذات المقدرة على المناداة </w:t>
      </w:r>
      <w:r w:rsidRPr="00EA6506">
        <w:t>DSC</w:t>
      </w:r>
      <w:r w:rsidRPr="00EA6506">
        <w:rPr>
          <w:rtl/>
        </w:rPr>
        <w:t xml:space="preserve"> والتشكيل </w:t>
      </w:r>
      <w:r w:rsidRPr="00EA6506">
        <w:t>C4FM</w:t>
      </w:r>
      <w:bookmarkEnd w:id="20"/>
    </w:p>
    <w:p w:rsidR="000E4DAC" w:rsidRPr="00215047" w:rsidRDefault="000E4DAC" w:rsidP="007B1191">
      <w:pPr>
        <w:rPr>
          <w:rtl/>
        </w:rPr>
      </w:pPr>
      <w:r w:rsidRPr="00215047">
        <w:rPr>
          <w:b/>
          <w:bCs/>
        </w:rPr>
        <w:t>1.9.2</w:t>
      </w:r>
      <w:r w:rsidRPr="00215047">
        <w:rPr>
          <w:rtl/>
        </w:rPr>
        <w:tab/>
        <w:t xml:space="preserve">يجب أن تتوافق المرسلات ذات المقدرة على المناداة </w:t>
      </w:r>
      <w:r w:rsidRPr="00215047">
        <w:t>DSC</w:t>
      </w:r>
      <w:r w:rsidRPr="00215047">
        <w:rPr>
          <w:rtl/>
        </w:rPr>
        <w:t xml:space="preserve"> مع متطلبات</w:t>
      </w:r>
      <w:r w:rsidRPr="00215047">
        <w:rPr>
          <w:spacing w:val="-4"/>
          <w:rtl/>
        </w:rPr>
        <w:t xml:space="preserve"> التوصيات </w:t>
      </w:r>
      <w:r w:rsidRPr="00215047">
        <w:rPr>
          <w:spacing w:val="-4"/>
        </w:rPr>
        <w:t>ITU</w:t>
      </w:r>
      <w:r w:rsidR="007B1191">
        <w:rPr>
          <w:spacing w:val="-4"/>
        </w:rPr>
        <w:noBreakHyphen/>
      </w:r>
      <w:r w:rsidRPr="00215047">
        <w:rPr>
          <w:spacing w:val="-4"/>
        </w:rPr>
        <w:t>R M.493</w:t>
      </w:r>
      <w:r w:rsidRPr="00215047">
        <w:rPr>
          <w:spacing w:val="-4"/>
          <w:rtl/>
        </w:rPr>
        <w:t xml:space="preserve"> و</w:t>
      </w:r>
      <w:r w:rsidRPr="00215047">
        <w:rPr>
          <w:spacing w:val="-4"/>
        </w:rPr>
        <w:t>ITU</w:t>
      </w:r>
      <w:r w:rsidR="007B1191">
        <w:rPr>
          <w:spacing w:val="-4"/>
        </w:rPr>
        <w:noBreakHyphen/>
      </w:r>
      <w:r w:rsidRPr="00215047">
        <w:rPr>
          <w:spacing w:val="-4"/>
        </w:rPr>
        <w:t>R M.541</w:t>
      </w:r>
      <w:r w:rsidRPr="00215047">
        <w:rPr>
          <w:rtl/>
        </w:rPr>
        <w:t xml:space="preserve"> </w:t>
      </w:r>
      <w:r w:rsidRPr="00215047">
        <w:rPr>
          <w:rtl/>
        </w:rPr>
        <w:br/>
        <w:t>و</w:t>
      </w:r>
      <w:r w:rsidRPr="00215047">
        <w:t>IMO</w:t>
      </w:r>
      <w:r w:rsidR="007B1191">
        <w:t> </w:t>
      </w:r>
      <w:r w:rsidRPr="00215047">
        <w:t>A.803</w:t>
      </w:r>
      <w:r w:rsidR="007B1191">
        <w:t> </w:t>
      </w:r>
      <w:r w:rsidRPr="00215047">
        <w:t>(19)</w:t>
      </w:r>
      <w:r w:rsidRPr="00215047">
        <w:rPr>
          <w:rtl/>
        </w:rPr>
        <w:t xml:space="preserve"> كحد أدنى. </w:t>
      </w:r>
      <w:r>
        <w:rPr>
          <w:rFonts w:hint="cs"/>
          <w:rtl/>
        </w:rPr>
        <w:t>و</w:t>
      </w:r>
      <w:r w:rsidRPr="00215047">
        <w:rPr>
          <w:rtl/>
        </w:rPr>
        <w:t xml:space="preserve">يجب أن توفر المحطات إمكانية مراقبة قنوات الموجات المترية </w:t>
      </w:r>
      <w:r w:rsidRPr="00215047">
        <w:t>VHF</w:t>
      </w:r>
      <w:r w:rsidRPr="00215047">
        <w:rPr>
          <w:rtl/>
        </w:rPr>
        <w:t xml:space="preserve"> المستخدمة لأغراض المناداة </w:t>
      </w:r>
      <w:r w:rsidRPr="00215047">
        <w:t>DSC</w:t>
      </w:r>
      <w:r w:rsidRPr="00215047">
        <w:rPr>
          <w:rtl/>
        </w:rPr>
        <w:t xml:space="preserve"> من أجل اكتشاف وجود إشارة وأن توفر أجهزة تمكن من الحؤول أوتوماتياً دون إرسال نداء </w:t>
      </w:r>
      <w:r w:rsidRPr="00215047">
        <w:t>DSC</w:t>
      </w:r>
      <w:r w:rsidRPr="00215047">
        <w:rPr>
          <w:rtl/>
        </w:rPr>
        <w:t xml:space="preserve"> طالما لم</w:t>
      </w:r>
      <w:r>
        <w:rPr>
          <w:rFonts w:hint="cs"/>
          <w:rtl/>
        </w:rPr>
        <w:t> </w:t>
      </w:r>
      <w:r w:rsidRPr="00215047">
        <w:rPr>
          <w:rtl/>
        </w:rPr>
        <w:t>تحرر القناة، باستثناء نداءات الاستغاثة والسلامة.</w:t>
      </w:r>
    </w:p>
    <w:p w:rsidR="000E4DAC" w:rsidRPr="00496173" w:rsidRDefault="000E4DAC" w:rsidP="007B1191">
      <w:pPr>
        <w:rPr>
          <w:spacing w:val="-4"/>
          <w:rtl/>
        </w:rPr>
      </w:pPr>
      <w:r w:rsidRPr="00496173">
        <w:rPr>
          <w:b/>
          <w:bCs/>
          <w:spacing w:val="-4"/>
        </w:rPr>
        <w:t>2.9.2</w:t>
      </w:r>
      <w:r w:rsidRPr="00496173">
        <w:rPr>
          <w:spacing w:val="-4"/>
          <w:rtl/>
        </w:rPr>
        <w:tab/>
        <w:t xml:space="preserve">يجب استخدام التشغيل </w:t>
      </w:r>
      <w:r w:rsidRPr="00496173">
        <w:rPr>
          <w:spacing w:val="-4"/>
        </w:rPr>
        <w:t>DSC</w:t>
      </w:r>
      <w:r w:rsidRPr="00496173">
        <w:rPr>
          <w:spacing w:val="-4"/>
          <w:rtl/>
        </w:rPr>
        <w:t xml:space="preserve"> (</w:t>
      </w:r>
      <w:r w:rsidRPr="00496173">
        <w:rPr>
          <w:spacing w:val="-4"/>
        </w:rPr>
        <w:t>1 200</w:t>
      </w:r>
      <w:r w:rsidRPr="00496173">
        <w:rPr>
          <w:spacing w:val="-4"/>
          <w:rtl/>
        </w:rPr>
        <w:t xml:space="preserve"> </w:t>
      </w:r>
      <w:r w:rsidR="007B1191">
        <w:rPr>
          <w:spacing w:val="-4"/>
        </w:rPr>
        <w:t>bit/s</w:t>
      </w:r>
      <w:r w:rsidRPr="00496173">
        <w:rPr>
          <w:spacing w:val="-4"/>
          <w:rtl/>
        </w:rPr>
        <w:t xml:space="preserve">) في كل مرة تشغل فيها القناة </w:t>
      </w:r>
      <w:r w:rsidRPr="00496173">
        <w:rPr>
          <w:spacing w:val="-4"/>
        </w:rPr>
        <w:t>70</w:t>
      </w:r>
      <w:r w:rsidRPr="00496173">
        <w:rPr>
          <w:spacing w:val="-4"/>
          <w:rtl/>
        </w:rPr>
        <w:t xml:space="preserve">. ويتعين ألا تستخدم القناة </w:t>
      </w:r>
      <w:r w:rsidRPr="00496173">
        <w:rPr>
          <w:spacing w:val="-4"/>
        </w:rPr>
        <w:t>70</w:t>
      </w:r>
      <w:r w:rsidRPr="00496173">
        <w:rPr>
          <w:spacing w:val="-4"/>
          <w:rtl/>
        </w:rPr>
        <w:t xml:space="preserve"> كقناة عاملة لأي غرض بل يجب أن يحتفظ بها </w:t>
      </w:r>
      <w:r w:rsidRPr="00496173">
        <w:rPr>
          <w:rFonts w:hint="cs"/>
          <w:spacing w:val="-4"/>
          <w:rtl/>
        </w:rPr>
        <w:t xml:space="preserve">كقناة </w:t>
      </w:r>
      <w:r w:rsidRPr="00496173">
        <w:rPr>
          <w:spacing w:val="-4"/>
          <w:rtl/>
        </w:rPr>
        <w:t xml:space="preserve">للمناداة الدولية للاستغاثة والسلامة. ويتعين استخدام أي قناة عاملة أخرى لإرسال معطيات الأغراض الأخرى مثل نقل رسائل المعطيات والمراقبة الأمنية وتتبع السفن والمراقبة التابعة الأوتوماتية </w:t>
      </w:r>
      <w:r w:rsidRPr="00496173">
        <w:rPr>
          <w:spacing w:val="-4"/>
        </w:rPr>
        <w:t>(ADS)</w:t>
      </w:r>
      <w:r w:rsidRPr="00496173">
        <w:rPr>
          <w:spacing w:val="-4"/>
          <w:rtl/>
        </w:rPr>
        <w:t>.</w:t>
      </w:r>
    </w:p>
    <w:p w:rsidR="000E4DAC" w:rsidRDefault="000E4DAC" w:rsidP="000E4DAC">
      <w:pPr>
        <w:rPr>
          <w:rtl/>
        </w:rPr>
      </w:pPr>
      <w:r w:rsidRPr="00215047">
        <w:rPr>
          <w:b/>
          <w:bCs/>
        </w:rPr>
        <w:t>3.9.2</w:t>
      </w:r>
      <w:r w:rsidRPr="00215047">
        <w:rPr>
          <w:rtl/>
        </w:rPr>
        <w:tab/>
        <w:t xml:space="preserve">يجب أن يتم إرسال المعطيات لأغراض الاستخدامات العامة على كل من قنوات المباعدة </w:t>
      </w:r>
      <w:r w:rsidRPr="00215047">
        <w:t>kHz 25</w:t>
      </w:r>
      <w:r w:rsidRPr="00215047">
        <w:rPr>
          <w:rtl/>
        </w:rPr>
        <w:t xml:space="preserve"> عريضة النطاق والقنوات ضيقة النطاق المشذرة (بتخالف قدره </w:t>
      </w:r>
      <w:r w:rsidRPr="00215047">
        <w:t>kHz 12,5</w:t>
      </w:r>
      <w:r w:rsidRPr="00215047">
        <w:rPr>
          <w:rtl/>
        </w:rPr>
        <w:t xml:space="preserve">)، كما يجب استخدام البروتوكول </w:t>
      </w:r>
      <w:r w:rsidRPr="00215047">
        <w:t>DSC</w:t>
      </w:r>
      <w:r w:rsidRPr="00215047">
        <w:rPr>
          <w:rtl/>
        </w:rPr>
        <w:t xml:space="preserve"> إلى أقصى حد ممكن. ويجب السعي إلى إدخال تحسينات على </w:t>
      </w:r>
      <w:r w:rsidRPr="00215047">
        <w:rPr>
          <w:spacing w:val="-4"/>
          <w:rtl/>
        </w:rPr>
        <w:t xml:space="preserve">البروتوكول </w:t>
      </w:r>
      <w:r w:rsidRPr="00215047">
        <w:rPr>
          <w:spacing w:val="-4"/>
        </w:rPr>
        <w:t>DSC</w:t>
      </w:r>
      <w:r w:rsidRPr="00215047">
        <w:rPr>
          <w:spacing w:val="-4"/>
          <w:rtl/>
        </w:rPr>
        <w:t xml:space="preserve"> ك</w:t>
      </w:r>
      <w:r>
        <w:rPr>
          <w:rFonts w:hint="cs"/>
          <w:spacing w:val="-4"/>
          <w:rtl/>
        </w:rPr>
        <w:t>ل</w:t>
      </w:r>
      <w:r w:rsidRPr="00215047">
        <w:rPr>
          <w:spacing w:val="-4"/>
          <w:rtl/>
        </w:rPr>
        <w:t>ما تستدعي</w:t>
      </w:r>
      <w:r w:rsidRPr="00215047">
        <w:rPr>
          <w:rtl/>
        </w:rPr>
        <w:t xml:space="preserve"> الحاجة وتنسيقها بشكل يضمن الحفاظ على التحكم التنظيمي وبالتالي ضمان </w:t>
      </w:r>
      <w:r>
        <w:rPr>
          <w:rFonts w:hint="cs"/>
          <w:rtl/>
        </w:rPr>
        <w:t xml:space="preserve">التشغيل </w:t>
      </w:r>
      <w:r w:rsidRPr="00215047">
        <w:rPr>
          <w:rtl/>
        </w:rPr>
        <w:t>البيني لأجهزة مختلف المصنعين.</w:t>
      </w:r>
    </w:p>
    <w:p w:rsidR="000E4DAC" w:rsidRPr="00EA6506" w:rsidRDefault="000E4DAC" w:rsidP="000E4DAC">
      <w:pPr>
        <w:rPr>
          <w:rtl/>
        </w:rPr>
      </w:pPr>
      <w:r w:rsidRPr="00EA6506">
        <w:rPr>
          <w:b/>
          <w:bCs/>
        </w:rPr>
        <w:t>4.9.2</w:t>
      </w:r>
      <w:r w:rsidRPr="00EA6506">
        <w:rPr>
          <w:rFonts w:hint="cs"/>
          <w:b/>
          <w:bCs/>
          <w:rtl/>
        </w:rPr>
        <w:tab/>
      </w:r>
      <w:r>
        <w:rPr>
          <w:rFonts w:hint="cs"/>
          <w:rtl/>
        </w:rPr>
        <w:t xml:space="preserve">يجب </w:t>
      </w:r>
      <w:r w:rsidRPr="00215047">
        <w:rPr>
          <w:rtl/>
        </w:rPr>
        <w:t xml:space="preserve">أن يكون للتشغيل </w:t>
      </w:r>
      <w:r w:rsidRPr="00215047">
        <w:t>DSC</w:t>
      </w:r>
      <w:r w:rsidRPr="00215047">
        <w:rPr>
          <w:rtl/>
        </w:rPr>
        <w:t xml:space="preserve"> (</w:t>
      </w:r>
      <w:r w:rsidRPr="00215047">
        <w:t>1200</w:t>
      </w:r>
      <w:r w:rsidRPr="00215047">
        <w:rPr>
          <w:rtl/>
        </w:rPr>
        <w:t xml:space="preserve"> </w:t>
      </w:r>
      <w:r w:rsidR="007B1191">
        <w:rPr>
          <w:spacing w:val="-4"/>
        </w:rPr>
        <w:t>bit/s</w:t>
      </w:r>
      <w:r w:rsidRPr="00215047">
        <w:rPr>
          <w:rtl/>
        </w:rPr>
        <w:t xml:space="preserve">) على القنوات ضيقة النطاق المشذرة (بتخالف قدره </w:t>
      </w:r>
      <w:r w:rsidRPr="00215047">
        <w:t>kHz 12,5</w:t>
      </w:r>
      <w:r w:rsidRPr="00215047">
        <w:rPr>
          <w:rtl/>
        </w:rPr>
        <w:t xml:space="preserve">) أقصى انحراف مخفض قدره </w:t>
      </w:r>
      <w:r w:rsidRPr="00215047">
        <w:t xml:space="preserve">kHz 2,5 </w:t>
      </w:r>
      <w:r w:rsidRPr="00215047">
        <w:sym w:font="Symbol" w:char="F0B1"/>
      </w:r>
      <w:r>
        <w:rPr>
          <w:rFonts w:hint="cs"/>
          <w:rtl/>
        </w:rPr>
        <w:t>.</w:t>
      </w:r>
    </w:p>
    <w:p w:rsidR="000E4DAC" w:rsidRPr="00215047" w:rsidRDefault="000E4DAC" w:rsidP="000E4DAC">
      <w:pPr>
        <w:rPr>
          <w:rtl/>
        </w:rPr>
      </w:pPr>
      <w:r w:rsidRPr="00215047">
        <w:rPr>
          <w:b/>
          <w:bCs/>
        </w:rPr>
        <w:t>5.9.2</w:t>
      </w:r>
      <w:r w:rsidRPr="00215047">
        <w:rPr>
          <w:rtl/>
        </w:rPr>
        <w:tab/>
        <w:t>يجب أن تتم إرسالات المعطيات عالية السرعة (</w:t>
      </w:r>
      <w:r w:rsidRPr="00215047">
        <w:t>9 600</w:t>
      </w:r>
      <w:r w:rsidRPr="00215047">
        <w:rPr>
          <w:rtl/>
        </w:rPr>
        <w:t xml:space="preserve"> </w:t>
      </w:r>
      <w:r w:rsidR="007B1191">
        <w:rPr>
          <w:spacing w:val="-4"/>
        </w:rPr>
        <w:t>bit/s</w:t>
      </w:r>
      <w:r w:rsidRPr="00215047">
        <w:rPr>
          <w:rtl/>
        </w:rPr>
        <w:t xml:space="preserve">) باستخدام التشكيل </w:t>
      </w:r>
      <w:r w:rsidRPr="00215047">
        <w:t>C4FM</w:t>
      </w:r>
      <w:r w:rsidRPr="00215047">
        <w:rPr>
          <w:rtl/>
        </w:rPr>
        <w:t xml:space="preserve"> مع قولبة مرشاح النطاق الأساسي.</w:t>
      </w:r>
    </w:p>
    <w:p w:rsidR="000E4DAC" w:rsidRPr="00647795" w:rsidRDefault="000E4DAC" w:rsidP="000E4DAC">
      <w:pPr>
        <w:pStyle w:val="Heading4"/>
        <w:rPr>
          <w:bCs w:val="0"/>
          <w:rtl/>
        </w:rPr>
      </w:pPr>
      <w:r w:rsidRPr="00647795">
        <w:rPr>
          <w:bCs w:val="0"/>
        </w:rPr>
        <w:t>1.5.9.2</w:t>
      </w:r>
      <w:r w:rsidRPr="00647795">
        <w:rPr>
          <w:bCs w:val="0"/>
          <w:rtl/>
        </w:rPr>
        <w:tab/>
        <w:t xml:space="preserve">التشكيل </w:t>
      </w:r>
      <w:r w:rsidRPr="00647795">
        <w:rPr>
          <w:bCs w:val="0"/>
        </w:rPr>
        <w:t>C4FM</w:t>
      </w:r>
      <w:r w:rsidRPr="00647795">
        <w:rPr>
          <w:bCs w:val="0"/>
          <w:rtl/>
        </w:rPr>
        <w:t xml:space="preserve"> على القنوات التي تخالف ترددها يساوي </w:t>
      </w:r>
      <w:r w:rsidRPr="00647795">
        <w:rPr>
          <w:bCs w:val="0"/>
        </w:rPr>
        <w:t>kHz 12,5</w:t>
      </w:r>
    </w:p>
    <w:p w:rsidR="000E4DAC" w:rsidRPr="00496173" w:rsidRDefault="000E4DAC" w:rsidP="000E4DAC">
      <w:pPr>
        <w:rPr>
          <w:spacing w:val="-4"/>
          <w:rtl/>
        </w:rPr>
      </w:pPr>
      <w:r w:rsidRPr="00496173">
        <w:rPr>
          <w:spacing w:val="-4"/>
          <w:rtl/>
        </w:rPr>
        <w:t xml:space="preserve">يتكون المشكل </w:t>
      </w:r>
      <w:r w:rsidRPr="00496173">
        <w:rPr>
          <w:spacing w:val="-4"/>
        </w:rPr>
        <w:t>C4FM</w:t>
      </w:r>
      <w:r w:rsidRPr="00496173">
        <w:rPr>
          <w:spacing w:val="-4"/>
          <w:rtl/>
        </w:rPr>
        <w:t xml:space="preserve"> من مرشاح </w:t>
      </w:r>
      <w:proofErr w:type="spellStart"/>
      <w:r w:rsidRPr="00496173">
        <w:rPr>
          <w:spacing w:val="-4"/>
          <w:rtl/>
        </w:rPr>
        <w:t>نيكويست</w:t>
      </w:r>
      <w:proofErr w:type="spellEnd"/>
      <w:r w:rsidRPr="00496173">
        <w:rPr>
          <w:spacing w:val="-4"/>
          <w:rtl/>
        </w:rPr>
        <w:t xml:space="preserve"> بجيب تمام مرفوع متشلشل مع مرشاح قولبة متشلشل بدوره مع مشكل للتردد.</w:t>
      </w:r>
    </w:p>
    <w:p w:rsidR="000E4DAC" w:rsidRPr="00647795" w:rsidRDefault="000E4DAC" w:rsidP="000E4DAC">
      <w:pPr>
        <w:pStyle w:val="Heading4"/>
        <w:rPr>
          <w:rtl/>
        </w:rPr>
      </w:pPr>
      <w:r w:rsidRPr="00647795">
        <w:t>2.5.9.2</w:t>
      </w:r>
      <w:r w:rsidRPr="00647795">
        <w:rPr>
          <w:rtl/>
        </w:rPr>
        <w:tab/>
        <w:t xml:space="preserve">المرشاح </w:t>
      </w:r>
      <w:proofErr w:type="spellStart"/>
      <w:r w:rsidRPr="00647795">
        <w:rPr>
          <w:rtl/>
        </w:rPr>
        <w:t>نيكويست</w:t>
      </w:r>
      <w:proofErr w:type="spellEnd"/>
      <w:r w:rsidRPr="00647795">
        <w:rPr>
          <w:rtl/>
        </w:rPr>
        <w:t xml:space="preserve"> للمشكل </w:t>
      </w:r>
      <w:r w:rsidRPr="00647795">
        <w:t>C4FM</w:t>
      </w:r>
    </w:p>
    <w:p w:rsidR="000E4DAC" w:rsidRPr="00215047" w:rsidRDefault="000E4DAC" w:rsidP="000E4DAC">
      <w:pPr>
        <w:rPr>
          <w:rtl/>
        </w:rPr>
      </w:pPr>
      <w:r w:rsidRPr="00215047">
        <w:rPr>
          <w:rtl/>
        </w:rPr>
        <w:t xml:space="preserve">ترشح أزواج بتات المعلومات (أي </w:t>
      </w:r>
      <w:r w:rsidRPr="00215047">
        <w:t>4 800</w:t>
      </w:r>
      <w:r w:rsidRPr="00215047">
        <w:rPr>
          <w:rtl/>
        </w:rPr>
        <w:t xml:space="preserve"> رمز/ثانية) باستخدام مرشاح جيب التمام المرفوع الذي يستوفي معيار </w:t>
      </w:r>
      <w:proofErr w:type="spellStart"/>
      <w:r w:rsidRPr="00215047">
        <w:rPr>
          <w:rtl/>
        </w:rPr>
        <w:t>نيكويست</w:t>
      </w:r>
      <w:proofErr w:type="spellEnd"/>
      <w:r w:rsidRPr="00215047">
        <w:rPr>
          <w:rtl/>
        </w:rPr>
        <w:t xml:space="preserve"> لخفض التداخل بين الرموز إلى أدنى حد. ويكون تأخر الزمرة للمرشاح منتظماً في نطاق التمرير عند </w:t>
      </w:r>
      <w:r w:rsidRPr="00215047">
        <w:t xml:space="preserve">Hz 2 880 </w:t>
      </w:r>
      <w:r w:rsidRPr="00215047">
        <w:sym w:font="Symbol" w:char="F03E"/>
      </w:r>
      <w:r w:rsidRPr="00215047">
        <w:t xml:space="preserve"> </w:t>
      </w:r>
      <w:r w:rsidRPr="00215047">
        <w:sym w:font="Symbol" w:char="F07C"/>
      </w:r>
      <w:r w:rsidRPr="00215047">
        <w:t xml:space="preserve"> </w:t>
      </w:r>
      <w:r w:rsidRPr="00215047">
        <w:rPr>
          <w:i/>
          <w:iCs/>
        </w:rPr>
        <w:t>f</w:t>
      </w:r>
      <w:r w:rsidRPr="00215047">
        <w:t xml:space="preserve"> </w:t>
      </w:r>
      <w:r w:rsidRPr="00215047">
        <w:sym w:font="Symbol" w:char="F07C"/>
      </w:r>
      <w:r w:rsidRPr="00215047">
        <w:rPr>
          <w:rtl/>
        </w:rPr>
        <w:t xml:space="preserve">. ويساوي </w:t>
      </w:r>
      <w:r>
        <w:rPr>
          <w:rFonts w:hint="cs"/>
          <w:rtl/>
        </w:rPr>
        <w:t xml:space="preserve">مقدار </w:t>
      </w:r>
      <w:r w:rsidRPr="00215047">
        <w:rPr>
          <w:rtl/>
        </w:rPr>
        <w:t>استجابة المرشاح:</w:t>
      </w:r>
    </w:p>
    <w:p w:rsidR="000E4DAC" w:rsidRPr="00215047" w:rsidRDefault="000E4DAC" w:rsidP="000E4DAC">
      <w:pPr>
        <w:rPr>
          <w:rtl/>
        </w:rPr>
      </w:pPr>
      <w:r w:rsidRPr="00215047">
        <w:rPr>
          <w:rtl/>
        </w:rPr>
        <w:t xml:space="preserve">تقريباً </w:t>
      </w:r>
      <w:r w:rsidRPr="00215047">
        <w:t>1</w:t>
      </w:r>
      <w:r w:rsidRPr="00215047">
        <w:rPr>
          <w:rtl/>
        </w:rPr>
        <w:t xml:space="preserve"> </w:t>
      </w:r>
      <w:r w:rsidRPr="00215047">
        <w:rPr>
          <w:rtl/>
        </w:rPr>
        <w:tab/>
      </w:r>
      <w:r>
        <w:rPr>
          <w:rFonts w:hint="cs"/>
          <w:rtl/>
        </w:rPr>
        <w:tab/>
      </w:r>
      <w:r>
        <w:rPr>
          <w:rtl/>
        </w:rPr>
        <w:tab/>
      </w:r>
      <w:r>
        <w:rPr>
          <w:rFonts w:hint="cs"/>
          <w:rtl/>
        </w:rPr>
        <w:tab/>
      </w:r>
      <w:r>
        <w:rPr>
          <w:rtl/>
        </w:rPr>
        <w:tab/>
      </w:r>
      <w:r w:rsidRPr="00215047">
        <w:rPr>
          <w:rtl/>
        </w:rPr>
        <w:t>عند</w:t>
      </w:r>
      <w:r w:rsidRPr="00215047">
        <w:rPr>
          <w:rtl/>
        </w:rPr>
        <w:tab/>
      </w:r>
      <w:r w:rsidRPr="00215047">
        <w:rPr>
          <w:rtl/>
        </w:rPr>
        <w:tab/>
      </w:r>
      <w:r w:rsidR="007B1191">
        <w:rPr>
          <w:rFonts w:hint="cs"/>
          <w:rtl/>
        </w:rPr>
        <w:t xml:space="preserve">     </w:t>
      </w:r>
      <w:r w:rsidRPr="00215047">
        <w:t xml:space="preserve">Hz 1 920 </w:t>
      </w:r>
      <w:r w:rsidRPr="00215047">
        <w:sym w:font="Symbol" w:char="F03E"/>
      </w:r>
      <w:r w:rsidRPr="00215047">
        <w:t xml:space="preserve"> </w:t>
      </w:r>
      <w:r w:rsidRPr="00215047">
        <w:sym w:font="Symbol" w:char="F07C"/>
      </w:r>
      <w:r w:rsidRPr="00215047">
        <w:t xml:space="preserve"> </w:t>
      </w:r>
      <w:r w:rsidRPr="00215047">
        <w:rPr>
          <w:i/>
          <w:iCs/>
        </w:rPr>
        <w:t>f</w:t>
      </w:r>
      <w:r w:rsidRPr="00215047">
        <w:t xml:space="preserve"> </w:t>
      </w:r>
      <w:r w:rsidRPr="00215047">
        <w:sym w:font="Symbol" w:char="F07C"/>
      </w:r>
    </w:p>
    <w:p w:rsidR="000E4DAC" w:rsidRPr="00215047" w:rsidRDefault="000E4DAC" w:rsidP="007B1191">
      <w:pPr>
        <w:rPr>
          <w:rtl/>
        </w:rPr>
      </w:pPr>
      <w:r w:rsidRPr="00215047">
        <w:t xml:space="preserve">0,5 + 0,5 </w:t>
      </w:r>
      <w:proofErr w:type="spellStart"/>
      <w:r w:rsidRPr="00215047">
        <w:t>cos</w:t>
      </w:r>
      <w:proofErr w:type="spellEnd"/>
      <w:r w:rsidRPr="00215047">
        <w:t xml:space="preserve"> (2</w:t>
      </w:r>
      <w:r w:rsidRPr="00215047">
        <w:sym w:font="Symbol" w:char="F070"/>
      </w:r>
      <w:r w:rsidRPr="00215047">
        <w:rPr>
          <w:i/>
          <w:iCs/>
        </w:rPr>
        <w:t>f</w:t>
      </w:r>
      <w:r w:rsidRPr="00215047">
        <w:t>/1 920)</w:t>
      </w:r>
      <w:r w:rsidRPr="00215047">
        <w:rPr>
          <w:rtl/>
        </w:rPr>
        <w:tab/>
      </w:r>
      <w:r w:rsidR="007B1191">
        <w:rPr>
          <w:rFonts w:hint="cs"/>
          <w:rtl/>
        </w:rPr>
        <w:tab/>
      </w:r>
      <w:r w:rsidR="007B1191">
        <w:rPr>
          <w:rFonts w:hint="cs"/>
          <w:rtl/>
        </w:rPr>
        <w:tab/>
      </w:r>
      <w:r w:rsidRPr="00215047">
        <w:rPr>
          <w:rtl/>
        </w:rPr>
        <w:t>عند</w:t>
      </w:r>
      <w:r>
        <w:rPr>
          <w:rFonts w:hint="cs"/>
          <w:rtl/>
        </w:rPr>
        <w:tab/>
      </w:r>
      <w:r w:rsidRPr="00215047">
        <w:t xml:space="preserve">Hz 2 880 </w:t>
      </w:r>
      <w:r w:rsidRPr="00215047">
        <w:sym w:font="Symbol" w:char="F03E"/>
      </w:r>
      <w:r w:rsidRPr="00215047">
        <w:t xml:space="preserve"> </w:t>
      </w:r>
      <w:r w:rsidRPr="00215047">
        <w:sym w:font="Symbol" w:char="F07C"/>
      </w:r>
      <w:r w:rsidRPr="00215047">
        <w:t xml:space="preserve"> </w:t>
      </w:r>
      <w:r w:rsidRPr="00215047">
        <w:rPr>
          <w:i/>
          <w:iCs/>
        </w:rPr>
        <w:t>f</w:t>
      </w:r>
      <w:r w:rsidRPr="00215047">
        <w:t xml:space="preserve"> </w:t>
      </w:r>
      <w:r w:rsidRPr="00215047">
        <w:sym w:font="Symbol" w:char="F07C"/>
      </w:r>
      <w:r w:rsidRPr="00215047">
        <w:t xml:space="preserve"> </w:t>
      </w:r>
      <w:r w:rsidRPr="00215047">
        <w:sym w:font="Symbol" w:char="F03E"/>
      </w:r>
      <w:r w:rsidRPr="00215047">
        <w:t xml:space="preserve">  Hz 1 920</w:t>
      </w:r>
    </w:p>
    <w:p w:rsidR="000E4DAC" w:rsidRPr="00215047" w:rsidRDefault="000E4DAC" w:rsidP="000E4DAC">
      <w:pPr>
        <w:rPr>
          <w:rtl/>
        </w:rPr>
      </w:pPr>
      <w:r w:rsidRPr="00215047">
        <w:t>0</w:t>
      </w:r>
      <w:r w:rsidRPr="00215047">
        <w:rPr>
          <w:rtl/>
        </w:rPr>
        <w:tab/>
      </w:r>
      <w:r>
        <w:rPr>
          <w:rtl/>
        </w:rPr>
        <w:tab/>
      </w:r>
      <w:r>
        <w:rPr>
          <w:rFonts w:hint="cs"/>
          <w:rtl/>
        </w:rPr>
        <w:tab/>
      </w:r>
      <w:r>
        <w:rPr>
          <w:rtl/>
        </w:rPr>
        <w:tab/>
      </w:r>
      <w:r>
        <w:rPr>
          <w:rFonts w:hint="cs"/>
          <w:rtl/>
        </w:rPr>
        <w:tab/>
      </w:r>
      <w:r w:rsidRPr="00215047">
        <w:rPr>
          <w:rtl/>
        </w:rPr>
        <w:t>عند</w:t>
      </w:r>
      <w:r w:rsidRPr="00215047">
        <w:rPr>
          <w:rtl/>
        </w:rPr>
        <w:tab/>
      </w:r>
      <w:r w:rsidRPr="00215047">
        <w:rPr>
          <w:rtl/>
        </w:rPr>
        <w:tab/>
      </w:r>
      <w:r w:rsidR="007B1191">
        <w:rPr>
          <w:rFonts w:hint="cs"/>
          <w:rtl/>
        </w:rPr>
        <w:t xml:space="preserve">     </w:t>
      </w:r>
      <w:r w:rsidRPr="00215047">
        <w:t xml:space="preserve">Hz 2 880 </w:t>
      </w:r>
      <w:r w:rsidRPr="00215047">
        <w:sym w:font="Symbol" w:char="F03C"/>
      </w:r>
      <w:r w:rsidRPr="00215047">
        <w:t xml:space="preserve"> </w:t>
      </w:r>
      <w:r w:rsidRPr="00215047">
        <w:sym w:font="Symbol" w:char="F07C"/>
      </w:r>
      <w:r w:rsidRPr="00215047">
        <w:t xml:space="preserve"> </w:t>
      </w:r>
      <w:r w:rsidRPr="00215047">
        <w:rPr>
          <w:i/>
          <w:iCs/>
        </w:rPr>
        <w:t>f</w:t>
      </w:r>
      <w:r w:rsidRPr="00215047">
        <w:t xml:space="preserve"> </w:t>
      </w:r>
      <w:r w:rsidRPr="00215047">
        <w:sym w:font="Symbol" w:char="F07C"/>
      </w:r>
    </w:p>
    <w:p w:rsidR="000E4DAC" w:rsidRPr="00647795" w:rsidRDefault="000E4DAC" w:rsidP="000E4DAC">
      <w:pPr>
        <w:pStyle w:val="Heading4"/>
        <w:rPr>
          <w:rtl/>
        </w:rPr>
      </w:pPr>
      <w:r w:rsidRPr="00647795">
        <w:t>3.5.9.2</w:t>
      </w:r>
      <w:r w:rsidRPr="00647795">
        <w:rPr>
          <w:rtl/>
        </w:rPr>
        <w:tab/>
        <w:t xml:space="preserve">مرشاح قولبة المشكّل </w:t>
      </w:r>
      <w:r w:rsidRPr="00647795">
        <w:t>C4FM</w:t>
      </w:r>
    </w:p>
    <w:p w:rsidR="000E4DAC" w:rsidRPr="00215047" w:rsidRDefault="000E4DAC" w:rsidP="007B1191">
      <w:pPr>
        <w:rPr>
          <w:rtl/>
        </w:rPr>
      </w:pPr>
      <w:proofErr w:type="spellStart"/>
      <w:r w:rsidRPr="00647795">
        <w:rPr>
          <w:spacing w:val="-4"/>
          <w:rtl/>
        </w:rPr>
        <w:t>لمرشاح</w:t>
      </w:r>
      <w:proofErr w:type="spellEnd"/>
      <w:r w:rsidRPr="00647795">
        <w:rPr>
          <w:spacing w:val="-4"/>
          <w:rtl/>
        </w:rPr>
        <w:t xml:space="preserve"> القولبة تأخر زمرة منتظم في نطاق التمرير عند </w:t>
      </w:r>
      <w:r w:rsidRPr="00647795">
        <w:rPr>
          <w:spacing w:val="-4"/>
        </w:rPr>
        <w:t xml:space="preserve">Hz 2 880 </w:t>
      </w:r>
      <w:r w:rsidR="007B1191">
        <w:rPr>
          <w:spacing w:val="-4"/>
        </w:rPr>
        <w:t>&gt;</w:t>
      </w:r>
      <w:r w:rsidRPr="00647795">
        <w:rPr>
          <w:spacing w:val="-4"/>
        </w:rPr>
        <w:t xml:space="preserve"> </w:t>
      </w:r>
      <w:r w:rsidRPr="00647795">
        <w:rPr>
          <w:spacing w:val="-4"/>
        </w:rPr>
        <w:sym w:font="Symbol" w:char="F07C"/>
      </w:r>
      <w:r w:rsidRPr="00647795">
        <w:rPr>
          <w:spacing w:val="-4"/>
        </w:rPr>
        <w:t xml:space="preserve"> </w:t>
      </w:r>
      <w:r w:rsidRPr="00647795">
        <w:rPr>
          <w:i/>
          <w:iCs/>
          <w:spacing w:val="-4"/>
        </w:rPr>
        <w:t>f</w:t>
      </w:r>
      <w:r w:rsidRPr="00647795">
        <w:rPr>
          <w:spacing w:val="-4"/>
        </w:rPr>
        <w:t xml:space="preserve"> </w:t>
      </w:r>
      <w:r w:rsidRPr="00647795">
        <w:rPr>
          <w:spacing w:val="-4"/>
        </w:rPr>
        <w:sym w:font="Symbol" w:char="F07C"/>
      </w:r>
      <w:r w:rsidRPr="00647795">
        <w:rPr>
          <w:spacing w:val="-4"/>
          <w:rtl/>
        </w:rPr>
        <w:t xml:space="preserve">. ويساوي </w:t>
      </w:r>
      <w:r w:rsidRPr="00647795">
        <w:rPr>
          <w:rFonts w:hint="cs"/>
          <w:spacing w:val="-4"/>
          <w:rtl/>
        </w:rPr>
        <w:t xml:space="preserve">مقدار </w:t>
      </w:r>
      <w:r w:rsidRPr="00647795">
        <w:rPr>
          <w:spacing w:val="-4"/>
          <w:rtl/>
        </w:rPr>
        <w:t xml:space="preserve">استجابة المرشاح عند </w:t>
      </w:r>
      <w:r w:rsidRPr="00647795">
        <w:rPr>
          <w:spacing w:val="-4"/>
        </w:rPr>
        <w:t>Hz</w:t>
      </w:r>
      <w:r w:rsidR="007B1191">
        <w:rPr>
          <w:spacing w:val="-4"/>
        </w:rPr>
        <w:t> </w:t>
      </w:r>
      <w:r w:rsidRPr="00647795">
        <w:rPr>
          <w:spacing w:val="-4"/>
        </w:rPr>
        <w:t>2</w:t>
      </w:r>
      <w:r w:rsidR="007B1191">
        <w:rPr>
          <w:spacing w:val="-4"/>
        </w:rPr>
        <w:t> </w:t>
      </w:r>
      <w:r w:rsidRPr="00647795">
        <w:rPr>
          <w:spacing w:val="-4"/>
        </w:rPr>
        <w:t>880</w:t>
      </w:r>
      <w:r w:rsidR="007B1191">
        <w:rPr>
          <w:spacing w:val="-4"/>
        </w:rPr>
        <w:t xml:space="preserve"> &gt;</w:t>
      </w:r>
      <w:r w:rsidRPr="00647795">
        <w:rPr>
          <w:spacing w:val="-4"/>
        </w:rPr>
        <w:t xml:space="preserve"> </w:t>
      </w:r>
      <w:r w:rsidRPr="00647795">
        <w:rPr>
          <w:spacing w:val="-4"/>
        </w:rPr>
        <w:sym w:font="Symbol" w:char="F07C"/>
      </w:r>
      <w:r w:rsidRPr="00647795">
        <w:rPr>
          <w:spacing w:val="-4"/>
        </w:rPr>
        <w:t xml:space="preserve"> </w:t>
      </w:r>
      <w:r w:rsidRPr="00647795">
        <w:rPr>
          <w:i/>
          <w:iCs/>
          <w:spacing w:val="-4"/>
        </w:rPr>
        <w:t>f</w:t>
      </w:r>
      <w:r w:rsidRPr="00647795">
        <w:rPr>
          <w:spacing w:val="-4"/>
        </w:rPr>
        <w:t xml:space="preserve"> </w:t>
      </w:r>
      <w:r w:rsidRPr="00647795">
        <w:rPr>
          <w:spacing w:val="-4"/>
        </w:rPr>
        <w:sym w:font="Symbol" w:char="F07C"/>
      </w:r>
      <w:r w:rsidRPr="00215047">
        <w:rPr>
          <w:rtl/>
        </w:rPr>
        <w:t xml:space="preserve"> هو </w:t>
      </w:r>
      <w:r w:rsidRPr="00215047">
        <w:t>(</w:t>
      </w:r>
      <w:r w:rsidRPr="00215047">
        <w:sym w:font="Symbol" w:char="F070"/>
      </w:r>
      <w:r w:rsidRPr="00215047">
        <w:rPr>
          <w:i/>
          <w:iCs/>
        </w:rPr>
        <w:t>f</w:t>
      </w:r>
      <w:r w:rsidRPr="00215047">
        <w:t>/4 800)/sin(</w:t>
      </w:r>
      <w:r w:rsidRPr="00215047">
        <w:sym w:font="Symbol" w:char="F070"/>
      </w:r>
      <w:r w:rsidRPr="00215047">
        <w:rPr>
          <w:i/>
          <w:iCs/>
        </w:rPr>
        <w:t>f</w:t>
      </w:r>
      <w:r w:rsidRPr="00215047">
        <w:t>/4 800)</w:t>
      </w:r>
      <w:r w:rsidRPr="00215047">
        <w:rPr>
          <w:rtl/>
        </w:rPr>
        <w:t>.</w:t>
      </w:r>
    </w:p>
    <w:p w:rsidR="000E4DAC" w:rsidRPr="00647795" w:rsidRDefault="000E4DAC" w:rsidP="000E4DAC">
      <w:pPr>
        <w:pStyle w:val="Heading4"/>
        <w:rPr>
          <w:rtl/>
        </w:rPr>
      </w:pPr>
      <w:r w:rsidRPr="00647795">
        <w:t>4.5.9.2</w:t>
      </w:r>
      <w:r w:rsidRPr="00647795">
        <w:rPr>
          <w:rtl/>
        </w:rPr>
        <w:tab/>
        <w:t xml:space="preserve">المشكّل </w:t>
      </w:r>
      <w:r w:rsidRPr="00647795">
        <w:t>C4FM</w:t>
      </w:r>
    </w:p>
    <w:p w:rsidR="000E4DAC" w:rsidRPr="00215047" w:rsidRDefault="000E4DAC" w:rsidP="000E4DAC">
      <w:pPr>
        <w:rPr>
          <w:rtl/>
        </w:rPr>
      </w:pPr>
      <w:r w:rsidRPr="00215047">
        <w:rPr>
          <w:rtl/>
        </w:rPr>
        <w:t xml:space="preserve">يكون الانحراف </w:t>
      </w:r>
      <w:r w:rsidRPr="00215047">
        <w:t>kHz 1,8+</w:t>
      </w:r>
      <w:r w:rsidRPr="00215047">
        <w:rPr>
          <w:rtl/>
        </w:rPr>
        <w:t xml:space="preserve"> لزوج البتات </w:t>
      </w:r>
      <w:r w:rsidRPr="00215047">
        <w:t>01</w:t>
      </w:r>
      <w:r w:rsidRPr="00215047">
        <w:rPr>
          <w:rtl/>
        </w:rPr>
        <w:t xml:space="preserve"> و</w:t>
      </w:r>
      <w:r w:rsidRPr="00215047">
        <w:t>kHz 0,6+</w:t>
      </w:r>
      <w:r w:rsidRPr="00215047">
        <w:rPr>
          <w:rtl/>
        </w:rPr>
        <w:t xml:space="preserve"> لزوج البتات </w:t>
      </w:r>
      <w:r w:rsidRPr="00215047">
        <w:t>00</w:t>
      </w:r>
      <w:r w:rsidRPr="00215047">
        <w:rPr>
          <w:rtl/>
        </w:rPr>
        <w:t xml:space="preserve"> و</w:t>
      </w:r>
      <w:r w:rsidRPr="00215047">
        <w:t>kHz 0,6</w:t>
      </w:r>
      <w:r w:rsidRPr="00215047">
        <w:sym w:font="Symbol" w:char="F02D"/>
      </w:r>
      <w:r w:rsidRPr="00215047">
        <w:rPr>
          <w:rtl/>
        </w:rPr>
        <w:t xml:space="preserve"> لزوج البتات </w:t>
      </w:r>
      <w:r w:rsidRPr="00215047">
        <w:t>10</w:t>
      </w:r>
      <w:r w:rsidRPr="00215047">
        <w:rPr>
          <w:rtl/>
        </w:rPr>
        <w:t xml:space="preserve"> و</w:t>
      </w:r>
      <w:r w:rsidRPr="00215047">
        <w:t>kHz 1,8</w:t>
      </w:r>
      <w:r w:rsidRPr="00215047">
        <w:sym w:font="Symbol" w:char="F02D"/>
      </w:r>
      <w:r w:rsidRPr="00215047">
        <w:rPr>
          <w:rtl/>
        </w:rPr>
        <w:t xml:space="preserve"> لزوج البتات </w:t>
      </w:r>
      <w:r w:rsidRPr="00215047">
        <w:t>11</w:t>
      </w:r>
      <w:r w:rsidRPr="00215047">
        <w:rPr>
          <w:rtl/>
        </w:rPr>
        <w:t>.</w:t>
      </w:r>
    </w:p>
    <w:p w:rsidR="000E4DAC" w:rsidRPr="00647795" w:rsidRDefault="000E4DAC" w:rsidP="000E4DAC">
      <w:pPr>
        <w:pStyle w:val="AnnexNo"/>
        <w:rPr>
          <w:rtl/>
        </w:rPr>
      </w:pPr>
      <w:bookmarkStart w:id="21" w:name="_Toc295389097"/>
      <w:r w:rsidRPr="00647795">
        <w:rPr>
          <w:rtl/>
        </w:rPr>
        <w:t>الملح</w:t>
      </w:r>
      <w:r w:rsidRPr="00647795">
        <w:rPr>
          <w:rFonts w:hint="cs"/>
          <w:rtl/>
        </w:rPr>
        <w:t>ـ</w:t>
      </w:r>
      <w:r w:rsidRPr="00647795">
        <w:rPr>
          <w:rtl/>
        </w:rPr>
        <w:t xml:space="preserve">ق </w:t>
      </w:r>
      <w:r w:rsidRPr="00647795">
        <w:t>4</w:t>
      </w:r>
      <w:bookmarkEnd w:id="21"/>
    </w:p>
    <w:p w:rsidR="000E4DAC" w:rsidRPr="00647795" w:rsidRDefault="000E4DAC" w:rsidP="00692B71">
      <w:pPr>
        <w:pStyle w:val="AnnexTitle"/>
        <w:rPr>
          <w:rtl/>
        </w:rPr>
      </w:pPr>
      <w:bookmarkStart w:id="22" w:name="_Toc295389098"/>
      <w:r w:rsidRPr="00647795">
        <w:rPr>
          <w:rtl/>
        </w:rPr>
        <w:t>تخصيص الأرقام للقنوات المشذرة وتشغيل القنوات مزدوجة التشغيل</w:t>
      </w:r>
      <w:r>
        <w:rPr>
          <w:rFonts w:hint="cs"/>
          <w:rtl/>
        </w:rPr>
        <w:br/>
      </w:r>
      <w:r w:rsidRPr="00647795">
        <w:rPr>
          <w:rtl/>
        </w:rPr>
        <w:t xml:space="preserve">بأسلوب التشغيل المفرد في نطاق الموجات المترية </w:t>
      </w:r>
      <w:r w:rsidRPr="00647795">
        <w:t>(VHF)</w:t>
      </w:r>
      <w:r w:rsidRPr="00647795">
        <w:rPr>
          <w:rtl/>
        </w:rPr>
        <w:t xml:space="preserve"> البحرية</w:t>
      </w:r>
      <w:bookmarkEnd w:id="22"/>
    </w:p>
    <w:p w:rsidR="000E4DAC" w:rsidRPr="006F0874" w:rsidRDefault="000E4DAC" w:rsidP="007B1191">
      <w:pPr>
        <w:spacing w:before="360" w:after="240"/>
        <w:rPr>
          <w:rtl/>
        </w:rPr>
      </w:pPr>
      <w:r w:rsidRPr="00F0665A">
        <w:rPr>
          <w:rFonts w:ascii="Times New Roman Bold" w:hAnsi="Times New Roman Bold"/>
          <w:b/>
        </w:rPr>
        <w:t>1</w:t>
      </w:r>
      <w:r w:rsidRPr="006F0874">
        <w:rPr>
          <w:bCs/>
          <w:rtl/>
        </w:rPr>
        <w:tab/>
      </w:r>
      <w:r w:rsidRPr="006F0874">
        <w:rPr>
          <w:rtl/>
        </w:rPr>
        <w:t xml:space="preserve">تخصيص أرقام للقنوات ضيقة النطاق المشذرة بتخالف قدره </w:t>
      </w:r>
      <w:r w:rsidRPr="006F0874">
        <w:t>kHz 12,5</w:t>
      </w:r>
      <w:r w:rsidRPr="006F0874">
        <w:rPr>
          <w:rtl/>
        </w:rPr>
        <w:t>:</w:t>
      </w:r>
    </w:p>
    <w:tbl>
      <w:tblPr>
        <w:bidiVisual/>
        <w:tblW w:w="9752" w:type="dxa"/>
        <w:tblLayout w:type="fixed"/>
        <w:tblCellMar>
          <w:left w:w="0" w:type="dxa"/>
          <w:right w:w="0" w:type="dxa"/>
        </w:tblCellMar>
        <w:tblLook w:val="0000" w:firstRow="0" w:lastRow="0" w:firstColumn="0" w:lastColumn="0" w:noHBand="0" w:noVBand="0"/>
      </w:tblPr>
      <w:tblGrid>
        <w:gridCol w:w="1190"/>
        <w:gridCol w:w="1701"/>
        <w:gridCol w:w="1361"/>
        <w:gridCol w:w="1701"/>
        <w:gridCol w:w="1474"/>
        <w:gridCol w:w="2302"/>
        <w:gridCol w:w="23"/>
      </w:tblGrid>
      <w:tr w:rsidR="000E4DAC" w:rsidTr="00692B71">
        <w:tc>
          <w:tcPr>
            <w:tcW w:w="1190" w:type="dxa"/>
          </w:tcPr>
          <w:p w:rsidR="000E4DAC" w:rsidRPr="006F0874" w:rsidRDefault="000E4DAC" w:rsidP="00692B71">
            <w:pPr>
              <w:pStyle w:val="TableText0"/>
              <w:bidi/>
              <w:spacing w:before="0" w:after="0" w:line="220" w:lineRule="exact"/>
              <w:jc w:val="center"/>
              <w:rPr>
                <w:sz w:val="20"/>
                <w:szCs w:val="26"/>
              </w:rPr>
            </w:pPr>
          </w:p>
        </w:tc>
        <w:tc>
          <w:tcPr>
            <w:tcW w:w="1701"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رقم القناة</w:t>
            </w:r>
          </w:p>
        </w:tc>
        <w:tc>
          <w:tcPr>
            <w:tcW w:w="1361" w:type="dxa"/>
          </w:tcPr>
          <w:p w:rsidR="000E4DAC" w:rsidRPr="006F0874" w:rsidRDefault="000E4DAC" w:rsidP="00692B71">
            <w:pPr>
              <w:pStyle w:val="TableText0"/>
              <w:bidi/>
              <w:spacing w:before="0" w:after="0" w:line="220" w:lineRule="exact"/>
              <w:jc w:val="center"/>
              <w:rPr>
                <w:sz w:val="20"/>
                <w:szCs w:val="26"/>
              </w:rPr>
            </w:pPr>
          </w:p>
        </w:tc>
        <w:tc>
          <w:tcPr>
            <w:tcW w:w="1701"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محطات السفينة</w:t>
            </w:r>
          </w:p>
        </w:tc>
        <w:tc>
          <w:tcPr>
            <w:tcW w:w="1474"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 xml:space="preserve">محطات السفينة </w:t>
            </w:r>
            <w:r w:rsidRPr="006F0874">
              <w:rPr>
                <w:sz w:val="20"/>
                <w:szCs w:val="26"/>
                <w:rtl/>
              </w:rPr>
              <w:br/>
              <w:t>والمحطات الساحلية</w:t>
            </w:r>
          </w:p>
        </w:tc>
        <w:tc>
          <w:tcPr>
            <w:tcW w:w="2325" w:type="dxa"/>
            <w:gridSpan w:val="2"/>
          </w:tcPr>
          <w:p w:rsidR="000E4DAC" w:rsidRPr="006F0874" w:rsidRDefault="000E4DAC" w:rsidP="00692B71">
            <w:pPr>
              <w:pStyle w:val="TableText0"/>
              <w:bidi/>
              <w:spacing w:before="0" w:after="0" w:line="220" w:lineRule="exact"/>
              <w:jc w:val="center"/>
              <w:rPr>
                <w:sz w:val="20"/>
                <w:szCs w:val="26"/>
              </w:rPr>
            </w:pPr>
            <w:r w:rsidRPr="006F0874">
              <w:rPr>
                <w:sz w:val="20"/>
                <w:szCs w:val="26"/>
                <w:rtl/>
              </w:rPr>
              <w:t>المحطات الساحلية</w:t>
            </w:r>
          </w:p>
        </w:tc>
      </w:tr>
      <w:tr w:rsidR="000E4DAC" w:rsidTr="00692B71">
        <w:tc>
          <w:tcPr>
            <w:tcW w:w="1190" w:type="dxa"/>
          </w:tcPr>
          <w:p w:rsidR="000E4DAC" w:rsidRPr="006F0874" w:rsidRDefault="000E4DAC" w:rsidP="0090187B">
            <w:pPr>
              <w:pStyle w:val="TableText0"/>
              <w:bidi/>
              <w:spacing w:before="0" w:after="0" w:line="220" w:lineRule="exact"/>
              <w:jc w:val="center"/>
              <w:rPr>
                <w:sz w:val="20"/>
                <w:szCs w:val="26"/>
              </w:rPr>
            </w:pPr>
            <w:r w:rsidRPr="006F0874">
              <w:rPr>
                <w:sz w:val="20"/>
                <w:szCs w:val="26"/>
                <w:rtl/>
              </w:rPr>
              <w:t>أول قناة</w:t>
            </w:r>
            <w:r w:rsidR="0090187B">
              <w:rPr>
                <w:rFonts w:hint="cs"/>
                <w:sz w:val="20"/>
                <w:szCs w:val="26"/>
                <w:rtl/>
              </w:rPr>
              <w:br/>
            </w:r>
            <w:r w:rsidRPr="006F0874">
              <w:rPr>
                <w:sz w:val="20"/>
                <w:szCs w:val="26"/>
              </w:rPr>
              <w:t>kHz 25</w:t>
            </w:r>
          </w:p>
        </w:tc>
        <w:tc>
          <w:tcPr>
            <w:tcW w:w="1701" w:type="dxa"/>
          </w:tcPr>
          <w:p w:rsidR="000E4DAC" w:rsidRPr="006F0874" w:rsidRDefault="000E4DAC" w:rsidP="0090187B">
            <w:pPr>
              <w:pStyle w:val="TableText0"/>
              <w:bidi/>
              <w:spacing w:before="0" w:after="0" w:line="220" w:lineRule="exact"/>
              <w:jc w:val="center"/>
              <w:rPr>
                <w:sz w:val="20"/>
                <w:szCs w:val="26"/>
              </w:rPr>
            </w:pPr>
            <w:r w:rsidRPr="006F0874">
              <w:rPr>
                <w:sz w:val="20"/>
                <w:szCs w:val="26"/>
                <w:rtl/>
              </w:rPr>
              <w:t xml:space="preserve">قنوات مشذرة بمباعدة </w:t>
            </w:r>
            <w:r w:rsidRPr="006F0874">
              <w:rPr>
                <w:sz w:val="20"/>
                <w:szCs w:val="26"/>
              </w:rPr>
              <w:t>kHz</w:t>
            </w:r>
            <w:r w:rsidR="0090187B">
              <w:rPr>
                <w:sz w:val="20"/>
                <w:szCs w:val="26"/>
              </w:rPr>
              <w:t> </w:t>
            </w:r>
            <w:r w:rsidRPr="006F0874">
              <w:rPr>
                <w:sz w:val="20"/>
                <w:szCs w:val="26"/>
              </w:rPr>
              <w:t>12,5</w:t>
            </w:r>
          </w:p>
        </w:tc>
        <w:tc>
          <w:tcPr>
            <w:tcW w:w="1361" w:type="dxa"/>
          </w:tcPr>
          <w:p w:rsidR="000E4DAC" w:rsidRPr="006F0874" w:rsidRDefault="000E4DAC" w:rsidP="0090187B">
            <w:pPr>
              <w:pStyle w:val="TableText0"/>
              <w:bidi/>
              <w:spacing w:before="0" w:after="0" w:line="220" w:lineRule="exact"/>
              <w:jc w:val="center"/>
              <w:rPr>
                <w:sz w:val="20"/>
                <w:szCs w:val="26"/>
              </w:rPr>
            </w:pPr>
            <w:r w:rsidRPr="006F0874">
              <w:rPr>
                <w:sz w:val="20"/>
                <w:szCs w:val="26"/>
                <w:rtl/>
              </w:rPr>
              <w:t>ثاني قناة</w:t>
            </w:r>
            <w:r w:rsidR="0090187B">
              <w:rPr>
                <w:rFonts w:hint="cs"/>
                <w:sz w:val="20"/>
                <w:szCs w:val="26"/>
                <w:rtl/>
              </w:rPr>
              <w:br/>
            </w:r>
            <w:r w:rsidRPr="006F0874">
              <w:rPr>
                <w:sz w:val="20"/>
                <w:szCs w:val="26"/>
              </w:rPr>
              <w:t>kHz 25</w:t>
            </w:r>
          </w:p>
        </w:tc>
        <w:tc>
          <w:tcPr>
            <w:tcW w:w="1701" w:type="dxa"/>
          </w:tcPr>
          <w:p w:rsidR="000E4DAC" w:rsidRPr="006F0874" w:rsidRDefault="000E4DAC" w:rsidP="00692B71">
            <w:pPr>
              <w:pStyle w:val="Tabletext"/>
              <w:spacing w:before="0" w:after="0" w:line="220" w:lineRule="exact"/>
              <w:jc w:val="center"/>
              <w:rPr>
                <w:lang w:val="en-GB"/>
              </w:rPr>
            </w:pPr>
          </w:p>
        </w:tc>
        <w:tc>
          <w:tcPr>
            <w:tcW w:w="1474" w:type="dxa"/>
          </w:tcPr>
          <w:p w:rsidR="000E4DAC" w:rsidRPr="006F0874" w:rsidRDefault="000E4DAC" w:rsidP="00692B71">
            <w:pPr>
              <w:pStyle w:val="Tabletext"/>
              <w:spacing w:before="0" w:after="0" w:line="220" w:lineRule="exact"/>
              <w:jc w:val="center"/>
              <w:rPr>
                <w:lang w:val="en-GB"/>
              </w:rPr>
            </w:pPr>
          </w:p>
        </w:tc>
        <w:tc>
          <w:tcPr>
            <w:tcW w:w="2325" w:type="dxa"/>
            <w:gridSpan w:val="2"/>
          </w:tcPr>
          <w:p w:rsidR="000E4DAC" w:rsidRPr="006F0874" w:rsidRDefault="000E4DAC" w:rsidP="00692B71">
            <w:pPr>
              <w:pStyle w:val="Tabletext"/>
              <w:spacing w:before="0" w:after="0" w:line="220" w:lineRule="exact"/>
              <w:jc w:val="center"/>
              <w:rPr>
                <w:rtl/>
              </w:rPr>
            </w:pP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r>
              <w:rPr>
                <w:sz w:val="18"/>
                <w:lang w:val="en-GB"/>
              </w:rPr>
              <w:t>60</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156,025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gridSpan w:val="2"/>
          </w:tcPr>
          <w:p w:rsidR="000E4DAC" w:rsidRDefault="000E4DAC" w:rsidP="003C78AA">
            <w:pPr>
              <w:pStyle w:val="Tabletext"/>
              <w:spacing w:before="40" w:after="20" w:line="240" w:lineRule="exact"/>
              <w:ind w:right="799"/>
              <w:jc w:val="right"/>
              <w:rPr>
                <w:sz w:val="18"/>
                <w:lang w:val="en-GB"/>
              </w:rPr>
            </w:pPr>
            <w:r>
              <w:rPr>
                <w:sz w:val="18"/>
              </w:rPr>
              <w:t>160</w:t>
            </w:r>
            <w:r>
              <w:rPr>
                <w:sz w:val="18"/>
                <w:lang w:val="en-GB"/>
              </w:rPr>
              <w:t>,625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260</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0375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gridSpan w:val="2"/>
          </w:tcPr>
          <w:p w:rsidR="000E4DAC" w:rsidRDefault="000E4DAC" w:rsidP="003C78AA">
            <w:pPr>
              <w:pStyle w:val="Tabletext"/>
              <w:spacing w:before="40" w:after="20" w:line="240" w:lineRule="exact"/>
              <w:ind w:right="799"/>
              <w:jc w:val="right"/>
              <w:rPr>
                <w:sz w:val="18"/>
                <w:lang w:val="en-GB"/>
              </w:rPr>
            </w:pPr>
            <w:r>
              <w:rPr>
                <w:sz w:val="18"/>
                <w:lang w:val="en-GB"/>
              </w:rPr>
              <w:t>160,6375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r>
              <w:rPr>
                <w:sz w:val="18"/>
                <w:lang w:val="en-GB"/>
              </w:rPr>
              <w:t>01</w:t>
            </w: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050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gridSpan w:val="2"/>
          </w:tcPr>
          <w:p w:rsidR="000E4DAC" w:rsidRDefault="000E4DAC" w:rsidP="003C78AA">
            <w:pPr>
              <w:pStyle w:val="Tabletext"/>
              <w:spacing w:before="40" w:after="20" w:line="240" w:lineRule="exact"/>
              <w:ind w:right="799"/>
              <w:jc w:val="right"/>
              <w:rPr>
                <w:sz w:val="18"/>
                <w:lang w:val="en-GB"/>
              </w:rPr>
            </w:pPr>
            <w:r>
              <w:rPr>
                <w:sz w:val="18"/>
                <w:lang w:val="en-GB"/>
              </w:rPr>
              <w:t>160,</w:t>
            </w:r>
            <w:r>
              <w:rPr>
                <w:sz w:val="18"/>
              </w:rPr>
              <w:t>650</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201</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0625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gridSpan w:val="2"/>
          </w:tcPr>
          <w:p w:rsidR="000E4DAC" w:rsidRDefault="000E4DAC" w:rsidP="003C78AA">
            <w:pPr>
              <w:pStyle w:val="Tabletext"/>
              <w:spacing w:before="40" w:after="20" w:line="240" w:lineRule="exact"/>
              <w:ind w:right="799"/>
              <w:jc w:val="right"/>
              <w:rPr>
                <w:sz w:val="18"/>
                <w:lang w:val="en-GB"/>
              </w:rPr>
            </w:pPr>
            <w:r>
              <w:rPr>
                <w:sz w:val="18"/>
                <w:lang w:val="en-GB"/>
              </w:rPr>
              <w:t>160,</w:t>
            </w:r>
            <w:r>
              <w:rPr>
                <w:sz w:val="18"/>
              </w:rPr>
              <w:t>6625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r>
              <w:rPr>
                <w:sz w:val="18"/>
                <w:lang w:val="en-GB"/>
              </w:rPr>
              <w:t>61</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075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gridSpan w:val="2"/>
          </w:tcPr>
          <w:p w:rsidR="000E4DAC" w:rsidRDefault="000E4DAC" w:rsidP="003C78AA">
            <w:pPr>
              <w:pStyle w:val="Tabletext"/>
              <w:spacing w:before="40" w:after="20" w:line="240" w:lineRule="exact"/>
              <w:ind w:right="799"/>
              <w:jc w:val="right"/>
              <w:rPr>
                <w:sz w:val="18"/>
                <w:lang w:val="en-GB"/>
              </w:rPr>
            </w:pPr>
            <w:r>
              <w:rPr>
                <w:sz w:val="18"/>
                <w:lang w:val="en-GB"/>
              </w:rPr>
              <w:t>160,</w:t>
            </w:r>
            <w:r>
              <w:rPr>
                <w:sz w:val="18"/>
              </w:rPr>
              <w:t>675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261</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0875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gridSpan w:val="2"/>
          </w:tcPr>
          <w:p w:rsidR="000E4DAC" w:rsidRDefault="000E4DAC" w:rsidP="003C78AA">
            <w:pPr>
              <w:pStyle w:val="Tabletext"/>
              <w:spacing w:before="40" w:after="20" w:line="240" w:lineRule="exact"/>
              <w:ind w:right="799"/>
              <w:jc w:val="right"/>
              <w:rPr>
                <w:sz w:val="18"/>
                <w:lang w:val="en-GB"/>
              </w:rPr>
            </w:pPr>
            <w:r>
              <w:rPr>
                <w:sz w:val="18"/>
                <w:lang w:val="en-GB"/>
              </w:rPr>
              <w:t>160,</w:t>
            </w:r>
            <w:r>
              <w:rPr>
                <w:sz w:val="18"/>
              </w:rPr>
              <w:t>6875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r>
              <w:rPr>
                <w:sz w:val="18"/>
                <w:lang w:val="en-GB"/>
              </w:rPr>
              <w:t>02</w:t>
            </w: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100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160,700</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202</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1125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160,7125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r>
              <w:rPr>
                <w:sz w:val="18"/>
                <w:lang w:val="en-GB"/>
              </w:rPr>
              <w:t>62</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125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160,725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262</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1375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160,7375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r>
              <w:rPr>
                <w:sz w:val="18"/>
                <w:lang w:val="en-GB"/>
              </w:rPr>
              <w:t>03</w:t>
            </w: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150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160,750</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203</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1625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w:t>
            </w:r>
            <w:r>
              <w:rPr>
                <w:sz w:val="18"/>
              </w:rPr>
              <w:t>7625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r>
              <w:rPr>
                <w:sz w:val="18"/>
                <w:lang w:val="en-GB"/>
              </w:rPr>
              <w:t>63</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156,175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160,775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263</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1875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w:t>
            </w:r>
            <w:r>
              <w:rPr>
                <w:sz w:val="18"/>
              </w:rPr>
              <w:t>7875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r>
              <w:rPr>
                <w:sz w:val="18"/>
                <w:lang w:val="en-GB"/>
              </w:rPr>
              <w:t>04</w:t>
            </w: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200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w:t>
            </w:r>
            <w:r>
              <w:rPr>
                <w:sz w:val="18"/>
              </w:rPr>
              <w:t>800</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204</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2125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w:t>
            </w:r>
            <w:r>
              <w:rPr>
                <w:sz w:val="18"/>
              </w:rPr>
              <w:t>8125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r>
              <w:rPr>
                <w:sz w:val="18"/>
                <w:lang w:val="en-GB"/>
              </w:rPr>
              <w:t>64</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225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160,825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264</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2375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160,8375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r>
              <w:rPr>
                <w:sz w:val="18"/>
                <w:lang w:val="en-GB"/>
              </w:rPr>
              <w:t>05</w:t>
            </w: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250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w:t>
            </w:r>
            <w:r>
              <w:rPr>
                <w:sz w:val="18"/>
              </w:rPr>
              <w:t>850</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205</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2625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w:t>
            </w:r>
            <w:r>
              <w:rPr>
                <w:sz w:val="18"/>
              </w:rPr>
              <w:t>8625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r>
              <w:rPr>
                <w:sz w:val="18"/>
                <w:lang w:val="en-GB"/>
              </w:rPr>
              <w:t>65</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275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160,875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265</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156,2875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lang w:val="en-GB"/>
              </w:rPr>
              <w:t>160,</w:t>
            </w:r>
            <w:r>
              <w:rPr>
                <w:sz w:val="18"/>
              </w:rPr>
              <w:t>8875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r>
              <w:rPr>
                <w:sz w:val="18"/>
                <w:lang w:val="en-GB"/>
              </w:rPr>
              <w:t>06</w:t>
            </w: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p>
        </w:tc>
        <w:tc>
          <w:tcPr>
            <w:tcW w:w="1474" w:type="dxa"/>
          </w:tcPr>
          <w:p w:rsidR="000E4DAC" w:rsidRDefault="000E4DAC" w:rsidP="003C78AA">
            <w:pPr>
              <w:pStyle w:val="Tabletext"/>
              <w:spacing w:before="40" w:after="20" w:line="240" w:lineRule="exact"/>
              <w:ind w:right="340"/>
              <w:jc w:val="right"/>
              <w:rPr>
                <w:sz w:val="18"/>
                <w:lang w:val="en-GB"/>
              </w:rPr>
            </w:pPr>
            <w:r>
              <w:rPr>
                <w:sz w:val="18"/>
                <w:lang w:val="en-GB"/>
              </w:rPr>
              <w:t>156,</w:t>
            </w:r>
            <w:r>
              <w:rPr>
                <w:sz w:val="18"/>
              </w:rPr>
              <w:t>300</w:t>
            </w:r>
          </w:p>
        </w:tc>
        <w:tc>
          <w:tcPr>
            <w:tcW w:w="2302" w:type="dxa"/>
          </w:tcPr>
          <w:p w:rsidR="000E4DAC" w:rsidRDefault="000E4DAC" w:rsidP="003C78AA">
            <w:pPr>
              <w:pStyle w:val="Tabletext"/>
              <w:spacing w:before="40" w:after="20" w:line="240" w:lineRule="exact"/>
              <w:ind w:right="799"/>
              <w:jc w:val="right"/>
              <w:rPr>
                <w:sz w:val="18"/>
                <w:lang w:val="en-GB"/>
              </w:rPr>
            </w:pP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206</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3125</w:t>
            </w:r>
          </w:p>
        </w:tc>
        <w:tc>
          <w:tcPr>
            <w:tcW w:w="1474" w:type="dxa"/>
          </w:tcPr>
          <w:p w:rsidR="000E4DAC" w:rsidRDefault="000E4DAC" w:rsidP="003C78AA">
            <w:pPr>
              <w:pStyle w:val="Tabletext"/>
              <w:spacing w:before="40" w:after="20" w:line="240" w:lineRule="exact"/>
              <w:ind w:right="340"/>
              <w:jc w:val="righ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rPr>
              <w:t>160</w:t>
            </w:r>
            <w:r>
              <w:rPr>
                <w:sz w:val="18"/>
                <w:lang w:val="en-GB"/>
              </w:rPr>
              <w:t>,</w:t>
            </w:r>
            <w:r>
              <w:rPr>
                <w:sz w:val="18"/>
              </w:rPr>
              <w:t>9125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r>
              <w:rPr>
                <w:sz w:val="18"/>
                <w:lang w:val="en-GB"/>
              </w:rPr>
              <w:t>66</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325</w:t>
            </w:r>
          </w:p>
        </w:tc>
        <w:tc>
          <w:tcPr>
            <w:tcW w:w="1474" w:type="dxa"/>
          </w:tcPr>
          <w:p w:rsidR="000E4DAC" w:rsidRDefault="000E4DAC" w:rsidP="003C78AA">
            <w:pPr>
              <w:pStyle w:val="Tabletext"/>
              <w:spacing w:before="40" w:after="20" w:line="240" w:lineRule="exact"/>
              <w:ind w:right="340"/>
              <w:jc w:val="righ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rPr>
              <w:t>160</w:t>
            </w:r>
            <w:r>
              <w:rPr>
                <w:sz w:val="18"/>
                <w:lang w:val="en-GB"/>
              </w:rPr>
              <w:t>,925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266</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3375</w:t>
            </w:r>
          </w:p>
        </w:tc>
        <w:tc>
          <w:tcPr>
            <w:tcW w:w="1474" w:type="dxa"/>
          </w:tcPr>
          <w:p w:rsidR="000E4DAC" w:rsidRDefault="000E4DAC" w:rsidP="003C78AA">
            <w:pPr>
              <w:pStyle w:val="Tabletext"/>
              <w:spacing w:before="40" w:after="20" w:line="240" w:lineRule="exact"/>
              <w:ind w:right="340"/>
              <w:jc w:val="right"/>
              <w:rPr>
                <w:sz w:val="18"/>
                <w:lang w:val="en-GB"/>
              </w:rPr>
            </w:pPr>
          </w:p>
        </w:tc>
        <w:tc>
          <w:tcPr>
            <w:tcW w:w="2302" w:type="dxa"/>
          </w:tcPr>
          <w:p w:rsidR="000E4DAC" w:rsidRDefault="000E4DAC" w:rsidP="003C78AA">
            <w:pPr>
              <w:pStyle w:val="Tabletext"/>
              <w:spacing w:before="40" w:after="20" w:line="240" w:lineRule="exact"/>
              <w:ind w:right="799"/>
              <w:jc w:val="right"/>
              <w:rPr>
                <w:sz w:val="18"/>
                <w:lang w:val="en-GB"/>
              </w:rPr>
            </w:pPr>
            <w:r>
              <w:rPr>
                <w:sz w:val="18"/>
              </w:rPr>
              <w:t>160</w:t>
            </w:r>
            <w:r>
              <w:rPr>
                <w:sz w:val="18"/>
                <w:lang w:val="en-GB"/>
              </w:rPr>
              <w:t>,9375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r>
              <w:rPr>
                <w:sz w:val="18"/>
                <w:lang w:val="en-GB"/>
              </w:rPr>
              <w:t>07</w:t>
            </w: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350</w:t>
            </w:r>
          </w:p>
        </w:tc>
        <w:tc>
          <w:tcPr>
            <w:tcW w:w="1474" w:type="dxa"/>
          </w:tcPr>
          <w:p w:rsidR="000E4DAC" w:rsidRDefault="000E4DAC" w:rsidP="003C78AA">
            <w:pPr>
              <w:pStyle w:val="Tabletext"/>
              <w:spacing w:before="40" w:after="20" w:line="240" w:lineRule="exact"/>
              <w:ind w:right="340"/>
              <w:jc w:val="right"/>
              <w:rPr>
                <w:sz w:val="18"/>
                <w:lang w:val="en-GB"/>
              </w:rPr>
            </w:pPr>
          </w:p>
        </w:tc>
        <w:tc>
          <w:tcPr>
            <w:tcW w:w="2302" w:type="dxa"/>
          </w:tcPr>
          <w:p w:rsidR="000E4DAC" w:rsidRDefault="000E4DAC" w:rsidP="003C78AA">
            <w:pPr>
              <w:pStyle w:val="Tabletext"/>
              <w:spacing w:before="40" w:after="20" w:line="240" w:lineRule="exact"/>
              <w:ind w:right="799"/>
              <w:jc w:val="right"/>
              <w:rPr>
                <w:sz w:val="18"/>
              </w:rPr>
            </w:pPr>
            <w:r>
              <w:rPr>
                <w:sz w:val="18"/>
              </w:rPr>
              <w:t>160,950</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207</w:t>
            </w:r>
          </w:p>
        </w:tc>
        <w:tc>
          <w:tcPr>
            <w:tcW w:w="1361"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156,</w:t>
            </w:r>
            <w:r>
              <w:rPr>
                <w:sz w:val="18"/>
              </w:rPr>
              <w:t>3625</w:t>
            </w:r>
          </w:p>
        </w:tc>
        <w:tc>
          <w:tcPr>
            <w:tcW w:w="1474" w:type="dxa"/>
          </w:tcPr>
          <w:p w:rsidR="000E4DAC" w:rsidRDefault="000E4DAC" w:rsidP="003C78AA">
            <w:pPr>
              <w:pStyle w:val="Tabletext"/>
              <w:spacing w:before="40" w:after="20" w:line="240" w:lineRule="exact"/>
              <w:ind w:right="340"/>
              <w:jc w:val="right"/>
              <w:rPr>
                <w:sz w:val="18"/>
                <w:lang w:val="en-GB"/>
              </w:rPr>
            </w:pPr>
          </w:p>
        </w:tc>
        <w:tc>
          <w:tcPr>
            <w:tcW w:w="2302" w:type="dxa"/>
          </w:tcPr>
          <w:p w:rsidR="000E4DAC" w:rsidRDefault="000E4DAC" w:rsidP="003C78AA">
            <w:pPr>
              <w:pStyle w:val="Tabletext"/>
              <w:spacing w:before="40" w:after="20" w:line="240" w:lineRule="exact"/>
              <w:ind w:right="799"/>
              <w:jc w:val="right"/>
              <w:rPr>
                <w:sz w:val="18"/>
              </w:rPr>
            </w:pPr>
            <w:r>
              <w:rPr>
                <w:sz w:val="18"/>
              </w:rPr>
              <w:t>160,9625</w:t>
            </w: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lang w:val="en-GB"/>
              </w:rPr>
            </w:pPr>
            <w:r>
              <w:rPr>
                <w:sz w:val="18"/>
              </w:rPr>
              <w:t>67</w:t>
            </w:r>
          </w:p>
        </w:tc>
        <w:tc>
          <w:tcPr>
            <w:tcW w:w="1701" w:type="dxa"/>
          </w:tcPr>
          <w:p w:rsidR="000E4DAC" w:rsidRDefault="000E4DAC" w:rsidP="003C78AA">
            <w:pPr>
              <w:pStyle w:val="Tabletext"/>
              <w:spacing w:before="40" w:after="20" w:line="240" w:lineRule="exact"/>
              <w:ind w:right="425"/>
              <w:jc w:val="right"/>
              <w:rPr>
                <w:sz w:val="18"/>
                <w:lang w:val="en-GB"/>
              </w:rPr>
            </w:pPr>
          </w:p>
        </w:tc>
        <w:tc>
          <w:tcPr>
            <w:tcW w:w="1474" w:type="dxa"/>
          </w:tcPr>
          <w:p w:rsidR="000E4DAC" w:rsidRDefault="000E4DAC" w:rsidP="003C78AA">
            <w:pPr>
              <w:pStyle w:val="Tabletext"/>
              <w:spacing w:before="40" w:after="20" w:line="240" w:lineRule="exact"/>
              <w:ind w:right="340"/>
              <w:jc w:val="right"/>
              <w:rPr>
                <w:sz w:val="18"/>
                <w:lang w:val="en-GB"/>
              </w:rPr>
            </w:pPr>
            <w:r>
              <w:rPr>
                <w:sz w:val="18"/>
              </w:rPr>
              <w:t>156,375</w:t>
            </w:r>
          </w:p>
        </w:tc>
        <w:tc>
          <w:tcPr>
            <w:tcW w:w="2302" w:type="dxa"/>
          </w:tcPr>
          <w:p w:rsidR="000E4DAC" w:rsidRDefault="000E4DAC" w:rsidP="003C78AA">
            <w:pPr>
              <w:pStyle w:val="Tabletext"/>
              <w:spacing w:before="40" w:after="20" w:line="240" w:lineRule="exact"/>
              <w:ind w:right="799"/>
              <w:jc w:val="right"/>
              <w:rPr>
                <w:sz w:val="18"/>
              </w:rPr>
            </w:pP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rPr>
              <w:t>267</w:t>
            </w:r>
          </w:p>
        </w:tc>
        <w:tc>
          <w:tcPr>
            <w:tcW w:w="1361" w:type="dxa"/>
          </w:tcPr>
          <w:p w:rsidR="000E4DAC" w:rsidRDefault="000E4DAC" w:rsidP="003C78AA">
            <w:pPr>
              <w:pStyle w:val="Tabletext"/>
              <w:spacing w:before="40" w:after="20" w:line="240" w:lineRule="exact"/>
              <w:jc w:val="center"/>
              <w:rPr>
                <w:sz w:val="18"/>
              </w:rPr>
            </w:pPr>
          </w:p>
        </w:tc>
        <w:tc>
          <w:tcPr>
            <w:tcW w:w="1701" w:type="dxa"/>
          </w:tcPr>
          <w:p w:rsidR="000E4DAC" w:rsidRDefault="000E4DAC" w:rsidP="003C78AA">
            <w:pPr>
              <w:pStyle w:val="Tabletext"/>
              <w:spacing w:before="40" w:after="20" w:line="240" w:lineRule="exact"/>
              <w:ind w:right="425"/>
              <w:jc w:val="right"/>
              <w:rPr>
                <w:sz w:val="18"/>
                <w:lang w:val="en-GB"/>
              </w:rPr>
            </w:pPr>
          </w:p>
        </w:tc>
        <w:tc>
          <w:tcPr>
            <w:tcW w:w="1474" w:type="dxa"/>
          </w:tcPr>
          <w:p w:rsidR="000E4DAC" w:rsidRDefault="000E4DAC" w:rsidP="003C78AA">
            <w:pPr>
              <w:pStyle w:val="Tabletext"/>
              <w:spacing w:before="40" w:after="20" w:line="240" w:lineRule="exact"/>
              <w:ind w:right="340"/>
              <w:jc w:val="right"/>
              <w:rPr>
                <w:sz w:val="18"/>
              </w:rPr>
            </w:pPr>
            <w:r>
              <w:rPr>
                <w:sz w:val="18"/>
              </w:rPr>
              <w:t>156,3875</w:t>
            </w:r>
          </w:p>
        </w:tc>
        <w:tc>
          <w:tcPr>
            <w:tcW w:w="2302" w:type="dxa"/>
          </w:tcPr>
          <w:p w:rsidR="000E4DAC" w:rsidRDefault="000E4DAC" w:rsidP="003C78AA">
            <w:pPr>
              <w:pStyle w:val="Tabletext"/>
              <w:spacing w:before="40" w:after="20" w:line="240" w:lineRule="exact"/>
              <w:ind w:right="799"/>
              <w:jc w:val="right"/>
              <w:rPr>
                <w:sz w:val="18"/>
              </w:rPr>
            </w:pP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lang w:val="en-GB"/>
              </w:rPr>
            </w:pPr>
            <w:r>
              <w:rPr>
                <w:sz w:val="18"/>
              </w:rPr>
              <w:t>08</w:t>
            </w:r>
          </w:p>
        </w:tc>
        <w:tc>
          <w:tcPr>
            <w:tcW w:w="1701" w:type="dxa"/>
          </w:tcPr>
          <w:p w:rsidR="000E4DAC" w:rsidRDefault="000E4DAC" w:rsidP="003C78AA">
            <w:pPr>
              <w:pStyle w:val="Tabletext"/>
              <w:spacing w:before="40" w:after="20" w:line="240" w:lineRule="exact"/>
              <w:jc w:val="center"/>
              <w:rPr>
                <w:sz w:val="18"/>
              </w:rPr>
            </w:pPr>
          </w:p>
        </w:tc>
        <w:tc>
          <w:tcPr>
            <w:tcW w:w="1361" w:type="dxa"/>
          </w:tcPr>
          <w:p w:rsidR="000E4DAC" w:rsidRDefault="000E4DAC" w:rsidP="003C78AA">
            <w:pPr>
              <w:pStyle w:val="Tabletext"/>
              <w:spacing w:before="40" w:after="20" w:line="240" w:lineRule="exact"/>
              <w:jc w:val="center"/>
              <w:rPr>
                <w:sz w:val="18"/>
              </w:rPr>
            </w:pPr>
          </w:p>
        </w:tc>
        <w:tc>
          <w:tcPr>
            <w:tcW w:w="1701" w:type="dxa"/>
          </w:tcPr>
          <w:p w:rsidR="000E4DAC" w:rsidRDefault="000E4DAC" w:rsidP="003C78AA">
            <w:pPr>
              <w:pStyle w:val="Tabletext"/>
              <w:spacing w:before="40" w:after="20" w:line="240" w:lineRule="exact"/>
              <w:ind w:right="425"/>
              <w:jc w:val="right"/>
              <w:rPr>
                <w:sz w:val="18"/>
                <w:lang w:val="en-GB"/>
              </w:rPr>
            </w:pPr>
          </w:p>
        </w:tc>
        <w:tc>
          <w:tcPr>
            <w:tcW w:w="1474" w:type="dxa"/>
          </w:tcPr>
          <w:p w:rsidR="000E4DAC" w:rsidRDefault="000E4DAC" w:rsidP="003C78AA">
            <w:pPr>
              <w:pStyle w:val="Tabletext"/>
              <w:spacing w:before="40" w:after="20" w:line="240" w:lineRule="exact"/>
              <w:ind w:right="340"/>
              <w:jc w:val="right"/>
              <w:rPr>
                <w:sz w:val="18"/>
              </w:rPr>
            </w:pPr>
            <w:r>
              <w:rPr>
                <w:sz w:val="18"/>
              </w:rPr>
              <w:t>156,400</w:t>
            </w:r>
          </w:p>
        </w:tc>
        <w:tc>
          <w:tcPr>
            <w:tcW w:w="2302" w:type="dxa"/>
          </w:tcPr>
          <w:p w:rsidR="000E4DAC" w:rsidRDefault="000E4DAC" w:rsidP="003C78AA">
            <w:pPr>
              <w:pStyle w:val="Tabletext"/>
              <w:spacing w:before="40" w:after="20" w:line="240" w:lineRule="exact"/>
              <w:ind w:right="799"/>
              <w:jc w:val="right"/>
              <w:rPr>
                <w:sz w:val="18"/>
              </w:rPr>
            </w:pP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rPr>
            </w:pPr>
          </w:p>
        </w:tc>
        <w:tc>
          <w:tcPr>
            <w:tcW w:w="1701" w:type="dxa"/>
          </w:tcPr>
          <w:p w:rsidR="000E4DAC" w:rsidRDefault="000E4DAC" w:rsidP="003C78AA">
            <w:pPr>
              <w:pStyle w:val="Tabletext"/>
              <w:spacing w:before="40" w:after="20" w:line="240" w:lineRule="exact"/>
              <w:jc w:val="center"/>
              <w:rPr>
                <w:sz w:val="18"/>
              </w:rPr>
            </w:pPr>
            <w:r>
              <w:rPr>
                <w:sz w:val="18"/>
              </w:rPr>
              <w:t>208</w:t>
            </w:r>
          </w:p>
        </w:tc>
        <w:tc>
          <w:tcPr>
            <w:tcW w:w="1361" w:type="dxa"/>
          </w:tcPr>
          <w:p w:rsidR="000E4DAC" w:rsidRDefault="000E4DAC" w:rsidP="003C78AA">
            <w:pPr>
              <w:pStyle w:val="Tabletext"/>
              <w:spacing w:before="40" w:after="20" w:line="240" w:lineRule="exact"/>
              <w:jc w:val="center"/>
              <w:rPr>
                <w:sz w:val="18"/>
              </w:rPr>
            </w:pPr>
          </w:p>
        </w:tc>
        <w:tc>
          <w:tcPr>
            <w:tcW w:w="1701" w:type="dxa"/>
          </w:tcPr>
          <w:p w:rsidR="000E4DAC" w:rsidRDefault="000E4DAC" w:rsidP="003C78AA">
            <w:pPr>
              <w:pStyle w:val="Tabletext"/>
              <w:spacing w:before="40" w:after="20" w:line="240" w:lineRule="exact"/>
              <w:ind w:right="425"/>
              <w:jc w:val="right"/>
              <w:rPr>
                <w:sz w:val="18"/>
                <w:lang w:val="en-GB"/>
              </w:rPr>
            </w:pPr>
          </w:p>
        </w:tc>
        <w:tc>
          <w:tcPr>
            <w:tcW w:w="1474" w:type="dxa"/>
          </w:tcPr>
          <w:p w:rsidR="000E4DAC" w:rsidRDefault="000E4DAC" w:rsidP="003C78AA">
            <w:pPr>
              <w:pStyle w:val="Tabletext"/>
              <w:spacing w:before="40" w:after="20" w:line="240" w:lineRule="exact"/>
              <w:ind w:right="340"/>
              <w:jc w:val="right"/>
              <w:rPr>
                <w:sz w:val="18"/>
              </w:rPr>
            </w:pPr>
            <w:r>
              <w:rPr>
                <w:sz w:val="18"/>
              </w:rPr>
              <w:t>156,4125</w:t>
            </w:r>
          </w:p>
        </w:tc>
        <w:tc>
          <w:tcPr>
            <w:tcW w:w="2302" w:type="dxa"/>
          </w:tcPr>
          <w:p w:rsidR="000E4DAC" w:rsidRDefault="000E4DAC" w:rsidP="003C78AA">
            <w:pPr>
              <w:pStyle w:val="Tabletext"/>
              <w:spacing w:before="40" w:after="20" w:line="240" w:lineRule="exact"/>
              <w:ind w:right="799"/>
              <w:jc w:val="right"/>
              <w:rPr>
                <w:sz w:val="18"/>
              </w:rPr>
            </w:pP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rPr>
            </w:pPr>
          </w:p>
        </w:tc>
        <w:tc>
          <w:tcPr>
            <w:tcW w:w="1701" w:type="dxa"/>
          </w:tcPr>
          <w:p w:rsidR="000E4DAC" w:rsidRDefault="000E4DAC" w:rsidP="003C78AA">
            <w:pPr>
              <w:pStyle w:val="Tabletext"/>
              <w:spacing w:before="40" w:after="20" w:line="240" w:lineRule="exact"/>
              <w:jc w:val="center"/>
              <w:rPr>
                <w:sz w:val="18"/>
              </w:rPr>
            </w:pPr>
          </w:p>
        </w:tc>
        <w:tc>
          <w:tcPr>
            <w:tcW w:w="1361" w:type="dxa"/>
          </w:tcPr>
          <w:p w:rsidR="000E4DAC" w:rsidRDefault="000E4DAC" w:rsidP="003C78AA">
            <w:pPr>
              <w:pStyle w:val="Tabletext"/>
              <w:spacing w:before="40" w:after="20" w:line="240" w:lineRule="exact"/>
              <w:jc w:val="center"/>
              <w:rPr>
                <w:sz w:val="18"/>
              </w:rPr>
            </w:pPr>
            <w:r>
              <w:rPr>
                <w:sz w:val="18"/>
              </w:rPr>
              <w:t>68</w:t>
            </w:r>
          </w:p>
        </w:tc>
        <w:tc>
          <w:tcPr>
            <w:tcW w:w="1701" w:type="dxa"/>
          </w:tcPr>
          <w:p w:rsidR="000E4DAC" w:rsidRDefault="000E4DAC" w:rsidP="003C78AA">
            <w:pPr>
              <w:pStyle w:val="Tabletext"/>
              <w:spacing w:before="40" w:after="20" w:line="240" w:lineRule="exact"/>
              <w:ind w:right="425"/>
              <w:jc w:val="right"/>
              <w:rPr>
                <w:sz w:val="18"/>
                <w:lang w:val="en-GB"/>
              </w:rPr>
            </w:pPr>
          </w:p>
        </w:tc>
        <w:tc>
          <w:tcPr>
            <w:tcW w:w="1474" w:type="dxa"/>
          </w:tcPr>
          <w:p w:rsidR="000E4DAC" w:rsidRDefault="000E4DAC" w:rsidP="003C78AA">
            <w:pPr>
              <w:pStyle w:val="Tabletext"/>
              <w:spacing w:before="40" w:after="20" w:line="240" w:lineRule="exact"/>
              <w:ind w:right="340"/>
              <w:jc w:val="right"/>
              <w:rPr>
                <w:sz w:val="18"/>
              </w:rPr>
            </w:pPr>
            <w:r>
              <w:rPr>
                <w:sz w:val="18"/>
              </w:rPr>
              <w:t>156,425</w:t>
            </w:r>
          </w:p>
        </w:tc>
        <w:tc>
          <w:tcPr>
            <w:tcW w:w="2302" w:type="dxa"/>
          </w:tcPr>
          <w:p w:rsidR="000E4DAC" w:rsidRDefault="000E4DAC" w:rsidP="003C78AA">
            <w:pPr>
              <w:pStyle w:val="Tabletext"/>
              <w:spacing w:before="40" w:after="20" w:line="240" w:lineRule="exact"/>
              <w:ind w:right="799"/>
              <w:jc w:val="right"/>
              <w:rPr>
                <w:sz w:val="18"/>
              </w:rPr>
            </w:pPr>
          </w:p>
        </w:tc>
      </w:tr>
      <w:tr w:rsidR="000E4DAC" w:rsidTr="00692B71">
        <w:trPr>
          <w:gridAfter w:val="1"/>
          <w:wAfter w:w="23" w:type="dxa"/>
        </w:trPr>
        <w:tc>
          <w:tcPr>
            <w:tcW w:w="1190" w:type="dxa"/>
          </w:tcPr>
          <w:p w:rsidR="000E4DAC" w:rsidRDefault="000E4DAC" w:rsidP="003C78AA">
            <w:pPr>
              <w:pStyle w:val="Tabletext"/>
              <w:spacing w:before="40" w:after="20" w:line="240" w:lineRule="exact"/>
              <w:jc w:val="center"/>
              <w:rPr>
                <w:sz w:val="18"/>
              </w:rPr>
            </w:pPr>
          </w:p>
        </w:tc>
        <w:tc>
          <w:tcPr>
            <w:tcW w:w="1701" w:type="dxa"/>
          </w:tcPr>
          <w:p w:rsidR="000E4DAC" w:rsidRDefault="000E4DAC" w:rsidP="003C78AA">
            <w:pPr>
              <w:pStyle w:val="Tabletext"/>
              <w:spacing w:before="40" w:after="20" w:line="240" w:lineRule="exact"/>
              <w:jc w:val="center"/>
              <w:rPr>
                <w:sz w:val="18"/>
              </w:rPr>
            </w:pPr>
            <w:r>
              <w:rPr>
                <w:sz w:val="18"/>
              </w:rPr>
              <w:t>268</w:t>
            </w:r>
          </w:p>
        </w:tc>
        <w:tc>
          <w:tcPr>
            <w:tcW w:w="1361" w:type="dxa"/>
          </w:tcPr>
          <w:p w:rsidR="000E4DAC" w:rsidRDefault="000E4DAC" w:rsidP="003C78AA">
            <w:pPr>
              <w:pStyle w:val="Tabletext"/>
              <w:spacing w:before="40" w:after="20" w:line="240" w:lineRule="exact"/>
              <w:jc w:val="center"/>
              <w:rPr>
                <w:sz w:val="18"/>
              </w:rPr>
            </w:pPr>
          </w:p>
        </w:tc>
        <w:tc>
          <w:tcPr>
            <w:tcW w:w="1701" w:type="dxa"/>
          </w:tcPr>
          <w:p w:rsidR="000E4DAC" w:rsidRDefault="000E4DAC" w:rsidP="003C78AA">
            <w:pPr>
              <w:pStyle w:val="Tabletext"/>
              <w:spacing w:before="40" w:after="20" w:line="240" w:lineRule="exact"/>
              <w:ind w:right="425"/>
              <w:jc w:val="right"/>
              <w:rPr>
                <w:sz w:val="18"/>
                <w:lang w:val="en-GB"/>
              </w:rPr>
            </w:pPr>
          </w:p>
        </w:tc>
        <w:tc>
          <w:tcPr>
            <w:tcW w:w="1474" w:type="dxa"/>
          </w:tcPr>
          <w:p w:rsidR="000E4DAC" w:rsidRDefault="000E4DAC" w:rsidP="003C78AA">
            <w:pPr>
              <w:pStyle w:val="Tabletext"/>
              <w:spacing w:before="40" w:after="20" w:line="240" w:lineRule="exact"/>
              <w:ind w:right="340"/>
              <w:jc w:val="right"/>
              <w:rPr>
                <w:sz w:val="18"/>
              </w:rPr>
            </w:pPr>
            <w:r>
              <w:rPr>
                <w:sz w:val="18"/>
              </w:rPr>
              <w:t>156,4375</w:t>
            </w:r>
          </w:p>
        </w:tc>
        <w:tc>
          <w:tcPr>
            <w:tcW w:w="2302" w:type="dxa"/>
          </w:tcPr>
          <w:p w:rsidR="000E4DAC" w:rsidRDefault="000E4DAC" w:rsidP="003C78AA">
            <w:pPr>
              <w:pStyle w:val="Tabletext"/>
              <w:spacing w:before="40" w:after="20" w:line="240" w:lineRule="exact"/>
              <w:ind w:right="799"/>
              <w:jc w:val="right"/>
              <w:rPr>
                <w:sz w:val="18"/>
              </w:rPr>
            </w:pPr>
          </w:p>
        </w:tc>
      </w:tr>
    </w:tbl>
    <w:p w:rsidR="000E4DAC" w:rsidRPr="006F0874" w:rsidRDefault="000E4DAC" w:rsidP="000E4DAC">
      <w:pPr>
        <w:spacing w:before="0"/>
        <w:rPr>
          <w:sz w:val="2"/>
          <w:szCs w:val="2"/>
          <w:rtl/>
        </w:rPr>
      </w:pPr>
      <w:r w:rsidRPr="00215047">
        <w:rPr>
          <w:rtl/>
        </w:rPr>
        <w:br w:type="page"/>
      </w:r>
    </w:p>
    <w:tbl>
      <w:tblPr>
        <w:bidiVisual/>
        <w:tblW w:w="9752" w:type="dxa"/>
        <w:tblLayout w:type="fixed"/>
        <w:tblCellMar>
          <w:left w:w="0" w:type="dxa"/>
          <w:right w:w="0" w:type="dxa"/>
        </w:tblCellMar>
        <w:tblLook w:val="0000" w:firstRow="0" w:lastRow="0" w:firstColumn="0" w:lastColumn="0" w:noHBand="0" w:noVBand="0"/>
      </w:tblPr>
      <w:tblGrid>
        <w:gridCol w:w="1184"/>
        <w:gridCol w:w="1691"/>
        <w:gridCol w:w="1353"/>
        <w:gridCol w:w="1691"/>
        <w:gridCol w:w="1465"/>
        <w:gridCol w:w="2311"/>
        <w:gridCol w:w="57"/>
      </w:tblGrid>
      <w:tr w:rsidR="000E4DAC" w:rsidTr="00692B71">
        <w:trPr>
          <w:gridAfter w:val="1"/>
          <w:wAfter w:w="57" w:type="dxa"/>
          <w:cantSplit/>
        </w:trPr>
        <w:tc>
          <w:tcPr>
            <w:tcW w:w="1184" w:type="dxa"/>
          </w:tcPr>
          <w:p w:rsidR="000E4DAC" w:rsidRPr="006F0874" w:rsidRDefault="000E4DAC" w:rsidP="00692B71">
            <w:pPr>
              <w:pStyle w:val="TableText0"/>
              <w:bidi/>
              <w:spacing w:before="0" w:after="0" w:line="220" w:lineRule="exact"/>
              <w:jc w:val="center"/>
              <w:rPr>
                <w:sz w:val="20"/>
                <w:szCs w:val="26"/>
              </w:rPr>
            </w:pPr>
          </w:p>
        </w:tc>
        <w:tc>
          <w:tcPr>
            <w:tcW w:w="1691"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رقم القناة</w:t>
            </w:r>
          </w:p>
        </w:tc>
        <w:tc>
          <w:tcPr>
            <w:tcW w:w="1353" w:type="dxa"/>
          </w:tcPr>
          <w:p w:rsidR="000E4DAC" w:rsidRPr="006F0874" w:rsidRDefault="000E4DAC" w:rsidP="00692B71">
            <w:pPr>
              <w:pStyle w:val="TableText0"/>
              <w:bidi/>
              <w:spacing w:before="0" w:after="0" w:line="220" w:lineRule="exact"/>
              <w:jc w:val="center"/>
              <w:rPr>
                <w:sz w:val="20"/>
                <w:szCs w:val="26"/>
              </w:rPr>
            </w:pPr>
          </w:p>
        </w:tc>
        <w:tc>
          <w:tcPr>
            <w:tcW w:w="1691"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محطات السفينة</w:t>
            </w:r>
          </w:p>
        </w:tc>
        <w:tc>
          <w:tcPr>
            <w:tcW w:w="1465"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 xml:space="preserve">محطات السفينة </w:t>
            </w:r>
            <w:r w:rsidRPr="006F0874">
              <w:rPr>
                <w:sz w:val="20"/>
                <w:szCs w:val="26"/>
                <w:rtl/>
              </w:rPr>
              <w:br/>
              <w:t>والمحطات الساحلية</w:t>
            </w:r>
          </w:p>
        </w:tc>
        <w:tc>
          <w:tcPr>
            <w:tcW w:w="2311"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المحطات الساحلية</w:t>
            </w:r>
          </w:p>
        </w:tc>
      </w:tr>
      <w:tr w:rsidR="000E4DAC" w:rsidTr="00692B71">
        <w:trPr>
          <w:gridAfter w:val="1"/>
          <w:wAfter w:w="57" w:type="dxa"/>
          <w:cantSplit/>
        </w:trPr>
        <w:tc>
          <w:tcPr>
            <w:tcW w:w="1184" w:type="dxa"/>
          </w:tcPr>
          <w:p w:rsidR="000E4DAC" w:rsidRPr="006F0874" w:rsidRDefault="000E4DAC" w:rsidP="003C78AA">
            <w:pPr>
              <w:pStyle w:val="TableText0"/>
              <w:bidi/>
              <w:spacing w:before="0" w:after="0" w:line="220" w:lineRule="exact"/>
              <w:jc w:val="center"/>
              <w:rPr>
                <w:sz w:val="20"/>
                <w:szCs w:val="26"/>
                <w:lang w:val="en-US"/>
              </w:rPr>
            </w:pPr>
            <w:r w:rsidRPr="006F0874">
              <w:rPr>
                <w:sz w:val="20"/>
                <w:szCs w:val="26"/>
                <w:rtl/>
              </w:rPr>
              <w:t>أول قناة</w:t>
            </w:r>
            <w:r w:rsidR="003C78AA">
              <w:rPr>
                <w:sz w:val="20"/>
                <w:szCs w:val="26"/>
              </w:rPr>
              <w:br/>
            </w:r>
            <w:r w:rsidRPr="006F0874">
              <w:rPr>
                <w:sz w:val="20"/>
                <w:szCs w:val="26"/>
              </w:rPr>
              <w:t>kHz 25</w:t>
            </w:r>
          </w:p>
        </w:tc>
        <w:tc>
          <w:tcPr>
            <w:tcW w:w="1691"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 xml:space="preserve">قنوات مشذرة بمباعدة </w:t>
            </w:r>
            <w:r w:rsidRPr="006F0874">
              <w:rPr>
                <w:sz w:val="20"/>
                <w:szCs w:val="26"/>
              </w:rPr>
              <w:t>kHz 12,5</w:t>
            </w:r>
          </w:p>
        </w:tc>
        <w:tc>
          <w:tcPr>
            <w:tcW w:w="1353" w:type="dxa"/>
          </w:tcPr>
          <w:p w:rsidR="000E4DAC" w:rsidRPr="006F0874" w:rsidRDefault="000E4DAC" w:rsidP="003C78AA">
            <w:pPr>
              <w:pStyle w:val="TableText0"/>
              <w:bidi/>
              <w:spacing w:before="0" w:after="0" w:line="220" w:lineRule="exact"/>
              <w:jc w:val="center"/>
              <w:rPr>
                <w:sz w:val="20"/>
                <w:szCs w:val="26"/>
              </w:rPr>
            </w:pPr>
            <w:r w:rsidRPr="006F0874">
              <w:rPr>
                <w:sz w:val="20"/>
                <w:szCs w:val="26"/>
                <w:rtl/>
              </w:rPr>
              <w:t>ثاني قناة</w:t>
            </w:r>
            <w:r w:rsidR="003C78AA">
              <w:rPr>
                <w:sz w:val="20"/>
                <w:szCs w:val="26"/>
              </w:rPr>
              <w:br/>
            </w:r>
            <w:r w:rsidRPr="006F0874">
              <w:rPr>
                <w:sz w:val="20"/>
                <w:szCs w:val="26"/>
              </w:rPr>
              <w:t>kHz 25</w:t>
            </w:r>
          </w:p>
        </w:tc>
        <w:tc>
          <w:tcPr>
            <w:tcW w:w="1691" w:type="dxa"/>
          </w:tcPr>
          <w:p w:rsidR="000E4DAC" w:rsidRPr="006F0874" w:rsidRDefault="000E4DAC" w:rsidP="00692B71">
            <w:pPr>
              <w:pStyle w:val="Tabletext"/>
              <w:spacing w:before="0" w:after="0" w:line="220" w:lineRule="exact"/>
              <w:jc w:val="center"/>
              <w:rPr>
                <w:lang w:val="en-GB"/>
              </w:rPr>
            </w:pPr>
          </w:p>
        </w:tc>
        <w:tc>
          <w:tcPr>
            <w:tcW w:w="1465" w:type="dxa"/>
          </w:tcPr>
          <w:p w:rsidR="000E4DAC" w:rsidRPr="006F0874" w:rsidRDefault="000E4DAC" w:rsidP="00692B71">
            <w:pPr>
              <w:pStyle w:val="Tabletext"/>
              <w:spacing w:before="0" w:after="0" w:line="220" w:lineRule="exact"/>
              <w:jc w:val="center"/>
              <w:rPr>
                <w:lang w:val="en-GB"/>
              </w:rPr>
            </w:pPr>
          </w:p>
        </w:tc>
        <w:tc>
          <w:tcPr>
            <w:tcW w:w="2311" w:type="dxa"/>
          </w:tcPr>
          <w:p w:rsidR="000E4DAC" w:rsidRPr="006F0874" w:rsidRDefault="000E4DAC" w:rsidP="00692B71">
            <w:pPr>
              <w:pStyle w:val="Tabletext"/>
              <w:spacing w:before="0" w:after="0" w:line="220" w:lineRule="exact"/>
              <w:jc w:val="center"/>
              <w:rPr>
                <w:rtl/>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tl/>
                <w:lang w:val="en-GB"/>
              </w:rPr>
            </w:pPr>
            <w:r>
              <w:rPr>
                <w:sz w:val="18"/>
              </w:rPr>
              <w:t>09</w:t>
            </w:r>
          </w:p>
        </w:tc>
        <w:tc>
          <w:tcPr>
            <w:tcW w:w="1691" w:type="dxa"/>
          </w:tcPr>
          <w:p w:rsidR="000E4DAC" w:rsidRDefault="000E4DAC" w:rsidP="003C78AA">
            <w:pPr>
              <w:pStyle w:val="Tabletext"/>
              <w:spacing w:before="40" w:after="20" w:line="240" w:lineRule="exact"/>
              <w:jc w:val="center"/>
              <w:rPr>
                <w:sz w:val="18"/>
                <w:lang w:val="en-GB"/>
              </w:rPr>
            </w:pPr>
          </w:p>
        </w:tc>
        <w:tc>
          <w:tcPr>
            <w:tcW w:w="1353" w:type="dxa"/>
          </w:tcPr>
          <w:p w:rsidR="000E4DAC" w:rsidRDefault="000E4DAC" w:rsidP="003C78AA">
            <w:pPr>
              <w:pStyle w:val="Tabletext"/>
              <w:spacing w:before="40" w:after="20" w:line="240" w:lineRule="exact"/>
              <w:jc w:val="center"/>
              <w:rPr>
                <w:sz w:val="18"/>
                <w:lang w:val="en-GB"/>
              </w:rPr>
            </w:pPr>
          </w:p>
        </w:tc>
        <w:tc>
          <w:tcPr>
            <w:tcW w:w="1691" w:type="dxa"/>
          </w:tcPr>
          <w:p w:rsidR="000E4DAC" w:rsidRDefault="000E4DAC" w:rsidP="003C78AA">
            <w:pPr>
              <w:pStyle w:val="Tabletext"/>
              <w:spacing w:before="40" w:after="20" w:line="240" w:lineRule="exact"/>
              <w:ind w:right="425"/>
              <w:jc w:val="right"/>
              <w:rPr>
                <w:sz w:val="18"/>
                <w:lang w:val="en-GB"/>
              </w:rPr>
            </w:pPr>
          </w:p>
        </w:tc>
        <w:tc>
          <w:tcPr>
            <w:tcW w:w="1465" w:type="dxa"/>
          </w:tcPr>
          <w:p w:rsidR="000E4DAC" w:rsidRDefault="000E4DAC" w:rsidP="003C78AA">
            <w:pPr>
              <w:pStyle w:val="Tabletext"/>
              <w:spacing w:before="40" w:after="20" w:line="240" w:lineRule="exact"/>
              <w:ind w:right="340"/>
              <w:jc w:val="right"/>
              <w:rPr>
                <w:sz w:val="18"/>
                <w:lang w:val="en-GB"/>
              </w:rPr>
            </w:pPr>
            <w:r w:rsidRPr="003C78AA">
              <w:rPr>
                <w:sz w:val="18"/>
                <w:lang w:val="en-GB"/>
              </w:rPr>
              <w:t>156,450</w:t>
            </w:r>
          </w:p>
        </w:tc>
        <w:tc>
          <w:tcPr>
            <w:tcW w:w="2311" w:type="dxa"/>
          </w:tcPr>
          <w:p w:rsidR="000E4DAC" w:rsidRDefault="000E4DAC" w:rsidP="003C78AA">
            <w:pPr>
              <w:pStyle w:val="Tabletext"/>
              <w:spacing w:before="40" w:after="20" w:line="240" w:lineRule="exact"/>
              <w:jc w:val="center"/>
              <w:rPr>
                <w:sz w:val="18"/>
                <w:lang w:val="en-GB"/>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lang w:val="en-GB"/>
              </w:rPr>
            </w:pPr>
          </w:p>
        </w:tc>
        <w:tc>
          <w:tcPr>
            <w:tcW w:w="1691" w:type="dxa"/>
          </w:tcPr>
          <w:p w:rsidR="000E4DAC" w:rsidRDefault="000E4DAC" w:rsidP="003C78AA">
            <w:pPr>
              <w:pStyle w:val="Tabletext"/>
              <w:spacing w:before="40" w:after="20" w:line="240" w:lineRule="exact"/>
              <w:jc w:val="center"/>
              <w:rPr>
                <w:sz w:val="18"/>
                <w:lang w:val="en-GB"/>
              </w:rPr>
            </w:pPr>
            <w:r>
              <w:rPr>
                <w:sz w:val="18"/>
              </w:rPr>
              <w:t>209</w:t>
            </w:r>
          </w:p>
        </w:tc>
        <w:tc>
          <w:tcPr>
            <w:tcW w:w="1353" w:type="dxa"/>
          </w:tcPr>
          <w:p w:rsidR="000E4DAC" w:rsidRDefault="000E4DAC" w:rsidP="003C78AA">
            <w:pPr>
              <w:pStyle w:val="Tabletext"/>
              <w:spacing w:before="40" w:after="20" w:line="240" w:lineRule="exact"/>
              <w:jc w:val="center"/>
              <w:rPr>
                <w:sz w:val="18"/>
                <w:lang w:val="en-GB"/>
              </w:rPr>
            </w:pPr>
          </w:p>
        </w:tc>
        <w:tc>
          <w:tcPr>
            <w:tcW w:w="1691" w:type="dxa"/>
          </w:tcPr>
          <w:p w:rsidR="000E4DAC" w:rsidRDefault="000E4DAC" w:rsidP="003C78AA">
            <w:pPr>
              <w:pStyle w:val="Tabletext"/>
              <w:spacing w:before="40" w:after="20" w:line="240" w:lineRule="exact"/>
              <w:ind w:right="425"/>
              <w:jc w:val="right"/>
              <w:rPr>
                <w:sz w:val="18"/>
                <w:lang w:val="en-GB"/>
              </w:rPr>
            </w:pPr>
          </w:p>
        </w:tc>
        <w:tc>
          <w:tcPr>
            <w:tcW w:w="1465" w:type="dxa"/>
          </w:tcPr>
          <w:p w:rsidR="000E4DAC" w:rsidRDefault="000E4DAC" w:rsidP="003C78AA">
            <w:pPr>
              <w:pStyle w:val="Tabletext"/>
              <w:spacing w:before="40" w:after="20" w:line="240" w:lineRule="exact"/>
              <w:ind w:right="340"/>
              <w:jc w:val="right"/>
              <w:rPr>
                <w:sz w:val="18"/>
                <w:lang w:val="en-GB"/>
              </w:rPr>
            </w:pPr>
            <w:r w:rsidRPr="003C78AA">
              <w:rPr>
                <w:sz w:val="18"/>
                <w:lang w:val="en-GB"/>
              </w:rPr>
              <w:t>156,4625</w:t>
            </w:r>
          </w:p>
        </w:tc>
        <w:tc>
          <w:tcPr>
            <w:tcW w:w="2311" w:type="dxa"/>
          </w:tcPr>
          <w:p w:rsidR="000E4DAC" w:rsidRDefault="000E4DAC" w:rsidP="003C78AA">
            <w:pPr>
              <w:pStyle w:val="Tabletext"/>
              <w:spacing w:before="40" w:after="20" w:line="240" w:lineRule="exact"/>
              <w:jc w:val="center"/>
              <w:rPr>
                <w:sz w:val="18"/>
                <w:lang w:val="en-GB"/>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lang w:val="en-GB"/>
              </w:rPr>
            </w:pPr>
          </w:p>
        </w:tc>
        <w:tc>
          <w:tcPr>
            <w:tcW w:w="1691" w:type="dxa"/>
          </w:tcPr>
          <w:p w:rsidR="000E4DAC" w:rsidRDefault="000E4DAC" w:rsidP="003C78AA">
            <w:pPr>
              <w:pStyle w:val="Tabletext"/>
              <w:spacing w:before="40" w:after="20" w:line="240" w:lineRule="exact"/>
              <w:jc w:val="center"/>
              <w:rPr>
                <w:sz w:val="18"/>
                <w:lang w:val="en-GB"/>
              </w:rPr>
            </w:pPr>
          </w:p>
        </w:tc>
        <w:tc>
          <w:tcPr>
            <w:tcW w:w="1353" w:type="dxa"/>
          </w:tcPr>
          <w:p w:rsidR="000E4DAC" w:rsidRDefault="000E4DAC" w:rsidP="003C78AA">
            <w:pPr>
              <w:pStyle w:val="Tabletext"/>
              <w:spacing w:before="40" w:after="20" w:line="240" w:lineRule="exact"/>
              <w:jc w:val="center"/>
              <w:rPr>
                <w:sz w:val="18"/>
                <w:lang w:val="en-GB"/>
              </w:rPr>
            </w:pPr>
            <w:r>
              <w:rPr>
                <w:sz w:val="18"/>
              </w:rPr>
              <w:t>69</w:t>
            </w:r>
          </w:p>
        </w:tc>
        <w:tc>
          <w:tcPr>
            <w:tcW w:w="1691" w:type="dxa"/>
          </w:tcPr>
          <w:p w:rsidR="000E4DAC" w:rsidRDefault="000E4DAC" w:rsidP="003C78AA">
            <w:pPr>
              <w:pStyle w:val="Tabletext"/>
              <w:spacing w:before="40" w:after="20" w:line="240" w:lineRule="exact"/>
              <w:ind w:right="425"/>
              <w:jc w:val="right"/>
              <w:rPr>
                <w:sz w:val="18"/>
                <w:lang w:val="en-GB"/>
              </w:rPr>
            </w:pPr>
          </w:p>
        </w:tc>
        <w:tc>
          <w:tcPr>
            <w:tcW w:w="1465" w:type="dxa"/>
          </w:tcPr>
          <w:p w:rsidR="000E4DAC" w:rsidRDefault="000E4DAC" w:rsidP="003C78AA">
            <w:pPr>
              <w:pStyle w:val="Tabletext"/>
              <w:spacing w:before="40" w:after="20" w:line="240" w:lineRule="exact"/>
              <w:ind w:right="340"/>
              <w:jc w:val="right"/>
              <w:rPr>
                <w:sz w:val="18"/>
                <w:lang w:val="en-GB"/>
              </w:rPr>
            </w:pPr>
            <w:r w:rsidRPr="003C78AA">
              <w:rPr>
                <w:sz w:val="18"/>
                <w:lang w:val="en-GB"/>
              </w:rPr>
              <w:t>156,475</w:t>
            </w:r>
          </w:p>
        </w:tc>
        <w:tc>
          <w:tcPr>
            <w:tcW w:w="2311" w:type="dxa"/>
          </w:tcPr>
          <w:p w:rsidR="000E4DAC" w:rsidRDefault="000E4DAC" w:rsidP="003C78AA">
            <w:pPr>
              <w:pStyle w:val="Tabletext"/>
              <w:spacing w:before="40" w:after="20" w:line="240" w:lineRule="exact"/>
              <w:jc w:val="center"/>
              <w:rPr>
                <w:sz w:val="18"/>
                <w:lang w:val="en-GB"/>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lang w:val="en-GB"/>
              </w:rPr>
            </w:pPr>
          </w:p>
        </w:tc>
        <w:tc>
          <w:tcPr>
            <w:tcW w:w="1691" w:type="dxa"/>
          </w:tcPr>
          <w:p w:rsidR="000E4DAC" w:rsidRDefault="000E4DAC" w:rsidP="003C78AA">
            <w:pPr>
              <w:pStyle w:val="TableText0"/>
              <w:tabs>
                <w:tab w:val="clear" w:pos="1701"/>
                <w:tab w:val="clear" w:pos="1985"/>
              </w:tabs>
              <w:spacing w:before="40" w:after="20" w:line="240" w:lineRule="exact"/>
              <w:jc w:val="center"/>
            </w:pPr>
            <w:r>
              <w:t>269</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156,4875</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r>
              <w:rPr>
                <w:sz w:val="18"/>
              </w:rPr>
              <w:t>10</w:t>
            </w: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156,500</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210</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156,5125</w:t>
            </w:r>
          </w:p>
        </w:tc>
        <w:tc>
          <w:tcPr>
            <w:tcW w:w="2311" w:type="dxa"/>
          </w:tcPr>
          <w:p w:rsidR="000E4DAC" w:rsidRPr="006F0874" w:rsidRDefault="000E4DAC" w:rsidP="003C78AA">
            <w:pPr>
              <w:pStyle w:val="Tabletext"/>
              <w:tabs>
                <w:tab w:val="left" w:pos="279"/>
                <w:tab w:val="decimal" w:pos="1112"/>
              </w:tabs>
              <w:spacing w:before="40" w:after="20" w:line="240" w:lineRule="exact"/>
              <w:rPr>
                <w:sz w:val="16"/>
                <w:szCs w:val="22"/>
              </w:rPr>
            </w:pPr>
            <w:r w:rsidRPr="006F0874">
              <w:rPr>
                <w:sz w:val="16"/>
                <w:szCs w:val="22"/>
              </w:rPr>
              <w:tab/>
            </w:r>
            <w:r w:rsidRPr="006F0874">
              <w:rPr>
                <w:sz w:val="16"/>
                <w:szCs w:val="22"/>
                <w:rtl/>
              </w:rPr>
              <w:t xml:space="preserve">نطاق حارس </w:t>
            </w:r>
            <w:r w:rsidRPr="006F0874">
              <w:rPr>
                <w:sz w:val="16"/>
                <w:szCs w:val="22"/>
              </w:rPr>
              <w:t>DSC</w:t>
            </w: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r>
              <w:t>70</w:t>
            </w: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Default="000E4DAC" w:rsidP="003C78AA">
            <w:pPr>
              <w:pStyle w:val="Tabletext"/>
              <w:spacing w:before="40" w:after="20" w:line="240" w:lineRule="exact"/>
              <w:ind w:right="340"/>
              <w:jc w:val="right"/>
              <w:rPr>
                <w:sz w:val="18"/>
                <w:lang w:val="en-GB"/>
              </w:rPr>
            </w:pPr>
            <w:r>
              <w:rPr>
                <w:sz w:val="18"/>
                <w:lang w:val="en-GB"/>
              </w:rPr>
              <w:t>156,</w:t>
            </w:r>
            <w:r w:rsidRPr="003C78AA">
              <w:rPr>
                <w:sz w:val="18"/>
                <w:lang w:val="en-GB"/>
              </w:rPr>
              <w:t>525</w:t>
            </w:r>
          </w:p>
        </w:tc>
        <w:tc>
          <w:tcPr>
            <w:tcW w:w="2311" w:type="dxa"/>
          </w:tcPr>
          <w:p w:rsidR="000E4DAC" w:rsidRPr="006F0874" w:rsidRDefault="000E4DAC" w:rsidP="003C78AA">
            <w:pPr>
              <w:pStyle w:val="Tabletext"/>
              <w:tabs>
                <w:tab w:val="left" w:pos="279"/>
              </w:tabs>
              <w:spacing w:before="40" w:after="20" w:line="240" w:lineRule="exact"/>
              <w:ind w:left="279" w:hanging="279"/>
              <w:rPr>
                <w:b/>
                <w:bCs/>
                <w:sz w:val="16"/>
                <w:szCs w:val="22"/>
                <w:rtl/>
                <w:lang w:val="en-GB"/>
              </w:rPr>
            </w:pPr>
            <w:r w:rsidRPr="006F0874">
              <w:rPr>
                <w:b/>
                <w:sz w:val="16"/>
                <w:szCs w:val="22"/>
                <w:lang w:val="en-GB"/>
              </w:rPr>
              <w:tab/>
            </w:r>
            <w:r w:rsidRPr="006F0874">
              <w:rPr>
                <w:b/>
                <w:bCs/>
                <w:sz w:val="16"/>
                <w:szCs w:val="22"/>
                <w:rtl/>
              </w:rPr>
              <w:t xml:space="preserve">المناداة </w:t>
            </w:r>
            <w:r w:rsidRPr="006F0874">
              <w:rPr>
                <w:b/>
                <w:bCs/>
                <w:sz w:val="16"/>
                <w:szCs w:val="22"/>
              </w:rPr>
              <w:t>DSC</w:t>
            </w:r>
            <w:r w:rsidRPr="006F0874">
              <w:rPr>
                <w:b/>
                <w:bCs/>
                <w:sz w:val="16"/>
                <w:szCs w:val="22"/>
                <w:rtl/>
              </w:rPr>
              <w:t xml:space="preserve"> </w:t>
            </w:r>
            <w:r w:rsidRPr="006F0874">
              <w:rPr>
                <w:rFonts w:hint="cs"/>
                <w:b/>
                <w:bCs/>
                <w:sz w:val="16"/>
                <w:szCs w:val="22"/>
                <w:rtl/>
              </w:rPr>
              <w:t>و</w:t>
            </w:r>
            <w:r w:rsidRPr="006F0874">
              <w:rPr>
                <w:b/>
                <w:bCs/>
                <w:sz w:val="16"/>
                <w:szCs w:val="22"/>
                <w:rtl/>
              </w:rPr>
              <w:t>للاستغاثة والسلامة</w:t>
            </w: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lang w:val="en-GB"/>
              </w:rPr>
            </w:pPr>
          </w:p>
        </w:tc>
        <w:tc>
          <w:tcPr>
            <w:tcW w:w="1691" w:type="dxa"/>
          </w:tcPr>
          <w:p w:rsidR="000E4DAC" w:rsidRDefault="000E4DAC" w:rsidP="003C78AA">
            <w:pPr>
              <w:pStyle w:val="TableText0"/>
              <w:tabs>
                <w:tab w:val="clear" w:pos="1701"/>
                <w:tab w:val="clear" w:pos="1985"/>
              </w:tabs>
              <w:spacing w:before="40" w:after="20" w:line="240" w:lineRule="exact"/>
              <w:jc w:val="center"/>
            </w:pPr>
            <w:r>
              <w:t>270</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156,5375</w:t>
            </w:r>
          </w:p>
        </w:tc>
        <w:tc>
          <w:tcPr>
            <w:tcW w:w="2311" w:type="dxa"/>
          </w:tcPr>
          <w:p w:rsidR="000E4DAC" w:rsidRPr="006F0874" w:rsidRDefault="000E4DAC" w:rsidP="003C78AA">
            <w:pPr>
              <w:pStyle w:val="Tabletext"/>
              <w:tabs>
                <w:tab w:val="left" w:pos="279"/>
                <w:tab w:val="decimal" w:pos="1112"/>
              </w:tabs>
              <w:spacing w:before="40" w:after="20" w:line="240" w:lineRule="exact"/>
              <w:rPr>
                <w:sz w:val="16"/>
                <w:szCs w:val="22"/>
                <w:rtl/>
              </w:rPr>
            </w:pPr>
            <w:r w:rsidRPr="006F0874">
              <w:rPr>
                <w:sz w:val="16"/>
                <w:szCs w:val="22"/>
              </w:rPr>
              <w:tab/>
            </w:r>
            <w:r w:rsidRPr="006F0874">
              <w:rPr>
                <w:sz w:val="16"/>
                <w:szCs w:val="22"/>
                <w:rtl/>
              </w:rPr>
              <w:t xml:space="preserve">نطاق حارس </w:t>
            </w:r>
            <w:r w:rsidRPr="006F0874">
              <w:rPr>
                <w:sz w:val="16"/>
                <w:szCs w:val="22"/>
              </w:rPr>
              <w:t>DSC</w:t>
            </w: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r>
              <w:rPr>
                <w:sz w:val="18"/>
              </w:rPr>
              <w:t>11</w:t>
            </w: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156,550</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211</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156,5625</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r>
              <w:t>71</w:t>
            </w: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156,575</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271</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156,5875</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r>
              <w:rPr>
                <w:sz w:val="18"/>
              </w:rPr>
              <w:t>12</w:t>
            </w:r>
          </w:p>
        </w:tc>
        <w:tc>
          <w:tcPr>
            <w:tcW w:w="1691" w:type="dxa"/>
          </w:tcPr>
          <w:p w:rsidR="000E4DAC" w:rsidRDefault="000E4DAC" w:rsidP="003C78AA">
            <w:pPr>
              <w:pStyle w:val="TableText0"/>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156,600</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212</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156,6125</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r>
              <w:t>72</w:t>
            </w: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156,625</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272</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156,6375</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r>
              <w:rPr>
                <w:sz w:val="18"/>
              </w:rPr>
              <w:t>13</w:t>
            </w: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156,650</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213</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156,6625</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r>
              <w:t>73</w:t>
            </w: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156,675</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gridAfter w:val="1"/>
          <w:wAfter w:w="57" w:type="dxa"/>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273</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156,6875</w:t>
            </w:r>
          </w:p>
        </w:tc>
        <w:tc>
          <w:tcPr>
            <w:tcW w:w="2311" w:type="dxa"/>
          </w:tcPr>
          <w:p w:rsidR="000E4DAC" w:rsidRDefault="000E4DAC" w:rsidP="003C78AA">
            <w:pPr>
              <w:pStyle w:val="Tabletext"/>
              <w:tabs>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r>
              <w:rPr>
                <w:sz w:val="18"/>
              </w:rPr>
              <w:t>14</w:t>
            </w: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156,700</w:t>
            </w:r>
          </w:p>
        </w:tc>
        <w:tc>
          <w:tcPr>
            <w:tcW w:w="2368" w:type="dxa"/>
            <w:gridSpan w:val="2"/>
          </w:tcPr>
          <w:p w:rsidR="000E4DAC" w:rsidRDefault="000E4DAC" w:rsidP="003C78AA">
            <w:pPr>
              <w:pStyle w:val="Tabletext"/>
              <w:tabs>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214</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156,7125</w:t>
            </w:r>
          </w:p>
        </w:tc>
        <w:tc>
          <w:tcPr>
            <w:tcW w:w="2368" w:type="dxa"/>
            <w:gridSpan w:val="2"/>
          </w:tcPr>
          <w:p w:rsidR="000E4DAC" w:rsidRDefault="000E4DAC" w:rsidP="003C78AA">
            <w:pPr>
              <w:pStyle w:val="Tabletext"/>
              <w:tabs>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r>
              <w:t>74</w:t>
            </w: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156,725</w:t>
            </w:r>
          </w:p>
        </w:tc>
        <w:tc>
          <w:tcPr>
            <w:tcW w:w="2368" w:type="dxa"/>
            <w:gridSpan w:val="2"/>
          </w:tcPr>
          <w:p w:rsidR="000E4DAC" w:rsidRDefault="000E4DAC" w:rsidP="003C78AA">
            <w:pPr>
              <w:pStyle w:val="Tabletext"/>
              <w:tabs>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274</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156,7375</w:t>
            </w:r>
          </w:p>
        </w:tc>
        <w:tc>
          <w:tcPr>
            <w:tcW w:w="2368" w:type="dxa"/>
            <w:gridSpan w:val="2"/>
          </w:tcPr>
          <w:p w:rsidR="000E4DAC" w:rsidRDefault="000E4DAC" w:rsidP="003C78AA">
            <w:pPr>
              <w:pStyle w:val="Tabletext"/>
              <w:tabs>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r>
              <w:rPr>
                <w:sz w:val="18"/>
              </w:rPr>
              <w:t>15</w:t>
            </w: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156,750</w:t>
            </w:r>
          </w:p>
        </w:tc>
        <w:tc>
          <w:tcPr>
            <w:tcW w:w="2368" w:type="dxa"/>
            <w:gridSpan w:val="2"/>
          </w:tcPr>
          <w:p w:rsidR="000E4DAC" w:rsidRDefault="000E4DAC" w:rsidP="003C78AA">
            <w:pPr>
              <w:pStyle w:val="Tabletext"/>
              <w:tabs>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215</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156,7625</w:t>
            </w:r>
          </w:p>
        </w:tc>
        <w:tc>
          <w:tcPr>
            <w:tcW w:w="2368" w:type="dxa"/>
            <w:gridSpan w:val="2"/>
          </w:tcPr>
          <w:p w:rsidR="000E4DAC" w:rsidRDefault="000E4DAC" w:rsidP="003C78AA">
            <w:pPr>
              <w:pStyle w:val="Tabletext"/>
              <w:tabs>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r>
              <w:t>75</w:t>
            </w: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156,775</w:t>
            </w:r>
          </w:p>
        </w:tc>
        <w:tc>
          <w:tcPr>
            <w:tcW w:w="2368" w:type="dxa"/>
            <w:gridSpan w:val="2"/>
          </w:tcPr>
          <w:p w:rsidR="000E4DAC" w:rsidRDefault="000E4DAC" w:rsidP="003C78AA">
            <w:pPr>
              <w:pStyle w:val="Tabletext"/>
              <w:tabs>
                <w:tab w:val="left" w:pos="279"/>
                <w:tab w:val="decimal" w:pos="1112"/>
              </w:tabs>
              <w:spacing w:before="40" w:after="20" w:line="240" w:lineRule="exact"/>
              <w:rPr>
                <w:sz w:val="18"/>
              </w:rPr>
            </w:pPr>
            <w:r>
              <w:rPr>
                <w:sz w:val="18"/>
              </w:rPr>
              <w:tab/>
            </w:r>
            <w:r w:rsidRPr="006F0874">
              <w:rPr>
                <w:sz w:val="16"/>
                <w:szCs w:val="22"/>
                <w:rtl/>
              </w:rPr>
              <w:t>نطاق حارس</w:t>
            </w: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275</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156,7875</w:t>
            </w:r>
          </w:p>
        </w:tc>
        <w:tc>
          <w:tcPr>
            <w:tcW w:w="2368" w:type="dxa"/>
            <w:gridSpan w:val="2"/>
          </w:tcPr>
          <w:p w:rsidR="000E4DAC" w:rsidRDefault="000E4DAC" w:rsidP="003C78AA">
            <w:pPr>
              <w:pStyle w:val="Tabletext"/>
              <w:tabs>
                <w:tab w:val="left" w:pos="279"/>
                <w:tab w:val="decimal" w:pos="1112"/>
              </w:tabs>
              <w:spacing w:before="40" w:after="20" w:line="240" w:lineRule="exact"/>
              <w:rPr>
                <w:sz w:val="18"/>
              </w:rPr>
            </w:pPr>
            <w:r>
              <w:rPr>
                <w:sz w:val="18"/>
              </w:rPr>
              <w:tab/>
            </w:r>
            <w:r w:rsidRPr="006F0874">
              <w:rPr>
                <w:sz w:val="16"/>
                <w:szCs w:val="22"/>
                <w:rtl/>
              </w:rPr>
              <w:t>نطاق حارس</w:t>
            </w:r>
          </w:p>
        </w:tc>
      </w:tr>
      <w:tr w:rsidR="000E4DAC" w:rsidTr="00692B71">
        <w:trPr>
          <w:cantSplit/>
        </w:trPr>
        <w:tc>
          <w:tcPr>
            <w:tcW w:w="1184" w:type="dxa"/>
          </w:tcPr>
          <w:p w:rsidR="000E4DAC" w:rsidRDefault="000E4DAC" w:rsidP="003C78AA">
            <w:pPr>
              <w:pStyle w:val="Tabletext"/>
              <w:spacing w:before="40" w:after="20" w:line="240" w:lineRule="exact"/>
              <w:jc w:val="center"/>
              <w:rPr>
                <w:sz w:val="18"/>
                <w:lang w:val="en-GB"/>
              </w:rPr>
            </w:pPr>
            <w:r>
              <w:rPr>
                <w:sz w:val="18"/>
                <w:lang w:val="en-GB"/>
              </w:rPr>
              <w:t>16</w:t>
            </w: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b/>
                <w:bCs/>
                <w:sz w:val="18"/>
                <w:lang w:val="en-GB"/>
              </w:rPr>
            </w:pPr>
            <w:r w:rsidRPr="003C78AA">
              <w:rPr>
                <w:b/>
                <w:bCs/>
                <w:sz w:val="18"/>
                <w:lang w:val="en-GB"/>
              </w:rPr>
              <w:t>156,800</w:t>
            </w:r>
          </w:p>
        </w:tc>
        <w:tc>
          <w:tcPr>
            <w:tcW w:w="2368" w:type="dxa"/>
            <w:gridSpan w:val="2"/>
          </w:tcPr>
          <w:p w:rsidR="000E4DAC" w:rsidRDefault="000E4DAC" w:rsidP="003C78AA">
            <w:pPr>
              <w:pStyle w:val="Tabletext"/>
              <w:tabs>
                <w:tab w:val="left" w:pos="279"/>
                <w:tab w:val="decimal" w:pos="1112"/>
              </w:tabs>
              <w:spacing w:before="40" w:after="20" w:line="240" w:lineRule="exact"/>
              <w:rPr>
                <w:sz w:val="18"/>
                <w:lang w:val="en-GB"/>
              </w:rPr>
            </w:pPr>
            <w:r w:rsidRPr="006F0874">
              <w:rPr>
                <w:b/>
                <w:sz w:val="16"/>
                <w:szCs w:val="22"/>
                <w:lang w:val="en-GB"/>
              </w:rPr>
              <w:tab/>
            </w:r>
            <w:r w:rsidRPr="006F0874">
              <w:rPr>
                <w:b/>
                <w:bCs/>
                <w:sz w:val="16"/>
                <w:szCs w:val="22"/>
                <w:rtl/>
              </w:rPr>
              <w:t xml:space="preserve">المناداة </w:t>
            </w:r>
            <w:r w:rsidRPr="006F0874">
              <w:rPr>
                <w:b/>
                <w:bCs/>
                <w:sz w:val="16"/>
                <w:szCs w:val="22"/>
              </w:rPr>
              <w:t>DSC</w:t>
            </w:r>
            <w:r w:rsidRPr="006F0874">
              <w:rPr>
                <w:b/>
                <w:bCs/>
                <w:sz w:val="16"/>
                <w:szCs w:val="22"/>
                <w:rtl/>
              </w:rPr>
              <w:t xml:space="preserve"> </w:t>
            </w:r>
            <w:r w:rsidRPr="006F0874">
              <w:rPr>
                <w:rFonts w:hint="cs"/>
                <w:b/>
                <w:bCs/>
                <w:sz w:val="16"/>
                <w:szCs w:val="22"/>
                <w:rtl/>
              </w:rPr>
              <w:t>و</w:t>
            </w:r>
            <w:r w:rsidRPr="006F0874">
              <w:rPr>
                <w:b/>
                <w:bCs/>
                <w:sz w:val="16"/>
                <w:szCs w:val="22"/>
                <w:rtl/>
              </w:rPr>
              <w:t>للاستغاثة والسلامة</w:t>
            </w:r>
          </w:p>
        </w:tc>
      </w:tr>
      <w:tr w:rsidR="000E4DAC" w:rsidTr="00692B71">
        <w:trPr>
          <w:cantSplit/>
        </w:trPr>
        <w:tc>
          <w:tcPr>
            <w:tcW w:w="1184" w:type="dxa"/>
          </w:tcPr>
          <w:p w:rsidR="000E4DAC" w:rsidRDefault="000E4DAC" w:rsidP="003C78AA">
            <w:pPr>
              <w:pStyle w:val="Tabletext"/>
              <w:spacing w:before="40" w:after="20" w:line="240" w:lineRule="exact"/>
              <w:jc w:val="center"/>
              <w:rPr>
                <w:sz w:val="18"/>
                <w:lang w:val="en-GB"/>
              </w:rPr>
            </w:pPr>
          </w:p>
        </w:tc>
        <w:tc>
          <w:tcPr>
            <w:tcW w:w="1691" w:type="dxa"/>
          </w:tcPr>
          <w:p w:rsidR="000E4DAC" w:rsidRDefault="000E4DAC" w:rsidP="003C78AA">
            <w:pPr>
              <w:pStyle w:val="TableText0"/>
              <w:tabs>
                <w:tab w:val="clear" w:pos="1701"/>
                <w:tab w:val="clear" w:pos="1985"/>
              </w:tabs>
              <w:spacing w:before="40" w:after="20" w:line="240" w:lineRule="exact"/>
              <w:jc w:val="center"/>
            </w:pPr>
            <w:r>
              <w:t>216</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156,8125</w:t>
            </w:r>
          </w:p>
        </w:tc>
        <w:tc>
          <w:tcPr>
            <w:tcW w:w="2368" w:type="dxa"/>
            <w:gridSpan w:val="2"/>
          </w:tcPr>
          <w:p w:rsidR="000E4DAC" w:rsidRDefault="000E4DAC" w:rsidP="003C78AA">
            <w:pPr>
              <w:pStyle w:val="Tabletext"/>
              <w:tabs>
                <w:tab w:val="left" w:pos="279"/>
                <w:tab w:val="decimal" w:pos="1112"/>
              </w:tabs>
              <w:spacing w:before="40" w:after="20" w:line="240" w:lineRule="exact"/>
              <w:rPr>
                <w:sz w:val="18"/>
              </w:rPr>
            </w:pPr>
            <w:r>
              <w:rPr>
                <w:sz w:val="18"/>
                <w:lang w:val="en-GB"/>
              </w:rPr>
              <w:tab/>
            </w:r>
            <w:r w:rsidRPr="006F0874">
              <w:rPr>
                <w:sz w:val="16"/>
                <w:szCs w:val="22"/>
                <w:rtl/>
              </w:rPr>
              <w:t>نطاق حارس</w:t>
            </w: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r>
              <w:t>76</w:t>
            </w: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Pr>
                <w:sz w:val="18"/>
                <w:lang w:val="en-GB"/>
              </w:rPr>
              <w:t>156,825</w:t>
            </w:r>
          </w:p>
        </w:tc>
        <w:tc>
          <w:tcPr>
            <w:tcW w:w="2368" w:type="dxa"/>
            <w:gridSpan w:val="2"/>
          </w:tcPr>
          <w:p w:rsidR="000E4DAC" w:rsidRDefault="000E4DAC" w:rsidP="003C78AA">
            <w:pPr>
              <w:pStyle w:val="Tabletext"/>
              <w:tabs>
                <w:tab w:val="left" w:pos="279"/>
                <w:tab w:val="decimal" w:pos="1112"/>
              </w:tabs>
              <w:spacing w:before="40" w:after="20" w:line="240" w:lineRule="exact"/>
              <w:rPr>
                <w:sz w:val="18"/>
              </w:rPr>
            </w:pPr>
            <w:r>
              <w:rPr>
                <w:sz w:val="18"/>
                <w:lang w:val="en-GB"/>
              </w:rPr>
              <w:tab/>
            </w:r>
            <w:r w:rsidRPr="006F0874">
              <w:rPr>
                <w:sz w:val="16"/>
                <w:szCs w:val="22"/>
                <w:rtl/>
              </w:rPr>
              <w:t>نطاق حارس</w:t>
            </w: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276</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Pr>
                <w:sz w:val="18"/>
                <w:lang w:val="en-GB"/>
              </w:rPr>
              <w:t>156,8375</w:t>
            </w:r>
          </w:p>
        </w:tc>
        <w:tc>
          <w:tcPr>
            <w:tcW w:w="2368" w:type="dxa"/>
            <w:gridSpan w:val="2"/>
          </w:tcPr>
          <w:p w:rsidR="000E4DAC" w:rsidRDefault="000E4DAC" w:rsidP="003C78AA">
            <w:pPr>
              <w:pStyle w:val="Tabletext"/>
              <w:tabs>
                <w:tab w:val="left" w:pos="279"/>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r>
              <w:rPr>
                <w:sz w:val="18"/>
                <w:lang w:val="en-GB"/>
              </w:rPr>
              <w:t>17</w:t>
            </w: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Pr>
                <w:sz w:val="18"/>
                <w:lang w:val="en-GB"/>
              </w:rPr>
              <w:t>156,850</w:t>
            </w:r>
          </w:p>
        </w:tc>
        <w:tc>
          <w:tcPr>
            <w:tcW w:w="2368" w:type="dxa"/>
            <w:gridSpan w:val="2"/>
          </w:tcPr>
          <w:p w:rsidR="000E4DAC" w:rsidRDefault="000E4DAC" w:rsidP="003C78AA">
            <w:pPr>
              <w:pStyle w:val="Tabletext"/>
              <w:tabs>
                <w:tab w:val="left" w:pos="279"/>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217</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Pr>
                <w:sz w:val="18"/>
                <w:lang w:val="en-GB"/>
              </w:rPr>
              <w:t>156,8625</w:t>
            </w:r>
          </w:p>
        </w:tc>
        <w:tc>
          <w:tcPr>
            <w:tcW w:w="2368" w:type="dxa"/>
            <w:gridSpan w:val="2"/>
          </w:tcPr>
          <w:p w:rsidR="000E4DAC" w:rsidRDefault="000E4DAC" w:rsidP="003C78AA">
            <w:pPr>
              <w:pStyle w:val="Tabletext"/>
              <w:tabs>
                <w:tab w:val="left" w:pos="279"/>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r>
              <w:t>77</w:t>
            </w: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Pr>
                <w:sz w:val="18"/>
                <w:lang w:val="en-GB"/>
              </w:rPr>
              <w:t>156,875</w:t>
            </w:r>
          </w:p>
        </w:tc>
        <w:tc>
          <w:tcPr>
            <w:tcW w:w="2368" w:type="dxa"/>
            <w:gridSpan w:val="2"/>
          </w:tcPr>
          <w:p w:rsidR="000E4DAC" w:rsidRDefault="000E4DAC" w:rsidP="003C78AA">
            <w:pPr>
              <w:pStyle w:val="Tabletext"/>
              <w:tabs>
                <w:tab w:val="left" w:pos="279"/>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277</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p>
        </w:tc>
        <w:tc>
          <w:tcPr>
            <w:tcW w:w="1465" w:type="dxa"/>
          </w:tcPr>
          <w:p w:rsidR="000E4DAC" w:rsidRPr="003C78AA" w:rsidRDefault="000E4DAC" w:rsidP="003C78AA">
            <w:pPr>
              <w:pStyle w:val="Tabletext"/>
              <w:spacing w:before="40" w:after="20" w:line="240" w:lineRule="exact"/>
              <w:ind w:right="340"/>
              <w:jc w:val="right"/>
              <w:rPr>
                <w:sz w:val="18"/>
                <w:lang w:val="en-GB"/>
              </w:rPr>
            </w:pPr>
            <w:r>
              <w:rPr>
                <w:sz w:val="18"/>
                <w:lang w:val="en-GB"/>
              </w:rPr>
              <w:t>156,8875</w:t>
            </w:r>
          </w:p>
        </w:tc>
        <w:tc>
          <w:tcPr>
            <w:tcW w:w="2368" w:type="dxa"/>
            <w:gridSpan w:val="2"/>
          </w:tcPr>
          <w:p w:rsidR="000E4DAC" w:rsidRDefault="000E4DAC" w:rsidP="003C78AA">
            <w:pPr>
              <w:pStyle w:val="Tabletext"/>
              <w:tabs>
                <w:tab w:val="left" w:pos="279"/>
                <w:tab w:val="decimal" w:pos="1112"/>
              </w:tabs>
              <w:spacing w:before="40" w:after="20" w:line="240" w:lineRule="exact"/>
              <w:rPr>
                <w:sz w:val="18"/>
              </w:rPr>
            </w:pP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r>
              <w:rPr>
                <w:sz w:val="18"/>
                <w:lang w:val="en-GB"/>
              </w:rPr>
              <w:t>18</w:t>
            </w: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r>
              <w:rPr>
                <w:sz w:val="18"/>
                <w:lang w:val="en-GB"/>
              </w:rPr>
              <w:t>156,900</w:t>
            </w:r>
          </w:p>
        </w:tc>
        <w:tc>
          <w:tcPr>
            <w:tcW w:w="1465" w:type="dxa"/>
          </w:tcPr>
          <w:p w:rsidR="000E4DAC" w:rsidRPr="003C78AA" w:rsidRDefault="000E4DAC" w:rsidP="003C78AA">
            <w:pPr>
              <w:pStyle w:val="Tabletext"/>
              <w:spacing w:before="40" w:after="20" w:line="240" w:lineRule="exact"/>
              <w:ind w:right="340"/>
              <w:jc w:val="right"/>
              <w:rPr>
                <w:sz w:val="18"/>
                <w:lang w:val="en-GB"/>
              </w:rPr>
            </w:pPr>
          </w:p>
        </w:tc>
        <w:tc>
          <w:tcPr>
            <w:tcW w:w="2368" w:type="dxa"/>
            <w:gridSpan w:val="2"/>
          </w:tcPr>
          <w:p w:rsidR="000E4DAC" w:rsidRPr="003C78AA" w:rsidRDefault="000E4DAC" w:rsidP="003C78AA">
            <w:pPr>
              <w:pStyle w:val="Tabletext"/>
              <w:spacing w:before="40" w:after="20" w:line="240" w:lineRule="exact"/>
              <w:ind w:right="799"/>
              <w:jc w:val="right"/>
              <w:rPr>
                <w:sz w:val="18"/>
                <w:lang w:val="en-GB"/>
              </w:rPr>
            </w:pPr>
            <w:r>
              <w:rPr>
                <w:sz w:val="18"/>
                <w:lang w:val="en-GB"/>
              </w:rPr>
              <w:t>161,500</w:t>
            </w: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218</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r>
              <w:rPr>
                <w:sz w:val="18"/>
                <w:lang w:val="en-GB"/>
              </w:rPr>
              <w:t>156,9125</w:t>
            </w:r>
          </w:p>
        </w:tc>
        <w:tc>
          <w:tcPr>
            <w:tcW w:w="1465" w:type="dxa"/>
          </w:tcPr>
          <w:p w:rsidR="000E4DAC" w:rsidRPr="003C78AA" w:rsidRDefault="000E4DAC" w:rsidP="003C78AA">
            <w:pPr>
              <w:pStyle w:val="Tabletext"/>
              <w:spacing w:before="40" w:after="20" w:line="240" w:lineRule="exact"/>
              <w:ind w:right="340"/>
              <w:jc w:val="right"/>
              <w:rPr>
                <w:sz w:val="18"/>
                <w:lang w:val="en-GB"/>
              </w:rPr>
            </w:pPr>
          </w:p>
        </w:tc>
        <w:tc>
          <w:tcPr>
            <w:tcW w:w="2368" w:type="dxa"/>
            <w:gridSpan w:val="2"/>
          </w:tcPr>
          <w:p w:rsidR="000E4DAC" w:rsidRPr="003C78AA" w:rsidRDefault="000E4DAC" w:rsidP="003C78AA">
            <w:pPr>
              <w:pStyle w:val="Tabletext"/>
              <w:spacing w:before="40" w:after="20" w:line="240" w:lineRule="exact"/>
              <w:ind w:right="799"/>
              <w:jc w:val="right"/>
              <w:rPr>
                <w:sz w:val="18"/>
                <w:lang w:val="en-GB"/>
              </w:rPr>
            </w:pPr>
            <w:r>
              <w:rPr>
                <w:sz w:val="18"/>
                <w:lang w:val="en-GB"/>
              </w:rPr>
              <w:t>161,5125</w:t>
            </w: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r>
              <w:t>78</w:t>
            </w:r>
          </w:p>
        </w:tc>
        <w:tc>
          <w:tcPr>
            <w:tcW w:w="1691" w:type="dxa"/>
          </w:tcPr>
          <w:p w:rsidR="000E4DAC" w:rsidRPr="003C78AA" w:rsidRDefault="000E4DAC" w:rsidP="003C78AA">
            <w:pPr>
              <w:pStyle w:val="Tabletext"/>
              <w:spacing w:before="40" w:after="20" w:line="240" w:lineRule="exact"/>
              <w:ind w:right="425"/>
              <w:jc w:val="right"/>
              <w:rPr>
                <w:sz w:val="18"/>
                <w:lang w:val="en-GB"/>
              </w:rPr>
            </w:pPr>
            <w:r>
              <w:rPr>
                <w:sz w:val="18"/>
                <w:lang w:val="en-GB"/>
              </w:rPr>
              <w:t>156,925</w:t>
            </w:r>
          </w:p>
        </w:tc>
        <w:tc>
          <w:tcPr>
            <w:tcW w:w="1465" w:type="dxa"/>
          </w:tcPr>
          <w:p w:rsidR="000E4DAC" w:rsidRPr="003C78AA" w:rsidRDefault="000E4DAC" w:rsidP="003C78AA">
            <w:pPr>
              <w:pStyle w:val="Tabletext"/>
              <w:spacing w:before="40" w:after="20" w:line="240" w:lineRule="exact"/>
              <w:ind w:right="340"/>
              <w:jc w:val="right"/>
              <w:rPr>
                <w:sz w:val="18"/>
                <w:lang w:val="en-GB"/>
              </w:rPr>
            </w:pPr>
          </w:p>
        </w:tc>
        <w:tc>
          <w:tcPr>
            <w:tcW w:w="2368" w:type="dxa"/>
            <w:gridSpan w:val="2"/>
          </w:tcPr>
          <w:p w:rsidR="000E4DAC" w:rsidRPr="003C78AA" w:rsidRDefault="000E4DAC" w:rsidP="003C78AA">
            <w:pPr>
              <w:pStyle w:val="Tabletext"/>
              <w:spacing w:before="40" w:after="20" w:line="240" w:lineRule="exact"/>
              <w:ind w:right="799"/>
              <w:jc w:val="right"/>
              <w:rPr>
                <w:sz w:val="18"/>
                <w:lang w:val="en-GB"/>
              </w:rPr>
            </w:pPr>
            <w:r>
              <w:rPr>
                <w:sz w:val="18"/>
                <w:lang w:val="en-GB"/>
              </w:rPr>
              <w:t>161,525</w:t>
            </w: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p>
        </w:tc>
        <w:tc>
          <w:tcPr>
            <w:tcW w:w="1691" w:type="dxa"/>
          </w:tcPr>
          <w:p w:rsidR="000E4DAC" w:rsidRDefault="000E4DAC" w:rsidP="003C78AA">
            <w:pPr>
              <w:pStyle w:val="TableText0"/>
              <w:tabs>
                <w:tab w:val="clear" w:pos="1701"/>
                <w:tab w:val="clear" w:pos="1985"/>
              </w:tabs>
              <w:spacing w:before="40" w:after="20" w:line="240" w:lineRule="exact"/>
              <w:jc w:val="center"/>
            </w:pPr>
            <w:r>
              <w:t>278</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r>
              <w:rPr>
                <w:sz w:val="18"/>
                <w:lang w:val="en-GB"/>
              </w:rPr>
              <w:t>156,9375</w:t>
            </w:r>
          </w:p>
        </w:tc>
        <w:tc>
          <w:tcPr>
            <w:tcW w:w="1465" w:type="dxa"/>
          </w:tcPr>
          <w:p w:rsidR="000E4DAC" w:rsidRPr="003C78AA" w:rsidRDefault="000E4DAC" w:rsidP="003C78AA">
            <w:pPr>
              <w:pStyle w:val="Tabletext"/>
              <w:spacing w:before="40" w:after="20" w:line="240" w:lineRule="exact"/>
              <w:ind w:right="340"/>
              <w:jc w:val="right"/>
              <w:rPr>
                <w:sz w:val="18"/>
                <w:lang w:val="en-GB"/>
              </w:rPr>
            </w:pPr>
          </w:p>
        </w:tc>
        <w:tc>
          <w:tcPr>
            <w:tcW w:w="2368" w:type="dxa"/>
            <w:gridSpan w:val="2"/>
          </w:tcPr>
          <w:p w:rsidR="000E4DAC" w:rsidRPr="003C78AA" w:rsidRDefault="000E4DAC" w:rsidP="003C78AA">
            <w:pPr>
              <w:pStyle w:val="Tabletext"/>
              <w:spacing w:before="40" w:after="20" w:line="240" w:lineRule="exact"/>
              <w:ind w:right="799"/>
              <w:jc w:val="right"/>
              <w:rPr>
                <w:sz w:val="18"/>
                <w:lang w:val="en-GB"/>
              </w:rPr>
            </w:pPr>
            <w:r>
              <w:rPr>
                <w:sz w:val="18"/>
                <w:lang w:val="en-GB"/>
              </w:rPr>
              <w:t>161,5375</w:t>
            </w:r>
          </w:p>
        </w:tc>
      </w:tr>
      <w:tr w:rsidR="000E4DAC" w:rsidTr="00692B71">
        <w:trPr>
          <w:cantSplit/>
        </w:trPr>
        <w:tc>
          <w:tcPr>
            <w:tcW w:w="1184" w:type="dxa"/>
          </w:tcPr>
          <w:p w:rsidR="000E4DAC" w:rsidRDefault="000E4DAC" w:rsidP="003C78AA">
            <w:pPr>
              <w:pStyle w:val="Tabletext"/>
              <w:spacing w:before="40" w:after="20" w:line="240" w:lineRule="exact"/>
              <w:jc w:val="center"/>
              <w:rPr>
                <w:sz w:val="18"/>
              </w:rPr>
            </w:pPr>
            <w:r>
              <w:rPr>
                <w:sz w:val="18"/>
                <w:lang w:val="en-GB"/>
              </w:rPr>
              <w:t>19</w:t>
            </w:r>
          </w:p>
        </w:tc>
        <w:tc>
          <w:tcPr>
            <w:tcW w:w="1691" w:type="dxa"/>
          </w:tcPr>
          <w:p w:rsidR="000E4DAC" w:rsidRDefault="000E4DAC" w:rsidP="003C78AA">
            <w:pPr>
              <w:pStyle w:val="TableText0"/>
              <w:tabs>
                <w:tab w:val="clear" w:pos="1701"/>
                <w:tab w:val="clear" w:pos="1985"/>
              </w:tabs>
              <w:spacing w:before="40" w:after="20" w:line="240" w:lineRule="exact"/>
              <w:jc w:val="center"/>
            </w:pP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r>
              <w:rPr>
                <w:sz w:val="18"/>
                <w:lang w:val="en-GB"/>
              </w:rPr>
              <w:t>156,950</w:t>
            </w:r>
          </w:p>
        </w:tc>
        <w:tc>
          <w:tcPr>
            <w:tcW w:w="1465" w:type="dxa"/>
          </w:tcPr>
          <w:p w:rsidR="000E4DAC" w:rsidRPr="003C78AA" w:rsidRDefault="000E4DAC" w:rsidP="003C78AA">
            <w:pPr>
              <w:pStyle w:val="Tabletext"/>
              <w:spacing w:before="40" w:after="20" w:line="240" w:lineRule="exact"/>
              <w:ind w:right="340"/>
              <w:jc w:val="right"/>
              <w:rPr>
                <w:sz w:val="18"/>
                <w:lang w:val="en-GB"/>
              </w:rPr>
            </w:pPr>
          </w:p>
        </w:tc>
        <w:tc>
          <w:tcPr>
            <w:tcW w:w="2368" w:type="dxa"/>
            <w:gridSpan w:val="2"/>
          </w:tcPr>
          <w:p w:rsidR="000E4DAC" w:rsidRPr="003C78AA" w:rsidRDefault="000E4DAC" w:rsidP="003C78AA">
            <w:pPr>
              <w:pStyle w:val="Tabletext"/>
              <w:spacing w:before="40" w:after="20" w:line="240" w:lineRule="exact"/>
              <w:ind w:right="799"/>
              <w:jc w:val="right"/>
              <w:rPr>
                <w:sz w:val="18"/>
                <w:lang w:val="en-GB"/>
              </w:rPr>
            </w:pPr>
            <w:r>
              <w:rPr>
                <w:sz w:val="18"/>
                <w:lang w:val="en-GB"/>
              </w:rPr>
              <w:t>161,550</w:t>
            </w:r>
          </w:p>
        </w:tc>
      </w:tr>
      <w:tr w:rsidR="000E4DAC" w:rsidTr="00692B71">
        <w:trPr>
          <w:cantSplit/>
        </w:trPr>
        <w:tc>
          <w:tcPr>
            <w:tcW w:w="1184" w:type="dxa"/>
          </w:tcPr>
          <w:p w:rsidR="000E4DAC" w:rsidRDefault="000E4DAC" w:rsidP="003C78AA">
            <w:pPr>
              <w:pStyle w:val="Tabletext"/>
              <w:spacing w:before="40" w:after="20" w:line="240" w:lineRule="exact"/>
              <w:jc w:val="center"/>
              <w:rPr>
                <w:sz w:val="18"/>
                <w:lang w:val="en-GB"/>
              </w:rPr>
            </w:pPr>
          </w:p>
        </w:tc>
        <w:tc>
          <w:tcPr>
            <w:tcW w:w="1691" w:type="dxa"/>
          </w:tcPr>
          <w:p w:rsidR="000E4DAC" w:rsidRDefault="000E4DAC" w:rsidP="003C78AA">
            <w:pPr>
              <w:pStyle w:val="TableText0"/>
              <w:tabs>
                <w:tab w:val="clear" w:pos="1701"/>
                <w:tab w:val="clear" w:pos="1985"/>
              </w:tabs>
              <w:spacing w:before="40" w:after="20" w:line="240" w:lineRule="exact"/>
              <w:jc w:val="center"/>
            </w:pPr>
            <w:r>
              <w:t>219</w:t>
            </w:r>
          </w:p>
        </w:tc>
        <w:tc>
          <w:tcPr>
            <w:tcW w:w="1353" w:type="dxa"/>
          </w:tcPr>
          <w:p w:rsidR="000E4DAC" w:rsidRDefault="000E4DAC" w:rsidP="003C78AA">
            <w:pPr>
              <w:pStyle w:val="TableText0"/>
              <w:tabs>
                <w:tab w:val="clear" w:pos="1701"/>
                <w:tab w:val="clear" w:pos="1985"/>
              </w:tabs>
              <w:spacing w:before="40" w:after="20" w:line="240" w:lineRule="exact"/>
              <w:jc w:val="center"/>
            </w:pPr>
          </w:p>
        </w:tc>
        <w:tc>
          <w:tcPr>
            <w:tcW w:w="1691" w:type="dxa"/>
          </w:tcPr>
          <w:p w:rsidR="000E4DAC" w:rsidRPr="003C78AA" w:rsidRDefault="000E4DAC" w:rsidP="003C78AA">
            <w:pPr>
              <w:pStyle w:val="Tabletext"/>
              <w:spacing w:before="40" w:after="20" w:line="240" w:lineRule="exact"/>
              <w:ind w:right="425"/>
              <w:jc w:val="right"/>
              <w:rPr>
                <w:sz w:val="18"/>
                <w:lang w:val="en-GB"/>
              </w:rPr>
            </w:pPr>
            <w:r>
              <w:rPr>
                <w:sz w:val="18"/>
                <w:lang w:val="en-GB"/>
              </w:rPr>
              <w:t>156,9625</w:t>
            </w:r>
          </w:p>
        </w:tc>
        <w:tc>
          <w:tcPr>
            <w:tcW w:w="1465" w:type="dxa"/>
          </w:tcPr>
          <w:p w:rsidR="000E4DAC" w:rsidRDefault="000E4DAC" w:rsidP="003C78AA">
            <w:pPr>
              <w:pStyle w:val="Tabletext"/>
              <w:spacing w:before="40" w:after="20" w:line="240" w:lineRule="exact"/>
              <w:ind w:right="340"/>
              <w:jc w:val="right"/>
              <w:rPr>
                <w:sz w:val="18"/>
                <w:lang w:val="en-GB"/>
              </w:rPr>
            </w:pPr>
          </w:p>
        </w:tc>
        <w:tc>
          <w:tcPr>
            <w:tcW w:w="2368" w:type="dxa"/>
            <w:gridSpan w:val="2"/>
          </w:tcPr>
          <w:p w:rsidR="000E4DAC" w:rsidRDefault="000E4DAC" w:rsidP="003C78AA">
            <w:pPr>
              <w:pStyle w:val="Tabletext"/>
              <w:spacing w:before="40" w:after="20" w:line="240" w:lineRule="exact"/>
              <w:ind w:right="799"/>
              <w:jc w:val="right"/>
              <w:rPr>
                <w:sz w:val="18"/>
                <w:lang w:val="en-GB"/>
              </w:rPr>
            </w:pPr>
            <w:r>
              <w:rPr>
                <w:sz w:val="18"/>
                <w:lang w:val="en-GB"/>
              </w:rPr>
              <w:t>161,5625</w:t>
            </w:r>
          </w:p>
        </w:tc>
      </w:tr>
    </w:tbl>
    <w:p w:rsidR="000E4DAC" w:rsidRDefault="000E4DAC" w:rsidP="000E4DAC">
      <w:pPr>
        <w:rPr>
          <w:rtl/>
        </w:rPr>
      </w:pPr>
    </w:p>
    <w:p w:rsidR="000E4DAC" w:rsidRPr="006F0874" w:rsidRDefault="000E4DAC" w:rsidP="000E4DAC">
      <w:pPr>
        <w:rPr>
          <w:sz w:val="2"/>
          <w:szCs w:val="2"/>
          <w:rtl/>
        </w:rPr>
      </w:pPr>
    </w:p>
    <w:tbl>
      <w:tblPr>
        <w:bidiVisual/>
        <w:tblW w:w="9752" w:type="dxa"/>
        <w:tblLayout w:type="fixed"/>
        <w:tblCellMar>
          <w:left w:w="0" w:type="dxa"/>
          <w:right w:w="0" w:type="dxa"/>
        </w:tblCellMar>
        <w:tblLook w:val="0000" w:firstRow="0" w:lastRow="0" w:firstColumn="0" w:lastColumn="0" w:noHBand="0" w:noVBand="0"/>
      </w:tblPr>
      <w:tblGrid>
        <w:gridCol w:w="1190"/>
        <w:gridCol w:w="1701"/>
        <w:gridCol w:w="1361"/>
        <w:gridCol w:w="1701"/>
        <w:gridCol w:w="1474"/>
        <w:gridCol w:w="2325"/>
      </w:tblGrid>
      <w:tr w:rsidR="000E4DAC" w:rsidTr="00692B71">
        <w:tc>
          <w:tcPr>
            <w:tcW w:w="1190" w:type="dxa"/>
          </w:tcPr>
          <w:p w:rsidR="000E4DAC" w:rsidRPr="006F0874" w:rsidRDefault="000E4DAC" w:rsidP="00692B71">
            <w:pPr>
              <w:pStyle w:val="TableText0"/>
              <w:bidi/>
              <w:spacing w:before="0" w:after="0" w:line="220" w:lineRule="exact"/>
              <w:jc w:val="center"/>
              <w:rPr>
                <w:sz w:val="20"/>
                <w:szCs w:val="26"/>
              </w:rPr>
            </w:pPr>
          </w:p>
        </w:tc>
        <w:tc>
          <w:tcPr>
            <w:tcW w:w="1701"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رقم القناة</w:t>
            </w:r>
          </w:p>
        </w:tc>
        <w:tc>
          <w:tcPr>
            <w:tcW w:w="1361" w:type="dxa"/>
          </w:tcPr>
          <w:p w:rsidR="000E4DAC" w:rsidRPr="006F0874" w:rsidRDefault="000E4DAC" w:rsidP="00692B71">
            <w:pPr>
              <w:pStyle w:val="TableText0"/>
              <w:bidi/>
              <w:spacing w:before="0" w:after="0" w:line="220" w:lineRule="exact"/>
              <w:jc w:val="center"/>
              <w:rPr>
                <w:sz w:val="20"/>
                <w:szCs w:val="26"/>
              </w:rPr>
            </w:pPr>
          </w:p>
        </w:tc>
        <w:tc>
          <w:tcPr>
            <w:tcW w:w="1701"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محطات السفينة</w:t>
            </w:r>
          </w:p>
        </w:tc>
        <w:tc>
          <w:tcPr>
            <w:tcW w:w="1474"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 xml:space="preserve">محطات السفينة </w:t>
            </w:r>
            <w:r w:rsidRPr="006F0874">
              <w:rPr>
                <w:sz w:val="20"/>
                <w:szCs w:val="26"/>
                <w:rtl/>
              </w:rPr>
              <w:br/>
              <w:t>والمحطات الساحلية</w:t>
            </w:r>
          </w:p>
        </w:tc>
        <w:tc>
          <w:tcPr>
            <w:tcW w:w="2325" w:type="dxa"/>
          </w:tcPr>
          <w:p w:rsidR="000E4DAC" w:rsidRPr="006F0874" w:rsidRDefault="000E4DAC" w:rsidP="00692B71">
            <w:pPr>
              <w:pStyle w:val="TableText0"/>
              <w:bidi/>
              <w:spacing w:before="0" w:after="0" w:line="220" w:lineRule="exact"/>
              <w:jc w:val="center"/>
              <w:rPr>
                <w:sz w:val="20"/>
                <w:szCs w:val="26"/>
              </w:rPr>
            </w:pPr>
            <w:r w:rsidRPr="006F0874">
              <w:rPr>
                <w:sz w:val="20"/>
                <w:szCs w:val="26"/>
                <w:rtl/>
              </w:rPr>
              <w:t>المحطات الساحلية</w:t>
            </w:r>
          </w:p>
        </w:tc>
      </w:tr>
      <w:tr w:rsidR="000E4DAC" w:rsidTr="00692B71">
        <w:tc>
          <w:tcPr>
            <w:tcW w:w="1190" w:type="dxa"/>
          </w:tcPr>
          <w:p w:rsidR="000E4DAC" w:rsidRPr="006F0874" w:rsidRDefault="000E4DAC" w:rsidP="003C78AA">
            <w:pPr>
              <w:pStyle w:val="TableText0"/>
              <w:bidi/>
              <w:spacing w:before="20" w:after="20" w:line="280" w:lineRule="exact"/>
              <w:jc w:val="center"/>
              <w:rPr>
                <w:sz w:val="20"/>
                <w:szCs w:val="26"/>
                <w:lang w:val="en-US"/>
              </w:rPr>
            </w:pPr>
            <w:r w:rsidRPr="006F0874">
              <w:rPr>
                <w:sz w:val="20"/>
                <w:szCs w:val="26"/>
                <w:rtl/>
              </w:rPr>
              <w:t>أول قناة</w:t>
            </w:r>
            <w:r w:rsidR="003C78AA">
              <w:rPr>
                <w:sz w:val="20"/>
                <w:szCs w:val="26"/>
              </w:rPr>
              <w:br/>
            </w:r>
            <w:r w:rsidRPr="006F0874">
              <w:rPr>
                <w:sz w:val="20"/>
                <w:szCs w:val="26"/>
              </w:rPr>
              <w:t>kHz 25</w:t>
            </w:r>
          </w:p>
        </w:tc>
        <w:tc>
          <w:tcPr>
            <w:tcW w:w="1701" w:type="dxa"/>
          </w:tcPr>
          <w:p w:rsidR="000E4DAC" w:rsidRPr="006F0874" w:rsidRDefault="000E4DAC" w:rsidP="00692B71">
            <w:pPr>
              <w:pStyle w:val="TableText0"/>
              <w:bidi/>
              <w:spacing w:before="20" w:after="20" w:line="280" w:lineRule="exact"/>
              <w:jc w:val="center"/>
              <w:rPr>
                <w:sz w:val="20"/>
                <w:szCs w:val="26"/>
              </w:rPr>
            </w:pPr>
            <w:r w:rsidRPr="006F0874">
              <w:rPr>
                <w:sz w:val="20"/>
                <w:szCs w:val="26"/>
                <w:rtl/>
              </w:rPr>
              <w:t xml:space="preserve">قنوات مشذرة بمباعدة </w:t>
            </w:r>
            <w:r w:rsidRPr="006F0874">
              <w:rPr>
                <w:sz w:val="20"/>
                <w:szCs w:val="26"/>
              </w:rPr>
              <w:t>kHz 12,5</w:t>
            </w:r>
          </w:p>
        </w:tc>
        <w:tc>
          <w:tcPr>
            <w:tcW w:w="1361" w:type="dxa"/>
          </w:tcPr>
          <w:p w:rsidR="000E4DAC" w:rsidRPr="006F0874" w:rsidRDefault="000E4DAC" w:rsidP="003C78AA">
            <w:pPr>
              <w:pStyle w:val="TableText0"/>
              <w:bidi/>
              <w:spacing w:before="20" w:after="20" w:line="280" w:lineRule="exact"/>
              <w:jc w:val="center"/>
              <w:rPr>
                <w:sz w:val="20"/>
                <w:szCs w:val="26"/>
              </w:rPr>
            </w:pPr>
            <w:r w:rsidRPr="006F0874">
              <w:rPr>
                <w:sz w:val="20"/>
                <w:szCs w:val="26"/>
                <w:rtl/>
              </w:rPr>
              <w:t>ثاني قناة</w:t>
            </w:r>
            <w:r w:rsidR="003C78AA">
              <w:rPr>
                <w:sz w:val="20"/>
                <w:szCs w:val="26"/>
              </w:rPr>
              <w:br/>
            </w:r>
            <w:r w:rsidRPr="006F0874">
              <w:rPr>
                <w:sz w:val="20"/>
                <w:szCs w:val="26"/>
              </w:rPr>
              <w:t>kHz 25</w:t>
            </w:r>
          </w:p>
        </w:tc>
        <w:tc>
          <w:tcPr>
            <w:tcW w:w="1701" w:type="dxa"/>
          </w:tcPr>
          <w:p w:rsidR="000E4DAC" w:rsidRPr="006F0874" w:rsidRDefault="000E4DAC" w:rsidP="00692B71">
            <w:pPr>
              <w:pStyle w:val="Tabletext"/>
              <w:spacing w:after="20" w:line="280" w:lineRule="exact"/>
              <w:jc w:val="center"/>
              <w:rPr>
                <w:lang w:val="en-GB"/>
              </w:rPr>
            </w:pPr>
          </w:p>
        </w:tc>
        <w:tc>
          <w:tcPr>
            <w:tcW w:w="1474" w:type="dxa"/>
          </w:tcPr>
          <w:p w:rsidR="000E4DAC" w:rsidRPr="006F0874" w:rsidRDefault="000E4DAC" w:rsidP="00692B71">
            <w:pPr>
              <w:pStyle w:val="Tabletext"/>
              <w:spacing w:after="20" w:line="280" w:lineRule="exact"/>
              <w:jc w:val="center"/>
              <w:rPr>
                <w:lang w:val="en-GB"/>
              </w:rPr>
            </w:pPr>
          </w:p>
        </w:tc>
        <w:tc>
          <w:tcPr>
            <w:tcW w:w="2325" w:type="dxa"/>
          </w:tcPr>
          <w:p w:rsidR="000E4DAC" w:rsidRPr="006F0874" w:rsidRDefault="000E4DAC" w:rsidP="00692B71">
            <w:pPr>
              <w:pStyle w:val="Tabletext"/>
              <w:spacing w:after="20" w:line="280" w:lineRule="exact"/>
              <w:jc w:val="center"/>
              <w:rPr>
                <w:rtl/>
              </w:rPr>
            </w:pP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r>
              <w:t>79</w:t>
            </w:r>
          </w:p>
        </w:tc>
        <w:tc>
          <w:tcPr>
            <w:tcW w:w="1701" w:type="dxa"/>
          </w:tcPr>
          <w:p w:rsidR="000E4DAC" w:rsidRPr="003C78AA" w:rsidRDefault="000E4DAC" w:rsidP="003C78AA">
            <w:pPr>
              <w:pStyle w:val="Tabletext"/>
              <w:spacing w:before="40" w:after="20" w:line="240" w:lineRule="exact"/>
              <w:ind w:right="425"/>
              <w:jc w:val="right"/>
              <w:rPr>
                <w:sz w:val="18"/>
                <w:lang w:val="en-GB"/>
              </w:rPr>
            </w:pPr>
            <w:r>
              <w:rPr>
                <w:sz w:val="18"/>
                <w:lang w:val="en-GB"/>
              </w:rPr>
              <w:t>156,975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161,575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279</w:t>
            </w:r>
          </w:p>
        </w:tc>
        <w:tc>
          <w:tcPr>
            <w:tcW w:w="1361" w:type="dxa"/>
          </w:tcPr>
          <w:p w:rsidR="000E4DAC" w:rsidRDefault="000E4DAC" w:rsidP="003C78AA">
            <w:pPr>
              <w:pStyle w:val="Tabletext"/>
              <w:spacing w:before="40" w:after="20" w:line="240" w:lineRule="exact"/>
              <w:jc w:val="center"/>
              <w:rPr>
                <w:sz w:val="18"/>
              </w:rPr>
            </w:pPr>
          </w:p>
        </w:tc>
        <w:tc>
          <w:tcPr>
            <w:tcW w:w="1701" w:type="dxa"/>
          </w:tcPr>
          <w:p w:rsidR="000E4DAC" w:rsidRPr="003C78AA" w:rsidRDefault="000E4DAC" w:rsidP="003C78AA">
            <w:pPr>
              <w:pStyle w:val="Tabletext"/>
              <w:spacing w:before="40" w:after="20" w:line="240" w:lineRule="exact"/>
              <w:ind w:right="425"/>
              <w:jc w:val="right"/>
              <w:rPr>
                <w:sz w:val="18"/>
                <w:lang w:val="en-GB"/>
              </w:rPr>
            </w:pPr>
            <w:r>
              <w:rPr>
                <w:sz w:val="18"/>
                <w:lang w:val="en-GB"/>
              </w:rPr>
              <w:t>156,9875</w:t>
            </w:r>
          </w:p>
        </w:tc>
        <w:tc>
          <w:tcPr>
            <w:tcW w:w="1474" w:type="dxa"/>
          </w:tcPr>
          <w:p w:rsidR="000E4DAC" w:rsidRDefault="000E4DAC" w:rsidP="003C78AA">
            <w:pPr>
              <w:pStyle w:val="Tabletext"/>
              <w:spacing w:before="40" w:after="20" w:line="240" w:lineRule="exact"/>
              <w:jc w:val="center"/>
              <w:rPr>
                <w:sz w:val="18"/>
              </w:rPr>
            </w:pPr>
          </w:p>
        </w:tc>
        <w:tc>
          <w:tcPr>
            <w:tcW w:w="2325" w:type="dxa"/>
          </w:tcPr>
          <w:p w:rsidR="000E4DAC" w:rsidRPr="003C78AA" w:rsidRDefault="000E4DAC" w:rsidP="003C78AA">
            <w:pPr>
              <w:pStyle w:val="Tabletext"/>
              <w:spacing w:before="40" w:after="20" w:line="240" w:lineRule="exact"/>
              <w:ind w:right="799"/>
              <w:jc w:val="right"/>
              <w:rPr>
                <w:sz w:val="18"/>
                <w:lang w:val="en-GB"/>
              </w:rPr>
            </w:pPr>
            <w:r>
              <w:rPr>
                <w:sz w:val="18"/>
                <w:lang w:val="en-GB"/>
              </w:rPr>
              <w:t>161,5875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r>
              <w:rPr>
                <w:sz w:val="18"/>
                <w:lang w:val="en-GB"/>
              </w:rPr>
              <w:t>20</w:t>
            </w:r>
          </w:p>
        </w:tc>
        <w:tc>
          <w:tcPr>
            <w:tcW w:w="1701" w:type="dxa"/>
          </w:tcPr>
          <w:p w:rsidR="000E4DAC" w:rsidRDefault="000E4DAC" w:rsidP="003C78AA">
            <w:pPr>
              <w:pStyle w:val="Tabletext"/>
              <w:spacing w:before="40" w:after="20" w:line="240" w:lineRule="exact"/>
              <w:jc w:val="center"/>
              <w:rPr>
                <w:sz w:val="18"/>
                <w:lang w:val="en-GB"/>
              </w:rPr>
            </w:pPr>
          </w:p>
        </w:tc>
        <w:tc>
          <w:tcPr>
            <w:tcW w:w="1361" w:type="dxa"/>
          </w:tcPr>
          <w:p w:rsidR="000E4DAC" w:rsidRDefault="000E4DAC" w:rsidP="003C78AA">
            <w:pPr>
              <w:pStyle w:val="Tabletext"/>
              <w:spacing w:before="40" w:after="20" w:line="240" w:lineRule="exact"/>
              <w:jc w:val="center"/>
              <w:rPr>
                <w:sz w:val="18"/>
              </w:rPr>
            </w:pPr>
          </w:p>
        </w:tc>
        <w:tc>
          <w:tcPr>
            <w:tcW w:w="1701" w:type="dxa"/>
          </w:tcPr>
          <w:p w:rsidR="000E4DAC" w:rsidRPr="003C78AA" w:rsidRDefault="000E4DAC" w:rsidP="003C78AA">
            <w:pPr>
              <w:pStyle w:val="Tabletext"/>
              <w:spacing w:before="40" w:after="20" w:line="240" w:lineRule="exact"/>
              <w:ind w:right="425"/>
              <w:jc w:val="right"/>
              <w:rPr>
                <w:sz w:val="18"/>
                <w:lang w:val="en-GB"/>
              </w:rPr>
            </w:pPr>
            <w:r>
              <w:rPr>
                <w:sz w:val="18"/>
                <w:lang w:val="en-GB"/>
              </w:rPr>
              <w:t>157,000</w:t>
            </w:r>
          </w:p>
        </w:tc>
        <w:tc>
          <w:tcPr>
            <w:tcW w:w="1474" w:type="dxa"/>
          </w:tcPr>
          <w:p w:rsidR="000E4DAC" w:rsidRDefault="000E4DAC" w:rsidP="003C78AA">
            <w:pPr>
              <w:pStyle w:val="Tabletext"/>
              <w:spacing w:before="40" w:after="20" w:line="240" w:lineRule="exact"/>
              <w:jc w:val="center"/>
              <w:rPr>
                <w:sz w:val="18"/>
              </w:rPr>
            </w:pPr>
          </w:p>
        </w:tc>
        <w:tc>
          <w:tcPr>
            <w:tcW w:w="2325" w:type="dxa"/>
          </w:tcPr>
          <w:p w:rsidR="000E4DAC" w:rsidRPr="003C78AA" w:rsidRDefault="000E4DAC" w:rsidP="003C78AA">
            <w:pPr>
              <w:pStyle w:val="Tabletext"/>
              <w:spacing w:before="40" w:after="20" w:line="240" w:lineRule="exact"/>
              <w:ind w:right="799"/>
              <w:jc w:val="right"/>
              <w:rPr>
                <w:sz w:val="18"/>
                <w:lang w:val="en-GB"/>
              </w:rPr>
            </w:pPr>
            <w:r>
              <w:rPr>
                <w:sz w:val="18"/>
                <w:lang w:val="en-GB"/>
              </w:rPr>
              <w:t>161,600</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
              <w:spacing w:before="40" w:after="20" w:line="240" w:lineRule="exact"/>
              <w:jc w:val="center"/>
              <w:rPr>
                <w:sz w:val="18"/>
                <w:lang w:val="en-GB"/>
              </w:rPr>
            </w:pPr>
            <w:r>
              <w:rPr>
                <w:sz w:val="18"/>
                <w:lang w:val="en-GB"/>
              </w:rPr>
              <w:t>220</w:t>
            </w:r>
          </w:p>
        </w:tc>
        <w:tc>
          <w:tcPr>
            <w:tcW w:w="1361" w:type="dxa"/>
          </w:tcPr>
          <w:p w:rsidR="000E4DAC" w:rsidRDefault="000E4DAC" w:rsidP="003C78AA">
            <w:pPr>
              <w:pStyle w:val="Tabletext"/>
              <w:spacing w:before="40" w:after="20" w:line="240" w:lineRule="exact"/>
              <w:jc w:val="center"/>
              <w:rPr>
                <w:sz w:val="18"/>
              </w:rPr>
            </w:pPr>
          </w:p>
        </w:tc>
        <w:tc>
          <w:tcPr>
            <w:tcW w:w="1701" w:type="dxa"/>
          </w:tcPr>
          <w:p w:rsidR="000E4DAC" w:rsidRPr="003C78AA" w:rsidRDefault="000E4DAC" w:rsidP="003C78AA">
            <w:pPr>
              <w:pStyle w:val="Tabletext"/>
              <w:spacing w:before="40" w:after="20" w:line="240" w:lineRule="exact"/>
              <w:ind w:right="425"/>
              <w:jc w:val="right"/>
              <w:rPr>
                <w:sz w:val="18"/>
                <w:lang w:val="en-GB"/>
              </w:rPr>
            </w:pPr>
            <w:r>
              <w:rPr>
                <w:sz w:val="18"/>
                <w:lang w:val="en-GB"/>
              </w:rPr>
              <w:t>157,0125</w:t>
            </w:r>
          </w:p>
        </w:tc>
        <w:tc>
          <w:tcPr>
            <w:tcW w:w="1474" w:type="dxa"/>
          </w:tcPr>
          <w:p w:rsidR="000E4DAC" w:rsidRDefault="000E4DAC" w:rsidP="003C78AA">
            <w:pPr>
              <w:pStyle w:val="Tabletext"/>
              <w:spacing w:before="40" w:after="20" w:line="240" w:lineRule="exact"/>
              <w:jc w:val="center"/>
              <w:rPr>
                <w:sz w:val="18"/>
              </w:rPr>
            </w:pPr>
          </w:p>
        </w:tc>
        <w:tc>
          <w:tcPr>
            <w:tcW w:w="2325" w:type="dxa"/>
          </w:tcPr>
          <w:p w:rsidR="000E4DAC" w:rsidRPr="003C78AA" w:rsidRDefault="000E4DAC" w:rsidP="003C78AA">
            <w:pPr>
              <w:pStyle w:val="Tabletext"/>
              <w:spacing w:before="40" w:after="20" w:line="240" w:lineRule="exact"/>
              <w:ind w:right="799"/>
              <w:jc w:val="right"/>
              <w:rPr>
                <w:sz w:val="18"/>
                <w:lang w:val="en-GB"/>
              </w:rPr>
            </w:pPr>
            <w:r>
              <w:rPr>
                <w:sz w:val="18"/>
                <w:lang w:val="en-GB"/>
              </w:rPr>
              <w:t>161,6125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r>
              <w:t>80</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157,025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161,625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280</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157,0375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161,6375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r>
              <w:rPr>
                <w:sz w:val="18"/>
                <w:lang w:val="en-GB"/>
              </w:rPr>
              <w:t>21</w:t>
            </w: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157,050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161,650</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221</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157,0625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161,6625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r>
              <w:t>81</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157,075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161,675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281</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157,0875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161,6875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r>
              <w:rPr>
                <w:sz w:val="18"/>
                <w:lang w:val="en-GB"/>
              </w:rPr>
              <w:t>22</w:t>
            </w: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157,100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161,700</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222</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157,1125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161,7125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r>
              <w:t>82</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157,125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161,725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282</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157,1375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161,7375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r>
              <w:rPr>
                <w:sz w:val="18"/>
                <w:lang w:val="en-GB"/>
              </w:rPr>
              <w:t>23</w:t>
            </w: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157,150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161,750</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223</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157,1625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161,7625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r>
              <w:t>83</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157,175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161,775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283</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157,1875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161,7875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r>
              <w:rPr>
                <w:sz w:val="18"/>
                <w:lang w:val="en-GB"/>
              </w:rPr>
              <w:t>24</w:t>
            </w: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157,200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161,800</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224</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157,2125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161,8125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r>
              <w:t>84</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157,225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161,825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284</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157,2375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161,8375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r>
              <w:rPr>
                <w:sz w:val="18"/>
                <w:lang w:val="en-GB"/>
              </w:rPr>
              <w:t>25</w:t>
            </w: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157,250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161,850</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225</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157,2625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161,8625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r>
              <w:t>85</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157,275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161,875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285</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157,2875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161,8875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r>
              <w:rPr>
                <w:sz w:val="18"/>
                <w:lang w:val="en-GB"/>
              </w:rPr>
              <w:t>26</w:t>
            </w: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157,300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161,900</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226</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157,3125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161,9125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r>
              <w:t>86</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157,325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161,925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286</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157,3375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161,9375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r>
              <w:rPr>
                <w:sz w:val="18"/>
                <w:lang w:val="en-GB"/>
              </w:rPr>
              <w:t>27</w:t>
            </w: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157,350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161,950</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227</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157,3625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161,9625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r>
              <w:t>87</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157,375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161,975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287</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158,3875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161,9875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r>
              <w:rPr>
                <w:sz w:val="18"/>
                <w:lang w:val="en-GB"/>
              </w:rPr>
              <w:t>28</w:t>
            </w: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157,400</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162,000</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r>
              <w:t>228</w:t>
            </w:r>
          </w:p>
        </w:tc>
        <w:tc>
          <w:tcPr>
            <w:tcW w:w="1361" w:type="dxa"/>
          </w:tcPr>
          <w:p w:rsidR="000E4DAC" w:rsidRDefault="000E4DAC" w:rsidP="003C78AA">
            <w:pPr>
              <w:pStyle w:val="TableText0"/>
              <w:tabs>
                <w:tab w:val="clear" w:pos="1701"/>
                <w:tab w:val="clear" w:pos="1985"/>
              </w:tabs>
              <w:spacing w:before="40" w:after="20" w:line="240" w:lineRule="exact"/>
              <w:jc w:val="center"/>
            </w:pP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157,4125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162,0125</w:t>
            </w:r>
          </w:p>
        </w:tc>
      </w:tr>
      <w:tr w:rsidR="000E4DAC" w:rsidTr="00692B71">
        <w:tc>
          <w:tcPr>
            <w:tcW w:w="1190" w:type="dxa"/>
          </w:tcPr>
          <w:p w:rsidR="000E4DAC" w:rsidRDefault="000E4DAC" w:rsidP="003C78AA">
            <w:pPr>
              <w:pStyle w:val="Tabletext"/>
              <w:spacing w:before="40" w:after="20" w:line="240" w:lineRule="exact"/>
              <w:jc w:val="center"/>
              <w:rPr>
                <w:sz w:val="18"/>
                <w:lang w:val="en-GB"/>
              </w:rPr>
            </w:pPr>
          </w:p>
        </w:tc>
        <w:tc>
          <w:tcPr>
            <w:tcW w:w="1701" w:type="dxa"/>
          </w:tcPr>
          <w:p w:rsidR="000E4DAC" w:rsidRDefault="000E4DAC" w:rsidP="003C78AA">
            <w:pPr>
              <w:pStyle w:val="TableText0"/>
              <w:tabs>
                <w:tab w:val="clear" w:pos="1701"/>
                <w:tab w:val="clear" w:pos="1985"/>
              </w:tabs>
              <w:spacing w:before="40" w:after="20" w:line="240" w:lineRule="exact"/>
              <w:jc w:val="center"/>
            </w:pPr>
          </w:p>
        </w:tc>
        <w:tc>
          <w:tcPr>
            <w:tcW w:w="1361" w:type="dxa"/>
          </w:tcPr>
          <w:p w:rsidR="000E4DAC" w:rsidRDefault="000E4DAC" w:rsidP="003C78AA">
            <w:pPr>
              <w:pStyle w:val="TableText0"/>
              <w:tabs>
                <w:tab w:val="clear" w:pos="1701"/>
                <w:tab w:val="clear" w:pos="1985"/>
              </w:tabs>
              <w:spacing w:before="40" w:after="20" w:line="240" w:lineRule="exact"/>
              <w:jc w:val="center"/>
            </w:pPr>
            <w:r>
              <w:t>88</w:t>
            </w:r>
          </w:p>
        </w:tc>
        <w:tc>
          <w:tcPr>
            <w:tcW w:w="1701" w:type="dxa"/>
          </w:tcPr>
          <w:p w:rsidR="000E4DAC" w:rsidRDefault="000E4DAC" w:rsidP="003C78AA">
            <w:pPr>
              <w:pStyle w:val="Tabletext"/>
              <w:spacing w:before="40" w:after="20" w:line="240" w:lineRule="exact"/>
              <w:ind w:right="425"/>
              <w:jc w:val="right"/>
              <w:rPr>
                <w:sz w:val="18"/>
                <w:lang w:val="en-GB"/>
              </w:rPr>
            </w:pPr>
            <w:r>
              <w:rPr>
                <w:sz w:val="18"/>
                <w:lang w:val="en-GB"/>
              </w:rPr>
              <w:t>157,425</w:t>
            </w:r>
          </w:p>
        </w:tc>
        <w:tc>
          <w:tcPr>
            <w:tcW w:w="1474" w:type="dxa"/>
          </w:tcPr>
          <w:p w:rsidR="000E4DAC" w:rsidRDefault="000E4DAC" w:rsidP="003C78AA">
            <w:pPr>
              <w:pStyle w:val="Tabletext"/>
              <w:tabs>
                <w:tab w:val="decimal" w:pos="710"/>
              </w:tabs>
              <w:spacing w:before="40" w:after="20" w:line="240" w:lineRule="exact"/>
              <w:rPr>
                <w:sz w:val="18"/>
                <w:lang w:val="en-GB"/>
              </w:rPr>
            </w:pPr>
          </w:p>
        </w:tc>
        <w:tc>
          <w:tcPr>
            <w:tcW w:w="2325" w:type="dxa"/>
          </w:tcPr>
          <w:p w:rsidR="000E4DAC" w:rsidRDefault="000E4DAC" w:rsidP="003C78AA">
            <w:pPr>
              <w:pStyle w:val="Tabletext"/>
              <w:spacing w:before="40" w:after="20" w:line="240" w:lineRule="exact"/>
              <w:ind w:right="799"/>
              <w:jc w:val="right"/>
              <w:rPr>
                <w:sz w:val="18"/>
                <w:lang w:val="en-GB"/>
              </w:rPr>
            </w:pPr>
            <w:r>
              <w:rPr>
                <w:sz w:val="18"/>
                <w:lang w:val="en-GB"/>
              </w:rPr>
              <w:t>162,025</w:t>
            </w:r>
          </w:p>
        </w:tc>
      </w:tr>
    </w:tbl>
    <w:p w:rsidR="000E4DAC" w:rsidRPr="00E97EDC" w:rsidRDefault="000E4DAC" w:rsidP="000E4DAC">
      <w:pPr>
        <w:rPr>
          <w:rtl/>
          <w:lang w:val="en-GB"/>
        </w:rPr>
      </w:pPr>
      <w:r w:rsidRPr="00E97EDC">
        <w:rPr>
          <w:rtl/>
        </w:rPr>
        <w:br w:type="page"/>
      </w:r>
      <w:r w:rsidRPr="00E97EDC">
        <w:rPr>
          <w:b/>
          <w:bCs/>
        </w:rPr>
        <w:t>2</w:t>
      </w:r>
      <w:r w:rsidRPr="00E97EDC">
        <w:rPr>
          <w:rtl/>
          <w:lang w:val="en-GB"/>
        </w:rPr>
        <w:tab/>
        <w:t xml:space="preserve">التوسع في تخصيص </w:t>
      </w:r>
      <w:r w:rsidRPr="00E97EDC">
        <w:rPr>
          <w:rtl/>
        </w:rPr>
        <w:t xml:space="preserve">أرقام القنوات من أجل الانتقال من المباعدة الحالية البالغة </w:t>
      </w:r>
      <w:r w:rsidRPr="00E97EDC">
        <w:t>kHz 25</w:t>
      </w:r>
      <w:r w:rsidRPr="00E97EDC">
        <w:rPr>
          <w:rtl/>
        </w:rPr>
        <w:t xml:space="preserve"> إلى المباعدة </w:t>
      </w:r>
      <w:r w:rsidRPr="00E97EDC">
        <w:t>kHz 6,25</w:t>
      </w:r>
      <w:r w:rsidRPr="00E97EDC">
        <w:rPr>
          <w:rtl/>
        </w:rPr>
        <w:t xml:space="preserve"> مع تشذير القنوات بتخالف قدره </w:t>
      </w:r>
      <w:r w:rsidRPr="00E97EDC">
        <w:t>kHz 12,</w:t>
      </w:r>
      <w:r w:rsidRPr="00E97EDC">
        <w:rPr>
          <w:lang w:val="en-GB"/>
        </w:rPr>
        <w:t>5</w:t>
      </w:r>
      <w:r w:rsidRPr="00E97EDC">
        <w:rPr>
          <w:rtl/>
          <w:lang w:val="en-GB"/>
        </w:rPr>
        <w:t>. (يعطى هذا التتابع لترقيم القنوات على سبيل المثال):</w:t>
      </w:r>
    </w:p>
    <w:tbl>
      <w:tblPr>
        <w:bidiVisual/>
        <w:tblW w:w="9752" w:type="dxa"/>
        <w:tblLayout w:type="fixed"/>
        <w:tblCellMar>
          <w:left w:w="107" w:type="dxa"/>
          <w:right w:w="107" w:type="dxa"/>
        </w:tblCellMar>
        <w:tblLook w:val="0000" w:firstRow="0" w:lastRow="0" w:firstColumn="0" w:lastColumn="0" w:noHBand="0" w:noVBand="0"/>
      </w:tblPr>
      <w:tblGrid>
        <w:gridCol w:w="850"/>
        <w:gridCol w:w="851"/>
        <w:gridCol w:w="851"/>
        <w:gridCol w:w="851"/>
        <w:gridCol w:w="851"/>
        <w:gridCol w:w="1700"/>
        <w:gridCol w:w="1474"/>
        <w:gridCol w:w="2324"/>
      </w:tblGrid>
      <w:tr w:rsidR="000E4DAC" w:rsidTr="00692B71">
        <w:trPr>
          <w:cantSplit/>
        </w:trPr>
        <w:tc>
          <w:tcPr>
            <w:tcW w:w="4254" w:type="dxa"/>
            <w:gridSpan w:val="5"/>
          </w:tcPr>
          <w:p w:rsidR="000E4DAC" w:rsidRPr="00215047" w:rsidRDefault="000E4DAC" w:rsidP="00692B71">
            <w:pPr>
              <w:pStyle w:val="TableText0"/>
              <w:bidi/>
              <w:jc w:val="center"/>
              <w:rPr>
                <w:szCs w:val="26"/>
                <w:rtl/>
              </w:rPr>
            </w:pPr>
            <w:r w:rsidRPr="00215047">
              <w:rPr>
                <w:szCs w:val="26"/>
                <w:rtl/>
              </w:rPr>
              <w:t>رقم القناة</w:t>
            </w:r>
            <w:r w:rsidRPr="00215047">
              <w:rPr>
                <w:szCs w:val="26"/>
              </w:rPr>
              <w:br/>
            </w:r>
            <w:r w:rsidRPr="00215047">
              <w:rPr>
                <w:rtl/>
              </w:rPr>
              <w:t xml:space="preserve">(مباعدة </w:t>
            </w:r>
            <w:r w:rsidRPr="00215047">
              <w:t>kHz 6,25</w:t>
            </w:r>
            <w:r w:rsidRPr="00215047">
              <w:rPr>
                <w:rtl/>
              </w:rPr>
              <w:t>)</w:t>
            </w:r>
          </w:p>
        </w:tc>
        <w:tc>
          <w:tcPr>
            <w:tcW w:w="1700" w:type="dxa"/>
          </w:tcPr>
          <w:p w:rsidR="000E4DAC" w:rsidRPr="00215047" w:rsidRDefault="000E4DAC" w:rsidP="00692B71">
            <w:pPr>
              <w:pStyle w:val="TableText0"/>
              <w:bidi/>
              <w:jc w:val="center"/>
            </w:pPr>
            <w:r w:rsidRPr="00215047">
              <w:rPr>
                <w:rtl/>
              </w:rPr>
              <w:t>محطات السفينة</w:t>
            </w:r>
          </w:p>
        </w:tc>
        <w:tc>
          <w:tcPr>
            <w:tcW w:w="1474" w:type="dxa"/>
          </w:tcPr>
          <w:p w:rsidR="000E4DAC" w:rsidRPr="00215047" w:rsidRDefault="000E4DAC" w:rsidP="00692B71">
            <w:pPr>
              <w:pStyle w:val="TableText0"/>
              <w:bidi/>
              <w:jc w:val="center"/>
            </w:pPr>
            <w:r w:rsidRPr="00215047">
              <w:rPr>
                <w:rtl/>
              </w:rPr>
              <w:t>محطات السفينة والمحطات الساحلية</w:t>
            </w:r>
          </w:p>
        </w:tc>
        <w:tc>
          <w:tcPr>
            <w:tcW w:w="2324" w:type="dxa"/>
          </w:tcPr>
          <w:p w:rsidR="000E4DAC" w:rsidRPr="00215047" w:rsidRDefault="000E4DAC" w:rsidP="00692B71">
            <w:pPr>
              <w:pStyle w:val="TableText0"/>
              <w:bidi/>
              <w:jc w:val="center"/>
            </w:pPr>
            <w:r w:rsidRPr="00215047">
              <w:rPr>
                <w:rtl/>
              </w:rPr>
              <w:t>المحطات الساحلية</w:t>
            </w:r>
          </w:p>
        </w:tc>
      </w:tr>
      <w:tr w:rsidR="000E4DAC" w:rsidTr="00692B71">
        <w:trPr>
          <w:cantSplit/>
        </w:trPr>
        <w:tc>
          <w:tcPr>
            <w:tcW w:w="850" w:type="dxa"/>
          </w:tcPr>
          <w:p w:rsidR="000E4DAC" w:rsidRPr="00843B23" w:rsidRDefault="000E4DAC" w:rsidP="003C78AA">
            <w:pPr>
              <w:pStyle w:val="TableText0"/>
              <w:keepNext w:val="0"/>
              <w:spacing w:before="40" w:after="20" w:line="240" w:lineRule="exact"/>
              <w:jc w:val="center"/>
              <w:rPr>
                <w:lang w:val="en-US"/>
              </w:rP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
              <w:spacing w:before="40" w:after="20" w:line="240" w:lineRule="exact"/>
              <w:jc w:val="center"/>
              <w:rPr>
                <w:sz w:val="18"/>
                <w:lang w:val="en-GB"/>
              </w:rPr>
            </w:pPr>
            <w:r>
              <w:rPr>
                <w:sz w:val="18"/>
                <w:lang w:val="en-GB"/>
              </w:rPr>
              <w:t>60</w:t>
            </w:r>
          </w:p>
        </w:tc>
        <w:tc>
          <w:tcPr>
            <w:tcW w:w="1700" w:type="dxa"/>
          </w:tcPr>
          <w:p w:rsidR="000E4DAC" w:rsidRDefault="000E4DAC" w:rsidP="003C78AA">
            <w:pPr>
              <w:pStyle w:val="Tabletext"/>
              <w:spacing w:before="40" w:after="20" w:line="240" w:lineRule="exact"/>
              <w:ind w:right="425"/>
              <w:jc w:val="right"/>
              <w:rPr>
                <w:sz w:val="18"/>
                <w:lang w:val="en-GB"/>
              </w:rPr>
            </w:pPr>
            <w:r>
              <w:rPr>
                <w:sz w:val="18"/>
                <w:lang w:val="en-GB"/>
              </w:rPr>
              <w:t>156,025</w:t>
            </w:r>
          </w:p>
        </w:tc>
        <w:tc>
          <w:tcPr>
            <w:tcW w:w="1474" w:type="dxa"/>
          </w:tcPr>
          <w:p w:rsidR="000E4DAC" w:rsidRDefault="000E4DAC" w:rsidP="003C78AA">
            <w:pPr>
              <w:pStyle w:val="Tabletext"/>
              <w:tabs>
                <w:tab w:val="decimal" w:pos="710"/>
              </w:tabs>
              <w:spacing w:before="40" w:after="20" w:line="240" w:lineRule="exact"/>
              <w:jc w:val="center"/>
              <w:rPr>
                <w:sz w:val="18"/>
                <w:lang w:val="en-GB"/>
              </w:rPr>
            </w:pPr>
          </w:p>
        </w:tc>
        <w:tc>
          <w:tcPr>
            <w:tcW w:w="2324" w:type="dxa"/>
          </w:tcPr>
          <w:p w:rsidR="000E4DAC" w:rsidRDefault="000E4DAC" w:rsidP="003C78AA">
            <w:pPr>
              <w:pStyle w:val="Tabletext"/>
              <w:spacing w:before="40" w:after="20" w:line="240" w:lineRule="exact"/>
              <w:ind w:right="799"/>
              <w:jc w:val="right"/>
              <w:rPr>
                <w:sz w:val="18"/>
                <w:lang w:val="en-GB"/>
              </w:rPr>
            </w:pPr>
            <w:r>
              <w:rPr>
                <w:sz w:val="18"/>
                <w:lang w:val="en-GB"/>
              </w:rPr>
              <w:t>160,625</w:t>
            </w:r>
          </w:p>
        </w:tc>
      </w:tr>
      <w:tr w:rsidR="000E4DAC" w:rsidTr="00692B71">
        <w:trPr>
          <w:cantSplit/>
        </w:trPr>
        <w:tc>
          <w:tcPr>
            <w:tcW w:w="850"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
              <w:spacing w:before="40" w:after="20" w:line="240" w:lineRule="exact"/>
              <w:jc w:val="center"/>
              <w:rPr>
                <w:sz w:val="18"/>
                <w:lang w:val="en-GB"/>
              </w:rPr>
            </w:pPr>
            <w:r>
              <w:rPr>
                <w:sz w:val="18"/>
                <w:lang w:val="en-GB"/>
              </w:rPr>
              <w:t>160</w:t>
            </w:r>
          </w:p>
        </w:tc>
        <w:tc>
          <w:tcPr>
            <w:tcW w:w="851" w:type="dxa"/>
          </w:tcPr>
          <w:p w:rsidR="000E4DAC" w:rsidRDefault="000E4DAC" w:rsidP="003C78AA">
            <w:pPr>
              <w:pStyle w:val="TableText0"/>
              <w:keepNext w:val="0"/>
              <w:spacing w:before="40" w:after="20" w:line="240" w:lineRule="exact"/>
              <w:jc w:val="center"/>
            </w:pPr>
          </w:p>
        </w:tc>
        <w:tc>
          <w:tcPr>
            <w:tcW w:w="1700" w:type="dxa"/>
          </w:tcPr>
          <w:p w:rsidR="000E4DAC" w:rsidRDefault="000E4DAC" w:rsidP="003C78AA">
            <w:pPr>
              <w:pStyle w:val="Tabletext"/>
              <w:spacing w:before="40" w:after="20" w:line="240" w:lineRule="exact"/>
              <w:ind w:right="425"/>
              <w:jc w:val="right"/>
              <w:rPr>
                <w:sz w:val="18"/>
                <w:lang w:val="en-GB"/>
              </w:rPr>
            </w:pPr>
            <w:r>
              <w:rPr>
                <w:sz w:val="18"/>
                <w:lang w:val="en-GB"/>
              </w:rPr>
              <w:t>156,03125</w:t>
            </w:r>
          </w:p>
        </w:tc>
        <w:tc>
          <w:tcPr>
            <w:tcW w:w="1474" w:type="dxa"/>
          </w:tcPr>
          <w:p w:rsidR="000E4DAC" w:rsidRDefault="000E4DAC" w:rsidP="003C78AA">
            <w:pPr>
              <w:pStyle w:val="Tabletext"/>
              <w:tabs>
                <w:tab w:val="decimal" w:pos="710"/>
              </w:tabs>
              <w:spacing w:before="40" w:after="20" w:line="240" w:lineRule="exact"/>
              <w:jc w:val="center"/>
              <w:rPr>
                <w:sz w:val="18"/>
                <w:lang w:val="en-GB"/>
              </w:rPr>
            </w:pPr>
          </w:p>
        </w:tc>
        <w:tc>
          <w:tcPr>
            <w:tcW w:w="2324" w:type="dxa"/>
          </w:tcPr>
          <w:p w:rsidR="000E4DAC" w:rsidRDefault="000E4DAC" w:rsidP="003C78AA">
            <w:pPr>
              <w:pStyle w:val="Tabletext"/>
              <w:spacing w:before="40" w:after="20" w:line="240" w:lineRule="exact"/>
              <w:ind w:right="799"/>
              <w:jc w:val="right"/>
              <w:rPr>
                <w:sz w:val="18"/>
                <w:lang w:val="en-GB"/>
              </w:rPr>
            </w:pPr>
            <w:r>
              <w:rPr>
                <w:sz w:val="18"/>
                <w:lang w:val="en-GB"/>
              </w:rPr>
              <w:t>160,63125</w:t>
            </w:r>
          </w:p>
        </w:tc>
      </w:tr>
      <w:tr w:rsidR="000E4DAC" w:rsidTr="00692B71">
        <w:trPr>
          <w:cantSplit/>
        </w:trPr>
        <w:tc>
          <w:tcPr>
            <w:tcW w:w="850"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
              <w:spacing w:before="40" w:after="20" w:line="240" w:lineRule="exact"/>
              <w:jc w:val="center"/>
              <w:rPr>
                <w:sz w:val="18"/>
                <w:lang w:val="en-GB"/>
              </w:rPr>
            </w:pPr>
            <w:r>
              <w:rPr>
                <w:sz w:val="18"/>
                <w:lang w:val="en-GB"/>
              </w:rPr>
              <w:t>260</w:t>
            </w: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1700" w:type="dxa"/>
          </w:tcPr>
          <w:p w:rsidR="000E4DAC" w:rsidRDefault="000E4DAC" w:rsidP="003C78AA">
            <w:pPr>
              <w:pStyle w:val="Tabletext"/>
              <w:spacing w:before="40" w:after="20" w:line="240" w:lineRule="exact"/>
              <w:ind w:right="425"/>
              <w:jc w:val="right"/>
              <w:rPr>
                <w:sz w:val="18"/>
                <w:lang w:val="en-GB"/>
              </w:rPr>
            </w:pPr>
            <w:r>
              <w:rPr>
                <w:sz w:val="18"/>
                <w:lang w:val="en-GB"/>
              </w:rPr>
              <w:t>156,0375</w:t>
            </w:r>
          </w:p>
        </w:tc>
        <w:tc>
          <w:tcPr>
            <w:tcW w:w="1474" w:type="dxa"/>
          </w:tcPr>
          <w:p w:rsidR="000E4DAC" w:rsidRDefault="000E4DAC" w:rsidP="003C78AA">
            <w:pPr>
              <w:pStyle w:val="Tabletext"/>
              <w:tabs>
                <w:tab w:val="decimal" w:pos="710"/>
              </w:tabs>
              <w:spacing w:before="40" w:after="20" w:line="240" w:lineRule="exact"/>
              <w:jc w:val="center"/>
              <w:rPr>
                <w:sz w:val="18"/>
                <w:lang w:val="en-GB"/>
              </w:rPr>
            </w:pPr>
          </w:p>
        </w:tc>
        <w:tc>
          <w:tcPr>
            <w:tcW w:w="2324" w:type="dxa"/>
          </w:tcPr>
          <w:p w:rsidR="000E4DAC" w:rsidRDefault="000E4DAC" w:rsidP="003C78AA">
            <w:pPr>
              <w:pStyle w:val="Tabletext"/>
              <w:spacing w:before="40" w:after="20" w:line="240" w:lineRule="exact"/>
              <w:ind w:right="799"/>
              <w:jc w:val="right"/>
              <w:rPr>
                <w:sz w:val="18"/>
                <w:lang w:val="en-GB"/>
              </w:rPr>
            </w:pPr>
            <w:r>
              <w:rPr>
                <w:sz w:val="18"/>
                <w:lang w:val="en-GB"/>
              </w:rPr>
              <w:t>160,6375</w:t>
            </w:r>
          </w:p>
        </w:tc>
      </w:tr>
      <w:tr w:rsidR="000E4DAC" w:rsidTr="00692B71">
        <w:trPr>
          <w:cantSplit/>
        </w:trPr>
        <w:tc>
          <w:tcPr>
            <w:tcW w:w="850"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
              <w:spacing w:before="40" w:after="20" w:line="240" w:lineRule="exact"/>
              <w:jc w:val="center"/>
              <w:rPr>
                <w:sz w:val="18"/>
                <w:lang w:val="en-GB"/>
              </w:rPr>
            </w:pPr>
            <w:r>
              <w:rPr>
                <w:sz w:val="18"/>
                <w:lang w:val="en-GB"/>
              </w:rPr>
              <w:t>360</w:t>
            </w: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1700" w:type="dxa"/>
          </w:tcPr>
          <w:p w:rsidR="000E4DAC" w:rsidRDefault="000E4DAC" w:rsidP="003C78AA">
            <w:pPr>
              <w:pStyle w:val="Tabletext"/>
              <w:spacing w:before="40" w:after="20" w:line="240" w:lineRule="exact"/>
              <w:ind w:right="425"/>
              <w:jc w:val="right"/>
              <w:rPr>
                <w:sz w:val="18"/>
                <w:lang w:val="en-GB"/>
              </w:rPr>
            </w:pPr>
            <w:r>
              <w:rPr>
                <w:sz w:val="18"/>
                <w:lang w:val="en-GB"/>
              </w:rPr>
              <w:t>156,04375</w:t>
            </w:r>
          </w:p>
        </w:tc>
        <w:tc>
          <w:tcPr>
            <w:tcW w:w="1474" w:type="dxa"/>
          </w:tcPr>
          <w:p w:rsidR="000E4DAC" w:rsidRDefault="000E4DAC" w:rsidP="003C78AA">
            <w:pPr>
              <w:pStyle w:val="Tabletext"/>
              <w:tabs>
                <w:tab w:val="decimal" w:pos="710"/>
              </w:tabs>
              <w:spacing w:before="40" w:after="20" w:line="240" w:lineRule="exact"/>
              <w:jc w:val="center"/>
              <w:rPr>
                <w:sz w:val="18"/>
                <w:lang w:val="en-GB"/>
              </w:rPr>
            </w:pPr>
          </w:p>
        </w:tc>
        <w:tc>
          <w:tcPr>
            <w:tcW w:w="2324" w:type="dxa"/>
          </w:tcPr>
          <w:p w:rsidR="000E4DAC" w:rsidRDefault="000E4DAC" w:rsidP="003C78AA">
            <w:pPr>
              <w:pStyle w:val="Tabletext"/>
              <w:spacing w:before="40" w:after="20" w:line="240" w:lineRule="exact"/>
              <w:ind w:right="799"/>
              <w:jc w:val="right"/>
              <w:rPr>
                <w:sz w:val="18"/>
                <w:lang w:val="en-GB"/>
              </w:rPr>
            </w:pPr>
            <w:r>
              <w:rPr>
                <w:sz w:val="18"/>
                <w:lang w:val="en-GB"/>
              </w:rPr>
              <w:t>160,64375</w:t>
            </w:r>
          </w:p>
        </w:tc>
      </w:tr>
      <w:tr w:rsidR="000E4DAC" w:rsidTr="00692B71">
        <w:trPr>
          <w:cantSplit/>
        </w:trPr>
        <w:tc>
          <w:tcPr>
            <w:tcW w:w="850" w:type="dxa"/>
          </w:tcPr>
          <w:p w:rsidR="000E4DAC" w:rsidRDefault="000E4DAC" w:rsidP="003C78AA">
            <w:pPr>
              <w:pStyle w:val="Tabletext"/>
              <w:spacing w:before="40" w:after="20" w:line="240" w:lineRule="exact"/>
              <w:jc w:val="center"/>
              <w:rPr>
                <w:sz w:val="18"/>
                <w:lang w:val="en-GB"/>
              </w:rPr>
            </w:pPr>
            <w:r>
              <w:rPr>
                <w:sz w:val="18"/>
                <w:lang w:val="en-GB"/>
              </w:rPr>
              <w:t>01</w:t>
            </w: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1700" w:type="dxa"/>
          </w:tcPr>
          <w:p w:rsidR="000E4DAC" w:rsidRDefault="000E4DAC" w:rsidP="003C78AA">
            <w:pPr>
              <w:pStyle w:val="Tabletext"/>
              <w:spacing w:before="40" w:after="20" w:line="240" w:lineRule="exact"/>
              <w:ind w:right="425"/>
              <w:jc w:val="right"/>
              <w:rPr>
                <w:sz w:val="18"/>
                <w:lang w:val="en-GB"/>
              </w:rPr>
            </w:pPr>
            <w:r>
              <w:rPr>
                <w:sz w:val="18"/>
                <w:lang w:val="en-GB"/>
              </w:rPr>
              <w:t>156,050</w:t>
            </w:r>
          </w:p>
        </w:tc>
        <w:tc>
          <w:tcPr>
            <w:tcW w:w="1474" w:type="dxa"/>
          </w:tcPr>
          <w:p w:rsidR="000E4DAC" w:rsidRDefault="000E4DAC" w:rsidP="003C78AA">
            <w:pPr>
              <w:pStyle w:val="Tabletext"/>
              <w:tabs>
                <w:tab w:val="decimal" w:pos="710"/>
              </w:tabs>
              <w:spacing w:before="40" w:after="20" w:line="240" w:lineRule="exact"/>
              <w:jc w:val="center"/>
              <w:rPr>
                <w:sz w:val="18"/>
                <w:lang w:val="en-GB"/>
              </w:rPr>
            </w:pPr>
          </w:p>
        </w:tc>
        <w:tc>
          <w:tcPr>
            <w:tcW w:w="2324" w:type="dxa"/>
          </w:tcPr>
          <w:p w:rsidR="000E4DAC" w:rsidRDefault="000E4DAC" w:rsidP="003C78AA">
            <w:pPr>
              <w:pStyle w:val="Tabletext"/>
              <w:spacing w:before="40" w:after="20" w:line="240" w:lineRule="exact"/>
              <w:ind w:right="799"/>
              <w:jc w:val="right"/>
              <w:rPr>
                <w:sz w:val="18"/>
                <w:lang w:val="en-GB"/>
              </w:rPr>
            </w:pPr>
            <w:r>
              <w:rPr>
                <w:sz w:val="18"/>
                <w:lang w:val="en-GB"/>
              </w:rPr>
              <w:t>160,650</w:t>
            </w:r>
          </w:p>
        </w:tc>
      </w:tr>
      <w:tr w:rsidR="000E4DAC" w:rsidTr="00692B71">
        <w:trPr>
          <w:cantSplit/>
        </w:trPr>
        <w:tc>
          <w:tcPr>
            <w:tcW w:w="850"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
              <w:spacing w:before="40" w:after="20" w:line="240" w:lineRule="exact"/>
              <w:jc w:val="center"/>
              <w:rPr>
                <w:sz w:val="18"/>
                <w:lang w:val="en-GB"/>
              </w:rPr>
            </w:pPr>
            <w:r>
              <w:rPr>
                <w:sz w:val="18"/>
                <w:lang w:val="en-GB"/>
              </w:rPr>
              <w:t>101</w:t>
            </w: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1700" w:type="dxa"/>
          </w:tcPr>
          <w:p w:rsidR="000E4DAC" w:rsidRDefault="000E4DAC" w:rsidP="003C78AA">
            <w:pPr>
              <w:pStyle w:val="Tabletext"/>
              <w:spacing w:before="40" w:after="20" w:line="240" w:lineRule="exact"/>
              <w:ind w:right="425"/>
              <w:jc w:val="right"/>
              <w:rPr>
                <w:sz w:val="18"/>
                <w:lang w:val="en-GB"/>
              </w:rPr>
            </w:pPr>
            <w:r>
              <w:rPr>
                <w:sz w:val="18"/>
                <w:lang w:val="en-GB"/>
              </w:rPr>
              <w:t>156,05625</w:t>
            </w:r>
          </w:p>
        </w:tc>
        <w:tc>
          <w:tcPr>
            <w:tcW w:w="1474" w:type="dxa"/>
          </w:tcPr>
          <w:p w:rsidR="000E4DAC" w:rsidRDefault="000E4DAC" w:rsidP="003C78AA">
            <w:pPr>
              <w:pStyle w:val="Tabletext"/>
              <w:tabs>
                <w:tab w:val="decimal" w:pos="710"/>
              </w:tabs>
              <w:spacing w:before="40" w:after="20" w:line="240" w:lineRule="exact"/>
              <w:jc w:val="center"/>
              <w:rPr>
                <w:sz w:val="18"/>
                <w:lang w:val="en-GB"/>
              </w:rPr>
            </w:pPr>
          </w:p>
        </w:tc>
        <w:tc>
          <w:tcPr>
            <w:tcW w:w="2324" w:type="dxa"/>
          </w:tcPr>
          <w:p w:rsidR="000E4DAC" w:rsidRDefault="000E4DAC" w:rsidP="003C78AA">
            <w:pPr>
              <w:pStyle w:val="Tabletext"/>
              <w:spacing w:before="40" w:after="20" w:line="240" w:lineRule="exact"/>
              <w:ind w:right="799"/>
              <w:jc w:val="right"/>
              <w:rPr>
                <w:sz w:val="18"/>
                <w:lang w:val="en-GB"/>
              </w:rPr>
            </w:pPr>
            <w:r>
              <w:rPr>
                <w:sz w:val="18"/>
                <w:lang w:val="en-GB"/>
              </w:rPr>
              <w:t>160,65625</w:t>
            </w:r>
          </w:p>
        </w:tc>
      </w:tr>
      <w:tr w:rsidR="000E4DAC" w:rsidTr="00692B71">
        <w:trPr>
          <w:cantSplit/>
        </w:trPr>
        <w:tc>
          <w:tcPr>
            <w:tcW w:w="850"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
              <w:spacing w:before="40" w:after="20" w:line="240" w:lineRule="exact"/>
              <w:jc w:val="center"/>
              <w:rPr>
                <w:sz w:val="18"/>
                <w:lang w:val="en-GB"/>
              </w:rPr>
            </w:pPr>
            <w:r>
              <w:rPr>
                <w:sz w:val="18"/>
                <w:lang w:val="en-GB"/>
              </w:rPr>
              <w:t>201</w:t>
            </w: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1700" w:type="dxa"/>
          </w:tcPr>
          <w:p w:rsidR="000E4DAC" w:rsidRDefault="000E4DAC" w:rsidP="003C78AA">
            <w:pPr>
              <w:pStyle w:val="Tabletext"/>
              <w:spacing w:before="40" w:after="20" w:line="240" w:lineRule="exact"/>
              <w:ind w:right="425"/>
              <w:jc w:val="right"/>
              <w:rPr>
                <w:sz w:val="18"/>
                <w:lang w:val="en-GB"/>
              </w:rPr>
            </w:pPr>
            <w:r>
              <w:rPr>
                <w:sz w:val="18"/>
                <w:lang w:val="en-GB"/>
              </w:rPr>
              <w:t>156,0625</w:t>
            </w:r>
          </w:p>
        </w:tc>
        <w:tc>
          <w:tcPr>
            <w:tcW w:w="1474" w:type="dxa"/>
          </w:tcPr>
          <w:p w:rsidR="000E4DAC" w:rsidRDefault="000E4DAC" w:rsidP="003C78AA">
            <w:pPr>
              <w:pStyle w:val="Tabletext"/>
              <w:tabs>
                <w:tab w:val="decimal" w:pos="710"/>
              </w:tabs>
              <w:spacing w:before="40" w:after="20" w:line="240" w:lineRule="exact"/>
              <w:jc w:val="center"/>
              <w:rPr>
                <w:sz w:val="18"/>
                <w:lang w:val="en-GB"/>
              </w:rPr>
            </w:pPr>
          </w:p>
        </w:tc>
        <w:tc>
          <w:tcPr>
            <w:tcW w:w="2324" w:type="dxa"/>
          </w:tcPr>
          <w:p w:rsidR="000E4DAC" w:rsidRDefault="000E4DAC" w:rsidP="003C78AA">
            <w:pPr>
              <w:pStyle w:val="Tabletext"/>
              <w:spacing w:before="40" w:after="20" w:line="240" w:lineRule="exact"/>
              <w:ind w:right="799"/>
              <w:jc w:val="right"/>
              <w:rPr>
                <w:sz w:val="18"/>
                <w:lang w:val="en-GB"/>
              </w:rPr>
            </w:pPr>
            <w:r>
              <w:rPr>
                <w:sz w:val="18"/>
                <w:lang w:val="en-GB"/>
              </w:rPr>
              <w:t>160,6625</w:t>
            </w:r>
          </w:p>
        </w:tc>
      </w:tr>
      <w:tr w:rsidR="000E4DAC" w:rsidTr="00692B71">
        <w:trPr>
          <w:cantSplit/>
        </w:trPr>
        <w:tc>
          <w:tcPr>
            <w:tcW w:w="850" w:type="dxa"/>
          </w:tcPr>
          <w:p w:rsidR="000E4DAC" w:rsidRPr="00843B23" w:rsidRDefault="000E4DAC" w:rsidP="003C78AA">
            <w:pPr>
              <w:pStyle w:val="TableText0"/>
              <w:keepNext w:val="0"/>
              <w:spacing w:before="40" w:after="20" w:line="240" w:lineRule="exact"/>
              <w:jc w:val="center"/>
              <w:rPr>
                <w:lang w:val="en-US"/>
              </w:rP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
              <w:spacing w:before="40" w:after="20" w:line="240" w:lineRule="exact"/>
              <w:jc w:val="center"/>
              <w:rPr>
                <w:sz w:val="18"/>
                <w:lang w:val="en-GB"/>
              </w:rPr>
            </w:pPr>
            <w:r>
              <w:rPr>
                <w:sz w:val="18"/>
                <w:lang w:val="en-GB"/>
              </w:rPr>
              <w:t>301</w:t>
            </w:r>
          </w:p>
        </w:tc>
        <w:tc>
          <w:tcPr>
            <w:tcW w:w="851" w:type="dxa"/>
          </w:tcPr>
          <w:p w:rsidR="000E4DAC" w:rsidRDefault="000E4DAC" w:rsidP="003C78AA">
            <w:pPr>
              <w:pStyle w:val="TableText0"/>
              <w:keepNext w:val="0"/>
              <w:spacing w:before="40" w:after="20" w:line="240" w:lineRule="exact"/>
              <w:jc w:val="center"/>
            </w:pPr>
          </w:p>
        </w:tc>
        <w:tc>
          <w:tcPr>
            <w:tcW w:w="1700" w:type="dxa"/>
          </w:tcPr>
          <w:p w:rsidR="000E4DAC" w:rsidRDefault="000E4DAC" w:rsidP="003C78AA">
            <w:pPr>
              <w:pStyle w:val="Tabletext"/>
              <w:spacing w:before="40" w:after="20" w:line="240" w:lineRule="exact"/>
              <w:ind w:right="425"/>
              <w:jc w:val="right"/>
              <w:rPr>
                <w:sz w:val="18"/>
                <w:lang w:val="en-GB"/>
              </w:rPr>
            </w:pPr>
            <w:r>
              <w:rPr>
                <w:sz w:val="18"/>
                <w:lang w:val="en-GB"/>
              </w:rPr>
              <w:t>156,06875</w:t>
            </w:r>
          </w:p>
        </w:tc>
        <w:tc>
          <w:tcPr>
            <w:tcW w:w="1474" w:type="dxa"/>
          </w:tcPr>
          <w:p w:rsidR="000E4DAC" w:rsidRDefault="000E4DAC" w:rsidP="003C78AA">
            <w:pPr>
              <w:pStyle w:val="Tabletext"/>
              <w:tabs>
                <w:tab w:val="decimal" w:pos="710"/>
              </w:tabs>
              <w:spacing w:before="40" w:after="20" w:line="240" w:lineRule="exact"/>
              <w:jc w:val="center"/>
              <w:rPr>
                <w:sz w:val="18"/>
                <w:lang w:val="en-GB"/>
              </w:rPr>
            </w:pPr>
          </w:p>
        </w:tc>
        <w:tc>
          <w:tcPr>
            <w:tcW w:w="2324" w:type="dxa"/>
          </w:tcPr>
          <w:p w:rsidR="000E4DAC" w:rsidRDefault="000E4DAC" w:rsidP="003C78AA">
            <w:pPr>
              <w:pStyle w:val="Tabletext"/>
              <w:spacing w:before="40" w:after="20" w:line="240" w:lineRule="exact"/>
              <w:ind w:right="799"/>
              <w:jc w:val="right"/>
              <w:rPr>
                <w:sz w:val="18"/>
                <w:lang w:val="en-GB"/>
              </w:rPr>
            </w:pPr>
            <w:r>
              <w:rPr>
                <w:sz w:val="18"/>
                <w:lang w:val="en-GB"/>
              </w:rPr>
              <w:t>160,66875</w:t>
            </w:r>
          </w:p>
        </w:tc>
      </w:tr>
      <w:tr w:rsidR="000E4DAC" w:rsidTr="00692B71">
        <w:trPr>
          <w:cantSplit/>
        </w:trPr>
        <w:tc>
          <w:tcPr>
            <w:tcW w:w="850" w:type="dxa"/>
          </w:tcPr>
          <w:p w:rsidR="000E4DAC" w:rsidRPr="00843B23" w:rsidRDefault="000E4DAC" w:rsidP="003C78AA">
            <w:pPr>
              <w:pStyle w:val="TableText0"/>
              <w:keepNext w:val="0"/>
              <w:spacing w:before="40" w:after="20" w:line="240" w:lineRule="exact"/>
              <w:jc w:val="center"/>
              <w:rPr>
                <w:lang w:val="en-US"/>
              </w:rP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0"/>
              <w:keepNext w:val="0"/>
              <w:spacing w:before="40" w:after="20" w:line="240" w:lineRule="exact"/>
              <w:jc w:val="center"/>
            </w:pPr>
          </w:p>
        </w:tc>
        <w:tc>
          <w:tcPr>
            <w:tcW w:w="851" w:type="dxa"/>
          </w:tcPr>
          <w:p w:rsidR="000E4DAC" w:rsidRDefault="000E4DAC" w:rsidP="003C78AA">
            <w:pPr>
              <w:pStyle w:val="Tabletext"/>
              <w:spacing w:before="40" w:after="20" w:line="240" w:lineRule="exact"/>
              <w:jc w:val="center"/>
              <w:rPr>
                <w:sz w:val="18"/>
                <w:lang w:val="en-GB"/>
              </w:rPr>
            </w:pPr>
            <w:r>
              <w:rPr>
                <w:sz w:val="18"/>
                <w:lang w:val="en-GB"/>
              </w:rPr>
              <w:t>61</w:t>
            </w:r>
          </w:p>
        </w:tc>
        <w:tc>
          <w:tcPr>
            <w:tcW w:w="1700" w:type="dxa"/>
          </w:tcPr>
          <w:p w:rsidR="000E4DAC" w:rsidRDefault="000E4DAC" w:rsidP="003C78AA">
            <w:pPr>
              <w:pStyle w:val="Tabletext"/>
              <w:spacing w:before="40" w:after="20" w:line="240" w:lineRule="exact"/>
              <w:ind w:right="425"/>
              <w:jc w:val="right"/>
              <w:rPr>
                <w:sz w:val="18"/>
                <w:lang w:val="en-GB"/>
              </w:rPr>
            </w:pPr>
            <w:r>
              <w:rPr>
                <w:sz w:val="18"/>
                <w:lang w:val="en-GB"/>
              </w:rPr>
              <w:t>156,075</w:t>
            </w:r>
          </w:p>
        </w:tc>
        <w:tc>
          <w:tcPr>
            <w:tcW w:w="1474" w:type="dxa"/>
          </w:tcPr>
          <w:p w:rsidR="000E4DAC" w:rsidRDefault="000E4DAC" w:rsidP="003C78AA">
            <w:pPr>
              <w:pStyle w:val="Tabletext"/>
              <w:tabs>
                <w:tab w:val="decimal" w:pos="710"/>
              </w:tabs>
              <w:spacing w:before="40" w:after="20" w:line="240" w:lineRule="exact"/>
              <w:jc w:val="center"/>
              <w:rPr>
                <w:sz w:val="18"/>
                <w:lang w:val="en-GB"/>
              </w:rPr>
            </w:pPr>
          </w:p>
        </w:tc>
        <w:tc>
          <w:tcPr>
            <w:tcW w:w="2324" w:type="dxa"/>
          </w:tcPr>
          <w:p w:rsidR="000E4DAC" w:rsidRDefault="000E4DAC" w:rsidP="003C78AA">
            <w:pPr>
              <w:pStyle w:val="Tabletext"/>
              <w:spacing w:before="40" w:after="20" w:line="240" w:lineRule="exact"/>
              <w:ind w:right="799"/>
              <w:jc w:val="right"/>
              <w:rPr>
                <w:sz w:val="18"/>
                <w:lang w:val="en-GB"/>
              </w:rPr>
            </w:pPr>
            <w:r>
              <w:rPr>
                <w:sz w:val="18"/>
                <w:lang w:val="en-GB"/>
              </w:rPr>
              <w:t>160,675</w:t>
            </w:r>
          </w:p>
        </w:tc>
      </w:tr>
    </w:tbl>
    <w:p w:rsidR="000E4DAC" w:rsidRPr="00215047" w:rsidRDefault="000E4DAC" w:rsidP="003C78AA">
      <w:pPr>
        <w:spacing w:before="240"/>
        <w:rPr>
          <w:rtl/>
        </w:rPr>
      </w:pPr>
      <w:r w:rsidRPr="00215047">
        <w:rPr>
          <w:b/>
          <w:bCs/>
        </w:rPr>
        <w:t>3</w:t>
      </w:r>
      <w:r w:rsidRPr="00215047">
        <w:rPr>
          <w:rtl/>
        </w:rPr>
        <w:tab/>
        <w:t>تخصيص أرقام القنوات لتشغيل القنوات مزدوجة التشغيل بأسلوب التشغيل المفرد. (يعطى هذا التتابع لترقيم القنوات على سبيل المثال):</w:t>
      </w:r>
    </w:p>
    <w:tbl>
      <w:tblPr>
        <w:bidiVisual/>
        <w:tblW w:w="0" w:type="auto"/>
        <w:tblLayout w:type="fixed"/>
        <w:tblCellMar>
          <w:left w:w="107" w:type="dxa"/>
          <w:right w:w="107" w:type="dxa"/>
        </w:tblCellMar>
        <w:tblLook w:val="0000" w:firstRow="0" w:lastRow="0" w:firstColumn="0" w:lastColumn="0" w:noHBand="0" w:noVBand="0"/>
      </w:tblPr>
      <w:tblGrid>
        <w:gridCol w:w="4255"/>
        <w:gridCol w:w="1701"/>
        <w:gridCol w:w="1701"/>
        <w:gridCol w:w="2155"/>
      </w:tblGrid>
      <w:tr w:rsidR="000E4DAC" w:rsidRPr="00843B23" w:rsidTr="00692B71">
        <w:trPr>
          <w:cantSplit/>
        </w:trPr>
        <w:tc>
          <w:tcPr>
            <w:tcW w:w="4255" w:type="dxa"/>
          </w:tcPr>
          <w:p w:rsidR="000E4DAC" w:rsidRPr="00843B23" w:rsidRDefault="000E4DAC" w:rsidP="00692B71">
            <w:pPr>
              <w:pStyle w:val="TableText0"/>
              <w:keepNext w:val="0"/>
              <w:widowControl/>
              <w:bidi/>
              <w:spacing w:line="240" w:lineRule="exact"/>
              <w:jc w:val="center"/>
              <w:rPr>
                <w:sz w:val="20"/>
                <w:szCs w:val="26"/>
              </w:rPr>
            </w:pPr>
            <w:r w:rsidRPr="00843B23">
              <w:rPr>
                <w:sz w:val="20"/>
                <w:szCs w:val="26"/>
                <w:rtl/>
              </w:rPr>
              <w:t>رقم القناة</w:t>
            </w:r>
          </w:p>
        </w:tc>
        <w:tc>
          <w:tcPr>
            <w:tcW w:w="1701" w:type="dxa"/>
          </w:tcPr>
          <w:p w:rsidR="000E4DAC" w:rsidRPr="00843B23" w:rsidRDefault="000E4DAC" w:rsidP="00692B71">
            <w:pPr>
              <w:pStyle w:val="TableText0"/>
              <w:keepNext w:val="0"/>
              <w:widowControl/>
              <w:bidi/>
              <w:spacing w:line="240" w:lineRule="exact"/>
              <w:jc w:val="center"/>
              <w:rPr>
                <w:sz w:val="20"/>
                <w:szCs w:val="26"/>
              </w:rPr>
            </w:pPr>
            <w:r w:rsidRPr="00843B23">
              <w:rPr>
                <w:sz w:val="20"/>
                <w:szCs w:val="26"/>
                <w:rtl/>
              </w:rPr>
              <w:t>محطات السفينة</w:t>
            </w:r>
          </w:p>
        </w:tc>
        <w:tc>
          <w:tcPr>
            <w:tcW w:w="1701" w:type="dxa"/>
          </w:tcPr>
          <w:p w:rsidR="000E4DAC" w:rsidRPr="00843B23" w:rsidRDefault="000E4DAC" w:rsidP="00692B71">
            <w:pPr>
              <w:pStyle w:val="TableText0"/>
              <w:keepNext w:val="0"/>
              <w:widowControl/>
              <w:bidi/>
              <w:spacing w:line="240" w:lineRule="exact"/>
              <w:jc w:val="center"/>
              <w:rPr>
                <w:sz w:val="20"/>
                <w:szCs w:val="26"/>
              </w:rPr>
            </w:pPr>
            <w:r w:rsidRPr="00843B23">
              <w:rPr>
                <w:sz w:val="20"/>
                <w:szCs w:val="26"/>
                <w:rtl/>
              </w:rPr>
              <w:t>محطات السفينة</w:t>
            </w:r>
            <w:r w:rsidRPr="00843B23">
              <w:rPr>
                <w:sz w:val="20"/>
                <w:szCs w:val="26"/>
                <w:rtl/>
              </w:rPr>
              <w:br/>
              <w:t>والمحطات الساحلية</w:t>
            </w:r>
          </w:p>
        </w:tc>
        <w:tc>
          <w:tcPr>
            <w:tcW w:w="2155" w:type="dxa"/>
          </w:tcPr>
          <w:p w:rsidR="000E4DAC" w:rsidRPr="00843B23" w:rsidRDefault="000E4DAC" w:rsidP="00692B71">
            <w:pPr>
              <w:pStyle w:val="TableText0"/>
              <w:keepNext w:val="0"/>
              <w:widowControl/>
              <w:bidi/>
              <w:spacing w:line="240" w:lineRule="exact"/>
              <w:jc w:val="center"/>
              <w:rPr>
                <w:sz w:val="20"/>
                <w:szCs w:val="26"/>
              </w:rPr>
            </w:pPr>
            <w:r w:rsidRPr="00843B23">
              <w:rPr>
                <w:sz w:val="20"/>
                <w:szCs w:val="26"/>
                <w:rtl/>
              </w:rPr>
              <w:t>المحطات الساحلية</w:t>
            </w:r>
          </w:p>
        </w:tc>
      </w:tr>
      <w:tr w:rsidR="000E4DAC" w:rsidRPr="00843B23" w:rsidTr="00692B71">
        <w:trPr>
          <w:cantSplit/>
        </w:trPr>
        <w:tc>
          <w:tcPr>
            <w:tcW w:w="4255" w:type="dxa"/>
          </w:tcPr>
          <w:p w:rsidR="000E4DAC" w:rsidRPr="00843B23" w:rsidRDefault="000E4DAC" w:rsidP="00692B71">
            <w:pPr>
              <w:pStyle w:val="TableText0"/>
              <w:keepNext w:val="0"/>
              <w:widowControl/>
              <w:bidi/>
              <w:spacing w:line="190" w:lineRule="exact"/>
              <w:rPr>
                <w:b/>
                <w:bCs/>
                <w:sz w:val="20"/>
                <w:szCs w:val="26"/>
              </w:rPr>
            </w:pPr>
            <w:r w:rsidRPr="00843B23">
              <w:rPr>
                <w:b/>
                <w:bCs/>
                <w:sz w:val="20"/>
                <w:szCs w:val="26"/>
                <w:rtl/>
              </w:rPr>
              <w:t>للتشغيل المزدوج العادي:</w:t>
            </w:r>
          </w:p>
        </w:tc>
        <w:tc>
          <w:tcPr>
            <w:tcW w:w="1701" w:type="dxa"/>
          </w:tcPr>
          <w:p w:rsidR="000E4DAC" w:rsidRPr="00843B23" w:rsidRDefault="000E4DAC" w:rsidP="00692B71">
            <w:pPr>
              <w:pStyle w:val="TableText0"/>
              <w:keepNext w:val="0"/>
              <w:widowControl/>
              <w:bidi/>
              <w:spacing w:line="190" w:lineRule="exact"/>
              <w:jc w:val="center"/>
              <w:rPr>
                <w:sz w:val="20"/>
                <w:szCs w:val="26"/>
              </w:rPr>
            </w:pPr>
          </w:p>
        </w:tc>
        <w:tc>
          <w:tcPr>
            <w:tcW w:w="1701" w:type="dxa"/>
          </w:tcPr>
          <w:p w:rsidR="000E4DAC" w:rsidRPr="00843B23" w:rsidRDefault="000E4DAC" w:rsidP="00692B71">
            <w:pPr>
              <w:pStyle w:val="TableText0"/>
              <w:keepNext w:val="0"/>
              <w:widowControl/>
              <w:bidi/>
              <w:spacing w:line="190" w:lineRule="exact"/>
              <w:jc w:val="center"/>
              <w:rPr>
                <w:sz w:val="20"/>
                <w:szCs w:val="26"/>
              </w:rPr>
            </w:pPr>
          </w:p>
        </w:tc>
        <w:tc>
          <w:tcPr>
            <w:tcW w:w="2155" w:type="dxa"/>
          </w:tcPr>
          <w:p w:rsidR="000E4DAC" w:rsidRPr="00843B23" w:rsidRDefault="000E4DAC" w:rsidP="00692B71">
            <w:pPr>
              <w:pStyle w:val="TableText0"/>
              <w:keepNext w:val="0"/>
              <w:widowControl/>
              <w:bidi/>
              <w:spacing w:line="190" w:lineRule="exact"/>
              <w:jc w:val="center"/>
              <w:rPr>
                <w:sz w:val="20"/>
                <w:szCs w:val="26"/>
              </w:rPr>
            </w:pPr>
          </w:p>
        </w:tc>
      </w:tr>
      <w:tr w:rsidR="000E4DAC" w:rsidRPr="00843B23" w:rsidTr="00692B71">
        <w:trPr>
          <w:cantSplit/>
        </w:trPr>
        <w:tc>
          <w:tcPr>
            <w:tcW w:w="4255" w:type="dxa"/>
          </w:tcPr>
          <w:p w:rsidR="000E4DAC" w:rsidRPr="00843B23" w:rsidRDefault="000E4DAC" w:rsidP="003C78AA">
            <w:pPr>
              <w:pStyle w:val="TableText0"/>
              <w:keepNext w:val="0"/>
              <w:widowControl/>
              <w:bidi/>
              <w:spacing w:before="40" w:after="20" w:line="240" w:lineRule="exact"/>
              <w:rPr>
                <w:sz w:val="20"/>
                <w:szCs w:val="26"/>
                <w:lang w:val="en-US"/>
              </w:rPr>
            </w:pPr>
            <w:r w:rsidRPr="00843B23">
              <w:rPr>
                <w:sz w:val="20"/>
                <w:szCs w:val="26"/>
              </w:rPr>
              <w:t>60</w:t>
            </w:r>
          </w:p>
        </w:tc>
        <w:tc>
          <w:tcPr>
            <w:tcW w:w="1701" w:type="dxa"/>
          </w:tcPr>
          <w:p w:rsidR="000E4DAC" w:rsidRPr="00843B23" w:rsidRDefault="000E4DAC" w:rsidP="003C78AA">
            <w:pPr>
              <w:pStyle w:val="Tabletext"/>
              <w:spacing w:before="40" w:after="20" w:line="240" w:lineRule="exact"/>
              <w:ind w:right="425"/>
              <w:jc w:val="right"/>
            </w:pPr>
            <w:r w:rsidRPr="003C78AA">
              <w:rPr>
                <w:sz w:val="18"/>
                <w:lang w:val="en-GB"/>
              </w:rPr>
              <w:t>156</w:t>
            </w:r>
            <w:r w:rsidRPr="00843B23">
              <w:t>,025</w:t>
            </w:r>
          </w:p>
        </w:tc>
        <w:tc>
          <w:tcPr>
            <w:tcW w:w="1701" w:type="dxa"/>
          </w:tcPr>
          <w:p w:rsidR="000E4DAC" w:rsidRPr="00843B23" w:rsidRDefault="000E4DAC" w:rsidP="003C78AA">
            <w:pPr>
              <w:pStyle w:val="TableText0"/>
              <w:keepNext w:val="0"/>
              <w:widowControl/>
              <w:bidi/>
              <w:spacing w:before="40" w:after="20" w:line="240" w:lineRule="exact"/>
              <w:jc w:val="center"/>
              <w:rPr>
                <w:sz w:val="20"/>
                <w:szCs w:val="26"/>
              </w:rPr>
            </w:pPr>
            <w:r w:rsidRPr="00843B23">
              <w:rPr>
                <w:sz w:val="20"/>
                <w:szCs w:val="26"/>
              </w:rPr>
              <w:t>–</w:t>
            </w:r>
          </w:p>
        </w:tc>
        <w:tc>
          <w:tcPr>
            <w:tcW w:w="2155" w:type="dxa"/>
          </w:tcPr>
          <w:p w:rsidR="000E4DAC" w:rsidRPr="00843B23" w:rsidRDefault="000E4DAC" w:rsidP="003C78AA">
            <w:pPr>
              <w:pStyle w:val="Tabletext"/>
              <w:spacing w:before="40" w:after="20" w:line="240" w:lineRule="exact"/>
              <w:ind w:right="799"/>
              <w:jc w:val="right"/>
            </w:pPr>
            <w:r w:rsidRPr="00843B23">
              <w:t>160,625</w:t>
            </w:r>
          </w:p>
        </w:tc>
      </w:tr>
      <w:tr w:rsidR="000E4DAC" w:rsidRPr="00843B23" w:rsidTr="00692B71">
        <w:trPr>
          <w:cantSplit/>
        </w:trPr>
        <w:tc>
          <w:tcPr>
            <w:tcW w:w="4255" w:type="dxa"/>
          </w:tcPr>
          <w:p w:rsidR="000E4DAC" w:rsidRPr="00843B23" w:rsidRDefault="000E4DAC" w:rsidP="00692B71">
            <w:pPr>
              <w:pStyle w:val="TableText0"/>
              <w:keepNext w:val="0"/>
              <w:widowControl/>
              <w:bidi/>
              <w:spacing w:line="190" w:lineRule="exact"/>
              <w:rPr>
                <w:b/>
                <w:bCs/>
                <w:sz w:val="20"/>
                <w:szCs w:val="26"/>
              </w:rPr>
            </w:pPr>
            <w:r w:rsidRPr="00843B23">
              <w:rPr>
                <w:b/>
                <w:bCs/>
                <w:sz w:val="20"/>
                <w:szCs w:val="26"/>
                <w:rtl/>
              </w:rPr>
              <w:t>للتشغيل المفرد لتردد محطة سفينة:</w:t>
            </w:r>
          </w:p>
        </w:tc>
        <w:tc>
          <w:tcPr>
            <w:tcW w:w="1701" w:type="dxa"/>
          </w:tcPr>
          <w:p w:rsidR="000E4DAC" w:rsidRPr="00843B23" w:rsidRDefault="000E4DAC" w:rsidP="00692B71">
            <w:pPr>
              <w:pStyle w:val="TableText0"/>
              <w:keepNext w:val="0"/>
              <w:widowControl/>
              <w:bidi/>
              <w:spacing w:line="190" w:lineRule="exact"/>
              <w:jc w:val="center"/>
              <w:rPr>
                <w:sz w:val="20"/>
                <w:szCs w:val="26"/>
              </w:rPr>
            </w:pPr>
          </w:p>
        </w:tc>
        <w:tc>
          <w:tcPr>
            <w:tcW w:w="1701" w:type="dxa"/>
          </w:tcPr>
          <w:p w:rsidR="000E4DAC" w:rsidRPr="00843B23" w:rsidRDefault="000E4DAC" w:rsidP="00692B71">
            <w:pPr>
              <w:pStyle w:val="TableText0"/>
              <w:keepNext w:val="0"/>
              <w:widowControl/>
              <w:bidi/>
              <w:spacing w:line="190" w:lineRule="exact"/>
              <w:jc w:val="center"/>
              <w:rPr>
                <w:sz w:val="20"/>
                <w:szCs w:val="26"/>
              </w:rPr>
            </w:pPr>
          </w:p>
        </w:tc>
        <w:tc>
          <w:tcPr>
            <w:tcW w:w="2155" w:type="dxa"/>
          </w:tcPr>
          <w:p w:rsidR="000E4DAC" w:rsidRPr="00843B23" w:rsidRDefault="000E4DAC" w:rsidP="00692B71">
            <w:pPr>
              <w:pStyle w:val="TableText0"/>
              <w:keepNext w:val="0"/>
              <w:widowControl/>
              <w:bidi/>
              <w:spacing w:line="190" w:lineRule="exact"/>
              <w:jc w:val="center"/>
              <w:rPr>
                <w:sz w:val="20"/>
                <w:szCs w:val="26"/>
              </w:rPr>
            </w:pPr>
          </w:p>
        </w:tc>
      </w:tr>
      <w:tr w:rsidR="000E4DAC" w:rsidRPr="00843B23" w:rsidTr="00692B71">
        <w:trPr>
          <w:cantSplit/>
        </w:trPr>
        <w:tc>
          <w:tcPr>
            <w:tcW w:w="4255" w:type="dxa"/>
          </w:tcPr>
          <w:p w:rsidR="000E4DAC" w:rsidRPr="00843B23" w:rsidRDefault="000E4DAC" w:rsidP="00692B71">
            <w:pPr>
              <w:pStyle w:val="TableText0"/>
              <w:keepNext w:val="0"/>
              <w:widowControl/>
              <w:bidi/>
              <w:spacing w:line="190" w:lineRule="exact"/>
              <w:jc w:val="center"/>
              <w:rPr>
                <w:sz w:val="20"/>
                <w:szCs w:val="26"/>
              </w:rPr>
            </w:pPr>
            <w:r w:rsidRPr="00843B23">
              <w:rPr>
                <w:sz w:val="20"/>
                <w:szCs w:val="26"/>
              </w:rPr>
              <w:t>1 060</w:t>
            </w:r>
            <w:r w:rsidRPr="00843B23">
              <w:rPr>
                <w:sz w:val="20"/>
                <w:szCs w:val="26"/>
                <w:rtl/>
              </w:rPr>
              <w:t xml:space="preserve"> (راجع الملاحظة </w:t>
            </w:r>
            <w:r w:rsidRPr="00843B23">
              <w:rPr>
                <w:sz w:val="20"/>
                <w:szCs w:val="26"/>
              </w:rPr>
              <w:t>1</w:t>
            </w:r>
            <w:r w:rsidRPr="00843B23">
              <w:rPr>
                <w:sz w:val="20"/>
                <w:szCs w:val="26"/>
                <w:rtl/>
              </w:rPr>
              <w:t>)</w:t>
            </w:r>
          </w:p>
        </w:tc>
        <w:tc>
          <w:tcPr>
            <w:tcW w:w="1701" w:type="dxa"/>
          </w:tcPr>
          <w:p w:rsidR="000E4DAC" w:rsidRPr="00843B23" w:rsidRDefault="000E4DAC" w:rsidP="003C78AA">
            <w:pPr>
              <w:pStyle w:val="TableText0"/>
              <w:keepNext w:val="0"/>
              <w:widowControl/>
              <w:bidi/>
              <w:spacing w:before="40" w:after="20" w:line="240" w:lineRule="exact"/>
              <w:jc w:val="center"/>
              <w:rPr>
                <w:sz w:val="20"/>
                <w:szCs w:val="26"/>
              </w:rPr>
            </w:pPr>
            <w:r w:rsidRPr="00843B23">
              <w:rPr>
                <w:sz w:val="20"/>
                <w:szCs w:val="26"/>
              </w:rPr>
              <w:t>–</w:t>
            </w:r>
          </w:p>
        </w:tc>
        <w:tc>
          <w:tcPr>
            <w:tcW w:w="1701"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156,025</w:t>
            </w:r>
          </w:p>
        </w:tc>
        <w:tc>
          <w:tcPr>
            <w:tcW w:w="2155" w:type="dxa"/>
          </w:tcPr>
          <w:p w:rsidR="000E4DAC" w:rsidRPr="00843B23" w:rsidRDefault="000E4DAC" w:rsidP="003C78AA">
            <w:pPr>
              <w:pStyle w:val="TableText0"/>
              <w:keepNext w:val="0"/>
              <w:widowControl/>
              <w:bidi/>
              <w:spacing w:before="40" w:after="20" w:line="240" w:lineRule="exact"/>
              <w:jc w:val="center"/>
              <w:rPr>
                <w:sz w:val="20"/>
                <w:szCs w:val="26"/>
              </w:rPr>
            </w:pPr>
            <w:r w:rsidRPr="00843B23">
              <w:rPr>
                <w:sz w:val="20"/>
                <w:szCs w:val="26"/>
              </w:rPr>
              <w:t>–</w:t>
            </w:r>
          </w:p>
        </w:tc>
      </w:tr>
      <w:tr w:rsidR="000E4DAC" w:rsidRPr="00843B23" w:rsidTr="00692B71">
        <w:trPr>
          <w:cantSplit/>
        </w:trPr>
        <w:tc>
          <w:tcPr>
            <w:tcW w:w="4255" w:type="dxa"/>
          </w:tcPr>
          <w:p w:rsidR="000E4DAC" w:rsidRPr="00843B23" w:rsidRDefault="000E4DAC" w:rsidP="00692B71">
            <w:pPr>
              <w:pStyle w:val="TableText0"/>
              <w:keepNext w:val="0"/>
              <w:widowControl/>
              <w:bidi/>
              <w:spacing w:line="190" w:lineRule="exact"/>
              <w:rPr>
                <w:b/>
                <w:bCs/>
                <w:sz w:val="20"/>
                <w:szCs w:val="26"/>
              </w:rPr>
            </w:pPr>
            <w:r w:rsidRPr="00843B23">
              <w:rPr>
                <w:b/>
                <w:bCs/>
                <w:sz w:val="20"/>
                <w:szCs w:val="26"/>
                <w:rtl/>
              </w:rPr>
              <w:t>التشغيل المفرد لتردد محطة ساحلية:</w:t>
            </w:r>
          </w:p>
        </w:tc>
        <w:tc>
          <w:tcPr>
            <w:tcW w:w="1701" w:type="dxa"/>
          </w:tcPr>
          <w:p w:rsidR="000E4DAC" w:rsidRPr="00843B23" w:rsidRDefault="000E4DAC" w:rsidP="003C78AA">
            <w:pPr>
              <w:pStyle w:val="TableText0"/>
              <w:keepNext w:val="0"/>
              <w:widowControl/>
              <w:bidi/>
              <w:spacing w:before="40" w:after="20" w:line="240" w:lineRule="exact"/>
              <w:jc w:val="center"/>
              <w:rPr>
                <w:sz w:val="20"/>
                <w:szCs w:val="26"/>
              </w:rPr>
            </w:pPr>
          </w:p>
        </w:tc>
        <w:tc>
          <w:tcPr>
            <w:tcW w:w="1701" w:type="dxa"/>
          </w:tcPr>
          <w:p w:rsidR="000E4DAC" w:rsidRPr="003C78AA" w:rsidRDefault="000E4DAC" w:rsidP="003C78AA">
            <w:pPr>
              <w:pStyle w:val="Tabletext"/>
              <w:spacing w:before="40" w:after="20" w:line="240" w:lineRule="exact"/>
              <w:ind w:right="340"/>
              <w:jc w:val="right"/>
              <w:rPr>
                <w:sz w:val="18"/>
                <w:lang w:val="en-GB"/>
              </w:rPr>
            </w:pPr>
          </w:p>
        </w:tc>
        <w:tc>
          <w:tcPr>
            <w:tcW w:w="2155" w:type="dxa"/>
          </w:tcPr>
          <w:p w:rsidR="000E4DAC" w:rsidRPr="00843B23" w:rsidRDefault="000E4DAC" w:rsidP="003C78AA">
            <w:pPr>
              <w:pStyle w:val="TableText0"/>
              <w:keepNext w:val="0"/>
              <w:widowControl/>
              <w:bidi/>
              <w:spacing w:before="40" w:after="20" w:line="240" w:lineRule="exact"/>
              <w:jc w:val="center"/>
              <w:rPr>
                <w:sz w:val="20"/>
                <w:szCs w:val="26"/>
              </w:rPr>
            </w:pPr>
          </w:p>
        </w:tc>
      </w:tr>
      <w:tr w:rsidR="000E4DAC" w:rsidRPr="00843B23" w:rsidTr="00692B71">
        <w:trPr>
          <w:cantSplit/>
        </w:trPr>
        <w:tc>
          <w:tcPr>
            <w:tcW w:w="4255" w:type="dxa"/>
          </w:tcPr>
          <w:p w:rsidR="000E4DAC" w:rsidRPr="00843B23" w:rsidRDefault="000E4DAC" w:rsidP="00692B71">
            <w:pPr>
              <w:pStyle w:val="TableText0"/>
              <w:keepNext w:val="0"/>
              <w:widowControl/>
              <w:bidi/>
              <w:spacing w:line="190" w:lineRule="exact"/>
              <w:jc w:val="center"/>
              <w:rPr>
                <w:sz w:val="20"/>
                <w:szCs w:val="26"/>
              </w:rPr>
            </w:pPr>
            <w:r w:rsidRPr="00843B23">
              <w:rPr>
                <w:sz w:val="20"/>
                <w:szCs w:val="26"/>
              </w:rPr>
              <w:t>2 060</w:t>
            </w:r>
            <w:r w:rsidRPr="00843B23">
              <w:rPr>
                <w:sz w:val="20"/>
                <w:szCs w:val="26"/>
                <w:rtl/>
              </w:rPr>
              <w:t xml:space="preserve"> (راجع الملاحظة </w:t>
            </w:r>
            <w:r w:rsidRPr="00843B23">
              <w:rPr>
                <w:sz w:val="20"/>
                <w:szCs w:val="26"/>
              </w:rPr>
              <w:t>1</w:t>
            </w:r>
            <w:r w:rsidRPr="00843B23">
              <w:rPr>
                <w:sz w:val="20"/>
                <w:szCs w:val="26"/>
                <w:rtl/>
              </w:rPr>
              <w:t>)</w:t>
            </w:r>
          </w:p>
        </w:tc>
        <w:tc>
          <w:tcPr>
            <w:tcW w:w="1701" w:type="dxa"/>
          </w:tcPr>
          <w:p w:rsidR="000E4DAC" w:rsidRPr="00843B23" w:rsidRDefault="000E4DAC" w:rsidP="003C78AA">
            <w:pPr>
              <w:pStyle w:val="TableText0"/>
              <w:keepNext w:val="0"/>
              <w:widowControl/>
              <w:bidi/>
              <w:spacing w:before="40" w:after="20" w:line="240" w:lineRule="exact"/>
              <w:jc w:val="center"/>
              <w:rPr>
                <w:sz w:val="20"/>
                <w:szCs w:val="26"/>
              </w:rPr>
            </w:pPr>
            <w:r w:rsidRPr="00843B23">
              <w:rPr>
                <w:sz w:val="20"/>
                <w:szCs w:val="26"/>
              </w:rPr>
              <w:t>–</w:t>
            </w:r>
          </w:p>
        </w:tc>
        <w:tc>
          <w:tcPr>
            <w:tcW w:w="1701" w:type="dxa"/>
          </w:tcPr>
          <w:p w:rsidR="000E4DAC" w:rsidRPr="003C78AA" w:rsidRDefault="000E4DAC" w:rsidP="003C78AA">
            <w:pPr>
              <w:pStyle w:val="Tabletext"/>
              <w:spacing w:before="40" w:after="20" w:line="240" w:lineRule="exact"/>
              <w:ind w:right="340"/>
              <w:jc w:val="right"/>
              <w:rPr>
                <w:sz w:val="18"/>
                <w:lang w:val="en-GB"/>
              </w:rPr>
            </w:pPr>
            <w:r w:rsidRPr="003C78AA">
              <w:rPr>
                <w:sz w:val="18"/>
                <w:lang w:val="en-GB"/>
              </w:rPr>
              <w:t>160,625</w:t>
            </w:r>
          </w:p>
        </w:tc>
        <w:tc>
          <w:tcPr>
            <w:tcW w:w="2155" w:type="dxa"/>
          </w:tcPr>
          <w:p w:rsidR="000E4DAC" w:rsidRPr="00843B23" w:rsidRDefault="000E4DAC" w:rsidP="003C78AA">
            <w:pPr>
              <w:pStyle w:val="TableText0"/>
              <w:keepNext w:val="0"/>
              <w:widowControl/>
              <w:bidi/>
              <w:spacing w:before="40" w:after="20" w:line="240" w:lineRule="exact"/>
              <w:jc w:val="center"/>
              <w:rPr>
                <w:sz w:val="20"/>
                <w:szCs w:val="26"/>
              </w:rPr>
            </w:pPr>
            <w:r w:rsidRPr="00843B23">
              <w:rPr>
                <w:sz w:val="20"/>
                <w:szCs w:val="26"/>
              </w:rPr>
              <w:t>–</w:t>
            </w:r>
          </w:p>
        </w:tc>
      </w:tr>
    </w:tbl>
    <w:p w:rsidR="000E4DAC" w:rsidRDefault="000E4DAC" w:rsidP="003C78AA">
      <w:pPr>
        <w:pStyle w:val="Note"/>
        <w:rPr>
          <w:rtl/>
        </w:rPr>
      </w:pPr>
      <w:r w:rsidRPr="00843B23">
        <w:rPr>
          <w:b/>
          <w:bCs/>
          <w:rtl/>
        </w:rPr>
        <w:t xml:space="preserve">الملاحظة </w:t>
      </w:r>
      <w:r w:rsidRPr="00843B23">
        <w:rPr>
          <w:b/>
          <w:bCs/>
        </w:rPr>
        <w:t>1</w:t>
      </w:r>
      <w:r w:rsidRPr="00843B23">
        <w:rPr>
          <w:rtl/>
        </w:rPr>
        <w:t xml:space="preserve"> - إن هذه الطريقة لترقيم قناة مزدوجة مستخدمة للتشغيل المفرد وضعت وفقاً للجدول </w:t>
      </w:r>
      <w:r w:rsidRPr="00843B23">
        <w:t>13</w:t>
      </w:r>
      <w:r w:rsidRPr="00843B23">
        <w:rPr>
          <w:rtl/>
        </w:rPr>
        <w:t xml:space="preserve"> من الملحق </w:t>
      </w:r>
      <w:r w:rsidRPr="00843B23">
        <w:t>1</w:t>
      </w:r>
      <w:r w:rsidRPr="00843B23">
        <w:rPr>
          <w:rtl/>
        </w:rPr>
        <w:t xml:space="preserve"> بالتوصية </w:t>
      </w:r>
      <w:r w:rsidRPr="00843B23">
        <w:t>ITU-R M.493</w:t>
      </w:r>
      <w:r w:rsidRPr="00843B23">
        <w:rPr>
          <w:rtl/>
        </w:rPr>
        <w:t>.</w:t>
      </w:r>
    </w:p>
    <w:p w:rsidR="000E4DAC" w:rsidRDefault="000E4DAC" w:rsidP="000E4DAC">
      <w:pPr>
        <w:spacing w:before="200" w:after="80"/>
        <w:rPr>
          <w:rtl/>
        </w:rPr>
      </w:pPr>
      <w:r>
        <w:rPr>
          <w:b/>
          <w:bCs/>
        </w:rPr>
        <w:t>4</w:t>
      </w:r>
      <w:r>
        <w:rPr>
          <w:rtl/>
        </w:rPr>
        <w:tab/>
      </w:r>
      <w:r>
        <w:rPr>
          <w:rFonts w:hint="cs"/>
          <w:rtl/>
        </w:rPr>
        <w:t xml:space="preserve">تخصيص أرقام القنوات للتشغيل ضيق النطاق </w:t>
      </w:r>
      <w:r>
        <w:t>(kHz 12,5)</w:t>
      </w:r>
      <w:r>
        <w:rPr>
          <w:rFonts w:hint="cs"/>
          <w:rtl/>
        </w:rPr>
        <w:t xml:space="preserve"> على قنوات بتباعد </w:t>
      </w:r>
      <w:r>
        <w:t>kHz 25</w:t>
      </w:r>
      <w:r>
        <w:rPr>
          <w:rFonts w:hint="cs"/>
          <w:rtl/>
        </w:rPr>
        <w:t>: (يعطى هذا التتابع لترقيم القنوات على سبيل المثال.)</w:t>
      </w:r>
    </w:p>
    <w:tbl>
      <w:tblPr>
        <w:bidiVisual/>
        <w:tblW w:w="9752" w:type="dxa"/>
        <w:jc w:val="center"/>
        <w:tblLayout w:type="fixed"/>
        <w:tblCellMar>
          <w:left w:w="107" w:type="dxa"/>
          <w:right w:w="107" w:type="dxa"/>
        </w:tblCellMar>
        <w:tblLook w:val="0000" w:firstRow="0" w:lastRow="0" w:firstColumn="0" w:lastColumn="0" w:noHBand="0" w:noVBand="0"/>
      </w:tblPr>
      <w:tblGrid>
        <w:gridCol w:w="4253"/>
        <w:gridCol w:w="1701"/>
        <w:gridCol w:w="1474"/>
        <w:gridCol w:w="2324"/>
      </w:tblGrid>
      <w:tr w:rsidR="000E4DAC" w:rsidRPr="006A0459" w:rsidTr="00692B71">
        <w:trPr>
          <w:cantSplit/>
          <w:jc w:val="center"/>
        </w:trPr>
        <w:tc>
          <w:tcPr>
            <w:tcW w:w="4253" w:type="dxa"/>
          </w:tcPr>
          <w:p w:rsidR="000E4DAC" w:rsidRPr="006A0459" w:rsidRDefault="000E4DAC" w:rsidP="00692B71">
            <w:pPr>
              <w:pStyle w:val="TableText0"/>
              <w:keepNext w:val="0"/>
              <w:widowControl/>
              <w:bidi/>
              <w:spacing w:line="240" w:lineRule="exact"/>
              <w:jc w:val="center"/>
              <w:rPr>
                <w:sz w:val="20"/>
                <w:szCs w:val="26"/>
              </w:rPr>
            </w:pPr>
            <w:r w:rsidRPr="006A0459">
              <w:rPr>
                <w:sz w:val="20"/>
                <w:szCs w:val="26"/>
                <w:rtl/>
              </w:rPr>
              <w:t>رقم القناة</w:t>
            </w:r>
          </w:p>
        </w:tc>
        <w:tc>
          <w:tcPr>
            <w:tcW w:w="1701" w:type="dxa"/>
          </w:tcPr>
          <w:p w:rsidR="000E4DAC" w:rsidRPr="006A0459" w:rsidRDefault="000E4DAC" w:rsidP="00692B71">
            <w:pPr>
              <w:pStyle w:val="TableText0"/>
              <w:keepNext w:val="0"/>
              <w:widowControl/>
              <w:bidi/>
              <w:spacing w:line="240" w:lineRule="exact"/>
              <w:jc w:val="center"/>
              <w:rPr>
                <w:sz w:val="20"/>
                <w:szCs w:val="26"/>
              </w:rPr>
            </w:pPr>
            <w:r w:rsidRPr="006A0459">
              <w:rPr>
                <w:sz w:val="20"/>
                <w:szCs w:val="26"/>
                <w:rtl/>
              </w:rPr>
              <w:t>محطات السفينة</w:t>
            </w:r>
          </w:p>
        </w:tc>
        <w:tc>
          <w:tcPr>
            <w:tcW w:w="1474" w:type="dxa"/>
          </w:tcPr>
          <w:p w:rsidR="000E4DAC" w:rsidRPr="006A0459" w:rsidRDefault="000E4DAC" w:rsidP="00692B71">
            <w:pPr>
              <w:pStyle w:val="TableText0"/>
              <w:keepNext w:val="0"/>
              <w:widowControl/>
              <w:bidi/>
              <w:spacing w:line="240" w:lineRule="exact"/>
              <w:jc w:val="center"/>
              <w:rPr>
                <w:sz w:val="20"/>
                <w:szCs w:val="26"/>
              </w:rPr>
            </w:pPr>
            <w:r w:rsidRPr="006A0459">
              <w:rPr>
                <w:sz w:val="20"/>
                <w:szCs w:val="26"/>
                <w:rtl/>
              </w:rPr>
              <w:t>محطات السفينة</w:t>
            </w:r>
            <w:r w:rsidRPr="006A0459">
              <w:rPr>
                <w:sz w:val="20"/>
                <w:szCs w:val="26"/>
                <w:rtl/>
              </w:rPr>
              <w:br/>
              <w:t>والمحطات الساحلية</w:t>
            </w:r>
          </w:p>
        </w:tc>
        <w:tc>
          <w:tcPr>
            <w:tcW w:w="2324" w:type="dxa"/>
          </w:tcPr>
          <w:p w:rsidR="000E4DAC" w:rsidRPr="006A0459" w:rsidRDefault="000E4DAC" w:rsidP="00692B71">
            <w:pPr>
              <w:pStyle w:val="TableText0"/>
              <w:keepNext w:val="0"/>
              <w:widowControl/>
              <w:bidi/>
              <w:spacing w:line="240" w:lineRule="exact"/>
              <w:jc w:val="center"/>
              <w:rPr>
                <w:sz w:val="20"/>
                <w:szCs w:val="26"/>
              </w:rPr>
            </w:pPr>
            <w:r w:rsidRPr="006A0459">
              <w:rPr>
                <w:sz w:val="20"/>
                <w:szCs w:val="26"/>
                <w:rtl/>
              </w:rPr>
              <w:t>المحطات الساحلية</w:t>
            </w:r>
          </w:p>
        </w:tc>
      </w:tr>
      <w:tr w:rsidR="000E4DAC" w:rsidRPr="006A0459" w:rsidTr="00692B71">
        <w:trPr>
          <w:cantSplit/>
          <w:jc w:val="center"/>
        </w:trPr>
        <w:tc>
          <w:tcPr>
            <w:tcW w:w="4253" w:type="dxa"/>
          </w:tcPr>
          <w:p w:rsidR="000E4DAC" w:rsidRPr="006A0459" w:rsidRDefault="000E4DAC" w:rsidP="00692B71">
            <w:pPr>
              <w:pStyle w:val="Tabletext"/>
              <w:spacing w:line="280" w:lineRule="exact"/>
            </w:pPr>
            <w:r w:rsidRPr="006A0459">
              <w:rPr>
                <w:rFonts w:hint="cs"/>
                <w:b/>
                <w:bCs/>
                <w:rtl/>
              </w:rPr>
              <w:t>للتشغيل العادي للقنوات:</w:t>
            </w:r>
          </w:p>
        </w:tc>
        <w:tc>
          <w:tcPr>
            <w:tcW w:w="1701" w:type="dxa"/>
          </w:tcPr>
          <w:p w:rsidR="000E4DAC" w:rsidRPr="006A0459" w:rsidRDefault="000E4DAC" w:rsidP="00692B71">
            <w:pPr>
              <w:pStyle w:val="Tabletext"/>
              <w:tabs>
                <w:tab w:val="decimal" w:pos="723"/>
              </w:tabs>
              <w:spacing w:line="280" w:lineRule="exact"/>
            </w:pPr>
          </w:p>
        </w:tc>
        <w:tc>
          <w:tcPr>
            <w:tcW w:w="1474" w:type="dxa"/>
          </w:tcPr>
          <w:p w:rsidR="000E4DAC" w:rsidRPr="006A0459" w:rsidRDefault="000E4DAC" w:rsidP="00692B71">
            <w:pPr>
              <w:pStyle w:val="Tabletext"/>
              <w:tabs>
                <w:tab w:val="decimal" w:pos="617"/>
              </w:tabs>
              <w:spacing w:line="280" w:lineRule="exact"/>
              <w:rPr>
                <w:rtl/>
              </w:rPr>
            </w:pPr>
          </w:p>
        </w:tc>
        <w:tc>
          <w:tcPr>
            <w:tcW w:w="2324" w:type="dxa"/>
          </w:tcPr>
          <w:p w:rsidR="000E4DAC" w:rsidRPr="006A0459" w:rsidRDefault="000E4DAC" w:rsidP="00692B71">
            <w:pPr>
              <w:pStyle w:val="Tabletext"/>
              <w:tabs>
                <w:tab w:val="decimal" w:pos="1027"/>
              </w:tabs>
              <w:spacing w:line="280" w:lineRule="exact"/>
            </w:pPr>
          </w:p>
        </w:tc>
      </w:tr>
      <w:tr w:rsidR="000E4DAC" w:rsidRPr="006A0459" w:rsidTr="00692B71">
        <w:trPr>
          <w:cantSplit/>
          <w:jc w:val="center"/>
        </w:trPr>
        <w:tc>
          <w:tcPr>
            <w:tcW w:w="4253" w:type="dxa"/>
          </w:tcPr>
          <w:p w:rsidR="000E4DAC" w:rsidRPr="006A0459" w:rsidRDefault="000E4DAC" w:rsidP="00692B71">
            <w:pPr>
              <w:pStyle w:val="Tabletext"/>
              <w:spacing w:line="280" w:lineRule="exact"/>
              <w:jc w:val="center"/>
            </w:pPr>
            <w:r w:rsidRPr="006A0459">
              <w:rPr>
                <w:bCs/>
              </w:rPr>
              <w:t>60</w:t>
            </w:r>
          </w:p>
        </w:tc>
        <w:tc>
          <w:tcPr>
            <w:tcW w:w="1701" w:type="dxa"/>
          </w:tcPr>
          <w:p w:rsidR="000E4DAC" w:rsidRPr="006A0459" w:rsidRDefault="000E4DAC" w:rsidP="003C78AA">
            <w:pPr>
              <w:pStyle w:val="Tabletext"/>
              <w:spacing w:before="40" w:after="20" w:line="240" w:lineRule="exact"/>
              <w:ind w:right="425"/>
              <w:jc w:val="right"/>
            </w:pPr>
            <w:r w:rsidRPr="006A0459">
              <w:t>156,025</w:t>
            </w:r>
          </w:p>
        </w:tc>
        <w:tc>
          <w:tcPr>
            <w:tcW w:w="1474" w:type="dxa"/>
          </w:tcPr>
          <w:p w:rsidR="000E4DAC" w:rsidRPr="006A0459" w:rsidRDefault="000E4DAC" w:rsidP="003C78AA">
            <w:pPr>
              <w:pStyle w:val="Tabletext"/>
              <w:tabs>
                <w:tab w:val="decimal" w:pos="617"/>
              </w:tabs>
              <w:spacing w:before="40" w:after="20" w:line="240" w:lineRule="exact"/>
              <w:jc w:val="center"/>
            </w:pPr>
            <w:r w:rsidRPr="006A0459">
              <w:t>–</w:t>
            </w:r>
          </w:p>
        </w:tc>
        <w:tc>
          <w:tcPr>
            <w:tcW w:w="2324" w:type="dxa"/>
          </w:tcPr>
          <w:p w:rsidR="000E4DAC" w:rsidRPr="006A0459" w:rsidRDefault="000E4DAC" w:rsidP="003C78AA">
            <w:pPr>
              <w:pStyle w:val="Tabletext"/>
              <w:spacing w:before="40" w:after="20" w:line="240" w:lineRule="exact"/>
              <w:ind w:right="799"/>
              <w:jc w:val="right"/>
            </w:pPr>
            <w:r w:rsidRPr="006A0459">
              <w:t>160,625</w:t>
            </w:r>
          </w:p>
        </w:tc>
      </w:tr>
      <w:tr w:rsidR="000E4DAC" w:rsidRPr="006A0459" w:rsidTr="00692B71">
        <w:trPr>
          <w:cantSplit/>
          <w:jc w:val="center"/>
        </w:trPr>
        <w:tc>
          <w:tcPr>
            <w:tcW w:w="4253" w:type="dxa"/>
          </w:tcPr>
          <w:p w:rsidR="000E4DAC" w:rsidRPr="006A0459" w:rsidRDefault="000E4DAC" w:rsidP="00692B71">
            <w:pPr>
              <w:pStyle w:val="Tabletext"/>
              <w:spacing w:line="280" w:lineRule="exact"/>
            </w:pPr>
            <w:r w:rsidRPr="006A0459">
              <w:rPr>
                <w:rFonts w:hint="cs"/>
                <w:b/>
                <w:bCs/>
                <w:rtl/>
              </w:rPr>
              <w:t xml:space="preserve">للتشغيل بمباعدة </w:t>
            </w:r>
            <w:r w:rsidRPr="006A0459">
              <w:rPr>
                <w:b/>
                <w:bCs/>
              </w:rPr>
              <w:t>kHz 12,5</w:t>
            </w:r>
            <w:r w:rsidRPr="006A0459">
              <w:rPr>
                <w:rFonts w:hint="cs"/>
                <w:b/>
                <w:bCs/>
                <w:rtl/>
              </w:rPr>
              <w:t xml:space="preserve"> على قناة بمباعدة </w:t>
            </w:r>
            <w:r w:rsidRPr="006A0459">
              <w:rPr>
                <w:b/>
                <w:bCs/>
              </w:rPr>
              <w:t>kHz 25</w:t>
            </w:r>
          </w:p>
        </w:tc>
        <w:tc>
          <w:tcPr>
            <w:tcW w:w="1701" w:type="dxa"/>
          </w:tcPr>
          <w:p w:rsidR="000E4DAC" w:rsidRPr="006A0459" w:rsidRDefault="000E4DAC" w:rsidP="003C78AA">
            <w:pPr>
              <w:pStyle w:val="Tabletext"/>
              <w:spacing w:before="40" w:after="20" w:line="240" w:lineRule="exact"/>
              <w:ind w:right="425"/>
              <w:jc w:val="right"/>
            </w:pPr>
          </w:p>
        </w:tc>
        <w:tc>
          <w:tcPr>
            <w:tcW w:w="1474" w:type="dxa"/>
          </w:tcPr>
          <w:p w:rsidR="000E4DAC" w:rsidRPr="006A0459" w:rsidRDefault="000E4DAC" w:rsidP="003C78AA">
            <w:pPr>
              <w:pStyle w:val="Tabletext"/>
              <w:tabs>
                <w:tab w:val="decimal" w:pos="617"/>
              </w:tabs>
              <w:spacing w:before="40" w:after="20" w:line="240" w:lineRule="exact"/>
              <w:jc w:val="center"/>
            </w:pPr>
          </w:p>
        </w:tc>
        <w:tc>
          <w:tcPr>
            <w:tcW w:w="2324" w:type="dxa"/>
          </w:tcPr>
          <w:p w:rsidR="000E4DAC" w:rsidRPr="006A0459" w:rsidRDefault="000E4DAC" w:rsidP="003C78AA">
            <w:pPr>
              <w:pStyle w:val="Tabletext"/>
              <w:spacing w:before="40" w:after="20" w:line="240" w:lineRule="exact"/>
              <w:ind w:right="799"/>
              <w:jc w:val="right"/>
            </w:pPr>
          </w:p>
        </w:tc>
      </w:tr>
      <w:tr w:rsidR="000E4DAC" w:rsidRPr="006A0459" w:rsidTr="00692B71">
        <w:trPr>
          <w:cantSplit/>
          <w:jc w:val="center"/>
        </w:trPr>
        <w:tc>
          <w:tcPr>
            <w:tcW w:w="4253" w:type="dxa"/>
          </w:tcPr>
          <w:p w:rsidR="000E4DAC" w:rsidRPr="006A0459" w:rsidRDefault="000E4DAC" w:rsidP="00692B71">
            <w:pPr>
              <w:pStyle w:val="Tabletext"/>
              <w:spacing w:line="280" w:lineRule="exact"/>
              <w:jc w:val="center"/>
            </w:pPr>
            <w:r w:rsidRPr="006A0459">
              <w:rPr>
                <w:bCs/>
              </w:rPr>
              <w:t>460</w:t>
            </w:r>
          </w:p>
        </w:tc>
        <w:tc>
          <w:tcPr>
            <w:tcW w:w="1701" w:type="dxa"/>
          </w:tcPr>
          <w:p w:rsidR="000E4DAC" w:rsidRPr="006A0459" w:rsidRDefault="000E4DAC" w:rsidP="003C78AA">
            <w:pPr>
              <w:pStyle w:val="Tabletext"/>
              <w:spacing w:before="40" w:after="20" w:line="240" w:lineRule="exact"/>
              <w:ind w:right="425"/>
              <w:jc w:val="right"/>
            </w:pPr>
            <w:r w:rsidRPr="006A0459">
              <w:t>156,025</w:t>
            </w:r>
          </w:p>
        </w:tc>
        <w:tc>
          <w:tcPr>
            <w:tcW w:w="1474" w:type="dxa"/>
          </w:tcPr>
          <w:p w:rsidR="000E4DAC" w:rsidRPr="006A0459" w:rsidRDefault="000E4DAC" w:rsidP="003C78AA">
            <w:pPr>
              <w:pStyle w:val="Tabletext"/>
              <w:tabs>
                <w:tab w:val="decimal" w:pos="617"/>
              </w:tabs>
              <w:spacing w:before="40" w:after="20" w:line="240" w:lineRule="exact"/>
              <w:jc w:val="center"/>
            </w:pPr>
            <w:r w:rsidRPr="006A0459">
              <w:t>–</w:t>
            </w:r>
          </w:p>
        </w:tc>
        <w:tc>
          <w:tcPr>
            <w:tcW w:w="2324" w:type="dxa"/>
          </w:tcPr>
          <w:p w:rsidR="000E4DAC" w:rsidRPr="006A0459" w:rsidRDefault="000E4DAC" w:rsidP="003C78AA">
            <w:pPr>
              <w:pStyle w:val="Tabletext"/>
              <w:spacing w:before="40" w:after="20" w:line="240" w:lineRule="exact"/>
              <w:ind w:right="799"/>
              <w:jc w:val="right"/>
              <w:rPr>
                <w:rtl/>
              </w:rPr>
            </w:pPr>
            <w:r w:rsidRPr="006A0459">
              <w:t>160,625</w:t>
            </w:r>
          </w:p>
        </w:tc>
      </w:tr>
    </w:tbl>
    <w:p w:rsidR="002E6ECC" w:rsidRDefault="002E6ECC" w:rsidP="002E6ECC">
      <w:pPr>
        <w:rPr>
          <w:rtl/>
        </w:rPr>
      </w:pPr>
    </w:p>
    <w:p w:rsidR="00E726E9" w:rsidRDefault="00E726E9" w:rsidP="00E726E9">
      <w:pPr>
        <w:pStyle w:val="Line"/>
        <w:rPr>
          <w:lang w:val="en-US"/>
        </w:rPr>
      </w:pPr>
      <w:bookmarkStart w:id="23" w:name="_GoBack"/>
      <w:bookmarkEnd w:id="23"/>
    </w:p>
    <w:sectPr w:rsidR="00E726E9" w:rsidSect="000F312E">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191" w:rsidRDefault="007B1191">
      <w:r>
        <w:separator/>
      </w:r>
    </w:p>
  </w:endnote>
  <w:endnote w:type="continuationSeparator" w:id="0">
    <w:p w:rsidR="007B1191" w:rsidRDefault="007B1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39T36Lfz">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191" w:rsidRDefault="007B11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191" w:rsidRPr="005E066B" w:rsidRDefault="007B119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191" w:rsidRPr="002E6ECC" w:rsidRDefault="007B1191">
    <w:pPr>
      <w:pStyle w:val="Footer"/>
      <w:rPr>
        <w:lang w:val="fr-FR"/>
      </w:rPr>
    </w:pPr>
    <w:r>
      <w:fldChar w:fldCharType="begin"/>
    </w:r>
    <w:r w:rsidRPr="002E6ECC">
      <w:rPr>
        <w:lang w:val="fr-FR"/>
      </w:rPr>
      <w:instrText xml:space="preserve"> FILENAME \p \* MERGEFORMAT </w:instrText>
    </w:r>
    <w:r>
      <w:fldChar w:fldCharType="separate"/>
    </w:r>
    <w:r>
      <w:rPr>
        <w:lang w:val="fr-FR"/>
      </w:rPr>
      <w:t>Document1</w:t>
    </w:r>
    <w:r>
      <w:fldChar w:fldCharType="end"/>
    </w:r>
    <w:r w:rsidRPr="002E6ECC">
      <w:rPr>
        <w:lang w:val="fr-FR"/>
      </w:rPr>
      <w:tab/>
    </w:r>
    <w:r>
      <w:fldChar w:fldCharType="begin"/>
    </w:r>
    <w:r>
      <w:instrText xml:space="preserve"> savedate \@ dd.MM.yy </w:instrText>
    </w:r>
    <w:r>
      <w:fldChar w:fldCharType="separate"/>
    </w:r>
    <w:r>
      <w:t>07.06.11</w:t>
    </w:r>
    <w:r>
      <w:fldChar w:fldCharType="end"/>
    </w:r>
    <w:r w:rsidRPr="002E6ECC">
      <w:rPr>
        <w:lang w:val="fr-FR"/>
      </w:rP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191" w:rsidRDefault="007B1191" w:rsidP="00E1601B">
      <w:pPr>
        <w:spacing w:line="240" w:lineRule="auto"/>
      </w:pPr>
      <w:r>
        <w:t>____________________</w:t>
      </w:r>
    </w:p>
  </w:footnote>
  <w:footnote w:type="continuationSeparator" w:id="0">
    <w:p w:rsidR="007B1191" w:rsidRDefault="007B1191">
      <w:r>
        <w:continuationSeparator/>
      </w:r>
    </w:p>
  </w:footnote>
  <w:footnote w:id="1">
    <w:p w:rsidR="007B1191" w:rsidRDefault="007B1191" w:rsidP="000E4DAC">
      <w:pPr>
        <w:pStyle w:val="FootnoteText"/>
      </w:pPr>
      <w:r w:rsidRPr="00414550">
        <w:rPr>
          <w:rStyle w:val="FootnoteReference"/>
          <w:szCs w:val="20"/>
          <w:rtl/>
        </w:rPr>
        <w:t>*</w:t>
      </w:r>
      <w:r>
        <w:tab/>
      </w:r>
      <w:r w:rsidRPr="006A34DC">
        <w:rPr>
          <w:rtl/>
        </w:rPr>
        <w:t xml:space="preserve">يجب أن ترفع هذه التوصية إلى عناية المنظمة البحرية الدولية </w:t>
      </w:r>
      <w:r w:rsidRPr="006A34DC">
        <w:t>(IMO)</w:t>
      </w:r>
      <w:r w:rsidRPr="006A34DC">
        <w:rPr>
          <w:rtl/>
        </w:rPr>
        <w:t>.</w:t>
      </w:r>
    </w:p>
  </w:footnote>
  <w:footnote w:id="2">
    <w:p w:rsidR="007B1191" w:rsidRDefault="007B1191" w:rsidP="000E4DAC">
      <w:pPr>
        <w:pStyle w:val="FootnoteText"/>
      </w:pPr>
      <w:r w:rsidRPr="00414550">
        <w:rPr>
          <w:rStyle w:val="FootnoteReference"/>
          <w:szCs w:val="20"/>
          <w:rtl/>
        </w:rPr>
        <w:t>**</w:t>
      </w:r>
      <w:r>
        <w:rPr>
          <w:rFonts w:hint="cs"/>
          <w:rtl/>
        </w:rPr>
        <w:tab/>
        <w:t xml:space="preserve">أدخلت لجنة الدراسات </w:t>
      </w:r>
      <w:r>
        <w:t>5</w:t>
      </w:r>
      <w:r>
        <w:rPr>
          <w:rFonts w:hint="cs"/>
          <w:rtl/>
        </w:rPr>
        <w:t xml:space="preserve"> لقطاع الاتصالات الراديوية تعديلات </w:t>
      </w:r>
      <w:proofErr w:type="spellStart"/>
      <w:r>
        <w:rPr>
          <w:rFonts w:hint="cs"/>
          <w:rtl/>
        </w:rPr>
        <w:t>صياغية</w:t>
      </w:r>
      <w:proofErr w:type="spellEnd"/>
      <w:r>
        <w:rPr>
          <w:rFonts w:hint="cs"/>
          <w:rtl/>
        </w:rPr>
        <w:t xml:space="preserve"> على هذه التوصية في نوفمبر </w:t>
      </w:r>
      <w:r>
        <w:t>2010</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191" w:rsidRPr="003D017C" w:rsidRDefault="007B119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191" w:rsidRDefault="007B1191">
    <w:pPr>
      <w:pStyle w:val="Header"/>
    </w:pPr>
    <w:r>
      <w:rPr>
        <w:noProof/>
        <w:lang w:eastAsia="zh-CN"/>
      </w:rPr>
      <w:drawing>
        <wp:anchor distT="0" distB="0" distL="114300" distR="114300" simplePos="0" relativeHeight="251658240" behindDoc="1" locked="0" layoutInCell="1" allowOverlap="0" wp14:anchorId="1D09BD99" wp14:editId="19BB53B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191" w:rsidRPr="003D017C" w:rsidRDefault="007B119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191" w:rsidRPr="003D017C" w:rsidRDefault="007B1191" w:rsidP="000E4DAC">
    <w:pPr>
      <w:pStyle w:val="Header"/>
      <w:tabs>
        <w:tab w:val="center" w:pos="4819"/>
      </w:tabs>
      <w:jc w:val="both"/>
      <w:rPr>
        <w:b w:val="0"/>
        <w:bCs w:val="0"/>
        <w:lang w:bidi="ar-EG"/>
      </w:rPr>
    </w:pPr>
    <w:r>
      <w:fldChar w:fldCharType="begin"/>
    </w:r>
    <w:r>
      <w:instrText xml:space="preserve"> PAGE   \* MERGEFORMAT </w:instrText>
    </w:r>
    <w:r>
      <w:fldChar w:fldCharType="separate"/>
    </w:r>
    <w:r w:rsidR="00EF56C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M.1084-4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191" w:rsidRDefault="007B119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B1191" w:rsidRDefault="007B119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191" w:rsidRPr="005E066B" w:rsidRDefault="007B119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F56C8">
      <w:rPr>
        <w:rStyle w:val="PageNumber"/>
        <w:rFonts w:ascii="Times New Roman" w:hAnsi="Times New Roman" w:cs="Times New Roman"/>
        <w:noProof/>
        <w:szCs w:val="22"/>
        <w:rtl/>
      </w:rPr>
      <w:t>12</w:t>
    </w:r>
    <w:r w:rsidRPr="005E066B">
      <w:rPr>
        <w:rStyle w:val="PageNumber"/>
        <w:rFonts w:ascii="Times New Roman" w:hAnsi="Times New Roman" w:cs="Times New Roman"/>
        <w:szCs w:val="22"/>
        <w:rtl/>
      </w:rPr>
      <w:fldChar w:fldCharType="end"/>
    </w:r>
  </w:p>
  <w:p w:rsidR="007B1191" w:rsidRPr="002C0F17" w:rsidRDefault="007B1191" w:rsidP="000E4DAC">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M.1084-4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191" w:rsidRDefault="007B11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7907"/>
    <w:rsid w:val="000473FF"/>
    <w:rsid w:val="000522D1"/>
    <w:rsid w:val="00067954"/>
    <w:rsid w:val="00081122"/>
    <w:rsid w:val="00096F01"/>
    <w:rsid w:val="000A079C"/>
    <w:rsid w:val="000B30D7"/>
    <w:rsid w:val="000B4F10"/>
    <w:rsid w:val="000E4DAC"/>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C78AA"/>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92B71"/>
    <w:rsid w:val="006F0DD4"/>
    <w:rsid w:val="007362CE"/>
    <w:rsid w:val="00794E1C"/>
    <w:rsid w:val="00796F0C"/>
    <w:rsid w:val="007B1191"/>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187B"/>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56C8"/>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NormalaftertitleChar">
    <w:name w:val="Normal_after_title Char"/>
    <w:basedOn w:val="DefaultParagraphFont"/>
    <w:link w:val="Normalaftertitle"/>
    <w:locked/>
    <w:rsid w:val="000E4DAC"/>
    <w:rPr>
      <w:rFonts w:ascii="Times New Roman" w:hAnsi="Times New Roman" w:cs="Traditional Arabic"/>
      <w:sz w:val="22"/>
      <w:szCs w:val="30"/>
      <w:lang w:eastAsia="fr-FR"/>
    </w:rPr>
  </w:style>
  <w:style w:type="character" w:customStyle="1" w:styleId="CallChar">
    <w:name w:val="Call Char"/>
    <w:basedOn w:val="DefaultParagraphFont"/>
    <w:link w:val="Call"/>
    <w:rsid w:val="000E4DAC"/>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locked/>
    <w:rsid w:val="000E4DAC"/>
    <w:rPr>
      <w:rFonts w:ascii="Times New Roman" w:hAnsi="Times New Roman" w:cs="Traditional Arabic"/>
      <w:sz w:val="22"/>
      <w:szCs w:val="30"/>
      <w:lang w:eastAsia="fr-FR" w:bidi="ar-EG"/>
    </w:rPr>
  </w:style>
  <w:style w:type="character" w:customStyle="1" w:styleId="TabletextChar">
    <w:name w:val="Table_text Char"/>
    <w:basedOn w:val="DefaultParagraphFont"/>
    <w:link w:val="Tabletext"/>
    <w:rsid w:val="000E4DAC"/>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0E4DAC"/>
    <w:rPr>
      <w:rFonts w:ascii="Times New Roman Bold" w:hAnsi="Times New Roman Bold" w:cs="Traditional Arabic"/>
      <w:b/>
      <w:bCs/>
      <w:szCs w:val="26"/>
      <w:lang w:eastAsia="en-US"/>
    </w:rPr>
  </w:style>
  <w:style w:type="paragraph" w:customStyle="1" w:styleId="AnnexTitle">
    <w:name w:val="Annex_Title"/>
    <w:basedOn w:val="Normal"/>
    <w:qFormat/>
    <w:rsid w:val="00692B71"/>
    <w:pPr>
      <w:keepNext/>
      <w:keepLines/>
      <w:tabs>
        <w:tab w:val="left" w:pos="794"/>
        <w:tab w:val="left" w:pos="1191"/>
        <w:tab w:val="left" w:pos="1588"/>
        <w:tab w:val="left" w:pos="1985"/>
      </w:tabs>
      <w:spacing w:before="240"/>
      <w:jc w:val="center"/>
    </w:pPr>
    <w:rPr>
      <w:rFonts w:ascii="Times" w:hAnsi="Times"/>
      <w:b/>
      <w:bCs/>
      <w:sz w:val="28"/>
      <w:szCs w:val="40"/>
      <w:lang w:eastAsia="ja-JP" w:bidi="ar-EG"/>
    </w:rPr>
  </w:style>
  <w:style w:type="character" w:customStyle="1" w:styleId="FigureNoChar">
    <w:name w:val="Figure_No Char"/>
    <w:basedOn w:val="DefaultParagraphFont"/>
    <w:link w:val="FigureNo"/>
    <w:locked/>
    <w:rsid w:val="000E4DAC"/>
    <w:rPr>
      <w:rFonts w:ascii="Times New Roman" w:hAnsi="Times New Roman Bold" w:cs="Traditional Arabic"/>
      <w:sz w:val="22"/>
      <w:szCs w:val="30"/>
      <w:lang w:val="fr-FR" w:eastAsia="fr-FR" w:bidi="ar-EG"/>
    </w:rPr>
  </w:style>
  <w:style w:type="paragraph" w:customStyle="1" w:styleId="Figuretitle0">
    <w:name w:val="Figure_title"/>
    <w:basedOn w:val="Normal"/>
    <w:next w:val="Normal"/>
    <w:link w:val="FiguretitleChar"/>
    <w:rsid w:val="000E4DA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locked/>
    <w:rsid w:val="000E4DAC"/>
    <w:rPr>
      <w:rFonts w:ascii="Times New Roman Bold" w:hAnsi="Times New Roman Bold"/>
      <w:b/>
      <w:sz w:val="18"/>
      <w:lang w:val="fr-FR" w:eastAsia="en-US"/>
    </w:rPr>
  </w:style>
  <w:style w:type="paragraph" w:customStyle="1" w:styleId="AnnexNo">
    <w:name w:val="Annex_No"/>
    <w:basedOn w:val="ArtNo"/>
    <w:qFormat/>
    <w:rsid w:val="000E4DAC"/>
    <w:rPr>
      <w:sz w:val="28"/>
      <w:szCs w:val="40"/>
      <w:lang w:bidi="ar-SY"/>
    </w:rPr>
  </w:style>
  <w:style w:type="character" w:customStyle="1" w:styleId="hps">
    <w:name w:val="hps"/>
    <w:basedOn w:val="DefaultParagraphFont"/>
    <w:rsid w:val="000E4DAC"/>
  </w:style>
  <w:style w:type="paragraph" w:customStyle="1" w:styleId="Figure">
    <w:name w:val="Figure"/>
    <w:basedOn w:val="Normal"/>
    <w:next w:val="FigureNotitle"/>
    <w:link w:val="FigureChar"/>
    <w:rsid w:val="000E4DAC"/>
    <w:pPr>
      <w:keepNext/>
      <w:keepLines/>
      <w:tabs>
        <w:tab w:val="left" w:pos="822"/>
        <w:tab w:val="left" w:pos="1248"/>
        <w:tab w:val="left" w:pos="1701"/>
      </w:tabs>
      <w:spacing w:before="240" w:after="120"/>
      <w:jc w:val="center"/>
    </w:pPr>
    <w:rPr>
      <w:lang w:eastAsia="en-US" w:bidi="ar-EG"/>
    </w:rPr>
  </w:style>
  <w:style w:type="paragraph" w:customStyle="1" w:styleId="FigureNotitle">
    <w:name w:val="Figure_No &amp; title"/>
    <w:basedOn w:val="Normal"/>
    <w:next w:val="Normalaftertitle"/>
    <w:rsid w:val="000E4DAC"/>
    <w:pPr>
      <w:keepLines/>
      <w:tabs>
        <w:tab w:val="left" w:pos="822"/>
        <w:tab w:val="left" w:pos="1248"/>
        <w:tab w:val="left" w:pos="1701"/>
      </w:tabs>
      <w:spacing w:before="240" w:after="120"/>
      <w:jc w:val="center"/>
    </w:pPr>
    <w:rPr>
      <w:b/>
      <w:lang w:eastAsia="en-US" w:bidi="ar-EG"/>
    </w:rPr>
  </w:style>
  <w:style w:type="character" w:customStyle="1" w:styleId="FigureChar">
    <w:name w:val="Figure Char"/>
    <w:link w:val="Figure"/>
    <w:rsid w:val="000E4DAC"/>
    <w:rPr>
      <w:rFonts w:ascii="Times New Roman" w:hAnsi="Times New Roman" w:cs="Traditional Arabic"/>
      <w:sz w:val="22"/>
      <w:szCs w:val="30"/>
      <w:lang w:eastAsia="en-US" w:bidi="ar-EG"/>
    </w:rPr>
  </w:style>
  <w:style w:type="paragraph" w:customStyle="1" w:styleId="Figurewithouttitle">
    <w:name w:val="Figure_without_title"/>
    <w:basedOn w:val="Normal"/>
    <w:next w:val="Normalaftertitle"/>
    <w:rsid w:val="000E4DAC"/>
    <w:pPr>
      <w:keepLines/>
      <w:tabs>
        <w:tab w:val="left" w:pos="822"/>
        <w:tab w:val="left" w:pos="1248"/>
        <w:tab w:val="left" w:pos="1701"/>
      </w:tabs>
      <w:spacing w:before="240" w:after="120"/>
      <w:jc w:val="center"/>
    </w:pPr>
    <w:rPr>
      <w:lang w:eastAsia="en-US" w:bidi="ar-EG"/>
    </w:rPr>
  </w:style>
  <w:style w:type="paragraph" w:customStyle="1" w:styleId="TableNotitle">
    <w:name w:val="Table_No &amp; title"/>
    <w:basedOn w:val="Normal"/>
    <w:next w:val="Tablehead"/>
    <w:rsid w:val="000E4DAC"/>
    <w:pPr>
      <w:keepNext/>
      <w:keepLines/>
      <w:tabs>
        <w:tab w:val="left" w:pos="822"/>
        <w:tab w:val="left" w:pos="1248"/>
        <w:tab w:val="left" w:pos="1701"/>
      </w:tabs>
      <w:spacing w:before="360" w:after="120"/>
      <w:jc w:val="center"/>
    </w:pPr>
    <w:rPr>
      <w:b/>
      <w:lang w:eastAsia="en-US" w:bidi="ar-EG"/>
    </w:rPr>
  </w:style>
  <w:style w:type="paragraph" w:customStyle="1" w:styleId="toc0">
    <w:name w:val="toc 0"/>
    <w:basedOn w:val="Normal"/>
    <w:next w:val="TOC1"/>
    <w:rsid w:val="000E4DAC"/>
    <w:pPr>
      <w:tabs>
        <w:tab w:val="left" w:pos="822"/>
        <w:tab w:val="left" w:pos="1248"/>
        <w:tab w:val="left" w:pos="1701"/>
        <w:tab w:val="right" w:pos="9639"/>
      </w:tabs>
    </w:pPr>
    <w:rPr>
      <w:b/>
      <w:lang w:eastAsia="en-US" w:bidi="ar-EG"/>
    </w:rPr>
  </w:style>
  <w:style w:type="character" w:customStyle="1" w:styleId="Artref">
    <w:name w:val="Art_ref"/>
    <w:basedOn w:val="DefaultParagraphFont"/>
    <w:rsid w:val="000E4DAC"/>
  </w:style>
  <w:style w:type="paragraph" w:customStyle="1" w:styleId="TabletitleBR">
    <w:name w:val="Table_title_BR"/>
    <w:basedOn w:val="Normal"/>
    <w:next w:val="Tablehead"/>
    <w:rsid w:val="000E4DAC"/>
    <w:pPr>
      <w:keepNext/>
      <w:keepLines/>
      <w:tabs>
        <w:tab w:val="left" w:pos="822"/>
        <w:tab w:val="left" w:pos="1248"/>
        <w:tab w:val="left" w:pos="1701"/>
      </w:tabs>
      <w:spacing w:before="0" w:after="120"/>
      <w:jc w:val="center"/>
    </w:pPr>
    <w:rPr>
      <w:b/>
      <w:lang w:eastAsia="en-US" w:bidi="ar-EG"/>
    </w:rPr>
  </w:style>
  <w:style w:type="paragraph" w:customStyle="1" w:styleId="TableNoBR">
    <w:name w:val="Table_No_BR"/>
    <w:basedOn w:val="Normal"/>
    <w:next w:val="TabletitleBR"/>
    <w:rsid w:val="000E4DAC"/>
    <w:pPr>
      <w:keepNext/>
      <w:tabs>
        <w:tab w:val="left" w:pos="822"/>
        <w:tab w:val="left" w:pos="1248"/>
        <w:tab w:val="left" w:pos="1701"/>
      </w:tabs>
      <w:spacing w:before="560" w:after="120"/>
      <w:jc w:val="center"/>
    </w:pPr>
    <w:rPr>
      <w:caps/>
      <w:lang w:eastAsia="en-US" w:bidi="ar-EG"/>
    </w:rPr>
  </w:style>
  <w:style w:type="paragraph" w:customStyle="1" w:styleId="FiguretitleBR">
    <w:name w:val="Figure_title_BR"/>
    <w:basedOn w:val="TabletitleBR"/>
    <w:next w:val="Figurewithouttitle"/>
    <w:rsid w:val="00692B71"/>
    <w:pPr>
      <w:keepNext w:val="0"/>
      <w:spacing w:before="80" w:after="60"/>
    </w:pPr>
    <w:rPr>
      <w:rFonts w:ascii="Times New Roman Bold" w:hAnsi="Times New Roman Bold"/>
      <w:sz w:val="20"/>
      <w:szCs w:val="26"/>
    </w:rPr>
  </w:style>
  <w:style w:type="paragraph" w:customStyle="1" w:styleId="FigureNoBR">
    <w:name w:val="Figure_No_BR"/>
    <w:basedOn w:val="Normal"/>
    <w:next w:val="FiguretitleBR"/>
    <w:rsid w:val="000E4DAC"/>
    <w:pPr>
      <w:keepNext/>
      <w:keepLines/>
      <w:tabs>
        <w:tab w:val="left" w:pos="822"/>
        <w:tab w:val="left" w:pos="1248"/>
        <w:tab w:val="left" w:pos="1701"/>
      </w:tabs>
      <w:spacing w:before="480" w:after="120"/>
      <w:jc w:val="center"/>
    </w:pPr>
    <w:rPr>
      <w:caps/>
      <w:lang w:eastAsia="en-US" w:bidi="ar-EG"/>
    </w:rPr>
  </w:style>
  <w:style w:type="paragraph" w:customStyle="1" w:styleId="TableText0">
    <w:name w:val="Table_Text"/>
    <w:basedOn w:val="Normal"/>
    <w:rsid w:val="000E4DAC"/>
    <w:pPr>
      <w:keepNext/>
      <w:widowControl w:val="0"/>
      <w:tabs>
        <w:tab w:val="left" w:pos="794"/>
        <w:tab w:val="left" w:pos="822"/>
        <w:tab w:val="left" w:pos="1191"/>
        <w:tab w:val="left" w:pos="1248"/>
        <w:tab w:val="left" w:pos="1588"/>
        <w:tab w:val="left" w:pos="1701"/>
        <w:tab w:val="left" w:pos="1985"/>
      </w:tabs>
      <w:bidi w:val="0"/>
      <w:spacing w:before="100" w:after="100" w:line="-190" w:lineRule="auto"/>
    </w:pPr>
    <w:rPr>
      <w:sz w:val="18"/>
      <w:szCs w:val="21"/>
      <w:lang w:val="en-GB" w:eastAsia="en-US" w:bidi="ar-EG"/>
    </w:rPr>
  </w:style>
  <w:style w:type="paragraph" w:customStyle="1" w:styleId="RefText0">
    <w:name w:val="Ref_Text"/>
    <w:basedOn w:val="Normal"/>
    <w:rsid w:val="000E4DAC"/>
    <w:pPr>
      <w:widowControl w:val="0"/>
      <w:tabs>
        <w:tab w:val="left" w:pos="794"/>
        <w:tab w:val="left" w:pos="822"/>
        <w:tab w:val="left" w:pos="1191"/>
        <w:tab w:val="left" w:pos="1248"/>
        <w:tab w:val="left" w:pos="1588"/>
        <w:tab w:val="left" w:pos="1701"/>
        <w:tab w:val="left" w:pos="1985"/>
      </w:tabs>
      <w:bidi w:val="0"/>
      <w:spacing w:before="136"/>
      <w:ind w:left="567" w:hanging="567"/>
    </w:pPr>
    <w:rPr>
      <w:sz w:val="18"/>
      <w:szCs w:val="21"/>
      <w:lang w:val="en-GB" w:eastAsia="en-US" w:bidi="ar-EG"/>
    </w:rPr>
  </w:style>
  <w:style w:type="paragraph" w:customStyle="1" w:styleId="a">
    <w:name w:val="جدول"/>
    <w:basedOn w:val="Normal"/>
    <w:rsid w:val="000E4DAC"/>
    <w:pPr>
      <w:tabs>
        <w:tab w:val="left" w:pos="284"/>
        <w:tab w:val="left" w:pos="822"/>
        <w:tab w:val="left" w:pos="1248"/>
      </w:tabs>
      <w:spacing w:line="280" w:lineRule="exact"/>
    </w:pPr>
    <w:rPr>
      <w:position w:val="2"/>
      <w:sz w:val="18"/>
      <w:szCs w:val="24"/>
      <w:lang w:eastAsia="en-US" w:bidi="ar-EG"/>
    </w:rPr>
  </w:style>
  <w:style w:type="paragraph" w:customStyle="1" w:styleId="a0">
    <w:name w:val="وسطي"/>
    <w:basedOn w:val="Normal"/>
    <w:next w:val="Normal"/>
    <w:rsid w:val="000E4DAC"/>
    <w:pPr>
      <w:tabs>
        <w:tab w:val="left" w:pos="822"/>
        <w:tab w:val="left" w:pos="1248"/>
        <w:tab w:val="left" w:pos="1276"/>
        <w:tab w:val="left" w:pos="1701"/>
      </w:tabs>
      <w:spacing w:after="240"/>
      <w:jc w:val="center"/>
    </w:pPr>
    <w:rPr>
      <w:b/>
      <w:bCs/>
      <w:sz w:val="28"/>
      <w:szCs w:val="36"/>
      <w:lang w:eastAsia="en-US" w:bidi="ar-EG"/>
    </w:rPr>
  </w:style>
  <w:style w:type="paragraph" w:customStyle="1" w:styleId="a1">
    <w:name w:val="وسطي جدول"/>
    <w:basedOn w:val="Normal"/>
    <w:rsid w:val="000E4DAC"/>
    <w:pPr>
      <w:tabs>
        <w:tab w:val="left" w:pos="822"/>
        <w:tab w:val="left" w:pos="1248"/>
        <w:tab w:val="left" w:pos="1701"/>
      </w:tabs>
      <w:spacing w:after="120"/>
      <w:jc w:val="center"/>
    </w:pPr>
    <w:rPr>
      <w:b/>
      <w:bCs/>
      <w:lang w:eastAsia="en-US" w:bidi="ar-EG"/>
    </w:rPr>
  </w:style>
  <w:style w:type="paragraph" w:customStyle="1" w:styleId="2">
    <w:name w:val="وسطي2"/>
    <w:basedOn w:val="Normal"/>
    <w:rsid w:val="000E4DAC"/>
    <w:pPr>
      <w:tabs>
        <w:tab w:val="left" w:pos="822"/>
        <w:tab w:val="left" w:pos="1248"/>
        <w:tab w:val="left" w:pos="1701"/>
      </w:tabs>
      <w:spacing w:after="240"/>
      <w:jc w:val="center"/>
    </w:pPr>
    <w:rPr>
      <w:b/>
      <w:bCs/>
      <w:sz w:val="24"/>
      <w:szCs w:val="32"/>
      <w:lang w:eastAsia="en-US" w:bidi="ar-EG"/>
    </w:rPr>
  </w:style>
  <w:style w:type="paragraph" w:customStyle="1" w:styleId="a2">
    <w:name w:val="ملاحظة"/>
    <w:basedOn w:val="Normal"/>
    <w:next w:val="Normal"/>
    <w:rsid w:val="000E4DAC"/>
    <w:pPr>
      <w:tabs>
        <w:tab w:val="left" w:pos="822"/>
        <w:tab w:val="left" w:pos="1248"/>
        <w:tab w:val="left" w:pos="1701"/>
      </w:tabs>
      <w:spacing w:line="168" w:lineRule="auto"/>
    </w:pPr>
    <w:rPr>
      <w:sz w:val="18"/>
      <w:szCs w:val="24"/>
      <w:lang w:eastAsia="en-US" w:bidi="ar-EG"/>
    </w:rPr>
  </w:style>
  <w:style w:type="paragraph" w:styleId="Title">
    <w:name w:val="Title"/>
    <w:basedOn w:val="Normal"/>
    <w:next w:val="Normal"/>
    <w:link w:val="TitleChar"/>
    <w:qFormat/>
    <w:rsid w:val="000E4DAC"/>
    <w:pPr>
      <w:tabs>
        <w:tab w:val="left" w:pos="822"/>
        <w:tab w:val="left" w:pos="1248"/>
        <w:tab w:val="left" w:pos="1673"/>
        <w:tab w:val="decimal" w:pos="4876"/>
      </w:tabs>
      <w:spacing w:line="400" w:lineRule="exact"/>
      <w:jc w:val="center"/>
    </w:pPr>
    <w:rPr>
      <w:b/>
      <w:bCs/>
      <w:kern w:val="28"/>
      <w:sz w:val="28"/>
      <w:szCs w:val="36"/>
      <w:lang w:eastAsia="en-US" w:bidi="ar-EG"/>
    </w:rPr>
  </w:style>
  <w:style w:type="character" w:customStyle="1" w:styleId="TitleChar">
    <w:name w:val="Title Char"/>
    <w:basedOn w:val="DefaultParagraphFont"/>
    <w:link w:val="Title"/>
    <w:rsid w:val="000E4DAC"/>
    <w:rPr>
      <w:rFonts w:ascii="Times New Roman" w:hAnsi="Times New Roman" w:cs="Traditional Arabic"/>
      <w:b/>
      <w:bCs/>
      <w:kern w:val="28"/>
      <w:sz w:val="28"/>
      <w:szCs w:val="36"/>
      <w:lang w:eastAsia="en-US" w:bidi="ar-EG"/>
    </w:rPr>
  </w:style>
  <w:style w:type="paragraph" w:customStyle="1" w:styleId="a3">
    <w:name w:val="شكل"/>
    <w:basedOn w:val="Normal"/>
    <w:next w:val="Normal"/>
    <w:rsid w:val="000E4DAC"/>
    <w:pPr>
      <w:keepNext/>
      <w:tabs>
        <w:tab w:val="left" w:pos="822"/>
        <w:tab w:val="left" w:pos="1248"/>
        <w:tab w:val="left" w:pos="1701"/>
      </w:tabs>
      <w:spacing w:before="0" w:after="120" w:line="300" w:lineRule="exact"/>
      <w:jc w:val="center"/>
    </w:pPr>
    <w:rPr>
      <w:szCs w:val="28"/>
      <w:lang w:eastAsia="en-US" w:bidi="ar-EG"/>
    </w:rPr>
  </w:style>
  <w:style w:type="paragraph" w:customStyle="1" w:styleId="TableLegend0">
    <w:name w:val="Table_Legend"/>
    <w:basedOn w:val="Normal"/>
    <w:next w:val="Normal"/>
    <w:rsid w:val="000E4DAC"/>
    <w:pPr>
      <w:keepNext/>
      <w:widowControl w:val="0"/>
      <w:tabs>
        <w:tab w:val="left" w:pos="794"/>
        <w:tab w:val="left" w:pos="1191"/>
        <w:tab w:val="left" w:pos="1588"/>
        <w:tab w:val="left" w:pos="1985"/>
      </w:tabs>
      <w:bidi w:val="0"/>
      <w:spacing w:before="86" w:line="-199" w:lineRule="auto"/>
      <w:ind w:left="-85" w:right="-85"/>
    </w:pPr>
    <w:rPr>
      <w:sz w:val="18"/>
      <w:szCs w:val="21"/>
      <w:lang w:val="en-GB" w:eastAsia="en-US" w:bidi="ar-EG"/>
    </w:rPr>
  </w:style>
  <w:style w:type="paragraph" w:customStyle="1" w:styleId="TableTitle0">
    <w:name w:val="Table_Title"/>
    <w:basedOn w:val="Table"/>
    <w:next w:val="Blanc"/>
    <w:rsid w:val="000E4DAC"/>
    <w:pPr>
      <w:spacing w:before="0"/>
    </w:pPr>
    <w:rPr>
      <w:b/>
      <w:bCs/>
    </w:rPr>
  </w:style>
  <w:style w:type="paragraph" w:customStyle="1" w:styleId="Table">
    <w:name w:val="Table_#"/>
    <w:basedOn w:val="Normal"/>
    <w:next w:val="TableTitle0"/>
    <w:rsid w:val="000E4DAC"/>
    <w:pPr>
      <w:keepNext/>
      <w:widowControl w:val="0"/>
      <w:bidi w:val="0"/>
      <w:spacing w:before="567" w:after="113" w:line="240" w:lineRule="auto"/>
      <w:jc w:val="center"/>
    </w:pPr>
    <w:rPr>
      <w:sz w:val="18"/>
      <w:szCs w:val="21"/>
      <w:lang w:val="en-GB" w:eastAsia="en-US" w:bidi="ar-EG"/>
    </w:rPr>
  </w:style>
  <w:style w:type="paragraph" w:customStyle="1" w:styleId="Blanc">
    <w:name w:val="Blanc"/>
    <w:basedOn w:val="Normal"/>
    <w:next w:val="TableText0"/>
    <w:rsid w:val="000E4DAC"/>
    <w:pPr>
      <w:keepNext/>
      <w:keepLines/>
      <w:widowControl w:val="0"/>
      <w:bidi w:val="0"/>
      <w:spacing w:before="0" w:line="240" w:lineRule="auto"/>
    </w:pPr>
    <w:rPr>
      <w:sz w:val="16"/>
      <w:szCs w:val="19"/>
      <w:lang w:val="en-GB" w:eastAsia="en-US" w:bidi="ar-EG"/>
    </w:rPr>
  </w:style>
  <w:style w:type="paragraph" w:customStyle="1" w:styleId="FigureLegend0">
    <w:name w:val="Figure_Legend"/>
    <w:basedOn w:val="TableLegend0"/>
    <w:next w:val="FigureRemark"/>
    <w:rsid w:val="000E4DAC"/>
    <w:pPr>
      <w:bidi/>
      <w:jc w:val="right"/>
    </w:pPr>
  </w:style>
  <w:style w:type="paragraph" w:customStyle="1" w:styleId="FigureRemark">
    <w:name w:val="Figure_Remark"/>
    <w:basedOn w:val="TableLegend0"/>
    <w:rsid w:val="000E4DAC"/>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rsid w:val="000E4DAC"/>
  </w:style>
  <w:style w:type="paragraph" w:customStyle="1" w:styleId="Annex">
    <w:name w:val="Annex_#"/>
    <w:basedOn w:val="Normal"/>
    <w:next w:val="AnnexRef"/>
    <w:rsid w:val="000E4DAC"/>
    <w:pPr>
      <w:widowControl w:val="0"/>
      <w:tabs>
        <w:tab w:val="center" w:pos="4849"/>
        <w:tab w:val="right" w:pos="9696"/>
      </w:tabs>
      <w:bidi w:val="0"/>
      <w:spacing w:before="720" w:after="68" w:line="240" w:lineRule="auto"/>
      <w:jc w:val="center"/>
    </w:pPr>
    <w:rPr>
      <w:szCs w:val="24"/>
      <w:lang w:val="en-GB" w:eastAsia="en-US" w:bidi="ar-EG"/>
    </w:rPr>
  </w:style>
  <w:style w:type="paragraph" w:customStyle="1" w:styleId="AnnexRef">
    <w:name w:val="Annex_Ref"/>
    <w:basedOn w:val="Normal"/>
    <w:next w:val="AnnexTitle"/>
    <w:rsid w:val="000E4DAC"/>
    <w:pPr>
      <w:widowControl w:val="0"/>
      <w:tabs>
        <w:tab w:val="center" w:pos="4849"/>
        <w:tab w:val="right" w:pos="9696"/>
      </w:tabs>
      <w:bidi w:val="0"/>
      <w:spacing w:before="0" w:line="240" w:lineRule="auto"/>
      <w:jc w:val="center"/>
    </w:pPr>
    <w:rPr>
      <w:szCs w:val="24"/>
      <w:lang w:val="en-GB" w:eastAsia="en-US" w:bidi="ar-EG"/>
    </w:rPr>
  </w:style>
  <w:style w:type="paragraph" w:customStyle="1" w:styleId="Normalaftertitle0">
    <w:name w:val="Normal after title"/>
    <w:basedOn w:val="Normal"/>
    <w:next w:val="Normal"/>
    <w:rsid w:val="000E4DAC"/>
    <w:pPr>
      <w:widowControl w:val="0"/>
      <w:tabs>
        <w:tab w:val="left" w:pos="794"/>
        <w:tab w:val="left" w:pos="1191"/>
        <w:tab w:val="left" w:pos="1588"/>
        <w:tab w:val="left" w:pos="1985"/>
      </w:tabs>
      <w:bidi w:val="0"/>
      <w:spacing w:before="480" w:line="240" w:lineRule="auto"/>
    </w:pPr>
    <w:rPr>
      <w:szCs w:val="24"/>
      <w:lang w:val="en-GB" w:eastAsia="en-US" w:bidi="ar-EG"/>
    </w:rPr>
  </w:style>
  <w:style w:type="paragraph" w:customStyle="1" w:styleId="Appendix">
    <w:name w:val="Appendix_#"/>
    <w:basedOn w:val="Annex"/>
    <w:next w:val="AppendixRef"/>
    <w:rsid w:val="000E4DAC"/>
  </w:style>
  <w:style w:type="paragraph" w:customStyle="1" w:styleId="AppendixRef">
    <w:name w:val="Appendix_Ref"/>
    <w:basedOn w:val="AnnexRef"/>
    <w:next w:val="AppendixTitle"/>
    <w:rsid w:val="000E4DAC"/>
  </w:style>
  <w:style w:type="paragraph" w:customStyle="1" w:styleId="AppendixTitle">
    <w:name w:val="Appendix_Title"/>
    <w:basedOn w:val="AnnexTitle"/>
    <w:next w:val="Normal"/>
    <w:rsid w:val="000E4DAC"/>
    <w:pPr>
      <w:keepNext w:val="0"/>
      <w:keepLines w:val="0"/>
      <w:widowControl w:val="0"/>
      <w:tabs>
        <w:tab w:val="clear" w:pos="794"/>
        <w:tab w:val="clear" w:pos="1191"/>
        <w:tab w:val="clear" w:pos="1588"/>
        <w:tab w:val="clear" w:pos="1985"/>
        <w:tab w:val="left" w:pos="4849"/>
        <w:tab w:val="right" w:pos="9696"/>
      </w:tabs>
      <w:bidi w:val="0"/>
      <w:spacing w:before="136" w:after="200"/>
    </w:pPr>
    <w:rPr>
      <w:rFonts w:ascii="Times New Roman" w:hAnsi="Times New Roman"/>
      <w:sz w:val="24"/>
      <w:szCs w:val="28"/>
      <w:lang w:val="en-GB" w:eastAsia="en-US"/>
    </w:rPr>
  </w:style>
  <w:style w:type="paragraph" w:customStyle="1" w:styleId="RefTitle0">
    <w:name w:val="Ref_Title"/>
    <w:basedOn w:val="Normal"/>
    <w:next w:val="RefText0"/>
    <w:rsid w:val="000E4DAC"/>
    <w:pPr>
      <w:keepNext/>
      <w:keepLines/>
      <w:widowControl w:val="0"/>
      <w:bidi w:val="0"/>
      <w:spacing w:before="600" w:line="240" w:lineRule="auto"/>
      <w:jc w:val="center"/>
    </w:pPr>
    <w:rPr>
      <w:sz w:val="18"/>
      <w:szCs w:val="21"/>
      <w:lang w:val="en-GB" w:eastAsia="en-US" w:bidi="ar-EG"/>
    </w:rPr>
  </w:style>
  <w:style w:type="paragraph" w:customStyle="1" w:styleId="listitem">
    <w:name w:val="listitem"/>
    <w:basedOn w:val="Normal"/>
    <w:autoRedefine/>
    <w:rsid w:val="000E4DAC"/>
    <w:pPr>
      <w:keepLines/>
      <w:widowControl w:val="0"/>
      <w:tabs>
        <w:tab w:val="left" w:pos="794"/>
        <w:tab w:val="left" w:pos="1191"/>
        <w:tab w:val="left" w:pos="1588"/>
        <w:tab w:val="left" w:pos="1985"/>
      </w:tabs>
      <w:bidi w:val="0"/>
    </w:pPr>
    <w:rPr>
      <w:szCs w:val="24"/>
      <w:lang w:val="en-GB" w:eastAsia="en-US" w:bidi="ar-EG"/>
    </w:rPr>
  </w:style>
  <w:style w:type="paragraph" w:customStyle="1" w:styleId="Rec">
    <w:name w:val="Rec_#"/>
    <w:basedOn w:val="Normal"/>
    <w:next w:val="RecTitle0"/>
    <w:rsid w:val="000E4DAC"/>
    <w:pPr>
      <w:keepNext/>
      <w:keepLines/>
      <w:widowControl w:val="0"/>
      <w:tabs>
        <w:tab w:val="center" w:pos="4849"/>
        <w:tab w:val="right" w:pos="9696"/>
      </w:tabs>
      <w:bidi w:val="0"/>
      <w:spacing w:before="720" w:line="240" w:lineRule="auto"/>
      <w:jc w:val="center"/>
    </w:pPr>
    <w:rPr>
      <w:szCs w:val="24"/>
      <w:lang w:val="en-GB" w:eastAsia="en-US" w:bidi="ar-EG"/>
    </w:rPr>
  </w:style>
  <w:style w:type="paragraph" w:customStyle="1" w:styleId="RecTitle0">
    <w:name w:val="Rec_Title"/>
    <w:basedOn w:val="Rec"/>
    <w:next w:val="RecTitleRef"/>
    <w:rsid w:val="000E4DAC"/>
    <w:pPr>
      <w:spacing w:before="180"/>
    </w:pPr>
    <w:rPr>
      <w:b/>
      <w:bCs/>
    </w:rPr>
  </w:style>
  <w:style w:type="paragraph" w:customStyle="1" w:styleId="RecTitleRef">
    <w:name w:val="Rec_Title/Ref"/>
    <w:basedOn w:val="RecTitle0"/>
    <w:next w:val="RecTitleDate"/>
    <w:rsid w:val="000E4DAC"/>
    <w:pPr>
      <w:spacing w:before="136"/>
    </w:pPr>
    <w:rPr>
      <w:b w:val="0"/>
      <w:bCs w:val="0"/>
    </w:rPr>
  </w:style>
  <w:style w:type="paragraph" w:customStyle="1" w:styleId="RecTitleDate">
    <w:name w:val="Rec_Title/Date"/>
    <w:basedOn w:val="RecTitleRef"/>
    <w:next w:val="headfoot"/>
    <w:rsid w:val="000E4DAC"/>
    <w:pPr>
      <w:tabs>
        <w:tab w:val="clear" w:pos="4849"/>
      </w:tabs>
      <w:bidi/>
      <w:jc w:val="left"/>
    </w:pPr>
  </w:style>
  <w:style w:type="paragraph" w:customStyle="1" w:styleId="headfoot">
    <w:name w:val="head_foot"/>
    <w:basedOn w:val="Normal"/>
    <w:next w:val="Normalaftertitle0"/>
    <w:rsid w:val="000E4DAC"/>
    <w:pPr>
      <w:widowControl w:val="0"/>
      <w:bidi w:val="0"/>
      <w:spacing w:before="0" w:line="240" w:lineRule="auto"/>
    </w:pPr>
    <w:rPr>
      <w:color w:val="FF0000"/>
      <w:sz w:val="8"/>
      <w:szCs w:val="9"/>
      <w:lang w:val="en-GB" w:eastAsia="en-US" w:bidi="ar-EG"/>
    </w:rPr>
  </w:style>
  <w:style w:type="paragraph" w:customStyle="1" w:styleId="call0">
    <w:name w:val="call"/>
    <w:basedOn w:val="Normal"/>
    <w:next w:val="Normal"/>
    <w:rsid w:val="000E4DAC"/>
    <w:pPr>
      <w:keepNext/>
      <w:keepLines/>
      <w:widowControl w:val="0"/>
      <w:tabs>
        <w:tab w:val="left" w:pos="794"/>
      </w:tabs>
      <w:bidi w:val="0"/>
      <w:spacing w:before="227" w:line="240" w:lineRule="auto"/>
      <w:ind w:left="794"/>
      <w:jc w:val="left"/>
    </w:pPr>
    <w:rPr>
      <w:i/>
      <w:iCs/>
      <w:szCs w:val="24"/>
      <w:lang w:val="en-GB" w:eastAsia="en-US" w:bidi="ar-EG"/>
    </w:rPr>
  </w:style>
  <w:style w:type="paragraph" w:customStyle="1" w:styleId="deftitle">
    <w:name w:val="def title"/>
    <w:basedOn w:val="Heading2"/>
    <w:next w:val="deftexte"/>
    <w:rsid w:val="000E4DAC"/>
    <w:pPr>
      <w:widowControl w:val="0"/>
      <w:tabs>
        <w:tab w:val="left" w:pos="794"/>
        <w:tab w:val="left" w:pos="1248"/>
        <w:tab w:val="left" w:pos="1701"/>
      </w:tabs>
      <w:bidi w:val="0"/>
      <w:spacing w:before="313" w:line="240" w:lineRule="auto"/>
      <w:outlineLvl w:val="9"/>
    </w:pPr>
    <w:rPr>
      <w:rFonts w:ascii="Times New Roman" w:hAnsi="Times New Roman" w:cs="Times New Roman"/>
      <w:sz w:val="22"/>
      <w:szCs w:val="26"/>
      <w:lang w:val="en-GB" w:eastAsia="en-US" w:bidi="ar-EG"/>
    </w:rPr>
  </w:style>
  <w:style w:type="paragraph" w:customStyle="1" w:styleId="deftexte">
    <w:name w:val="def texte"/>
    <w:basedOn w:val="Normal"/>
    <w:rsid w:val="000E4DAC"/>
    <w:pPr>
      <w:widowControl w:val="0"/>
      <w:tabs>
        <w:tab w:val="left" w:pos="794"/>
        <w:tab w:val="left" w:pos="1191"/>
        <w:tab w:val="left" w:pos="1588"/>
        <w:tab w:val="left" w:pos="1985"/>
      </w:tabs>
      <w:bidi w:val="0"/>
      <w:spacing w:before="136" w:line="240" w:lineRule="auto"/>
    </w:pPr>
    <w:rPr>
      <w:szCs w:val="24"/>
      <w:lang w:val="en-GB" w:eastAsia="en-US" w:bidi="ar-EG"/>
    </w:rPr>
  </w:style>
  <w:style w:type="paragraph" w:customStyle="1" w:styleId="Section">
    <w:name w:val="Section #"/>
    <w:basedOn w:val="Normal"/>
    <w:next w:val="Sectiontitle0"/>
    <w:rsid w:val="000E4DAC"/>
    <w:pPr>
      <w:keepNext/>
      <w:keepLines/>
      <w:pageBreakBefore/>
      <w:widowControl w:val="0"/>
      <w:tabs>
        <w:tab w:val="left" w:pos="1474"/>
      </w:tabs>
      <w:bidi w:val="0"/>
      <w:spacing w:before="0" w:line="240" w:lineRule="auto"/>
      <w:ind w:left="1474" w:hanging="1474"/>
      <w:jc w:val="left"/>
    </w:pPr>
    <w:rPr>
      <w:szCs w:val="24"/>
      <w:lang w:val="en-GB" w:eastAsia="en-US" w:bidi="ar-EG"/>
    </w:rPr>
  </w:style>
  <w:style w:type="paragraph" w:customStyle="1" w:styleId="Sectiontitle0">
    <w:name w:val="Section title"/>
    <w:basedOn w:val="Section"/>
    <w:next w:val="Rec"/>
    <w:rsid w:val="000E4DAC"/>
    <w:pPr>
      <w:pageBreakBefore w:val="0"/>
      <w:spacing w:before="240"/>
    </w:pPr>
    <w:rPr>
      <w:i/>
      <w:iCs/>
    </w:rPr>
  </w:style>
  <w:style w:type="paragraph" w:customStyle="1" w:styleId="heading">
    <w:name w:val="heading"/>
    <w:basedOn w:val="Heading2"/>
    <w:rsid w:val="000E4DAC"/>
    <w:pPr>
      <w:widowControl w:val="0"/>
      <w:tabs>
        <w:tab w:val="left" w:pos="794"/>
        <w:tab w:val="left" w:pos="1191"/>
        <w:tab w:val="left" w:pos="1248"/>
        <w:tab w:val="left" w:pos="1588"/>
        <w:tab w:val="left" w:pos="1701"/>
      </w:tabs>
      <w:bidi w:val="0"/>
      <w:spacing w:before="313" w:line="240" w:lineRule="auto"/>
      <w:outlineLvl w:val="9"/>
    </w:pPr>
    <w:rPr>
      <w:rFonts w:ascii="Times New Roman" w:hAnsi="Times New Roman" w:cs="Times New Roman"/>
      <w:sz w:val="22"/>
      <w:szCs w:val="26"/>
      <w:lang w:val="en-GB" w:eastAsia="en-US" w:bidi="ar-EG"/>
    </w:rPr>
  </w:style>
  <w:style w:type="paragraph" w:customStyle="1" w:styleId="Part">
    <w:name w:val="Part_#"/>
    <w:basedOn w:val="Annex"/>
    <w:next w:val="PartRef0"/>
    <w:rsid w:val="000E4DAC"/>
  </w:style>
  <w:style w:type="paragraph" w:customStyle="1" w:styleId="PartRef0">
    <w:name w:val="Part_Ref"/>
    <w:basedOn w:val="AnnexRef"/>
    <w:rsid w:val="000E4DAC"/>
  </w:style>
  <w:style w:type="paragraph" w:customStyle="1" w:styleId="PartTitle0">
    <w:name w:val="Part_Title"/>
    <w:basedOn w:val="AnnexTitle"/>
    <w:next w:val="Normalaftertitle0"/>
    <w:rsid w:val="000E4DAC"/>
    <w:pPr>
      <w:keepNext w:val="0"/>
      <w:keepLines w:val="0"/>
      <w:widowControl w:val="0"/>
      <w:tabs>
        <w:tab w:val="clear" w:pos="794"/>
        <w:tab w:val="clear" w:pos="1191"/>
        <w:tab w:val="clear" w:pos="1588"/>
        <w:tab w:val="clear" w:pos="1985"/>
        <w:tab w:val="left" w:pos="4849"/>
        <w:tab w:val="right" w:pos="9696"/>
      </w:tabs>
      <w:bidi w:val="0"/>
      <w:spacing w:before="136" w:after="200"/>
    </w:pPr>
    <w:rPr>
      <w:rFonts w:ascii="Times New Roman" w:hAnsi="Times New Roman"/>
      <w:sz w:val="24"/>
      <w:szCs w:val="28"/>
      <w:lang w:val="en-GB" w:eastAsia="en-US"/>
    </w:rPr>
  </w:style>
  <w:style w:type="paragraph" w:customStyle="1" w:styleId="Rep">
    <w:name w:val="Rep_#"/>
    <w:basedOn w:val="Rec"/>
    <w:next w:val="RepTitle0"/>
    <w:rsid w:val="000E4DAC"/>
  </w:style>
  <w:style w:type="paragraph" w:customStyle="1" w:styleId="RepTitle0">
    <w:name w:val="Rep_Title"/>
    <w:basedOn w:val="RecTitle0"/>
    <w:next w:val="RepTitleRef"/>
    <w:rsid w:val="000E4DAC"/>
  </w:style>
  <w:style w:type="paragraph" w:customStyle="1" w:styleId="RepTitleRef">
    <w:name w:val="Rep_Title/Ref"/>
    <w:basedOn w:val="RecTitleRef"/>
    <w:next w:val="RepTitleDate"/>
    <w:rsid w:val="000E4DAC"/>
  </w:style>
  <w:style w:type="paragraph" w:customStyle="1" w:styleId="RepTitleDate">
    <w:name w:val="Rep_Title/Date"/>
    <w:basedOn w:val="RecTitleDate"/>
    <w:next w:val="headfoot"/>
    <w:rsid w:val="000E4DAC"/>
  </w:style>
  <w:style w:type="paragraph" w:customStyle="1" w:styleId="RefDoc">
    <w:name w:val="Ref_Doc"/>
    <w:basedOn w:val="RefText0"/>
    <w:next w:val="RefText0"/>
    <w:rsid w:val="000E4DAC"/>
    <w:pPr>
      <w:spacing w:before="227" w:line="240" w:lineRule="auto"/>
    </w:pPr>
    <w:rPr>
      <w:rFonts w:cs="Times New Roman"/>
      <w:i/>
      <w:iCs/>
    </w:rPr>
  </w:style>
  <w:style w:type="paragraph" w:customStyle="1" w:styleId="Question">
    <w:name w:val="Question_#"/>
    <w:basedOn w:val="Rec"/>
    <w:next w:val="QuestionTitle0"/>
    <w:rsid w:val="000E4DAC"/>
    <w:pPr>
      <w:spacing w:before="0"/>
    </w:pPr>
  </w:style>
  <w:style w:type="paragraph" w:customStyle="1" w:styleId="QuestionTitle0">
    <w:name w:val="Question_Title"/>
    <w:basedOn w:val="RecTitle0"/>
    <w:next w:val="QuestionTitleRef"/>
    <w:rsid w:val="000E4DAC"/>
  </w:style>
  <w:style w:type="paragraph" w:customStyle="1" w:styleId="QuestionTitleRef">
    <w:name w:val="Question_Title/Ref"/>
    <w:basedOn w:val="RecTitleRef"/>
    <w:next w:val="QuestionTitleDate"/>
    <w:rsid w:val="000E4DAC"/>
  </w:style>
  <w:style w:type="paragraph" w:customStyle="1" w:styleId="QuestionTitleDate">
    <w:name w:val="Question_Title/Date"/>
    <w:basedOn w:val="RecTitleDate"/>
    <w:next w:val="headfoot"/>
    <w:rsid w:val="000E4DAC"/>
  </w:style>
  <w:style w:type="paragraph" w:customStyle="1" w:styleId="Res">
    <w:name w:val="Res_#"/>
    <w:basedOn w:val="Rec"/>
    <w:next w:val="ResTitle0"/>
    <w:rsid w:val="000E4DAC"/>
  </w:style>
  <w:style w:type="paragraph" w:customStyle="1" w:styleId="ResTitle0">
    <w:name w:val="Res_Title"/>
    <w:basedOn w:val="RecTitle0"/>
    <w:next w:val="ResTitleRef"/>
    <w:rsid w:val="000E4DAC"/>
  </w:style>
  <w:style w:type="paragraph" w:customStyle="1" w:styleId="ResTitleRef">
    <w:name w:val="Res_Title/Ref"/>
    <w:basedOn w:val="RecTitleRef"/>
    <w:next w:val="ResTitleDate"/>
    <w:rsid w:val="000E4DAC"/>
  </w:style>
  <w:style w:type="paragraph" w:customStyle="1" w:styleId="ResTitleDate">
    <w:name w:val="Res_Title/Date"/>
    <w:basedOn w:val="RecTitleDate"/>
    <w:next w:val="headfoot"/>
    <w:rsid w:val="000E4DAC"/>
  </w:style>
  <w:style w:type="paragraph" w:customStyle="1" w:styleId="Tablefin">
    <w:name w:val="Table_fin"/>
    <w:basedOn w:val="Normal"/>
    <w:next w:val="Normal"/>
    <w:rsid w:val="000E4DAC"/>
    <w:pPr>
      <w:widowControl w:val="0"/>
      <w:tabs>
        <w:tab w:val="left" w:pos="794"/>
        <w:tab w:val="left" w:pos="1191"/>
        <w:tab w:val="left" w:pos="1588"/>
        <w:tab w:val="left" w:pos="1985"/>
      </w:tabs>
      <w:bidi w:val="0"/>
      <w:spacing w:before="284" w:line="240" w:lineRule="auto"/>
    </w:pPr>
    <w:rPr>
      <w:szCs w:val="24"/>
      <w:lang w:val="en-GB" w:eastAsia="en-US" w:bidi="ar-EG"/>
    </w:rPr>
  </w:style>
  <w:style w:type="paragraph" w:customStyle="1" w:styleId="Style">
    <w:name w:val="Style"/>
    <w:basedOn w:val="Normal"/>
    <w:rsid w:val="000E4DAC"/>
    <w:pPr>
      <w:widowControl w:val="0"/>
      <w:tabs>
        <w:tab w:val="left" w:pos="794"/>
        <w:tab w:val="left" w:pos="1191"/>
        <w:tab w:val="left" w:pos="1588"/>
        <w:tab w:val="left" w:pos="1985"/>
        <w:tab w:val="center" w:pos="4196"/>
        <w:tab w:val="left" w:pos="9242"/>
        <w:tab w:val="center" w:pos="12587"/>
      </w:tabs>
      <w:bidi w:val="0"/>
      <w:spacing w:before="340" w:line="318" w:lineRule="auto"/>
      <w:ind w:right="618"/>
    </w:pPr>
    <w:rPr>
      <w:i/>
      <w:iCs/>
      <w:sz w:val="28"/>
      <w:szCs w:val="33"/>
      <w:lang w:val="en-GB" w:eastAsia="en-US" w:bidi="ar-EG"/>
    </w:rPr>
  </w:style>
  <w:style w:type="paragraph" w:customStyle="1" w:styleId="Sectionsous">
    <w:name w:val="Section_sous"/>
    <w:basedOn w:val="Section"/>
    <w:next w:val="Rec"/>
    <w:rsid w:val="000E4DAC"/>
    <w:pPr>
      <w:pageBreakBefore w:val="0"/>
      <w:spacing w:before="240"/>
    </w:pPr>
  </w:style>
  <w:style w:type="paragraph" w:customStyle="1" w:styleId="CCI">
    <w:name w:val="CCI"/>
    <w:basedOn w:val="Normal"/>
    <w:next w:val="call0"/>
    <w:rsid w:val="000E4DAC"/>
    <w:pPr>
      <w:keepNext/>
      <w:keepLines/>
      <w:widowControl w:val="0"/>
      <w:bidi w:val="0"/>
      <w:spacing w:before="199" w:line="240" w:lineRule="auto"/>
    </w:pPr>
    <w:rPr>
      <w:szCs w:val="24"/>
      <w:lang w:val="en-GB" w:eastAsia="en-US" w:bidi="ar-EG"/>
    </w:rPr>
  </w:style>
  <w:style w:type="paragraph" w:customStyle="1" w:styleId="Fig">
    <w:name w:val="Fig"/>
    <w:basedOn w:val="Figure"/>
    <w:next w:val="Fig0"/>
    <w:rsid w:val="000E4DAC"/>
    <w:pPr>
      <w:keepNext w:val="0"/>
      <w:keepLines w:val="0"/>
      <w:widowControl w:val="0"/>
      <w:tabs>
        <w:tab w:val="clear" w:pos="822"/>
        <w:tab w:val="left" w:pos="794"/>
        <w:tab w:val="left" w:pos="1191"/>
        <w:tab w:val="left" w:pos="1588"/>
        <w:tab w:val="left" w:pos="1985"/>
      </w:tabs>
      <w:bidi w:val="0"/>
      <w:spacing w:before="136" w:after="0" w:line="240" w:lineRule="auto"/>
    </w:pPr>
    <w:rPr>
      <w:rFonts w:cs="Times New Roman"/>
      <w:szCs w:val="24"/>
    </w:rPr>
  </w:style>
  <w:style w:type="paragraph" w:customStyle="1" w:styleId="Fig0">
    <w:name w:val="Fig_#"/>
    <w:basedOn w:val="Fig"/>
    <w:next w:val="Normal"/>
    <w:rsid w:val="000E4DAC"/>
    <w:pPr>
      <w:bidi/>
      <w:jc w:val="right"/>
    </w:pPr>
    <w:rPr>
      <w:color w:val="FFFFFF"/>
    </w:rPr>
  </w:style>
  <w:style w:type="paragraph" w:customStyle="1" w:styleId="TitreSerie">
    <w:name w:val="Titre Serie"/>
    <w:basedOn w:val="Normal"/>
    <w:rsid w:val="000E4DAC"/>
    <w:pPr>
      <w:widowControl w:val="0"/>
      <w:bidi w:val="0"/>
      <w:spacing w:before="1200" w:after="240" w:line="240" w:lineRule="auto"/>
      <w:ind w:left="1418"/>
      <w:jc w:val="left"/>
    </w:pPr>
    <w:rPr>
      <w:rFonts w:ascii="Arial" w:hAnsi="Arial"/>
      <w:sz w:val="32"/>
      <w:szCs w:val="38"/>
      <w:lang w:eastAsia="en-US" w:bidi="ar-EG"/>
    </w:rPr>
  </w:style>
  <w:style w:type="paragraph" w:customStyle="1" w:styleId="Sujet">
    <w:name w:val="Sujet"/>
    <w:basedOn w:val="Normal"/>
    <w:rsid w:val="000E4DAC"/>
    <w:pPr>
      <w:widowControl w:val="0"/>
      <w:bidi w:val="0"/>
      <w:spacing w:before="136" w:line="240" w:lineRule="auto"/>
      <w:ind w:left="1418"/>
      <w:jc w:val="left"/>
    </w:pPr>
    <w:rPr>
      <w:rFonts w:ascii="Arial" w:hAnsi="Arial"/>
      <w:sz w:val="32"/>
      <w:szCs w:val="38"/>
      <w:lang w:eastAsia="en-US" w:bidi="ar-EG"/>
    </w:rPr>
  </w:style>
  <w:style w:type="paragraph" w:customStyle="1" w:styleId="RecRef0">
    <w:name w:val="Rec Ref"/>
    <w:basedOn w:val="Normal"/>
    <w:next w:val="Heading1"/>
    <w:rsid w:val="000E4DAC"/>
    <w:pPr>
      <w:widowControl w:val="0"/>
      <w:bidi w:val="0"/>
      <w:spacing w:before="136" w:line="240" w:lineRule="auto"/>
      <w:jc w:val="center"/>
    </w:pPr>
    <w:rPr>
      <w:i/>
      <w:iCs/>
      <w:szCs w:val="24"/>
      <w:lang w:eastAsia="en-US" w:bidi="ar-EG"/>
    </w:rPr>
  </w:style>
  <w:style w:type="paragraph" w:customStyle="1" w:styleId="TableFin0">
    <w:name w:val="Table_Fin"/>
    <w:basedOn w:val="Normal"/>
    <w:next w:val="Normal"/>
    <w:rsid w:val="000E4DAC"/>
    <w:pPr>
      <w:widowControl w:val="0"/>
      <w:bidi w:val="0"/>
      <w:spacing w:before="284" w:line="240" w:lineRule="auto"/>
    </w:pPr>
    <w:rPr>
      <w:szCs w:val="24"/>
      <w:lang w:eastAsia="en-US" w:bidi="ar-EG"/>
    </w:rPr>
  </w:style>
  <w:style w:type="paragraph" w:customStyle="1" w:styleId="SectionTitle1">
    <w:name w:val="Section_Title"/>
    <w:basedOn w:val="Normal"/>
    <w:rsid w:val="000E4DAC"/>
    <w:pPr>
      <w:widowControl w:val="0"/>
      <w:bidi w:val="0"/>
      <w:spacing w:before="136" w:line="240" w:lineRule="auto"/>
      <w:ind w:left="1418"/>
      <w:jc w:val="left"/>
    </w:pPr>
    <w:rPr>
      <w:rFonts w:ascii="Arial" w:hAnsi="Arial"/>
      <w:sz w:val="32"/>
      <w:szCs w:val="38"/>
      <w:lang w:eastAsia="en-US" w:bidi="ar-EG"/>
    </w:rPr>
  </w:style>
  <w:style w:type="paragraph" w:customStyle="1" w:styleId="Rec0">
    <w:name w:val="Rec #"/>
    <w:basedOn w:val="Normal"/>
    <w:next w:val="headfoot"/>
    <w:rsid w:val="000E4DAC"/>
    <w:pPr>
      <w:keepNext/>
      <w:keepLines/>
      <w:widowControl w:val="0"/>
      <w:bidi w:val="0"/>
      <w:spacing w:before="720" w:line="240" w:lineRule="auto"/>
      <w:jc w:val="left"/>
    </w:pPr>
    <w:rPr>
      <w:b/>
      <w:bCs/>
      <w:szCs w:val="24"/>
      <w:lang w:eastAsia="en-US" w:bidi="ar-EG"/>
    </w:rPr>
  </w:style>
  <w:style w:type="paragraph" w:customStyle="1" w:styleId="RecTitle1">
    <w:name w:val="Rec Title"/>
    <w:basedOn w:val="Rec0"/>
    <w:next w:val="RecRef0"/>
    <w:rsid w:val="000E4DAC"/>
    <w:pPr>
      <w:bidi/>
      <w:spacing w:before="240"/>
      <w:jc w:val="center"/>
    </w:pPr>
    <w:rPr>
      <w:caps/>
      <w:sz w:val="24"/>
      <w:szCs w:val="28"/>
    </w:rPr>
  </w:style>
  <w:style w:type="paragraph" w:customStyle="1" w:styleId="CouvRecTitle">
    <w:name w:val="Couv Rec Title"/>
    <w:basedOn w:val="RecTitle1"/>
    <w:rsid w:val="000E4DAC"/>
    <w:pPr>
      <w:ind w:right="1418"/>
      <w:jc w:val="right"/>
    </w:pPr>
    <w:rPr>
      <w:rFonts w:ascii="Arial" w:hAnsi="Arial"/>
      <w:caps w:val="0"/>
      <w:sz w:val="36"/>
      <w:szCs w:val="43"/>
    </w:rPr>
  </w:style>
  <w:style w:type="paragraph" w:customStyle="1" w:styleId="CouvRec">
    <w:name w:val="Couv Rec #"/>
    <w:basedOn w:val="Normal"/>
    <w:rsid w:val="000E4DAC"/>
    <w:pPr>
      <w:widowControl w:val="0"/>
      <w:bidi w:val="0"/>
      <w:spacing w:before="6" w:line="240" w:lineRule="auto"/>
      <w:ind w:left="1418"/>
    </w:pPr>
    <w:rPr>
      <w:rFonts w:ascii="Arial" w:hAnsi="Arial"/>
      <w:sz w:val="32"/>
      <w:szCs w:val="38"/>
      <w:lang w:eastAsia="en-US" w:bidi="ar-EG"/>
    </w:rPr>
  </w:style>
  <w:style w:type="paragraph" w:customStyle="1" w:styleId="ASN1Cont">
    <w:name w:val="ASN.1 Cont."/>
    <w:basedOn w:val="ASN1"/>
    <w:rsid w:val="000E4DAC"/>
    <w:pPr>
      <w:widowControl w:val="0"/>
      <w:tabs>
        <w:tab w:val="left" w:pos="6237"/>
        <w:tab w:val="left" w:pos="6804"/>
        <w:tab w:val="left" w:pos="7371"/>
        <w:tab w:val="left" w:pos="7938"/>
      </w:tabs>
      <w:bidi w:val="0"/>
      <w:spacing w:line="240" w:lineRule="auto"/>
      <w:jc w:val="left"/>
    </w:pPr>
    <w:rPr>
      <w:rFonts w:ascii="Times New Roman" w:hAnsi="Times New Roman"/>
      <w:b w:val="0"/>
      <w:szCs w:val="24"/>
      <w:lang w:eastAsia="en-US" w:bidi="ar-EG"/>
    </w:rPr>
  </w:style>
  <w:style w:type="paragraph" w:customStyle="1" w:styleId="ASN1ital">
    <w:name w:val="ASN.1 ital"/>
    <w:basedOn w:val="Normal"/>
    <w:next w:val="ASN1Cont"/>
    <w:rsid w:val="000E4DAC"/>
    <w:pPr>
      <w:widowControl w:val="0"/>
      <w:tabs>
        <w:tab w:val="left" w:pos="794"/>
        <w:tab w:val="left" w:pos="1191"/>
        <w:tab w:val="left" w:pos="1588"/>
        <w:tab w:val="left" w:pos="1985"/>
      </w:tabs>
      <w:bidi w:val="0"/>
      <w:spacing w:before="0" w:line="240" w:lineRule="auto"/>
    </w:pPr>
    <w:rPr>
      <w:i/>
      <w:iCs/>
      <w:szCs w:val="24"/>
      <w:lang w:eastAsia="en-US" w:bidi="ar-EG"/>
    </w:rPr>
  </w:style>
  <w:style w:type="paragraph" w:customStyle="1" w:styleId="CouvNote">
    <w:name w:val="Couv Note"/>
    <w:basedOn w:val="Normal"/>
    <w:rsid w:val="000E4DAC"/>
    <w:pPr>
      <w:widowControl w:val="0"/>
      <w:tabs>
        <w:tab w:val="left" w:pos="1134"/>
        <w:tab w:val="left" w:pos="1418"/>
      </w:tabs>
      <w:bidi w:val="0"/>
      <w:spacing w:before="200" w:line="240" w:lineRule="auto"/>
    </w:pPr>
    <w:rPr>
      <w:rFonts w:ascii="Arial" w:hAnsi="Arial"/>
      <w:szCs w:val="24"/>
      <w:lang w:eastAsia="en-US" w:bidi="ar-EG"/>
    </w:rPr>
  </w:style>
  <w:style w:type="paragraph" w:customStyle="1" w:styleId="SAP">
    <w:name w:val="SAP"/>
    <w:basedOn w:val="Normal"/>
    <w:rsid w:val="000E4DAC"/>
    <w:pPr>
      <w:widowControl w:val="0"/>
      <w:tabs>
        <w:tab w:val="left" w:pos="794"/>
        <w:tab w:val="left" w:pos="1191"/>
        <w:tab w:val="left" w:pos="1588"/>
        <w:tab w:val="left" w:pos="1985"/>
      </w:tabs>
      <w:bidi w:val="0"/>
      <w:spacing w:before="960" w:after="240" w:line="240" w:lineRule="auto"/>
      <w:jc w:val="right"/>
    </w:pPr>
    <w:rPr>
      <w:rFonts w:ascii="C39T36Lfz" w:hAnsi="C39T36Lfz"/>
      <w:sz w:val="104"/>
      <w:szCs w:val="124"/>
      <w:lang w:eastAsia="en-US" w:bidi="ar-EG"/>
    </w:rPr>
  </w:style>
  <w:style w:type="paragraph" w:customStyle="1" w:styleId="IndexTitle">
    <w:name w:val="Index_Title"/>
    <w:basedOn w:val="AnnexTitle"/>
    <w:rsid w:val="000E4DAC"/>
    <w:pPr>
      <w:keepNext w:val="0"/>
      <w:keepLines w:val="0"/>
      <w:widowControl w:val="0"/>
      <w:bidi w:val="0"/>
      <w:spacing w:before="80" w:after="20"/>
    </w:pPr>
    <w:rPr>
      <w:rFonts w:ascii="Times New Roman" w:hAnsi="Times New Roman"/>
      <w:sz w:val="24"/>
      <w:szCs w:val="28"/>
      <w:lang w:eastAsia="en-US"/>
    </w:rPr>
  </w:style>
  <w:style w:type="paragraph" w:customStyle="1" w:styleId="Line1">
    <w:name w:val="Line_1"/>
    <w:basedOn w:val="Normal"/>
    <w:next w:val="Normal"/>
    <w:rsid w:val="000E4DAC"/>
    <w:pPr>
      <w:widowControl w:val="0"/>
      <w:bidi w:val="0"/>
      <w:spacing w:before="240" w:line="240" w:lineRule="auto"/>
      <w:ind w:left="3997" w:right="3997"/>
      <w:jc w:val="center"/>
    </w:pPr>
    <w:rPr>
      <w:szCs w:val="24"/>
      <w:lang w:val="en-GB" w:eastAsia="en-US" w:bidi="ar-EG"/>
    </w:rPr>
  </w:style>
  <w:style w:type="paragraph" w:customStyle="1" w:styleId="tocpart">
    <w:name w:val="tocpart"/>
    <w:basedOn w:val="Normal"/>
    <w:rsid w:val="000E4DAC"/>
    <w:pPr>
      <w:widowControl w:val="0"/>
      <w:tabs>
        <w:tab w:val="left" w:pos="2127"/>
        <w:tab w:val="left" w:pos="8789"/>
        <w:tab w:val="right" w:pos="9639"/>
      </w:tabs>
      <w:bidi w:val="0"/>
      <w:spacing w:before="136" w:line="240" w:lineRule="auto"/>
      <w:ind w:left="2127" w:hanging="2127"/>
    </w:pPr>
    <w:rPr>
      <w:szCs w:val="24"/>
      <w:lang w:val="en-GB" w:eastAsia="en-US" w:bidi="ar-EG"/>
    </w:rPr>
  </w:style>
  <w:style w:type="paragraph" w:customStyle="1" w:styleId="toctemp">
    <w:name w:val="toctemp"/>
    <w:basedOn w:val="Normal"/>
    <w:next w:val="FootnoteText"/>
    <w:rsid w:val="000E4DAC"/>
    <w:pPr>
      <w:widowControl w:val="0"/>
      <w:tabs>
        <w:tab w:val="left" w:pos="2269"/>
        <w:tab w:val="left" w:leader="dot" w:pos="8789"/>
        <w:tab w:val="right" w:pos="9639"/>
      </w:tabs>
      <w:bidi w:val="0"/>
      <w:spacing w:before="136" w:line="240" w:lineRule="auto"/>
      <w:ind w:left="1418" w:right="964" w:hanging="1418"/>
    </w:pPr>
    <w:rPr>
      <w:szCs w:val="24"/>
      <w:lang w:val="en-GB" w:eastAsia="en-US" w:bidi="ar-EG"/>
    </w:rPr>
  </w:style>
  <w:style w:type="paragraph" w:customStyle="1" w:styleId="heading13">
    <w:name w:val="heading 13"/>
    <w:basedOn w:val="Heading3"/>
    <w:rsid w:val="000E4DAC"/>
    <w:pPr>
      <w:widowControl w:val="0"/>
      <w:tabs>
        <w:tab w:val="left" w:pos="1077"/>
        <w:tab w:val="left" w:pos="1248"/>
        <w:tab w:val="left" w:pos="1701"/>
        <w:tab w:val="right" w:pos="9696"/>
      </w:tabs>
      <w:bidi w:val="0"/>
      <w:spacing w:before="240" w:line="240" w:lineRule="auto"/>
      <w:ind w:left="1077" w:hanging="1077"/>
      <w:outlineLvl w:val="9"/>
    </w:pPr>
    <w:rPr>
      <w:rFonts w:ascii="Times New Roman" w:hAnsi="Times New Roman" w:cs="Times New Roman"/>
      <w:b w:val="0"/>
      <w:bCs w:val="0"/>
      <w:i/>
      <w:iCs/>
      <w:sz w:val="20"/>
      <w:szCs w:val="24"/>
      <w:lang w:val="en-GB" w:eastAsia="en-US" w:bidi="ar-EG"/>
    </w:rPr>
  </w:style>
  <w:style w:type="character" w:customStyle="1" w:styleId="a4">
    <w:name w:val="أ )"/>
    <w:rsid w:val="000E4DAC"/>
    <w:rPr>
      <w:spacing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NormalaftertitleChar">
    <w:name w:val="Normal_after_title Char"/>
    <w:basedOn w:val="DefaultParagraphFont"/>
    <w:link w:val="Normalaftertitle"/>
    <w:locked/>
    <w:rsid w:val="000E4DAC"/>
    <w:rPr>
      <w:rFonts w:ascii="Times New Roman" w:hAnsi="Times New Roman" w:cs="Traditional Arabic"/>
      <w:sz w:val="22"/>
      <w:szCs w:val="30"/>
      <w:lang w:eastAsia="fr-FR"/>
    </w:rPr>
  </w:style>
  <w:style w:type="character" w:customStyle="1" w:styleId="CallChar">
    <w:name w:val="Call Char"/>
    <w:basedOn w:val="DefaultParagraphFont"/>
    <w:link w:val="Call"/>
    <w:rsid w:val="000E4DAC"/>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locked/>
    <w:rsid w:val="000E4DAC"/>
    <w:rPr>
      <w:rFonts w:ascii="Times New Roman" w:hAnsi="Times New Roman" w:cs="Traditional Arabic"/>
      <w:sz w:val="22"/>
      <w:szCs w:val="30"/>
      <w:lang w:eastAsia="fr-FR" w:bidi="ar-EG"/>
    </w:rPr>
  </w:style>
  <w:style w:type="character" w:customStyle="1" w:styleId="TabletextChar">
    <w:name w:val="Table_text Char"/>
    <w:basedOn w:val="DefaultParagraphFont"/>
    <w:link w:val="Tabletext"/>
    <w:rsid w:val="000E4DAC"/>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0E4DAC"/>
    <w:rPr>
      <w:rFonts w:ascii="Times New Roman Bold" w:hAnsi="Times New Roman Bold" w:cs="Traditional Arabic"/>
      <w:b/>
      <w:bCs/>
      <w:szCs w:val="26"/>
      <w:lang w:eastAsia="en-US"/>
    </w:rPr>
  </w:style>
  <w:style w:type="paragraph" w:customStyle="1" w:styleId="AnnexTitle">
    <w:name w:val="Annex_Title"/>
    <w:basedOn w:val="Normal"/>
    <w:qFormat/>
    <w:rsid w:val="00692B71"/>
    <w:pPr>
      <w:keepNext/>
      <w:keepLines/>
      <w:tabs>
        <w:tab w:val="left" w:pos="794"/>
        <w:tab w:val="left" w:pos="1191"/>
        <w:tab w:val="left" w:pos="1588"/>
        <w:tab w:val="left" w:pos="1985"/>
      </w:tabs>
      <w:spacing w:before="240"/>
      <w:jc w:val="center"/>
    </w:pPr>
    <w:rPr>
      <w:rFonts w:ascii="Times" w:hAnsi="Times"/>
      <w:b/>
      <w:bCs/>
      <w:sz w:val="28"/>
      <w:szCs w:val="40"/>
      <w:lang w:eastAsia="ja-JP" w:bidi="ar-EG"/>
    </w:rPr>
  </w:style>
  <w:style w:type="character" w:customStyle="1" w:styleId="FigureNoChar">
    <w:name w:val="Figure_No Char"/>
    <w:basedOn w:val="DefaultParagraphFont"/>
    <w:link w:val="FigureNo"/>
    <w:locked/>
    <w:rsid w:val="000E4DAC"/>
    <w:rPr>
      <w:rFonts w:ascii="Times New Roman" w:hAnsi="Times New Roman Bold" w:cs="Traditional Arabic"/>
      <w:sz w:val="22"/>
      <w:szCs w:val="30"/>
      <w:lang w:val="fr-FR" w:eastAsia="fr-FR" w:bidi="ar-EG"/>
    </w:rPr>
  </w:style>
  <w:style w:type="paragraph" w:customStyle="1" w:styleId="Figuretitle0">
    <w:name w:val="Figure_title"/>
    <w:basedOn w:val="Normal"/>
    <w:next w:val="Normal"/>
    <w:link w:val="FiguretitleChar"/>
    <w:rsid w:val="000E4DA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locked/>
    <w:rsid w:val="000E4DAC"/>
    <w:rPr>
      <w:rFonts w:ascii="Times New Roman Bold" w:hAnsi="Times New Roman Bold"/>
      <w:b/>
      <w:sz w:val="18"/>
      <w:lang w:val="fr-FR" w:eastAsia="en-US"/>
    </w:rPr>
  </w:style>
  <w:style w:type="paragraph" w:customStyle="1" w:styleId="AnnexNo">
    <w:name w:val="Annex_No"/>
    <w:basedOn w:val="ArtNo"/>
    <w:qFormat/>
    <w:rsid w:val="000E4DAC"/>
    <w:rPr>
      <w:sz w:val="28"/>
      <w:szCs w:val="40"/>
      <w:lang w:bidi="ar-SY"/>
    </w:rPr>
  </w:style>
  <w:style w:type="character" w:customStyle="1" w:styleId="hps">
    <w:name w:val="hps"/>
    <w:basedOn w:val="DefaultParagraphFont"/>
    <w:rsid w:val="000E4DAC"/>
  </w:style>
  <w:style w:type="paragraph" w:customStyle="1" w:styleId="Figure">
    <w:name w:val="Figure"/>
    <w:basedOn w:val="Normal"/>
    <w:next w:val="FigureNotitle"/>
    <w:link w:val="FigureChar"/>
    <w:rsid w:val="000E4DAC"/>
    <w:pPr>
      <w:keepNext/>
      <w:keepLines/>
      <w:tabs>
        <w:tab w:val="left" w:pos="822"/>
        <w:tab w:val="left" w:pos="1248"/>
        <w:tab w:val="left" w:pos="1701"/>
      </w:tabs>
      <w:spacing w:before="240" w:after="120"/>
      <w:jc w:val="center"/>
    </w:pPr>
    <w:rPr>
      <w:lang w:eastAsia="en-US" w:bidi="ar-EG"/>
    </w:rPr>
  </w:style>
  <w:style w:type="paragraph" w:customStyle="1" w:styleId="FigureNotitle">
    <w:name w:val="Figure_No &amp; title"/>
    <w:basedOn w:val="Normal"/>
    <w:next w:val="Normalaftertitle"/>
    <w:rsid w:val="000E4DAC"/>
    <w:pPr>
      <w:keepLines/>
      <w:tabs>
        <w:tab w:val="left" w:pos="822"/>
        <w:tab w:val="left" w:pos="1248"/>
        <w:tab w:val="left" w:pos="1701"/>
      </w:tabs>
      <w:spacing w:before="240" w:after="120"/>
      <w:jc w:val="center"/>
    </w:pPr>
    <w:rPr>
      <w:b/>
      <w:lang w:eastAsia="en-US" w:bidi="ar-EG"/>
    </w:rPr>
  </w:style>
  <w:style w:type="character" w:customStyle="1" w:styleId="FigureChar">
    <w:name w:val="Figure Char"/>
    <w:link w:val="Figure"/>
    <w:rsid w:val="000E4DAC"/>
    <w:rPr>
      <w:rFonts w:ascii="Times New Roman" w:hAnsi="Times New Roman" w:cs="Traditional Arabic"/>
      <w:sz w:val="22"/>
      <w:szCs w:val="30"/>
      <w:lang w:eastAsia="en-US" w:bidi="ar-EG"/>
    </w:rPr>
  </w:style>
  <w:style w:type="paragraph" w:customStyle="1" w:styleId="Figurewithouttitle">
    <w:name w:val="Figure_without_title"/>
    <w:basedOn w:val="Normal"/>
    <w:next w:val="Normalaftertitle"/>
    <w:rsid w:val="000E4DAC"/>
    <w:pPr>
      <w:keepLines/>
      <w:tabs>
        <w:tab w:val="left" w:pos="822"/>
        <w:tab w:val="left" w:pos="1248"/>
        <w:tab w:val="left" w:pos="1701"/>
      </w:tabs>
      <w:spacing w:before="240" w:after="120"/>
      <w:jc w:val="center"/>
    </w:pPr>
    <w:rPr>
      <w:lang w:eastAsia="en-US" w:bidi="ar-EG"/>
    </w:rPr>
  </w:style>
  <w:style w:type="paragraph" w:customStyle="1" w:styleId="TableNotitle">
    <w:name w:val="Table_No &amp; title"/>
    <w:basedOn w:val="Normal"/>
    <w:next w:val="Tablehead"/>
    <w:rsid w:val="000E4DAC"/>
    <w:pPr>
      <w:keepNext/>
      <w:keepLines/>
      <w:tabs>
        <w:tab w:val="left" w:pos="822"/>
        <w:tab w:val="left" w:pos="1248"/>
        <w:tab w:val="left" w:pos="1701"/>
      </w:tabs>
      <w:spacing w:before="360" w:after="120"/>
      <w:jc w:val="center"/>
    </w:pPr>
    <w:rPr>
      <w:b/>
      <w:lang w:eastAsia="en-US" w:bidi="ar-EG"/>
    </w:rPr>
  </w:style>
  <w:style w:type="paragraph" w:customStyle="1" w:styleId="toc0">
    <w:name w:val="toc 0"/>
    <w:basedOn w:val="Normal"/>
    <w:next w:val="TOC1"/>
    <w:rsid w:val="000E4DAC"/>
    <w:pPr>
      <w:tabs>
        <w:tab w:val="left" w:pos="822"/>
        <w:tab w:val="left" w:pos="1248"/>
        <w:tab w:val="left" w:pos="1701"/>
        <w:tab w:val="right" w:pos="9639"/>
      </w:tabs>
    </w:pPr>
    <w:rPr>
      <w:b/>
      <w:lang w:eastAsia="en-US" w:bidi="ar-EG"/>
    </w:rPr>
  </w:style>
  <w:style w:type="character" w:customStyle="1" w:styleId="Artref">
    <w:name w:val="Art_ref"/>
    <w:basedOn w:val="DefaultParagraphFont"/>
    <w:rsid w:val="000E4DAC"/>
  </w:style>
  <w:style w:type="paragraph" w:customStyle="1" w:styleId="TabletitleBR">
    <w:name w:val="Table_title_BR"/>
    <w:basedOn w:val="Normal"/>
    <w:next w:val="Tablehead"/>
    <w:rsid w:val="000E4DAC"/>
    <w:pPr>
      <w:keepNext/>
      <w:keepLines/>
      <w:tabs>
        <w:tab w:val="left" w:pos="822"/>
        <w:tab w:val="left" w:pos="1248"/>
        <w:tab w:val="left" w:pos="1701"/>
      </w:tabs>
      <w:spacing w:before="0" w:after="120"/>
      <w:jc w:val="center"/>
    </w:pPr>
    <w:rPr>
      <w:b/>
      <w:lang w:eastAsia="en-US" w:bidi="ar-EG"/>
    </w:rPr>
  </w:style>
  <w:style w:type="paragraph" w:customStyle="1" w:styleId="TableNoBR">
    <w:name w:val="Table_No_BR"/>
    <w:basedOn w:val="Normal"/>
    <w:next w:val="TabletitleBR"/>
    <w:rsid w:val="000E4DAC"/>
    <w:pPr>
      <w:keepNext/>
      <w:tabs>
        <w:tab w:val="left" w:pos="822"/>
        <w:tab w:val="left" w:pos="1248"/>
        <w:tab w:val="left" w:pos="1701"/>
      </w:tabs>
      <w:spacing w:before="560" w:after="120"/>
      <w:jc w:val="center"/>
    </w:pPr>
    <w:rPr>
      <w:caps/>
      <w:lang w:eastAsia="en-US" w:bidi="ar-EG"/>
    </w:rPr>
  </w:style>
  <w:style w:type="paragraph" w:customStyle="1" w:styleId="FiguretitleBR">
    <w:name w:val="Figure_title_BR"/>
    <w:basedOn w:val="TabletitleBR"/>
    <w:next w:val="Figurewithouttitle"/>
    <w:rsid w:val="00692B71"/>
    <w:pPr>
      <w:keepNext w:val="0"/>
      <w:spacing w:before="80" w:after="60"/>
    </w:pPr>
    <w:rPr>
      <w:rFonts w:ascii="Times New Roman Bold" w:hAnsi="Times New Roman Bold"/>
      <w:sz w:val="20"/>
      <w:szCs w:val="26"/>
    </w:rPr>
  </w:style>
  <w:style w:type="paragraph" w:customStyle="1" w:styleId="FigureNoBR">
    <w:name w:val="Figure_No_BR"/>
    <w:basedOn w:val="Normal"/>
    <w:next w:val="FiguretitleBR"/>
    <w:rsid w:val="000E4DAC"/>
    <w:pPr>
      <w:keepNext/>
      <w:keepLines/>
      <w:tabs>
        <w:tab w:val="left" w:pos="822"/>
        <w:tab w:val="left" w:pos="1248"/>
        <w:tab w:val="left" w:pos="1701"/>
      </w:tabs>
      <w:spacing w:before="480" w:after="120"/>
      <w:jc w:val="center"/>
    </w:pPr>
    <w:rPr>
      <w:caps/>
      <w:lang w:eastAsia="en-US" w:bidi="ar-EG"/>
    </w:rPr>
  </w:style>
  <w:style w:type="paragraph" w:customStyle="1" w:styleId="TableText0">
    <w:name w:val="Table_Text"/>
    <w:basedOn w:val="Normal"/>
    <w:rsid w:val="000E4DAC"/>
    <w:pPr>
      <w:keepNext/>
      <w:widowControl w:val="0"/>
      <w:tabs>
        <w:tab w:val="left" w:pos="794"/>
        <w:tab w:val="left" w:pos="822"/>
        <w:tab w:val="left" w:pos="1191"/>
        <w:tab w:val="left" w:pos="1248"/>
        <w:tab w:val="left" w:pos="1588"/>
        <w:tab w:val="left" w:pos="1701"/>
        <w:tab w:val="left" w:pos="1985"/>
      </w:tabs>
      <w:bidi w:val="0"/>
      <w:spacing w:before="100" w:after="100" w:line="-190" w:lineRule="auto"/>
    </w:pPr>
    <w:rPr>
      <w:sz w:val="18"/>
      <w:szCs w:val="21"/>
      <w:lang w:val="en-GB" w:eastAsia="en-US" w:bidi="ar-EG"/>
    </w:rPr>
  </w:style>
  <w:style w:type="paragraph" w:customStyle="1" w:styleId="RefText0">
    <w:name w:val="Ref_Text"/>
    <w:basedOn w:val="Normal"/>
    <w:rsid w:val="000E4DAC"/>
    <w:pPr>
      <w:widowControl w:val="0"/>
      <w:tabs>
        <w:tab w:val="left" w:pos="794"/>
        <w:tab w:val="left" w:pos="822"/>
        <w:tab w:val="left" w:pos="1191"/>
        <w:tab w:val="left" w:pos="1248"/>
        <w:tab w:val="left" w:pos="1588"/>
        <w:tab w:val="left" w:pos="1701"/>
        <w:tab w:val="left" w:pos="1985"/>
      </w:tabs>
      <w:bidi w:val="0"/>
      <w:spacing w:before="136"/>
      <w:ind w:left="567" w:hanging="567"/>
    </w:pPr>
    <w:rPr>
      <w:sz w:val="18"/>
      <w:szCs w:val="21"/>
      <w:lang w:val="en-GB" w:eastAsia="en-US" w:bidi="ar-EG"/>
    </w:rPr>
  </w:style>
  <w:style w:type="paragraph" w:customStyle="1" w:styleId="a">
    <w:name w:val="جدول"/>
    <w:basedOn w:val="Normal"/>
    <w:rsid w:val="000E4DAC"/>
    <w:pPr>
      <w:tabs>
        <w:tab w:val="left" w:pos="284"/>
        <w:tab w:val="left" w:pos="822"/>
        <w:tab w:val="left" w:pos="1248"/>
      </w:tabs>
      <w:spacing w:line="280" w:lineRule="exact"/>
    </w:pPr>
    <w:rPr>
      <w:position w:val="2"/>
      <w:sz w:val="18"/>
      <w:szCs w:val="24"/>
      <w:lang w:eastAsia="en-US" w:bidi="ar-EG"/>
    </w:rPr>
  </w:style>
  <w:style w:type="paragraph" w:customStyle="1" w:styleId="a0">
    <w:name w:val="وسطي"/>
    <w:basedOn w:val="Normal"/>
    <w:next w:val="Normal"/>
    <w:rsid w:val="000E4DAC"/>
    <w:pPr>
      <w:tabs>
        <w:tab w:val="left" w:pos="822"/>
        <w:tab w:val="left" w:pos="1248"/>
        <w:tab w:val="left" w:pos="1276"/>
        <w:tab w:val="left" w:pos="1701"/>
      </w:tabs>
      <w:spacing w:after="240"/>
      <w:jc w:val="center"/>
    </w:pPr>
    <w:rPr>
      <w:b/>
      <w:bCs/>
      <w:sz w:val="28"/>
      <w:szCs w:val="36"/>
      <w:lang w:eastAsia="en-US" w:bidi="ar-EG"/>
    </w:rPr>
  </w:style>
  <w:style w:type="paragraph" w:customStyle="1" w:styleId="a1">
    <w:name w:val="وسطي جدول"/>
    <w:basedOn w:val="Normal"/>
    <w:rsid w:val="000E4DAC"/>
    <w:pPr>
      <w:tabs>
        <w:tab w:val="left" w:pos="822"/>
        <w:tab w:val="left" w:pos="1248"/>
        <w:tab w:val="left" w:pos="1701"/>
      </w:tabs>
      <w:spacing w:after="120"/>
      <w:jc w:val="center"/>
    </w:pPr>
    <w:rPr>
      <w:b/>
      <w:bCs/>
      <w:lang w:eastAsia="en-US" w:bidi="ar-EG"/>
    </w:rPr>
  </w:style>
  <w:style w:type="paragraph" w:customStyle="1" w:styleId="2">
    <w:name w:val="وسطي2"/>
    <w:basedOn w:val="Normal"/>
    <w:rsid w:val="000E4DAC"/>
    <w:pPr>
      <w:tabs>
        <w:tab w:val="left" w:pos="822"/>
        <w:tab w:val="left" w:pos="1248"/>
        <w:tab w:val="left" w:pos="1701"/>
      </w:tabs>
      <w:spacing w:after="240"/>
      <w:jc w:val="center"/>
    </w:pPr>
    <w:rPr>
      <w:b/>
      <w:bCs/>
      <w:sz w:val="24"/>
      <w:szCs w:val="32"/>
      <w:lang w:eastAsia="en-US" w:bidi="ar-EG"/>
    </w:rPr>
  </w:style>
  <w:style w:type="paragraph" w:customStyle="1" w:styleId="a2">
    <w:name w:val="ملاحظة"/>
    <w:basedOn w:val="Normal"/>
    <w:next w:val="Normal"/>
    <w:rsid w:val="000E4DAC"/>
    <w:pPr>
      <w:tabs>
        <w:tab w:val="left" w:pos="822"/>
        <w:tab w:val="left" w:pos="1248"/>
        <w:tab w:val="left" w:pos="1701"/>
      </w:tabs>
      <w:spacing w:line="168" w:lineRule="auto"/>
    </w:pPr>
    <w:rPr>
      <w:sz w:val="18"/>
      <w:szCs w:val="24"/>
      <w:lang w:eastAsia="en-US" w:bidi="ar-EG"/>
    </w:rPr>
  </w:style>
  <w:style w:type="paragraph" w:styleId="Title">
    <w:name w:val="Title"/>
    <w:basedOn w:val="Normal"/>
    <w:next w:val="Normal"/>
    <w:link w:val="TitleChar"/>
    <w:qFormat/>
    <w:rsid w:val="000E4DAC"/>
    <w:pPr>
      <w:tabs>
        <w:tab w:val="left" w:pos="822"/>
        <w:tab w:val="left" w:pos="1248"/>
        <w:tab w:val="left" w:pos="1673"/>
        <w:tab w:val="decimal" w:pos="4876"/>
      </w:tabs>
      <w:spacing w:line="400" w:lineRule="exact"/>
      <w:jc w:val="center"/>
    </w:pPr>
    <w:rPr>
      <w:b/>
      <w:bCs/>
      <w:kern w:val="28"/>
      <w:sz w:val="28"/>
      <w:szCs w:val="36"/>
      <w:lang w:eastAsia="en-US" w:bidi="ar-EG"/>
    </w:rPr>
  </w:style>
  <w:style w:type="character" w:customStyle="1" w:styleId="TitleChar">
    <w:name w:val="Title Char"/>
    <w:basedOn w:val="DefaultParagraphFont"/>
    <w:link w:val="Title"/>
    <w:rsid w:val="000E4DAC"/>
    <w:rPr>
      <w:rFonts w:ascii="Times New Roman" w:hAnsi="Times New Roman" w:cs="Traditional Arabic"/>
      <w:b/>
      <w:bCs/>
      <w:kern w:val="28"/>
      <w:sz w:val="28"/>
      <w:szCs w:val="36"/>
      <w:lang w:eastAsia="en-US" w:bidi="ar-EG"/>
    </w:rPr>
  </w:style>
  <w:style w:type="paragraph" w:customStyle="1" w:styleId="a3">
    <w:name w:val="شكل"/>
    <w:basedOn w:val="Normal"/>
    <w:next w:val="Normal"/>
    <w:rsid w:val="000E4DAC"/>
    <w:pPr>
      <w:keepNext/>
      <w:tabs>
        <w:tab w:val="left" w:pos="822"/>
        <w:tab w:val="left" w:pos="1248"/>
        <w:tab w:val="left" w:pos="1701"/>
      </w:tabs>
      <w:spacing w:before="0" w:after="120" w:line="300" w:lineRule="exact"/>
      <w:jc w:val="center"/>
    </w:pPr>
    <w:rPr>
      <w:szCs w:val="28"/>
      <w:lang w:eastAsia="en-US" w:bidi="ar-EG"/>
    </w:rPr>
  </w:style>
  <w:style w:type="paragraph" w:customStyle="1" w:styleId="TableLegend0">
    <w:name w:val="Table_Legend"/>
    <w:basedOn w:val="Normal"/>
    <w:next w:val="Normal"/>
    <w:rsid w:val="000E4DAC"/>
    <w:pPr>
      <w:keepNext/>
      <w:widowControl w:val="0"/>
      <w:tabs>
        <w:tab w:val="left" w:pos="794"/>
        <w:tab w:val="left" w:pos="1191"/>
        <w:tab w:val="left" w:pos="1588"/>
        <w:tab w:val="left" w:pos="1985"/>
      </w:tabs>
      <w:bidi w:val="0"/>
      <w:spacing w:before="86" w:line="-199" w:lineRule="auto"/>
      <w:ind w:left="-85" w:right="-85"/>
    </w:pPr>
    <w:rPr>
      <w:sz w:val="18"/>
      <w:szCs w:val="21"/>
      <w:lang w:val="en-GB" w:eastAsia="en-US" w:bidi="ar-EG"/>
    </w:rPr>
  </w:style>
  <w:style w:type="paragraph" w:customStyle="1" w:styleId="TableTitle0">
    <w:name w:val="Table_Title"/>
    <w:basedOn w:val="Table"/>
    <w:next w:val="Blanc"/>
    <w:rsid w:val="000E4DAC"/>
    <w:pPr>
      <w:spacing w:before="0"/>
    </w:pPr>
    <w:rPr>
      <w:b/>
      <w:bCs/>
    </w:rPr>
  </w:style>
  <w:style w:type="paragraph" w:customStyle="1" w:styleId="Table">
    <w:name w:val="Table_#"/>
    <w:basedOn w:val="Normal"/>
    <w:next w:val="TableTitle0"/>
    <w:rsid w:val="000E4DAC"/>
    <w:pPr>
      <w:keepNext/>
      <w:widowControl w:val="0"/>
      <w:bidi w:val="0"/>
      <w:spacing w:before="567" w:after="113" w:line="240" w:lineRule="auto"/>
      <w:jc w:val="center"/>
    </w:pPr>
    <w:rPr>
      <w:sz w:val="18"/>
      <w:szCs w:val="21"/>
      <w:lang w:val="en-GB" w:eastAsia="en-US" w:bidi="ar-EG"/>
    </w:rPr>
  </w:style>
  <w:style w:type="paragraph" w:customStyle="1" w:styleId="Blanc">
    <w:name w:val="Blanc"/>
    <w:basedOn w:val="Normal"/>
    <w:next w:val="TableText0"/>
    <w:rsid w:val="000E4DAC"/>
    <w:pPr>
      <w:keepNext/>
      <w:keepLines/>
      <w:widowControl w:val="0"/>
      <w:bidi w:val="0"/>
      <w:spacing w:before="0" w:line="240" w:lineRule="auto"/>
    </w:pPr>
    <w:rPr>
      <w:sz w:val="16"/>
      <w:szCs w:val="19"/>
      <w:lang w:val="en-GB" w:eastAsia="en-US" w:bidi="ar-EG"/>
    </w:rPr>
  </w:style>
  <w:style w:type="paragraph" w:customStyle="1" w:styleId="FigureLegend0">
    <w:name w:val="Figure_Legend"/>
    <w:basedOn w:val="TableLegend0"/>
    <w:next w:val="FigureRemark"/>
    <w:rsid w:val="000E4DAC"/>
    <w:pPr>
      <w:bidi/>
      <w:jc w:val="right"/>
    </w:pPr>
  </w:style>
  <w:style w:type="paragraph" w:customStyle="1" w:styleId="FigureRemark">
    <w:name w:val="Figure_Remark"/>
    <w:basedOn w:val="TableLegend0"/>
    <w:rsid w:val="000E4DAC"/>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rsid w:val="000E4DAC"/>
  </w:style>
  <w:style w:type="paragraph" w:customStyle="1" w:styleId="Annex">
    <w:name w:val="Annex_#"/>
    <w:basedOn w:val="Normal"/>
    <w:next w:val="AnnexRef"/>
    <w:rsid w:val="000E4DAC"/>
    <w:pPr>
      <w:widowControl w:val="0"/>
      <w:tabs>
        <w:tab w:val="center" w:pos="4849"/>
        <w:tab w:val="right" w:pos="9696"/>
      </w:tabs>
      <w:bidi w:val="0"/>
      <w:spacing w:before="720" w:after="68" w:line="240" w:lineRule="auto"/>
      <w:jc w:val="center"/>
    </w:pPr>
    <w:rPr>
      <w:szCs w:val="24"/>
      <w:lang w:val="en-GB" w:eastAsia="en-US" w:bidi="ar-EG"/>
    </w:rPr>
  </w:style>
  <w:style w:type="paragraph" w:customStyle="1" w:styleId="AnnexRef">
    <w:name w:val="Annex_Ref"/>
    <w:basedOn w:val="Normal"/>
    <w:next w:val="AnnexTitle"/>
    <w:rsid w:val="000E4DAC"/>
    <w:pPr>
      <w:widowControl w:val="0"/>
      <w:tabs>
        <w:tab w:val="center" w:pos="4849"/>
        <w:tab w:val="right" w:pos="9696"/>
      </w:tabs>
      <w:bidi w:val="0"/>
      <w:spacing w:before="0" w:line="240" w:lineRule="auto"/>
      <w:jc w:val="center"/>
    </w:pPr>
    <w:rPr>
      <w:szCs w:val="24"/>
      <w:lang w:val="en-GB" w:eastAsia="en-US" w:bidi="ar-EG"/>
    </w:rPr>
  </w:style>
  <w:style w:type="paragraph" w:customStyle="1" w:styleId="Normalaftertitle0">
    <w:name w:val="Normal after title"/>
    <w:basedOn w:val="Normal"/>
    <w:next w:val="Normal"/>
    <w:rsid w:val="000E4DAC"/>
    <w:pPr>
      <w:widowControl w:val="0"/>
      <w:tabs>
        <w:tab w:val="left" w:pos="794"/>
        <w:tab w:val="left" w:pos="1191"/>
        <w:tab w:val="left" w:pos="1588"/>
        <w:tab w:val="left" w:pos="1985"/>
      </w:tabs>
      <w:bidi w:val="0"/>
      <w:spacing w:before="480" w:line="240" w:lineRule="auto"/>
    </w:pPr>
    <w:rPr>
      <w:szCs w:val="24"/>
      <w:lang w:val="en-GB" w:eastAsia="en-US" w:bidi="ar-EG"/>
    </w:rPr>
  </w:style>
  <w:style w:type="paragraph" w:customStyle="1" w:styleId="Appendix">
    <w:name w:val="Appendix_#"/>
    <w:basedOn w:val="Annex"/>
    <w:next w:val="AppendixRef"/>
    <w:rsid w:val="000E4DAC"/>
  </w:style>
  <w:style w:type="paragraph" w:customStyle="1" w:styleId="AppendixRef">
    <w:name w:val="Appendix_Ref"/>
    <w:basedOn w:val="AnnexRef"/>
    <w:next w:val="AppendixTitle"/>
    <w:rsid w:val="000E4DAC"/>
  </w:style>
  <w:style w:type="paragraph" w:customStyle="1" w:styleId="AppendixTitle">
    <w:name w:val="Appendix_Title"/>
    <w:basedOn w:val="AnnexTitle"/>
    <w:next w:val="Normal"/>
    <w:rsid w:val="000E4DAC"/>
    <w:pPr>
      <w:keepNext w:val="0"/>
      <w:keepLines w:val="0"/>
      <w:widowControl w:val="0"/>
      <w:tabs>
        <w:tab w:val="clear" w:pos="794"/>
        <w:tab w:val="clear" w:pos="1191"/>
        <w:tab w:val="clear" w:pos="1588"/>
        <w:tab w:val="clear" w:pos="1985"/>
        <w:tab w:val="left" w:pos="4849"/>
        <w:tab w:val="right" w:pos="9696"/>
      </w:tabs>
      <w:bidi w:val="0"/>
      <w:spacing w:before="136" w:after="200"/>
    </w:pPr>
    <w:rPr>
      <w:rFonts w:ascii="Times New Roman" w:hAnsi="Times New Roman"/>
      <w:sz w:val="24"/>
      <w:szCs w:val="28"/>
      <w:lang w:val="en-GB" w:eastAsia="en-US"/>
    </w:rPr>
  </w:style>
  <w:style w:type="paragraph" w:customStyle="1" w:styleId="RefTitle0">
    <w:name w:val="Ref_Title"/>
    <w:basedOn w:val="Normal"/>
    <w:next w:val="RefText0"/>
    <w:rsid w:val="000E4DAC"/>
    <w:pPr>
      <w:keepNext/>
      <w:keepLines/>
      <w:widowControl w:val="0"/>
      <w:bidi w:val="0"/>
      <w:spacing w:before="600" w:line="240" w:lineRule="auto"/>
      <w:jc w:val="center"/>
    </w:pPr>
    <w:rPr>
      <w:sz w:val="18"/>
      <w:szCs w:val="21"/>
      <w:lang w:val="en-GB" w:eastAsia="en-US" w:bidi="ar-EG"/>
    </w:rPr>
  </w:style>
  <w:style w:type="paragraph" w:customStyle="1" w:styleId="listitem">
    <w:name w:val="listitem"/>
    <w:basedOn w:val="Normal"/>
    <w:autoRedefine/>
    <w:rsid w:val="000E4DAC"/>
    <w:pPr>
      <w:keepLines/>
      <w:widowControl w:val="0"/>
      <w:tabs>
        <w:tab w:val="left" w:pos="794"/>
        <w:tab w:val="left" w:pos="1191"/>
        <w:tab w:val="left" w:pos="1588"/>
        <w:tab w:val="left" w:pos="1985"/>
      </w:tabs>
      <w:bidi w:val="0"/>
    </w:pPr>
    <w:rPr>
      <w:szCs w:val="24"/>
      <w:lang w:val="en-GB" w:eastAsia="en-US" w:bidi="ar-EG"/>
    </w:rPr>
  </w:style>
  <w:style w:type="paragraph" w:customStyle="1" w:styleId="Rec">
    <w:name w:val="Rec_#"/>
    <w:basedOn w:val="Normal"/>
    <w:next w:val="RecTitle0"/>
    <w:rsid w:val="000E4DAC"/>
    <w:pPr>
      <w:keepNext/>
      <w:keepLines/>
      <w:widowControl w:val="0"/>
      <w:tabs>
        <w:tab w:val="center" w:pos="4849"/>
        <w:tab w:val="right" w:pos="9696"/>
      </w:tabs>
      <w:bidi w:val="0"/>
      <w:spacing w:before="720" w:line="240" w:lineRule="auto"/>
      <w:jc w:val="center"/>
    </w:pPr>
    <w:rPr>
      <w:szCs w:val="24"/>
      <w:lang w:val="en-GB" w:eastAsia="en-US" w:bidi="ar-EG"/>
    </w:rPr>
  </w:style>
  <w:style w:type="paragraph" w:customStyle="1" w:styleId="RecTitle0">
    <w:name w:val="Rec_Title"/>
    <w:basedOn w:val="Rec"/>
    <w:next w:val="RecTitleRef"/>
    <w:rsid w:val="000E4DAC"/>
    <w:pPr>
      <w:spacing w:before="180"/>
    </w:pPr>
    <w:rPr>
      <w:b/>
      <w:bCs/>
    </w:rPr>
  </w:style>
  <w:style w:type="paragraph" w:customStyle="1" w:styleId="RecTitleRef">
    <w:name w:val="Rec_Title/Ref"/>
    <w:basedOn w:val="RecTitle0"/>
    <w:next w:val="RecTitleDate"/>
    <w:rsid w:val="000E4DAC"/>
    <w:pPr>
      <w:spacing w:before="136"/>
    </w:pPr>
    <w:rPr>
      <w:b w:val="0"/>
      <w:bCs w:val="0"/>
    </w:rPr>
  </w:style>
  <w:style w:type="paragraph" w:customStyle="1" w:styleId="RecTitleDate">
    <w:name w:val="Rec_Title/Date"/>
    <w:basedOn w:val="RecTitleRef"/>
    <w:next w:val="headfoot"/>
    <w:rsid w:val="000E4DAC"/>
    <w:pPr>
      <w:tabs>
        <w:tab w:val="clear" w:pos="4849"/>
      </w:tabs>
      <w:bidi/>
      <w:jc w:val="left"/>
    </w:pPr>
  </w:style>
  <w:style w:type="paragraph" w:customStyle="1" w:styleId="headfoot">
    <w:name w:val="head_foot"/>
    <w:basedOn w:val="Normal"/>
    <w:next w:val="Normalaftertitle0"/>
    <w:rsid w:val="000E4DAC"/>
    <w:pPr>
      <w:widowControl w:val="0"/>
      <w:bidi w:val="0"/>
      <w:spacing w:before="0" w:line="240" w:lineRule="auto"/>
    </w:pPr>
    <w:rPr>
      <w:color w:val="FF0000"/>
      <w:sz w:val="8"/>
      <w:szCs w:val="9"/>
      <w:lang w:val="en-GB" w:eastAsia="en-US" w:bidi="ar-EG"/>
    </w:rPr>
  </w:style>
  <w:style w:type="paragraph" w:customStyle="1" w:styleId="call0">
    <w:name w:val="call"/>
    <w:basedOn w:val="Normal"/>
    <w:next w:val="Normal"/>
    <w:rsid w:val="000E4DAC"/>
    <w:pPr>
      <w:keepNext/>
      <w:keepLines/>
      <w:widowControl w:val="0"/>
      <w:tabs>
        <w:tab w:val="left" w:pos="794"/>
      </w:tabs>
      <w:bidi w:val="0"/>
      <w:spacing w:before="227" w:line="240" w:lineRule="auto"/>
      <w:ind w:left="794"/>
      <w:jc w:val="left"/>
    </w:pPr>
    <w:rPr>
      <w:i/>
      <w:iCs/>
      <w:szCs w:val="24"/>
      <w:lang w:val="en-GB" w:eastAsia="en-US" w:bidi="ar-EG"/>
    </w:rPr>
  </w:style>
  <w:style w:type="paragraph" w:customStyle="1" w:styleId="deftitle">
    <w:name w:val="def title"/>
    <w:basedOn w:val="Heading2"/>
    <w:next w:val="deftexte"/>
    <w:rsid w:val="000E4DAC"/>
    <w:pPr>
      <w:widowControl w:val="0"/>
      <w:tabs>
        <w:tab w:val="left" w:pos="794"/>
        <w:tab w:val="left" w:pos="1248"/>
        <w:tab w:val="left" w:pos="1701"/>
      </w:tabs>
      <w:bidi w:val="0"/>
      <w:spacing w:before="313" w:line="240" w:lineRule="auto"/>
      <w:outlineLvl w:val="9"/>
    </w:pPr>
    <w:rPr>
      <w:rFonts w:ascii="Times New Roman" w:hAnsi="Times New Roman" w:cs="Times New Roman"/>
      <w:sz w:val="22"/>
      <w:szCs w:val="26"/>
      <w:lang w:val="en-GB" w:eastAsia="en-US" w:bidi="ar-EG"/>
    </w:rPr>
  </w:style>
  <w:style w:type="paragraph" w:customStyle="1" w:styleId="deftexte">
    <w:name w:val="def texte"/>
    <w:basedOn w:val="Normal"/>
    <w:rsid w:val="000E4DAC"/>
    <w:pPr>
      <w:widowControl w:val="0"/>
      <w:tabs>
        <w:tab w:val="left" w:pos="794"/>
        <w:tab w:val="left" w:pos="1191"/>
        <w:tab w:val="left" w:pos="1588"/>
        <w:tab w:val="left" w:pos="1985"/>
      </w:tabs>
      <w:bidi w:val="0"/>
      <w:spacing w:before="136" w:line="240" w:lineRule="auto"/>
    </w:pPr>
    <w:rPr>
      <w:szCs w:val="24"/>
      <w:lang w:val="en-GB" w:eastAsia="en-US" w:bidi="ar-EG"/>
    </w:rPr>
  </w:style>
  <w:style w:type="paragraph" w:customStyle="1" w:styleId="Section">
    <w:name w:val="Section #"/>
    <w:basedOn w:val="Normal"/>
    <w:next w:val="Sectiontitle0"/>
    <w:rsid w:val="000E4DAC"/>
    <w:pPr>
      <w:keepNext/>
      <w:keepLines/>
      <w:pageBreakBefore/>
      <w:widowControl w:val="0"/>
      <w:tabs>
        <w:tab w:val="left" w:pos="1474"/>
      </w:tabs>
      <w:bidi w:val="0"/>
      <w:spacing w:before="0" w:line="240" w:lineRule="auto"/>
      <w:ind w:left="1474" w:hanging="1474"/>
      <w:jc w:val="left"/>
    </w:pPr>
    <w:rPr>
      <w:szCs w:val="24"/>
      <w:lang w:val="en-GB" w:eastAsia="en-US" w:bidi="ar-EG"/>
    </w:rPr>
  </w:style>
  <w:style w:type="paragraph" w:customStyle="1" w:styleId="Sectiontitle0">
    <w:name w:val="Section title"/>
    <w:basedOn w:val="Section"/>
    <w:next w:val="Rec"/>
    <w:rsid w:val="000E4DAC"/>
    <w:pPr>
      <w:pageBreakBefore w:val="0"/>
      <w:spacing w:before="240"/>
    </w:pPr>
    <w:rPr>
      <w:i/>
      <w:iCs/>
    </w:rPr>
  </w:style>
  <w:style w:type="paragraph" w:customStyle="1" w:styleId="heading">
    <w:name w:val="heading"/>
    <w:basedOn w:val="Heading2"/>
    <w:rsid w:val="000E4DAC"/>
    <w:pPr>
      <w:widowControl w:val="0"/>
      <w:tabs>
        <w:tab w:val="left" w:pos="794"/>
        <w:tab w:val="left" w:pos="1191"/>
        <w:tab w:val="left" w:pos="1248"/>
        <w:tab w:val="left" w:pos="1588"/>
        <w:tab w:val="left" w:pos="1701"/>
      </w:tabs>
      <w:bidi w:val="0"/>
      <w:spacing w:before="313" w:line="240" w:lineRule="auto"/>
      <w:outlineLvl w:val="9"/>
    </w:pPr>
    <w:rPr>
      <w:rFonts w:ascii="Times New Roman" w:hAnsi="Times New Roman" w:cs="Times New Roman"/>
      <w:sz w:val="22"/>
      <w:szCs w:val="26"/>
      <w:lang w:val="en-GB" w:eastAsia="en-US" w:bidi="ar-EG"/>
    </w:rPr>
  </w:style>
  <w:style w:type="paragraph" w:customStyle="1" w:styleId="Part">
    <w:name w:val="Part_#"/>
    <w:basedOn w:val="Annex"/>
    <w:next w:val="PartRef0"/>
    <w:rsid w:val="000E4DAC"/>
  </w:style>
  <w:style w:type="paragraph" w:customStyle="1" w:styleId="PartRef0">
    <w:name w:val="Part_Ref"/>
    <w:basedOn w:val="AnnexRef"/>
    <w:rsid w:val="000E4DAC"/>
  </w:style>
  <w:style w:type="paragraph" w:customStyle="1" w:styleId="PartTitle0">
    <w:name w:val="Part_Title"/>
    <w:basedOn w:val="AnnexTitle"/>
    <w:next w:val="Normalaftertitle0"/>
    <w:rsid w:val="000E4DAC"/>
    <w:pPr>
      <w:keepNext w:val="0"/>
      <w:keepLines w:val="0"/>
      <w:widowControl w:val="0"/>
      <w:tabs>
        <w:tab w:val="clear" w:pos="794"/>
        <w:tab w:val="clear" w:pos="1191"/>
        <w:tab w:val="clear" w:pos="1588"/>
        <w:tab w:val="clear" w:pos="1985"/>
        <w:tab w:val="left" w:pos="4849"/>
        <w:tab w:val="right" w:pos="9696"/>
      </w:tabs>
      <w:bidi w:val="0"/>
      <w:spacing w:before="136" w:after="200"/>
    </w:pPr>
    <w:rPr>
      <w:rFonts w:ascii="Times New Roman" w:hAnsi="Times New Roman"/>
      <w:sz w:val="24"/>
      <w:szCs w:val="28"/>
      <w:lang w:val="en-GB" w:eastAsia="en-US"/>
    </w:rPr>
  </w:style>
  <w:style w:type="paragraph" w:customStyle="1" w:styleId="Rep">
    <w:name w:val="Rep_#"/>
    <w:basedOn w:val="Rec"/>
    <w:next w:val="RepTitle0"/>
    <w:rsid w:val="000E4DAC"/>
  </w:style>
  <w:style w:type="paragraph" w:customStyle="1" w:styleId="RepTitle0">
    <w:name w:val="Rep_Title"/>
    <w:basedOn w:val="RecTitle0"/>
    <w:next w:val="RepTitleRef"/>
    <w:rsid w:val="000E4DAC"/>
  </w:style>
  <w:style w:type="paragraph" w:customStyle="1" w:styleId="RepTitleRef">
    <w:name w:val="Rep_Title/Ref"/>
    <w:basedOn w:val="RecTitleRef"/>
    <w:next w:val="RepTitleDate"/>
    <w:rsid w:val="000E4DAC"/>
  </w:style>
  <w:style w:type="paragraph" w:customStyle="1" w:styleId="RepTitleDate">
    <w:name w:val="Rep_Title/Date"/>
    <w:basedOn w:val="RecTitleDate"/>
    <w:next w:val="headfoot"/>
    <w:rsid w:val="000E4DAC"/>
  </w:style>
  <w:style w:type="paragraph" w:customStyle="1" w:styleId="RefDoc">
    <w:name w:val="Ref_Doc"/>
    <w:basedOn w:val="RefText0"/>
    <w:next w:val="RefText0"/>
    <w:rsid w:val="000E4DAC"/>
    <w:pPr>
      <w:spacing w:before="227" w:line="240" w:lineRule="auto"/>
    </w:pPr>
    <w:rPr>
      <w:rFonts w:cs="Times New Roman"/>
      <w:i/>
      <w:iCs/>
    </w:rPr>
  </w:style>
  <w:style w:type="paragraph" w:customStyle="1" w:styleId="Question">
    <w:name w:val="Question_#"/>
    <w:basedOn w:val="Rec"/>
    <w:next w:val="QuestionTitle0"/>
    <w:rsid w:val="000E4DAC"/>
    <w:pPr>
      <w:spacing w:before="0"/>
    </w:pPr>
  </w:style>
  <w:style w:type="paragraph" w:customStyle="1" w:styleId="QuestionTitle0">
    <w:name w:val="Question_Title"/>
    <w:basedOn w:val="RecTitle0"/>
    <w:next w:val="QuestionTitleRef"/>
    <w:rsid w:val="000E4DAC"/>
  </w:style>
  <w:style w:type="paragraph" w:customStyle="1" w:styleId="QuestionTitleRef">
    <w:name w:val="Question_Title/Ref"/>
    <w:basedOn w:val="RecTitleRef"/>
    <w:next w:val="QuestionTitleDate"/>
    <w:rsid w:val="000E4DAC"/>
  </w:style>
  <w:style w:type="paragraph" w:customStyle="1" w:styleId="QuestionTitleDate">
    <w:name w:val="Question_Title/Date"/>
    <w:basedOn w:val="RecTitleDate"/>
    <w:next w:val="headfoot"/>
    <w:rsid w:val="000E4DAC"/>
  </w:style>
  <w:style w:type="paragraph" w:customStyle="1" w:styleId="Res">
    <w:name w:val="Res_#"/>
    <w:basedOn w:val="Rec"/>
    <w:next w:val="ResTitle0"/>
    <w:rsid w:val="000E4DAC"/>
  </w:style>
  <w:style w:type="paragraph" w:customStyle="1" w:styleId="ResTitle0">
    <w:name w:val="Res_Title"/>
    <w:basedOn w:val="RecTitle0"/>
    <w:next w:val="ResTitleRef"/>
    <w:rsid w:val="000E4DAC"/>
  </w:style>
  <w:style w:type="paragraph" w:customStyle="1" w:styleId="ResTitleRef">
    <w:name w:val="Res_Title/Ref"/>
    <w:basedOn w:val="RecTitleRef"/>
    <w:next w:val="ResTitleDate"/>
    <w:rsid w:val="000E4DAC"/>
  </w:style>
  <w:style w:type="paragraph" w:customStyle="1" w:styleId="ResTitleDate">
    <w:name w:val="Res_Title/Date"/>
    <w:basedOn w:val="RecTitleDate"/>
    <w:next w:val="headfoot"/>
    <w:rsid w:val="000E4DAC"/>
  </w:style>
  <w:style w:type="paragraph" w:customStyle="1" w:styleId="Tablefin">
    <w:name w:val="Table_fin"/>
    <w:basedOn w:val="Normal"/>
    <w:next w:val="Normal"/>
    <w:rsid w:val="000E4DAC"/>
    <w:pPr>
      <w:widowControl w:val="0"/>
      <w:tabs>
        <w:tab w:val="left" w:pos="794"/>
        <w:tab w:val="left" w:pos="1191"/>
        <w:tab w:val="left" w:pos="1588"/>
        <w:tab w:val="left" w:pos="1985"/>
      </w:tabs>
      <w:bidi w:val="0"/>
      <w:spacing w:before="284" w:line="240" w:lineRule="auto"/>
    </w:pPr>
    <w:rPr>
      <w:szCs w:val="24"/>
      <w:lang w:val="en-GB" w:eastAsia="en-US" w:bidi="ar-EG"/>
    </w:rPr>
  </w:style>
  <w:style w:type="paragraph" w:customStyle="1" w:styleId="Style">
    <w:name w:val="Style"/>
    <w:basedOn w:val="Normal"/>
    <w:rsid w:val="000E4DAC"/>
    <w:pPr>
      <w:widowControl w:val="0"/>
      <w:tabs>
        <w:tab w:val="left" w:pos="794"/>
        <w:tab w:val="left" w:pos="1191"/>
        <w:tab w:val="left" w:pos="1588"/>
        <w:tab w:val="left" w:pos="1985"/>
        <w:tab w:val="center" w:pos="4196"/>
        <w:tab w:val="left" w:pos="9242"/>
        <w:tab w:val="center" w:pos="12587"/>
      </w:tabs>
      <w:bidi w:val="0"/>
      <w:spacing w:before="340" w:line="318" w:lineRule="auto"/>
      <w:ind w:right="618"/>
    </w:pPr>
    <w:rPr>
      <w:i/>
      <w:iCs/>
      <w:sz w:val="28"/>
      <w:szCs w:val="33"/>
      <w:lang w:val="en-GB" w:eastAsia="en-US" w:bidi="ar-EG"/>
    </w:rPr>
  </w:style>
  <w:style w:type="paragraph" w:customStyle="1" w:styleId="Sectionsous">
    <w:name w:val="Section_sous"/>
    <w:basedOn w:val="Section"/>
    <w:next w:val="Rec"/>
    <w:rsid w:val="000E4DAC"/>
    <w:pPr>
      <w:pageBreakBefore w:val="0"/>
      <w:spacing w:before="240"/>
    </w:pPr>
  </w:style>
  <w:style w:type="paragraph" w:customStyle="1" w:styleId="CCI">
    <w:name w:val="CCI"/>
    <w:basedOn w:val="Normal"/>
    <w:next w:val="call0"/>
    <w:rsid w:val="000E4DAC"/>
    <w:pPr>
      <w:keepNext/>
      <w:keepLines/>
      <w:widowControl w:val="0"/>
      <w:bidi w:val="0"/>
      <w:spacing w:before="199" w:line="240" w:lineRule="auto"/>
    </w:pPr>
    <w:rPr>
      <w:szCs w:val="24"/>
      <w:lang w:val="en-GB" w:eastAsia="en-US" w:bidi="ar-EG"/>
    </w:rPr>
  </w:style>
  <w:style w:type="paragraph" w:customStyle="1" w:styleId="Fig">
    <w:name w:val="Fig"/>
    <w:basedOn w:val="Figure"/>
    <w:next w:val="Fig0"/>
    <w:rsid w:val="000E4DAC"/>
    <w:pPr>
      <w:keepNext w:val="0"/>
      <w:keepLines w:val="0"/>
      <w:widowControl w:val="0"/>
      <w:tabs>
        <w:tab w:val="clear" w:pos="822"/>
        <w:tab w:val="left" w:pos="794"/>
        <w:tab w:val="left" w:pos="1191"/>
        <w:tab w:val="left" w:pos="1588"/>
        <w:tab w:val="left" w:pos="1985"/>
      </w:tabs>
      <w:bidi w:val="0"/>
      <w:spacing w:before="136" w:after="0" w:line="240" w:lineRule="auto"/>
    </w:pPr>
    <w:rPr>
      <w:rFonts w:cs="Times New Roman"/>
      <w:szCs w:val="24"/>
    </w:rPr>
  </w:style>
  <w:style w:type="paragraph" w:customStyle="1" w:styleId="Fig0">
    <w:name w:val="Fig_#"/>
    <w:basedOn w:val="Fig"/>
    <w:next w:val="Normal"/>
    <w:rsid w:val="000E4DAC"/>
    <w:pPr>
      <w:bidi/>
      <w:jc w:val="right"/>
    </w:pPr>
    <w:rPr>
      <w:color w:val="FFFFFF"/>
    </w:rPr>
  </w:style>
  <w:style w:type="paragraph" w:customStyle="1" w:styleId="TitreSerie">
    <w:name w:val="Titre Serie"/>
    <w:basedOn w:val="Normal"/>
    <w:rsid w:val="000E4DAC"/>
    <w:pPr>
      <w:widowControl w:val="0"/>
      <w:bidi w:val="0"/>
      <w:spacing w:before="1200" w:after="240" w:line="240" w:lineRule="auto"/>
      <w:ind w:left="1418"/>
      <w:jc w:val="left"/>
    </w:pPr>
    <w:rPr>
      <w:rFonts w:ascii="Arial" w:hAnsi="Arial"/>
      <w:sz w:val="32"/>
      <w:szCs w:val="38"/>
      <w:lang w:eastAsia="en-US" w:bidi="ar-EG"/>
    </w:rPr>
  </w:style>
  <w:style w:type="paragraph" w:customStyle="1" w:styleId="Sujet">
    <w:name w:val="Sujet"/>
    <w:basedOn w:val="Normal"/>
    <w:rsid w:val="000E4DAC"/>
    <w:pPr>
      <w:widowControl w:val="0"/>
      <w:bidi w:val="0"/>
      <w:spacing w:before="136" w:line="240" w:lineRule="auto"/>
      <w:ind w:left="1418"/>
      <w:jc w:val="left"/>
    </w:pPr>
    <w:rPr>
      <w:rFonts w:ascii="Arial" w:hAnsi="Arial"/>
      <w:sz w:val="32"/>
      <w:szCs w:val="38"/>
      <w:lang w:eastAsia="en-US" w:bidi="ar-EG"/>
    </w:rPr>
  </w:style>
  <w:style w:type="paragraph" w:customStyle="1" w:styleId="RecRef0">
    <w:name w:val="Rec Ref"/>
    <w:basedOn w:val="Normal"/>
    <w:next w:val="Heading1"/>
    <w:rsid w:val="000E4DAC"/>
    <w:pPr>
      <w:widowControl w:val="0"/>
      <w:bidi w:val="0"/>
      <w:spacing w:before="136" w:line="240" w:lineRule="auto"/>
      <w:jc w:val="center"/>
    </w:pPr>
    <w:rPr>
      <w:i/>
      <w:iCs/>
      <w:szCs w:val="24"/>
      <w:lang w:eastAsia="en-US" w:bidi="ar-EG"/>
    </w:rPr>
  </w:style>
  <w:style w:type="paragraph" w:customStyle="1" w:styleId="TableFin0">
    <w:name w:val="Table_Fin"/>
    <w:basedOn w:val="Normal"/>
    <w:next w:val="Normal"/>
    <w:rsid w:val="000E4DAC"/>
    <w:pPr>
      <w:widowControl w:val="0"/>
      <w:bidi w:val="0"/>
      <w:spacing w:before="284" w:line="240" w:lineRule="auto"/>
    </w:pPr>
    <w:rPr>
      <w:szCs w:val="24"/>
      <w:lang w:eastAsia="en-US" w:bidi="ar-EG"/>
    </w:rPr>
  </w:style>
  <w:style w:type="paragraph" w:customStyle="1" w:styleId="SectionTitle1">
    <w:name w:val="Section_Title"/>
    <w:basedOn w:val="Normal"/>
    <w:rsid w:val="000E4DAC"/>
    <w:pPr>
      <w:widowControl w:val="0"/>
      <w:bidi w:val="0"/>
      <w:spacing w:before="136" w:line="240" w:lineRule="auto"/>
      <w:ind w:left="1418"/>
      <w:jc w:val="left"/>
    </w:pPr>
    <w:rPr>
      <w:rFonts w:ascii="Arial" w:hAnsi="Arial"/>
      <w:sz w:val="32"/>
      <w:szCs w:val="38"/>
      <w:lang w:eastAsia="en-US" w:bidi="ar-EG"/>
    </w:rPr>
  </w:style>
  <w:style w:type="paragraph" w:customStyle="1" w:styleId="Rec0">
    <w:name w:val="Rec #"/>
    <w:basedOn w:val="Normal"/>
    <w:next w:val="headfoot"/>
    <w:rsid w:val="000E4DAC"/>
    <w:pPr>
      <w:keepNext/>
      <w:keepLines/>
      <w:widowControl w:val="0"/>
      <w:bidi w:val="0"/>
      <w:spacing w:before="720" w:line="240" w:lineRule="auto"/>
      <w:jc w:val="left"/>
    </w:pPr>
    <w:rPr>
      <w:b/>
      <w:bCs/>
      <w:szCs w:val="24"/>
      <w:lang w:eastAsia="en-US" w:bidi="ar-EG"/>
    </w:rPr>
  </w:style>
  <w:style w:type="paragraph" w:customStyle="1" w:styleId="RecTitle1">
    <w:name w:val="Rec Title"/>
    <w:basedOn w:val="Rec0"/>
    <w:next w:val="RecRef0"/>
    <w:rsid w:val="000E4DAC"/>
    <w:pPr>
      <w:bidi/>
      <w:spacing w:before="240"/>
      <w:jc w:val="center"/>
    </w:pPr>
    <w:rPr>
      <w:caps/>
      <w:sz w:val="24"/>
      <w:szCs w:val="28"/>
    </w:rPr>
  </w:style>
  <w:style w:type="paragraph" w:customStyle="1" w:styleId="CouvRecTitle">
    <w:name w:val="Couv Rec Title"/>
    <w:basedOn w:val="RecTitle1"/>
    <w:rsid w:val="000E4DAC"/>
    <w:pPr>
      <w:ind w:right="1418"/>
      <w:jc w:val="right"/>
    </w:pPr>
    <w:rPr>
      <w:rFonts w:ascii="Arial" w:hAnsi="Arial"/>
      <w:caps w:val="0"/>
      <w:sz w:val="36"/>
      <w:szCs w:val="43"/>
    </w:rPr>
  </w:style>
  <w:style w:type="paragraph" w:customStyle="1" w:styleId="CouvRec">
    <w:name w:val="Couv Rec #"/>
    <w:basedOn w:val="Normal"/>
    <w:rsid w:val="000E4DAC"/>
    <w:pPr>
      <w:widowControl w:val="0"/>
      <w:bidi w:val="0"/>
      <w:spacing w:before="6" w:line="240" w:lineRule="auto"/>
      <w:ind w:left="1418"/>
    </w:pPr>
    <w:rPr>
      <w:rFonts w:ascii="Arial" w:hAnsi="Arial"/>
      <w:sz w:val="32"/>
      <w:szCs w:val="38"/>
      <w:lang w:eastAsia="en-US" w:bidi="ar-EG"/>
    </w:rPr>
  </w:style>
  <w:style w:type="paragraph" w:customStyle="1" w:styleId="ASN1Cont">
    <w:name w:val="ASN.1 Cont."/>
    <w:basedOn w:val="ASN1"/>
    <w:rsid w:val="000E4DAC"/>
    <w:pPr>
      <w:widowControl w:val="0"/>
      <w:tabs>
        <w:tab w:val="left" w:pos="6237"/>
        <w:tab w:val="left" w:pos="6804"/>
        <w:tab w:val="left" w:pos="7371"/>
        <w:tab w:val="left" w:pos="7938"/>
      </w:tabs>
      <w:bidi w:val="0"/>
      <w:spacing w:line="240" w:lineRule="auto"/>
      <w:jc w:val="left"/>
    </w:pPr>
    <w:rPr>
      <w:rFonts w:ascii="Times New Roman" w:hAnsi="Times New Roman"/>
      <w:b w:val="0"/>
      <w:szCs w:val="24"/>
      <w:lang w:eastAsia="en-US" w:bidi="ar-EG"/>
    </w:rPr>
  </w:style>
  <w:style w:type="paragraph" w:customStyle="1" w:styleId="ASN1ital">
    <w:name w:val="ASN.1 ital"/>
    <w:basedOn w:val="Normal"/>
    <w:next w:val="ASN1Cont"/>
    <w:rsid w:val="000E4DAC"/>
    <w:pPr>
      <w:widowControl w:val="0"/>
      <w:tabs>
        <w:tab w:val="left" w:pos="794"/>
        <w:tab w:val="left" w:pos="1191"/>
        <w:tab w:val="left" w:pos="1588"/>
        <w:tab w:val="left" w:pos="1985"/>
      </w:tabs>
      <w:bidi w:val="0"/>
      <w:spacing w:before="0" w:line="240" w:lineRule="auto"/>
    </w:pPr>
    <w:rPr>
      <w:i/>
      <w:iCs/>
      <w:szCs w:val="24"/>
      <w:lang w:eastAsia="en-US" w:bidi="ar-EG"/>
    </w:rPr>
  </w:style>
  <w:style w:type="paragraph" w:customStyle="1" w:styleId="CouvNote">
    <w:name w:val="Couv Note"/>
    <w:basedOn w:val="Normal"/>
    <w:rsid w:val="000E4DAC"/>
    <w:pPr>
      <w:widowControl w:val="0"/>
      <w:tabs>
        <w:tab w:val="left" w:pos="1134"/>
        <w:tab w:val="left" w:pos="1418"/>
      </w:tabs>
      <w:bidi w:val="0"/>
      <w:spacing w:before="200" w:line="240" w:lineRule="auto"/>
    </w:pPr>
    <w:rPr>
      <w:rFonts w:ascii="Arial" w:hAnsi="Arial"/>
      <w:szCs w:val="24"/>
      <w:lang w:eastAsia="en-US" w:bidi="ar-EG"/>
    </w:rPr>
  </w:style>
  <w:style w:type="paragraph" w:customStyle="1" w:styleId="SAP">
    <w:name w:val="SAP"/>
    <w:basedOn w:val="Normal"/>
    <w:rsid w:val="000E4DAC"/>
    <w:pPr>
      <w:widowControl w:val="0"/>
      <w:tabs>
        <w:tab w:val="left" w:pos="794"/>
        <w:tab w:val="left" w:pos="1191"/>
        <w:tab w:val="left" w:pos="1588"/>
        <w:tab w:val="left" w:pos="1985"/>
      </w:tabs>
      <w:bidi w:val="0"/>
      <w:spacing w:before="960" w:after="240" w:line="240" w:lineRule="auto"/>
      <w:jc w:val="right"/>
    </w:pPr>
    <w:rPr>
      <w:rFonts w:ascii="C39T36Lfz" w:hAnsi="C39T36Lfz"/>
      <w:sz w:val="104"/>
      <w:szCs w:val="124"/>
      <w:lang w:eastAsia="en-US" w:bidi="ar-EG"/>
    </w:rPr>
  </w:style>
  <w:style w:type="paragraph" w:customStyle="1" w:styleId="IndexTitle">
    <w:name w:val="Index_Title"/>
    <w:basedOn w:val="AnnexTitle"/>
    <w:rsid w:val="000E4DAC"/>
    <w:pPr>
      <w:keepNext w:val="0"/>
      <w:keepLines w:val="0"/>
      <w:widowControl w:val="0"/>
      <w:bidi w:val="0"/>
      <w:spacing w:before="80" w:after="20"/>
    </w:pPr>
    <w:rPr>
      <w:rFonts w:ascii="Times New Roman" w:hAnsi="Times New Roman"/>
      <w:sz w:val="24"/>
      <w:szCs w:val="28"/>
      <w:lang w:eastAsia="en-US"/>
    </w:rPr>
  </w:style>
  <w:style w:type="paragraph" w:customStyle="1" w:styleId="Line1">
    <w:name w:val="Line_1"/>
    <w:basedOn w:val="Normal"/>
    <w:next w:val="Normal"/>
    <w:rsid w:val="000E4DAC"/>
    <w:pPr>
      <w:widowControl w:val="0"/>
      <w:bidi w:val="0"/>
      <w:spacing w:before="240" w:line="240" w:lineRule="auto"/>
      <w:ind w:left="3997" w:right="3997"/>
      <w:jc w:val="center"/>
    </w:pPr>
    <w:rPr>
      <w:szCs w:val="24"/>
      <w:lang w:val="en-GB" w:eastAsia="en-US" w:bidi="ar-EG"/>
    </w:rPr>
  </w:style>
  <w:style w:type="paragraph" w:customStyle="1" w:styleId="tocpart">
    <w:name w:val="tocpart"/>
    <w:basedOn w:val="Normal"/>
    <w:rsid w:val="000E4DAC"/>
    <w:pPr>
      <w:widowControl w:val="0"/>
      <w:tabs>
        <w:tab w:val="left" w:pos="2127"/>
        <w:tab w:val="left" w:pos="8789"/>
        <w:tab w:val="right" w:pos="9639"/>
      </w:tabs>
      <w:bidi w:val="0"/>
      <w:spacing w:before="136" w:line="240" w:lineRule="auto"/>
      <w:ind w:left="2127" w:hanging="2127"/>
    </w:pPr>
    <w:rPr>
      <w:szCs w:val="24"/>
      <w:lang w:val="en-GB" w:eastAsia="en-US" w:bidi="ar-EG"/>
    </w:rPr>
  </w:style>
  <w:style w:type="paragraph" w:customStyle="1" w:styleId="toctemp">
    <w:name w:val="toctemp"/>
    <w:basedOn w:val="Normal"/>
    <w:next w:val="FootnoteText"/>
    <w:rsid w:val="000E4DAC"/>
    <w:pPr>
      <w:widowControl w:val="0"/>
      <w:tabs>
        <w:tab w:val="left" w:pos="2269"/>
        <w:tab w:val="left" w:leader="dot" w:pos="8789"/>
        <w:tab w:val="right" w:pos="9639"/>
      </w:tabs>
      <w:bidi w:val="0"/>
      <w:spacing w:before="136" w:line="240" w:lineRule="auto"/>
      <w:ind w:left="1418" w:right="964" w:hanging="1418"/>
    </w:pPr>
    <w:rPr>
      <w:szCs w:val="24"/>
      <w:lang w:val="en-GB" w:eastAsia="en-US" w:bidi="ar-EG"/>
    </w:rPr>
  </w:style>
  <w:style w:type="paragraph" w:customStyle="1" w:styleId="heading13">
    <w:name w:val="heading 13"/>
    <w:basedOn w:val="Heading3"/>
    <w:rsid w:val="000E4DAC"/>
    <w:pPr>
      <w:widowControl w:val="0"/>
      <w:tabs>
        <w:tab w:val="left" w:pos="1077"/>
        <w:tab w:val="left" w:pos="1248"/>
        <w:tab w:val="left" w:pos="1701"/>
        <w:tab w:val="right" w:pos="9696"/>
      </w:tabs>
      <w:bidi w:val="0"/>
      <w:spacing w:before="240" w:line="240" w:lineRule="auto"/>
      <w:ind w:left="1077" w:hanging="1077"/>
      <w:outlineLvl w:val="9"/>
    </w:pPr>
    <w:rPr>
      <w:rFonts w:ascii="Times New Roman" w:hAnsi="Times New Roman" w:cs="Times New Roman"/>
      <w:b w:val="0"/>
      <w:bCs w:val="0"/>
      <w:i/>
      <w:iCs/>
      <w:sz w:val="20"/>
      <w:szCs w:val="24"/>
      <w:lang w:val="en-GB" w:eastAsia="en-US" w:bidi="ar-EG"/>
    </w:rPr>
  </w:style>
  <w:style w:type="character" w:customStyle="1" w:styleId="a4">
    <w:name w:val="أ )"/>
    <w:rsid w:val="000E4DAC"/>
    <w:rPr>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E12D0-7F74-4C29-A5F3-D6B647C12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14</Pages>
  <Words>3346</Words>
  <Characters>17434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20739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5</cp:revision>
  <cp:lastPrinted>2009-11-03T07:39:00Z</cp:lastPrinted>
  <dcterms:created xsi:type="dcterms:W3CDTF">2011-06-09T09:47:00Z</dcterms:created>
  <dcterms:modified xsi:type="dcterms:W3CDTF">2011-06-09T11:25:00Z</dcterms:modified>
</cp:coreProperties>
</file>